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BE" w:rsidRPr="00EC73BE" w:rsidRDefault="00EC73BE" w:rsidP="00EC73B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EC73BE">
        <w:rPr>
          <w:rFonts w:ascii="Shonar Bangla" w:hAnsi="Shonar Bangla" w:cs="Shonar Bangla"/>
          <w:sz w:val="28"/>
          <w:szCs w:val="28"/>
        </w:rPr>
        <w:t>উপজেলা</w:t>
      </w:r>
      <w:proofErr w:type="spellEnd"/>
      <w:r w:rsidR="008400FE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EC73BE">
        <w:rPr>
          <w:rFonts w:ascii="Shonar Bangla" w:hAnsi="Shonar Bangla" w:cs="Shonar Bangla"/>
          <w:sz w:val="28"/>
          <w:szCs w:val="28"/>
        </w:rPr>
        <w:t>যুব</w:t>
      </w:r>
      <w:proofErr w:type="spellEnd"/>
      <w:r w:rsidR="008400FE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EC73BE">
        <w:rPr>
          <w:rFonts w:ascii="Shonar Bangla" w:hAnsi="Shonar Bangla" w:cs="Shonar Bangla"/>
          <w:sz w:val="28"/>
          <w:szCs w:val="28"/>
        </w:rPr>
        <w:t>উন্নয়ন</w:t>
      </w:r>
      <w:proofErr w:type="spellEnd"/>
      <w:r w:rsidR="008400FE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EC73BE">
        <w:rPr>
          <w:rFonts w:ascii="Shonar Bangla" w:hAnsi="Shonar Bangla" w:cs="Shonar Bangla"/>
          <w:sz w:val="28"/>
          <w:szCs w:val="28"/>
        </w:rPr>
        <w:t>কর্মকর্তার</w:t>
      </w:r>
      <w:proofErr w:type="spellEnd"/>
      <w:r w:rsidR="008400FE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EC73BE">
        <w:rPr>
          <w:rFonts w:ascii="Shonar Bangla" w:hAnsi="Shonar Bangla" w:cs="Shonar Bangla"/>
          <w:sz w:val="28"/>
          <w:szCs w:val="28"/>
        </w:rPr>
        <w:t>কার্যালয়</w:t>
      </w:r>
      <w:proofErr w:type="spellEnd"/>
    </w:p>
    <w:p w:rsidR="00EC73BE" w:rsidRPr="00EC73BE" w:rsidRDefault="008400FE" w:rsidP="00EC73BE">
      <w:pPr>
        <w:pStyle w:val="NormalWeb"/>
        <w:spacing w:before="0" w:beforeAutospacing="0" w:after="0" w:afterAutospacing="0"/>
        <w:jc w:val="center"/>
        <w:rPr>
          <w:rFonts w:ascii="Shonar Bangla" w:hAnsi="Shonar Bangla" w:cs="Shonar Bangla"/>
          <w:sz w:val="28"/>
          <w:szCs w:val="28"/>
        </w:rPr>
      </w:pPr>
      <w:proofErr w:type="spellStart"/>
      <w:r>
        <w:rPr>
          <w:rFonts w:ascii="Shonar Bangla" w:hAnsi="Shonar Bangla" w:cs="Shonar Bangla"/>
          <w:sz w:val="28"/>
          <w:szCs w:val="28"/>
        </w:rPr>
        <w:t>পলাশ</w:t>
      </w:r>
      <w:proofErr w:type="gramStart"/>
      <w:r>
        <w:rPr>
          <w:rFonts w:ascii="Shonar Bangla" w:hAnsi="Shonar Bangla" w:cs="Shonar Bangla"/>
          <w:sz w:val="28"/>
          <w:szCs w:val="28"/>
        </w:rPr>
        <w:t>,নরস</w:t>
      </w:r>
      <w:proofErr w:type="gramEnd"/>
      <w:r>
        <w:rPr>
          <w:rFonts w:ascii="Shonar Bangla" w:hAnsi="Shonar Bangla" w:cs="Shonar Bangla"/>
          <w:sz w:val="28"/>
          <w:szCs w:val="28"/>
        </w:rPr>
        <w:t>িংদী</w:t>
      </w:r>
      <w:proofErr w:type="spellEnd"/>
      <w:r>
        <w:rPr>
          <w:rFonts w:ascii="Shonar Bangla" w:hAnsi="Shonar Bangla" w:cs="Shonar Bangla"/>
          <w:sz w:val="28"/>
          <w:szCs w:val="28"/>
        </w:rPr>
        <w:t>।</w:t>
      </w:r>
    </w:p>
    <w:p w:rsidR="00EC73BE" w:rsidRDefault="00EC73BE" w:rsidP="00EC73BE">
      <w:pPr>
        <w:pStyle w:val="NormalWeb"/>
        <w:spacing w:before="0" w:beforeAutospacing="0" w:after="0" w:afterAutospacing="0"/>
        <w:jc w:val="center"/>
        <w:rPr>
          <w:rFonts w:ascii="Shonar Bangla" w:hAnsi="Shonar Bangla" w:cs="Shonar Bangla"/>
          <w:sz w:val="28"/>
          <w:szCs w:val="28"/>
        </w:rPr>
      </w:pPr>
      <w:proofErr w:type="spellStart"/>
      <w:r w:rsidRPr="00EC73BE">
        <w:rPr>
          <w:rFonts w:ascii="Shonar Bangla" w:hAnsi="Shonar Bangla" w:cs="Shonar Bangla"/>
          <w:sz w:val="28"/>
          <w:szCs w:val="28"/>
        </w:rPr>
        <w:t>প্রাক্রন</w:t>
      </w:r>
      <w:proofErr w:type="spellEnd"/>
      <w:r w:rsidR="008400FE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EC73BE">
        <w:rPr>
          <w:rFonts w:ascii="Shonar Bangla" w:hAnsi="Shonar Bangla" w:cs="Shonar Bangla"/>
          <w:sz w:val="28"/>
          <w:szCs w:val="28"/>
        </w:rPr>
        <w:t>অফিস</w:t>
      </w:r>
      <w:proofErr w:type="spellEnd"/>
      <w:r w:rsidR="008400FE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EC73BE">
        <w:rPr>
          <w:rFonts w:ascii="Shonar Bangla" w:hAnsi="Shonar Bangla" w:cs="Shonar Bangla"/>
          <w:sz w:val="28"/>
          <w:szCs w:val="28"/>
        </w:rPr>
        <w:t>প্রধানগণ</w:t>
      </w:r>
      <w:proofErr w:type="spellEnd"/>
      <w:r w:rsidR="008400FE">
        <w:rPr>
          <w:rFonts w:ascii="Shonar Bangla" w:hAnsi="Shonar Bangla" w:cs="Shonar Bangla"/>
          <w:sz w:val="28"/>
          <w:szCs w:val="28"/>
        </w:rPr>
        <w:t xml:space="preserve"> </w:t>
      </w:r>
      <w:r w:rsidRPr="00EC73BE">
        <w:rPr>
          <w:rFonts w:ascii="Shonar Bangla" w:hAnsi="Shonar Bangla" w:cs="Shonar Bangla"/>
          <w:sz w:val="28"/>
          <w:szCs w:val="28"/>
        </w:rPr>
        <w:t>ও</w:t>
      </w:r>
      <w:r w:rsidR="008400FE">
        <w:rPr>
          <w:rFonts w:ascii="Shonar Bangla" w:hAnsi="Shonar Bangla" w:cs="Shonar Bangla"/>
          <w:sz w:val="28"/>
          <w:szCs w:val="28"/>
        </w:rPr>
        <w:t xml:space="preserve"> </w:t>
      </w:r>
      <w:proofErr w:type="spellStart"/>
      <w:r w:rsidRPr="00EC73BE">
        <w:rPr>
          <w:rFonts w:ascii="Shonar Bangla" w:hAnsi="Shonar Bangla" w:cs="Shonar Bangla"/>
          <w:sz w:val="28"/>
          <w:szCs w:val="28"/>
        </w:rPr>
        <w:t>কর্মকাল</w:t>
      </w:r>
      <w:proofErr w:type="spellEnd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4"/>
        <w:gridCol w:w="3782"/>
        <w:gridCol w:w="2086"/>
        <w:gridCol w:w="2184"/>
      </w:tblGrid>
      <w:tr w:rsidR="00EC73BE" w:rsidRPr="00EC73BE" w:rsidTr="00EC73BE">
        <w:trPr>
          <w:tblCellSpacing w:w="0" w:type="dxa"/>
        </w:trPr>
        <w:tc>
          <w:tcPr>
            <w:tcW w:w="964" w:type="dxa"/>
            <w:vMerge w:val="restart"/>
            <w:vAlign w:val="center"/>
            <w:hideMark/>
          </w:tcPr>
          <w:p w:rsidR="00EC73BE" w:rsidRPr="00EC73BE" w:rsidRDefault="00EC73BE" w:rsidP="00EC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3BE">
              <w:rPr>
                <w:rFonts w:ascii="Shonar Bangla" w:eastAsia="Times New Roman" w:hAnsi="Shonar Bangla" w:cs="Shonar Bangla"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3782" w:type="dxa"/>
            <w:vMerge w:val="restart"/>
            <w:vAlign w:val="center"/>
            <w:hideMark/>
          </w:tcPr>
          <w:p w:rsidR="00EC73BE" w:rsidRPr="00EC73BE" w:rsidRDefault="00EC73BE" w:rsidP="00EC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3BE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4270" w:type="dxa"/>
            <w:gridSpan w:val="2"/>
            <w:vAlign w:val="center"/>
            <w:hideMark/>
          </w:tcPr>
          <w:p w:rsidR="00EC73BE" w:rsidRPr="00EC73BE" w:rsidRDefault="00EC73BE" w:rsidP="00EC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3BE">
              <w:rPr>
                <w:rFonts w:ascii="Shonar Bangla" w:eastAsia="Times New Roman" w:hAnsi="Shonar Bangla" w:cs="Shonar Bangla"/>
                <w:sz w:val="24"/>
                <w:szCs w:val="24"/>
              </w:rPr>
              <w:t>কার্যকাল</w:t>
            </w:r>
            <w:proofErr w:type="spellEnd"/>
          </w:p>
        </w:tc>
      </w:tr>
      <w:tr w:rsidR="00EC73BE" w:rsidRPr="00EC73BE" w:rsidTr="00EC73B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C73BE" w:rsidRPr="00EC73BE" w:rsidRDefault="00EC73BE" w:rsidP="00EC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73BE" w:rsidRPr="00EC73BE" w:rsidRDefault="00EC73BE" w:rsidP="00EC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  <w:hideMark/>
          </w:tcPr>
          <w:p w:rsidR="00EC73BE" w:rsidRPr="00EC73BE" w:rsidRDefault="00EC73BE" w:rsidP="00EC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3BE">
              <w:rPr>
                <w:rFonts w:ascii="Shonar Bangla" w:eastAsia="Times New Roman" w:hAnsi="Shonar Bangla" w:cs="Shonar Bangla"/>
                <w:sz w:val="24"/>
                <w:szCs w:val="24"/>
              </w:rPr>
              <w:t>হইতে</w:t>
            </w:r>
            <w:proofErr w:type="spellEnd"/>
          </w:p>
        </w:tc>
        <w:tc>
          <w:tcPr>
            <w:tcW w:w="2184" w:type="dxa"/>
            <w:vAlign w:val="center"/>
            <w:hideMark/>
          </w:tcPr>
          <w:p w:rsidR="00EC73BE" w:rsidRPr="00EC73BE" w:rsidRDefault="00EC73BE" w:rsidP="00EC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3BE">
              <w:rPr>
                <w:rFonts w:ascii="Shonar Bangla" w:eastAsia="Times New Roman" w:hAnsi="Shonar Bangla" w:cs="Shonar Bangla"/>
                <w:sz w:val="24"/>
                <w:szCs w:val="24"/>
              </w:rPr>
              <w:t>পর্যন্ত</w:t>
            </w:r>
            <w:proofErr w:type="spellEnd"/>
          </w:p>
        </w:tc>
      </w:tr>
      <w:tr w:rsidR="00EC73BE" w:rsidRPr="00EC73BE" w:rsidTr="00EC73BE">
        <w:trPr>
          <w:tblCellSpacing w:w="0" w:type="dxa"/>
        </w:trPr>
        <w:tc>
          <w:tcPr>
            <w:tcW w:w="964" w:type="dxa"/>
            <w:vAlign w:val="center"/>
            <w:hideMark/>
          </w:tcPr>
          <w:p w:rsidR="00EC73BE" w:rsidRPr="00EC73BE" w:rsidRDefault="00EC73BE" w:rsidP="00EC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BE">
              <w:rPr>
                <w:rFonts w:ascii="Shonar Bangla" w:eastAsia="Times New Roman" w:hAnsi="Shonar Bangla" w:cs="Shonar Bangla"/>
                <w:sz w:val="24"/>
                <w:szCs w:val="24"/>
              </w:rPr>
              <w:t>০১</w:t>
            </w:r>
          </w:p>
        </w:tc>
        <w:tc>
          <w:tcPr>
            <w:tcW w:w="3782" w:type="dxa"/>
            <w:vAlign w:val="center"/>
            <w:hideMark/>
          </w:tcPr>
          <w:p w:rsidR="00EC73BE" w:rsidRPr="00EC73BE" w:rsidRDefault="001A7DE3" w:rsidP="00EC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মিসেস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ফিরোজা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বেগম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উপ-পরি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অঃদাঃ</w:t>
            </w:r>
            <w:proofErr w:type="spellEnd"/>
          </w:p>
        </w:tc>
        <w:tc>
          <w:tcPr>
            <w:tcW w:w="2086" w:type="dxa"/>
            <w:vAlign w:val="center"/>
          </w:tcPr>
          <w:p w:rsidR="00EC73BE" w:rsidRPr="00EC73BE" w:rsidRDefault="001A7DE3" w:rsidP="001A7DE3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০১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/০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৬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/১৯৯৬</w:t>
            </w:r>
          </w:p>
        </w:tc>
        <w:tc>
          <w:tcPr>
            <w:tcW w:w="2184" w:type="dxa"/>
            <w:vAlign w:val="center"/>
          </w:tcPr>
          <w:p w:rsidR="00EC73BE" w:rsidRPr="00EC73BE" w:rsidRDefault="001A7DE3" w:rsidP="001A7DE3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২১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০৭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/১৯৯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৭</w:t>
            </w:r>
          </w:p>
        </w:tc>
      </w:tr>
      <w:tr w:rsidR="00EC73BE" w:rsidRPr="00EC73BE" w:rsidTr="00EC73BE">
        <w:trPr>
          <w:tblCellSpacing w:w="0" w:type="dxa"/>
        </w:trPr>
        <w:tc>
          <w:tcPr>
            <w:tcW w:w="964" w:type="dxa"/>
            <w:vAlign w:val="center"/>
            <w:hideMark/>
          </w:tcPr>
          <w:p w:rsidR="00EC73BE" w:rsidRPr="00EC73BE" w:rsidRDefault="00EC73BE" w:rsidP="00EC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BE">
              <w:rPr>
                <w:rFonts w:ascii="Shonar Bangla" w:eastAsia="Times New Roman" w:hAnsi="Shonar Bangla" w:cs="Shonar Bangla"/>
                <w:sz w:val="24"/>
                <w:szCs w:val="24"/>
              </w:rPr>
              <w:t>০২</w:t>
            </w:r>
          </w:p>
        </w:tc>
        <w:tc>
          <w:tcPr>
            <w:tcW w:w="3782" w:type="dxa"/>
            <w:vAlign w:val="center"/>
            <w:hideMark/>
          </w:tcPr>
          <w:p w:rsidR="00EC73BE" w:rsidRPr="00EC73BE" w:rsidRDefault="001A7DE3" w:rsidP="00EC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জনাব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ফিরোজ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আহমেদ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উপ-পরি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অঃদাঃ</w:t>
            </w:r>
            <w:proofErr w:type="spellEnd"/>
          </w:p>
        </w:tc>
        <w:tc>
          <w:tcPr>
            <w:tcW w:w="2086" w:type="dxa"/>
            <w:vAlign w:val="center"/>
          </w:tcPr>
          <w:p w:rsidR="00EC73BE" w:rsidRPr="00EC73BE" w:rsidRDefault="001A7DE3" w:rsidP="001A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২২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/০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৭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/১৯৯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৭</w:t>
            </w:r>
          </w:p>
        </w:tc>
        <w:tc>
          <w:tcPr>
            <w:tcW w:w="2184" w:type="dxa"/>
            <w:vAlign w:val="center"/>
          </w:tcPr>
          <w:p w:rsidR="00EC73BE" w:rsidRPr="00EC73BE" w:rsidRDefault="001A7DE3" w:rsidP="001A7DE3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১৪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/০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১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/১৯৯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৯</w:t>
            </w:r>
          </w:p>
        </w:tc>
      </w:tr>
      <w:tr w:rsidR="00EC73BE" w:rsidRPr="00EC73BE" w:rsidTr="00EC73BE">
        <w:trPr>
          <w:tblCellSpacing w:w="0" w:type="dxa"/>
        </w:trPr>
        <w:tc>
          <w:tcPr>
            <w:tcW w:w="964" w:type="dxa"/>
            <w:vAlign w:val="center"/>
            <w:hideMark/>
          </w:tcPr>
          <w:p w:rsidR="00EC73BE" w:rsidRPr="00EC73BE" w:rsidRDefault="00EC73BE" w:rsidP="00EC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BE">
              <w:rPr>
                <w:rFonts w:ascii="Shonar Bangla" w:eastAsia="Times New Roman" w:hAnsi="Shonar Bangla" w:cs="Shonar Bangla"/>
                <w:sz w:val="24"/>
                <w:szCs w:val="24"/>
              </w:rPr>
              <w:t>০৩</w:t>
            </w:r>
          </w:p>
        </w:tc>
        <w:tc>
          <w:tcPr>
            <w:tcW w:w="3782" w:type="dxa"/>
            <w:vAlign w:val="center"/>
            <w:hideMark/>
          </w:tcPr>
          <w:p w:rsidR="00EC73BE" w:rsidRPr="00EC73BE" w:rsidRDefault="001A7DE3" w:rsidP="00EC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জনাব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এস.এম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মজিবর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রহমান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উপ-পরি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অঃদাঃ</w:t>
            </w:r>
            <w:proofErr w:type="spellEnd"/>
          </w:p>
        </w:tc>
        <w:tc>
          <w:tcPr>
            <w:tcW w:w="2086" w:type="dxa"/>
            <w:vAlign w:val="center"/>
          </w:tcPr>
          <w:p w:rsidR="00EC73BE" w:rsidRPr="00EC73BE" w:rsidRDefault="001A7DE3" w:rsidP="001A7DE3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১৭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০২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/১৯৯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৯</w:t>
            </w:r>
          </w:p>
        </w:tc>
        <w:tc>
          <w:tcPr>
            <w:tcW w:w="2184" w:type="dxa"/>
            <w:vAlign w:val="center"/>
          </w:tcPr>
          <w:p w:rsidR="00EC73BE" w:rsidRPr="00EC73BE" w:rsidRDefault="001A7DE3" w:rsidP="001A7DE3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১০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০৩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/১৯৯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৯</w:t>
            </w:r>
          </w:p>
        </w:tc>
      </w:tr>
      <w:tr w:rsidR="00EC73BE" w:rsidRPr="00EC73BE" w:rsidTr="00EC73BE">
        <w:trPr>
          <w:tblCellSpacing w:w="0" w:type="dxa"/>
        </w:trPr>
        <w:tc>
          <w:tcPr>
            <w:tcW w:w="964" w:type="dxa"/>
            <w:vAlign w:val="center"/>
            <w:hideMark/>
          </w:tcPr>
          <w:p w:rsidR="00EC73BE" w:rsidRPr="00EC73BE" w:rsidRDefault="00EC73BE" w:rsidP="00EC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BE">
              <w:rPr>
                <w:rFonts w:ascii="Shonar Bangla" w:eastAsia="Times New Roman" w:hAnsi="Shonar Bangla" w:cs="Shonar Bangla"/>
                <w:sz w:val="24"/>
                <w:szCs w:val="24"/>
              </w:rPr>
              <w:t>০৪</w:t>
            </w:r>
          </w:p>
        </w:tc>
        <w:tc>
          <w:tcPr>
            <w:tcW w:w="3782" w:type="dxa"/>
            <w:vAlign w:val="center"/>
            <w:hideMark/>
          </w:tcPr>
          <w:p w:rsidR="00EC73BE" w:rsidRPr="001A7DE3" w:rsidRDefault="001A7DE3" w:rsidP="001A7DE3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জনাব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মীর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আবুল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কাশেম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)</w:t>
            </w:r>
          </w:p>
        </w:tc>
        <w:tc>
          <w:tcPr>
            <w:tcW w:w="2086" w:type="dxa"/>
            <w:vAlign w:val="center"/>
          </w:tcPr>
          <w:p w:rsidR="00EC73BE" w:rsidRPr="00EC73BE" w:rsidRDefault="00EC73BE" w:rsidP="00220EB0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১</w:t>
            </w:r>
            <w:r w:rsidR="00771019">
              <w:rPr>
                <w:rFonts w:ascii="Shonar Bangla" w:eastAsia="Times New Roman" w:hAnsi="Shonar Bangla" w:cs="Shonar Bangla"/>
                <w:sz w:val="24"/>
                <w:szCs w:val="24"/>
              </w:rPr>
              <w:t>১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/</w:t>
            </w:r>
            <w:r w:rsidR="00220EB0">
              <w:rPr>
                <w:rFonts w:ascii="Shonar Bangla" w:eastAsia="Times New Roman" w:hAnsi="Shonar Bangla" w:cs="Shonar Bangla"/>
                <w:sz w:val="24"/>
                <w:szCs w:val="24"/>
              </w:rPr>
              <w:t>০৩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/১৯৯</w:t>
            </w:r>
            <w:r w:rsidR="00220EB0">
              <w:rPr>
                <w:rFonts w:ascii="Shonar Bangla" w:eastAsia="Times New Roman" w:hAnsi="Shonar Bangla" w:cs="Shonar Bangla"/>
                <w:sz w:val="24"/>
                <w:szCs w:val="24"/>
              </w:rPr>
              <w:t>৯</w:t>
            </w:r>
          </w:p>
        </w:tc>
        <w:tc>
          <w:tcPr>
            <w:tcW w:w="2184" w:type="dxa"/>
            <w:vAlign w:val="center"/>
          </w:tcPr>
          <w:p w:rsidR="00EC73BE" w:rsidRPr="00EC73BE" w:rsidRDefault="00EC73BE" w:rsidP="00007FE2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</w:p>
        </w:tc>
      </w:tr>
      <w:tr w:rsidR="00EC73BE" w:rsidRPr="00EC73BE" w:rsidTr="00EC73BE">
        <w:trPr>
          <w:tblCellSpacing w:w="0" w:type="dxa"/>
        </w:trPr>
        <w:tc>
          <w:tcPr>
            <w:tcW w:w="964" w:type="dxa"/>
            <w:vAlign w:val="center"/>
            <w:hideMark/>
          </w:tcPr>
          <w:p w:rsidR="00EC73BE" w:rsidRPr="00EC73BE" w:rsidRDefault="00EC73BE" w:rsidP="00EC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3BE">
              <w:rPr>
                <w:rFonts w:ascii="Shonar Bangla" w:eastAsia="Times New Roman" w:hAnsi="Shonar Bangla" w:cs="Shonar Bangla"/>
                <w:sz w:val="24"/>
                <w:szCs w:val="24"/>
              </w:rPr>
              <w:t>০৫</w:t>
            </w:r>
          </w:p>
        </w:tc>
        <w:tc>
          <w:tcPr>
            <w:tcW w:w="3782" w:type="dxa"/>
            <w:vAlign w:val="center"/>
            <w:hideMark/>
          </w:tcPr>
          <w:p w:rsidR="00EC73BE" w:rsidRPr="00220EB0" w:rsidRDefault="00220EB0" w:rsidP="00EC73BE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মোঃ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ইউসুফ</w:t>
            </w:r>
            <w:proofErr w:type="spellEnd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ভূঞা</w:t>
            </w:r>
            <w:proofErr w:type="spellEnd"/>
          </w:p>
        </w:tc>
        <w:tc>
          <w:tcPr>
            <w:tcW w:w="2086" w:type="dxa"/>
            <w:vAlign w:val="center"/>
          </w:tcPr>
          <w:p w:rsidR="00EC73BE" w:rsidRPr="00EC73BE" w:rsidRDefault="00220EB0" w:rsidP="00220EB0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০৯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/০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৩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২০০৯</w:t>
            </w:r>
          </w:p>
        </w:tc>
        <w:tc>
          <w:tcPr>
            <w:tcW w:w="2184" w:type="dxa"/>
            <w:vAlign w:val="center"/>
          </w:tcPr>
          <w:p w:rsidR="00EC73BE" w:rsidRPr="00EC73BE" w:rsidRDefault="00220EB0" w:rsidP="00220EB0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০৮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১১</w:t>
            </w:r>
            <w:r w:rsidR="00EC73BE">
              <w:rPr>
                <w:rFonts w:ascii="Shonar Bangla" w:eastAsia="Times New Roman" w:hAnsi="Shonar Bangla" w:cs="Shonar Bangla"/>
                <w:sz w:val="24"/>
                <w:szCs w:val="24"/>
              </w:rPr>
              <w:t>/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২০১০</w:t>
            </w:r>
          </w:p>
        </w:tc>
      </w:tr>
    </w:tbl>
    <w:p w:rsidR="00EC73BE" w:rsidRDefault="00EC73BE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  <w:rPr>
          <w:rFonts w:ascii="Vrinda" w:hAnsi="Vrinda" w:cs="Vrinda"/>
        </w:rPr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  <w:rPr>
          <w:rFonts w:ascii="Vrinda" w:hAnsi="Vrinda" w:cs="Vrinda"/>
        </w:rPr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  <w:rPr>
          <w:rFonts w:ascii="Vrinda" w:hAnsi="Vrinda" w:cs="Vrinda"/>
        </w:rPr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  <w:rPr>
          <w:rFonts w:ascii="Vrinda" w:hAnsi="Vrinda" w:cs="Vrinda"/>
        </w:rPr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  <w:rPr>
          <w:rFonts w:ascii="Vrinda" w:hAnsi="Vrinda" w:cs="Vrinda"/>
        </w:rPr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  <w:rPr>
          <w:rFonts w:ascii="Vrinda" w:hAnsi="Vrinda" w:cs="Vrinda"/>
        </w:rPr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  <w:rPr>
          <w:rFonts w:ascii="Vrinda" w:hAnsi="Vrinda" w:cs="Vrinda"/>
        </w:rPr>
      </w:pPr>
    </w:p>
    <w:p w:rsidR="00220EB0" w:rsidRDefault="00220EB0" w:rsidP="00EC73BE">
      <w:pPr>
        <w:pStyle w:val="NormalWeb"/>
        <w:spacing w:before="0" w:beforeAutospacing="0" w:after="0" w:afterAutospacing="0"/>
        <w:jc w:val="center"/>
        <w:rPr>
          <w:rFonts w:ascii="Vrinda" w:hAnsi="Vrinda" w:cs="Vrinda"/>
        </w:rPr>
      </w:pPr>
    </w:p>
    <w:p w:rsidR="00220EB0" w:rsidRPr="00220EB0" w:rsidRDefault="00220EB0" w:rsidP="00EC73BE">
      <w:pPr>
        <w:pStyle w:val="NormalWeb"/>
        <w:spacing w:before="0" w:beforeAutospacing="0" w:after="0" w:afterAutospacing="0"/>
        <w:jc w:val="center"/>
        <w:rPr>
          <w:rFonts w:ascii="Vrinda" w:hAnsi="Vrinda" w:cs="Vrinda"/>
        </w:rPr>
      </w:pPr>
    </w:p>
    <w:p w:rsidR="004F0705" w:rsidRPr="004F0705" w:rsidRDefault="004F0705" w:rsidP="004F0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705">
        <w:rPr>
          <w:rFonts w:ascii="Times New Roman" w:eastAsia="Times New Roman" w:hAnsi="Times New Roman" w:cs="Times New Roman"/>
          <w:sz w:val="24"/>
          <w:szCs w:val="24"/>
        </w:rPr>
        <w:lastRenderedPageBreak/>
        <w:t>‘‘</w:t>
      </w:r>
      <w:proofErr w:type="spellStart"/>
      <w:r>
        <w:rPr>
          <w:rFonts w:ascii="Shonar Bangla" w:eastAsia="Times New Roman" w:hAnsi="Shonar Bangla" w:cs="Shonar Bangla"/>
          <w:sz w:val="24"/>
          <w:szCs w:val="24"/>
        </w:rPr>
        <w:t>দক্ষযুবগড়ছে</w:t>
      </w:r>
      <w:r w:rsidRPr="004F0705">
        <w:rPr>
          <w:rFonts w:ascii="Shonar Bangla" w:eastAsia="Times New Roman" w:hAnsi="Shonar Bangla" w:cs="Shonar Bangla"/>
          <w:sz w:val="24"/>
          <w:szCs w:val="24"/>
        </w:rPr>
        <w:t>দেশ</w:t>
      </w:r>
      <w:proofErr w:type="gramStart"/>
      <w:r w:rsidRPr="004F07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0705">
        <w:rPr>
          <w:rFonts w:ascii="Shonar Bangla" w:eastAsia="Times New Roman" w:hAnsi="Shonar Bangla" w:cs="Shonar Bangla"/>
          <w:sz w:val="24"/>
          <w:szCs w:val="24"/>
        </w:rPr>
        <w:t>বঙ</w:t>
      </w:r>
      <w:proofErr w:type="gramEnd"/>
      <w:r w:rsidRPr="004F0705">
        <w:rPr>
          <w:rFonts w:ascii="Shonar Bangla" w:eastAsia="Times New Roman" w:hAnsi="Shonar Bangla" w:cs="Shonar Bangla"/>
          <w:sz w:val="24"/>
          <w:szCs w:val="24"/>
        </w:rPr>
        <w:t>্গবন্ধুরবাংলাদেশ</w:t>
      </w:r>
      <w:proofErr w:type="spellEnd"/>
      <w:r w:rsidRPr="004F0705">
        <w:rPr>
          <w:rFonts w:ascii="Times New Roman" w:eastAsia="Times New Roman" w:hAnsi="Times New Roman" w:cs="Times New Roman"/>
          <w:sz w:val="24"/>
          <w:szCs w:val="24"/>
        </w:rPr>
        <w:t>’’</w:t>
      </w:r>
    </w:p>
    <w:p w:rsidR="004F0705" w:rsidRPr="004F0705" w:rsidRDefault="004F0705" w:rsidP="004F0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0705">
        <w:rPr>
          <w:rFonts w:ascii="Shonar Bangla" w:eastAsia="Times New Roman" w:hAnsi="Shonar Bangla" w:cs="Shonar Bangla"/>
          <w:sz w:val="24"/>
          <w:szCs w:val="24"/>
        </w:rPr>
        <w:t>যুবউন্নয়নঅধিদপ্তর</w:t>
      </w:r>
      <w:proofErr w:type="gramStart"/>
      <w:r w:rsidRPr="004F07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0705">
        <w:rPr>
          <w:rFonts w:ascii="Shonar Bangla" w:eastAsia="Times New Roman" w:hAnsi="Shonar Bangla" w:cs="Shonar Bangla"/>
          <w:sz w:val="24"/>
          <w:szCs w:val="24"/>
        </w:rPr>
        <w:t>ফ</w:t>
      </w:r>
      <w:proofErr w:type="gramEnd"/>
      <w:r w:rsidRPr="004F0705">
        <w:rPr>
          <w:rFonts w:ascii="Shonar Bangla" w:eastAsia="Times New Roman" w:hAnsi="Shonar Bangla" w:cs="Shonar Bangla"/>
          <w:sz w:val="24"/>
          <w:szCs w:val="24"/>
        </w:rPr>
        <w:t>ুলতলা</w:t>
      </w:r>
      <w:r w:rsidRPr="004F07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0705">
        <w:rPr>
          <w:rFonts w:ascii="Shonar Bangla" w:eastAsia="Times New Roman" w:hAnsi="Shonar Bangla" w:cs="Shonar Bangla"/>
          <w:sz w:val="24"/>
          <w:szCs w:val="24"/>
        </w:rPr>
        <w:t>খুলনা</w:t>
      </w:r>
      <w:proofErr w:type="spellEnd"/>
      <w:r w:rsidRPr="004F0705">
        <w:rPr>
          <w:rFonts w:ascii="Kokila" w:eastAsia="Times New Roman" w:hAnsi="Kokila" w:cs="Kokila"/>
          <w:sz w:val="24"/>
          <w:szCs w:val="24"/>
        </w:rPr>
        <w:t>।</w:t>
      </w:r>
    </w:p>
    <w:p w:rsidR="004F0705" w:rsidRPr="004F0705" w:rsidRDefault="004F0705" w:rsidP="004F0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0705">
        <w:rPr>
          <w:rFonts w:ascii="Shonar Bangla" w:eastAsia="Times New Roman" w:hAnsi="Shonar Bangla" w:cs="Shonar Bangla"/>
          <w:sz w:val="24"/>
          <w:szCs w:val="24"/>
        </w:rPr>
        <w:t>মাসেরনামঃজুন</w:t>
      </w:r>
      <w:proofErr w:type="spellEnd"/>
      <w:r w:rsidRPr="004F070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F0705">
        <w:rPr>
          <w:rFonts w:ascii="Shonar Bangla" w:eastAsia="Times New Roman" w:hAnsi="Shonar Bangla" w:cs="Shonar Bangla"/>
          <w:sz w:val="24"/>
          <w:szCs w:val="24"/>
        </w:rPr>
        <w:t>২০২০খ্রিঃ</w:t>
      </w:r>
      <w:r w:rsidRPr="004F0705">
        <w:rPr>
          <w:rFonts w:ascii="Kokila" w:eastAsia="Times New Roman" w:hAnsi="Kokila" w:cs="Kokila"/>
          <w:sz w:val="24"/>
          <w:szCs w:val="24"/>
        </w:rPr>
        <w:t>।</w:t>
      </w:r>
    </w:p>
    <w:p w:rsidR="004F0705" w:rsidRPr="004F0705" w:rsidRDefault="004F0705" w:rsidP="004F0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0705">
        <w:rPr>
          <w:rFonts w:ascii="Shonar Bangla" w:eastAsia="Times New Roman" w:hAnsi="Shonar Bangla" w:cs="Shonar Bangla"/>
          <w:b/>
          <w:bCs/>
          <w:sz w:val="24"/>
          <w:szCs w:val="24"/>
          <w:u w:val="single"/>
        </w:rPr>
        <w:t>একনজরেএউপজেলায়সার্বিককার্যক্রম</w:t>
      </w:r>
      <w:proofErr w:type="spellEnd"/>
      <w:r w:rsidRPr="004F0705">
        <w:rPr>
          <w:rFonts w:ascii="Kokila" w:eastAsia="Times New Roman" w:hAnsi="Kokila" w:cs="Kokila"/>
          <w:b/>
          <w:bCs/>
          <w:sz w:val="24"/>
          <w:szCs w:val="24"/>
          <w:u w:val="single"/>
        </w:rPr>
        <w:t>।</w:t>
      </w:r>
    </w:p>
    <w:p w:rsidR="004F0705" w:rsidRPr="004F0705" w:rsidRDefault="004F0705" w:rsidP="004F0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705" w:rsidRPr="004F0705" w:rsidRDefault="004F0705" w:rsidP="004F0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705">
        <w:rPr>
          <w:rFonts w:ascii="Shonar Bangla" w:eastAsia="Times New Roman" w:hAnsi="Shonar Bangla" w:cs="Shonar Bangla"/>
          <w:sz w:val="24"/>
          <w:szCs w:val="24"/>
        </w:rPr>
        <w:t>ক</w:t>
      </w:r>
      <w:r w:rsidRPr="004F0705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4F0705">
        <w:rPr>
          <w:rFonts w:ascii="Shonar Bangla" w:eastAsia="Times New Roman" w:hAnsi="Shonar Bangla" w:cs="Shonar Bangla"/>
          <w:sz w:val="24"/>
          <w:szCs w:val="24"/>
        </w:rPr>
        <w:t>ভুমিকাঃ</w:t>
      </w:r>
      <w:proofErr w:type="spellEnd"/>
      <w:r w:rsidRPr="004F070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4F0705">
        <w:rPr>
          <w:rFonts w:ascii="Shonar Bangla" w:eastAsia="Times New Roman" w:hAnsi="Shonar Bangla" w:cs="Shonar Bangla"/>
          <w:sz w:val="24"/>
          <w:szCs w:val="24"/>
        </w:rPr>
        <w:t>জাতীয়যুবনীতিমালাঅনুযায়ীযুবপুরুষওযুবমহিলাকেসংক্ষেপে</w:t>
      </w:r>
      <w:proofErr w:type="spellEnd"/>
      <w:r w:rsidRPr="004F0705">
        <w:rPr>
          <w:rFonts w:ascii="Times New Roman" w:eastAsia="Times New Roman" w:hAnsi="Times New Roman" w:cs="Times New Roman"/>
          <w:sz w:val="24"/>
          <w:szCs w:val="24"/>
        </w:rPr>
        <w:t xml:space="preserve"> ‘‘</w:t>
      </w:r>
      <w:proofErr w:type="spellStart"/>
      <w:r w:rsidRPr="004F0705">
        <w:rPr>
          <w:rFonts w:ascii="Shonar Bangla" w:eastAsia="Times New Roman" w:hAnsi="Shonar Bangla" w:cs="Shonar Bangla"/>
          <w:sz w:val="24"/>
          <w:szCs w:val="24"/>
        </w:rPr>
        <w:t>যুব</w:t>
      </w:r>
      <w:proofErr w:type="spellEnd"/>
      <w:r w:rsidRPr="004F0705">
        <w:rPr>
          <w:rFonts w:ascii="Times New Roman" w:eastAsia="Times New Roman" w:hAnsi="Times New Roman" w:cs="Times New Roman"/>
          <w:sz w:val="24"/>
          <w:szCs w:val="24"/>
        </w:rPr>
        <w:t xml:space="preserve">’’ </w:t>
      </w:r>
      <w:proofErr w:type="spellStart"/>
      <w:r w:rsidRPr="004F0705">
        <w:rPr>
          <w:rFonts w:ascii="Shonar Bangla" w:eastAsia="Times New Roman" w:hAnsi="Shonar Bangla" w:cs="Shonar Bangla"/>
          <w:sz w:val="24"/>
          <w:szCs w:val="24"/>
        </w:rPr>
        <w:t>বলাহয়েছে।উপজেলাযুবউন্নয়নকর্মকর্তার</w:t>
      </w:r>
      <w:proofErr w:type="spellEnd"/>
      <w:r w:rsidRPr="004F070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4F0705">
        <w:rPr>
          <w:rFonts w:ascii="Shonar Bangla" w:eastAsia="Times New Roman" w:hAnsi="Shonar Bangla" w:cs="Shonar Bangla"/>
          <w:sz w:val="24"/>
          <w:szCs w:val="24"/>
        </w:rPr>
        <w:t>কার্যালয়টি১৯৯৫সনেঅত্রউপজেলায়প্রতিষ্টিতহয়।কর্মসূচিরমূলকাজছিলোবেকারযুবদেরপ্রশিক্ষনেরমাধ্যমেআত্মকর্মীরম্নপেগড়েতোলা।পরবর্তিতে১৯৯৬সনে</w:t>
      </w:r>
      <w:r w:rsidRPr="004F0705">
        <w:rPr>
          <w:rFonts w:ascii="Times New Roman" w:eastAsia="Times New Roman" w:hAnsi="Times New Roman" w:cs="Times New Roman"/>
          <w:sz w:val="24"/>
          <w:szCs w:val="24"/>
        </w:rPr>
        <w:t xml:space="preserve"> ‘‘</w:t>
      </w:r>
      <w:proofErr w:type="spellStart"/>
      <w:r w:rsidRPr="004F0705">
        <w:rPr>
          <w:rFonts w:ascii="Shonar Bangla" w:eastAsia="Times New Roman" w:hAnsi="Shonar Bangla" w:cs="Shonar Bangla"/>
          <w:sz w:val="24"/>
          <w:szCs w:val="24"/>
        </w:rPr>
        <w:t>যুবপ্রশিক্ষণওআত্মকর্মসংস্থানপ্রকল্প</w:t>
      </w:r>
      <w:proofErr w:type="spellEnd"/>
      <w:r w:rsidRPr="004F0705">
        <w:rPr>
          <w:rFonts w:ascii="Times New Roman" w:eastAsia="Times New Roman" w:hAnsi="Times New Roman" w:cs="Times New Roman"/>
          <w:sz w:val="24"/>
          <w:szCs w:val="24"/>
        </w:rPr>
        <w:t xml:space="preserve">’’ </w:t>
      </w:r>
      <w:r w:rsidRPr="004F0705">
        <w:rPr>
          <w:rFonts w:ascii="Shonar Bangla" w:eastAsia="Times New Roman" w:hAnsi="Shonar Bangla" w:cs="Shonar Bangla"/>
          <w:sz w:val="24"/>
          <w:szCs w:val="24"/>
        </w:rPr>
        <w:t>নামেনতুনআরোএকটিপ্রকল্পঅত্রউপজেলায়প্রতিষ্টিতহয়</w:t>
      </w:r>
      <w:r w:rsidRPr="004F0705">
        <w:rPr>
          <w:rFonts w:ascii="Kokila" w:eastAsia="Times New Roman" w:hAnsi="Kokila" w:cs="Kokila"/>
          <w:sz w:val="24"/>
          <w:szCs w:val="24"/>
        </w:rPr>
        <w:t>।</w:t>
      </w:r>
      <w:r w:rsidRPr="004F0705">
        <w:rPr>
          <w:rFonts w:ascii="Shonar Bangla" w:eastAsia="Times New Roman" w:hAnsi="Shonar Bangla" w:cs="Shonar Bangla"/>
          <w:sz w:val="24"/>
          <w:szCs w:val="24"/>
        </w:rPr>
        <w:t>যারমাধ্যমেবেকারযুবদেরপ্রশিক্ষনপ্রদানএবংপ্রকল্পঅনুযায়ীঋণবিতরনওআত্মকর্মসংস্থানএরমাধ্যমেবেকারত্বনিরসনকরা।বর্তমানেএউপজেলায়মূলকর্মসূচিসহঅন্যান্যযেসকলকর্মসুচিবাসত্মবায়িতহচ্ছে</w:t>
      </w:r>
      <w:r w:rsidRPr="004F07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F0705">
        <w:rPr>
          <w:rFonts w:ascii="Shonar Bangla" w:eastAsia="Times New Roman" w:hAnsi="Shonar Bangla" w:cs="Shonar Bangla"/>
          <w:sz w:val="24"/>
          <w:szCs w:val="24"/>
        </w:rPr>
        <w:t>নিন্মেউভয়কর্মসূচিরজুন</w:t>
      </w:r>
      <w:r w:rsidRPr="004F07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F0705">
        <w:rPr>
          <w:rFonts w:ascii="Shonar Bangla" w:eastAsia="Times New Roman" w:hAnsi="Shonar Bangla" w:cs="Shonar Bangla"/>
          <w:sz w:val="24"/>
          <w:szCs w:val="24"/>
        </w:rPr>
        <w:t>২০২০সনপর্যন্তসার্বিককার্যক্রমএরঅগ্রগতিদেখানোহলো</w:t>
      </w:r>
      <w:r w:rsidRPr="004F0705">
        <w:rPr>
          <w:rFonts w:ascii="Kokila" w:eastAsia="Times New Roman" w:hAnsi="Kokila" w:cs="Kokila"/>
          <w:sz w:val="24"/>
          <w:szCs w:val="24"/>
        </w:rPr>
        <w:t>।</w:t>
      </w:r>
    </w:p>
    <w:p w:rsidR="004F0705" w:rsidRPr="004F0705" w:rsidRDefault="004F0705" w:rsidP="004F0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11"/>
        <w:gridCol w:w="6357"/>
        <w:gridCol w:w="1618"/>
        <w:gridCol w:w="1854"/>
      </w:tblGrid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540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কর্মসূচিরবিবরন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মন্তব্য</w:t>
            </w:r>
            <w:proofErr w:type="spellEnd"/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০১</w:t>
            </w:r>
          </w:p>
        </w:tc>
        <w:tc>
          <w:tcPr>
            <w:tcW w:w="540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প্রশিক্ষণ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   </w:t>
            </w: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অপ্রাতিষ্ঠানিকপ্রশিক্ষণখ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   </w:t>
            </w: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প্রাতিষ্ঠানিকপ্রশিক্ষণ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৭৪৫৬জন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৪৩২৬পূঃ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৩১৩০মঃ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০২</w:t>
            </w:r>
          </w:p>
        </w:tc>
        <w:tc>
          <w:tcPr>
            <w:tcW w:w="540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আত্মকর্ম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৩৯০০জন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২৭৬১পুঃ১১৩৯মহিঃ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০৩</w:t>
            </w:r>
          </w:p>
        </w:tc>
        <w:tc>
          <w:tcPr>
            <w:tcW w:w="540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কর্মসংস্থানওআত্মকর্মসংস্থানসৃষ্টিরলক্ষ্যউপজেলাপর্যায়েপ্রশিক্ষণকার্যক্রমজোরদারকরনশীর্ষকপ্রকল্প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২০৫০জন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১১৯৪জনপুরুষ</w:t>
            </w: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৮৫৬জনমহিলা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Merge w:val="restart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০৪</w:t>
            </w:r>
          </w:p>
        </w:tc>
        <w:tc>
          <w:tcPr>
            <w:tcW w:w="540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যুবউন্নয়নঅধিদপ্তরওবেসরকারীযুবসংগঠনেরসহিতকর্মসূচিভিত্তিকনেটওয়ার্কিংজোরদারকরনপ্রকল্প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১০৮০জন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৫৯১জনপুরুষ</w:t>
            </w: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৩৮৯জনমহিলা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0705" w:rsidRPr="004F0705" w:rsidRDefault="004F0705" w:rsidP="004F0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705" w:rsidRPr="004F0705" w:rsidRDefault="004F0705" w:rsidP="004F0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0705">
        <w:rPr>
          <w:rFonts w:ascii="Shonar Bangla" w:eastAsia="Times New Roman" w:hAnsi="Shonar Bangla" w:cs="Shonar Bangla"/>
          <w:sz w:val="24"/>
          <w:szCs w:val="24"/>
        </w:rPr>
        <w:t>আত্মকর্মসংস্থানকর্মসূচিরঋণসংক্রান্ততথ্য</w:t>
      </w:r>
      <w:proofErr w:type="spellEnd"/>
    </w:p>
    <w:tbl>
      <w:tblPr>
        <w:tblW w:w="104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20"/>
        <w:gridCol w:w="3240"/>
        <w:gridCol w:w="2160"/>
        <w:gridCol w:w="2160"/>
        <w:gridCol w:w="2160"/>
      </w:tblGrid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9720" w:type="dxa"/>
            <w:gridSpan w:val="4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ঋণসংক্রান্তবিবরনঃ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আত্মকর্ম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মূলঋণতহবিল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প্রধানকার্যালয়থেকেপ্রাপ্ত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২৫৩৮০০০০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ব্যাংকস্থিতি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৩১২৪৬২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৪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মোটঋণবিতরণ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৪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১৮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২৪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২০০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 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১৭৫৭জন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৫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চলতিঅর্থবছরেএপর্যন্তমোটবিতরন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৪২৮২০০০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 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৮২জন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৬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চলমানআদায়যোগ্য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৩০৫১৬০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৭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চলমানআদায়কৃত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২৯৮০৮০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৮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চলমানআদায়েরহার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৯৮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Merge w:val="restart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৯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মাঠেপ্রাপ্য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৬০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৮৬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৩৬০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কিসিত্মখেলাপী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১২৬৮৭০</w:t>
            </w: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ঋণখেলাপী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৮০২৬৭০</w:t>
            </w: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গ্রেসপ্রিয়ডভুক্ত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১২৪০০০০</w:t>
            </w: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আদায়যোগ্যহয়নি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৩৯১৬৮২০</w:t>
            </w: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১০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ক্রমপুঞ্জিতআদায়যোগ্য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৩৬৬৬৭৩৮০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১১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ক্রমপুঞ্জিতআদায়কৃত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৩৫৭৩৭৮৪০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১২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ক্রমপুঞ্জিতআদায়েরহার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৯৭</w:t>
            </w:r>
            <w:r w:rsidRPr="004F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F0705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৪৬</w:t>
            </w:r>
            <w:r w:rsidRPr="004F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0705" w:rsidRPr="004F0705" w:rsidRDefault="004F0705" w:rsidP="004F0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705" w:rsidRPr="004F0705" w:rsidRDefault="004F0705" w:rsidP="004F0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0705">
        <w:rPr>
          <w:rFonts w:ascii="Shonar Bangla" w:eastAsia="Times New Roman" w:hAnsi="Shonar Bangla" w:cs="Shonar Bangla"/>
          <w:sz w:val="24"/>
          <w:szCs w:val="24"/>
        </w:rPr>
        <w:t>পরিবারভিত্তিককর্মসংস্থানকর্মসূচিঋণসংক্রান্ততথ্য</w:t>
      </w:r>
      <w:proofErr w:type="spellEnd"/>
    </w:p>
    <w:tbl>
      <w:tblPr>
        <w:tblW w:w="104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20"/>
        <w:gridCol w:w="3240"/>
        <w:gridCol w:w="2160"/>
        <w:gridCol w:w="2160"/>
        <w:gridCol w:w="2160"/>
      </w:tblGrid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9720" w:type="dxa"/>
            <w:gridSpan w:val="4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ঋণসংক্রান্তবিবরনঃ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পরিবার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মূলঋণতহবিল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প্রধানকার্যালয়থেকেপ্রাপ্ত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২০০০০০০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ব্যাংকস্থিতি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৭৭২৫৮১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৪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মোটঋণবিতরণ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৮০৩৮০০০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৫৫৯জন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৫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চলতিঅর্থবছরেএপর্যন্তমোটবিতরন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২০৬৮০০০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১৩১জন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৬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চলমানআদায়যোগ্য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১৭৭৪৪০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৭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চলমানআদায়কৃত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১৭৭৪৪০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৮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চলমানআদায়েরহার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১০০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Merge w:val="restart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৯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মাঠেপ্রাপ্য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১৫৭২৫৬০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কিসিত্মখেলাপী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ঋণখেলাপী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গ্রেসপ্রিয়ডভুক্ত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আদায়যোগ্যহয়নি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১৫৭২৫৬০</w:t>
            </w: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১০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ক্রমপুঞ্জিতআদায়যোগ্য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৬৪৬৫৫৪০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১১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ক্রমপুঞ্জিতআদায়কৃত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৬৪৬৫৫৪০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১২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ক্রমপুঞ্জিতআদায়েরহার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১০০</w:t>
            </w:r>
            <w:r w:rsidRPr="004F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0705" w:rsidRPr="004F0705" w:rsidRDefault="004F0705" w:rsidP="004F0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705" w:rsidRPr="004F0705" w:rsidRDefault="004F0705" w:rsidP="004F0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0705">
        <w:rPr>
          <w:rFonts w:ascii="Shonar Bangla" w:eastAsia="Times New Roman" w:hAnsi="Shonar Bangla" w:cs="Shonar Bangla"/>
          <w:sz w:val="24"/>
          <w:szCs w:val="24"/>
        </w:rPr>
        <w:t>জোরদারকরণকর্মসূচিঋণসংক্রান্ততথ্য</w:t>
      </w:r>
      <w:proofErr w:type="spellEnd"/>
    </w:p>
    <w:tbl>
      <w:tblPr>
        <w:tblW w:w="104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20"/>
        <w:gridCol w:w="3240"/>
        <w:gridCol w:w="2160"/>
        <w:gridCol w:w="2160"/>
        <w:gridCol w:w="2160"/>
      </w:tblGrid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9720" w:type="dxa"/>
            <w:gridSpan w:val="4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ঋণসংক্রান্তবিবরনঃ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পরিবার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মূলঋণতহবিল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প্রধানকার্যালয়থেকেপ্রাপ্ত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৩৫০০০০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ব্যাংকস্থিতি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২৯৯১৪২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৪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মোটঋণবিতরণ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৮৪৫০০০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 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২০জন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৫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চলতিঅর্থবছরেএপর্যন্তমোটবিতরন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 </w:t>
            </w: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জন</w:t>
            </w:r>
            <w:proofErr w:type="spellEnd"/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৬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চলমানআদায়যোগ্য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১১২৪০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৭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চলমানআদায়কৃত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১১২৪০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৮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চলমানআদায়েরহার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১০০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Merge w:val="restart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৯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মাঠেপ্রাপ্য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কিসিত্মখেলাপী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ঋণখেলাপী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গ্রেসপ্রিয়ডভুক্ত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আদায়যোগ্যহয়নি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705" w:rsidRPr="004F0705" w:rsidRDefault="004F0705" w:rsidP="004F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১০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ক্রমপুঞ্জিতআদায়যোগ্য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১১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ক্রমপুঞ্জিতআদায়কৃত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১২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ক্রমপুঞ্জিতআদায়েরহার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১০০</w:t>
            </w:r>
            <w:r w:rsidRPr="004F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10440" w:type="dxa"/>
            <w:gridSpan w:val="5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সংগঠনসংক্রান্ততথ্যঃ</w:t>
            </w:r>
            <w:proofErr w:type="spellEnd"/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সংগঠনেরমাধ্যমেবৃক্ষরোপন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১১০১১টি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আম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নিম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মেহগিনিচারা</w:t>
            </w:r>
            <w:proofErr w:type="spellEnd"/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ঋণগ্রহনেরমাধ্যমেস্বাবলম্বীসদস্য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৩৮৯জন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মোটইউনিয়নসংখ্যা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১৭টিতাহারমধ্যেকর্মসূচিগ্রহন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১৭টি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৪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রেজিঃযুবক্লাবেরসংখ্যা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০৬টি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৫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অনুদানপ্রাপ্তক্লাবেরসংখ্যা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১৬টি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অনুদানএরপরিমান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৩০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০০০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/=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৬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জাতীয়যুবপুরস্কারপ্রাপ্তযুবসংখ্যা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০০জন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৭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সেলাইমেশিনপ্রাপ্তসংগঠন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০২টি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২০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০০০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4F0705" w:rsidRPr="004F0705" w:rsidTr="004F0705">
        <w:trPr>
          <w:tblCellSpacing w:w="0" w:type="dxa"/>
        </w:trPr>
        <w:tc>
          <w:tcPr>
            <w:tcW w:w="72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৮</w:t>
            </w:r>
          </w:p>
        </w:tc>
        <w:tc>
          <w:tcPr>
            <w:tcW w:w="5400" w:type="dxa"/>
            <w:gridSpan w:val="2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উপজেলাপর্যায়েএককযুবপুরস্কারপ্রাপ্তযুব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০৬জন</w:t>
            </w:r>
          </w:p>
        </w:tc>
        <w:tc>
          <w:tcPr>
            <w:tcW w:w="216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১০০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০০০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/=</w:t>
            </w:r>
          </w:p>
        </w:tc>
      </w:tr>
    </w:tbl>
    <w:p w:rsidR="004F0705" w:rsidRPr="004F0705" w:rsidRDefault="004F0705" w:rsidP="004F0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0705">
        <w:rPr>
          <w:rFonts w:ascii="Shonar Bangla" w:eastAsia="Times New Roman" w:hAnsi="Shonar Bangla" w:cs="Shonar Bangla"/>
          <w:sz w:val="24"/>
          <w:szCs w:val="24"/>
        </w:rPr>
        <w:t>উপজেলাযুবউন্নয়নকর্মকর্তা</w:t>
      </w:r>
      <w:proofErr w:type="spellEnd"/>
      <w:r w:rsidRPr="004F070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0705">
        <w:rPr>
          <w:rFonts w:ascii="Shonar Bangla" w:eastAsia="Times New Roman" w:hAnsi="Shonar Bangla" w:cs="Shonar Bangla"/>
          <w:sz w:val="24"/>
          <w:szCs w:val="24"/>
        </w:rPr>
        <w:t>অফিসপ্রধান</w:t>
      </w:r>
      <w:proofErr w:type="spellEnd"/>
      <w:r w:rsidRPr="004F0705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31"/>
        <w:gridCol w:w="1865"/>
        <w:gridCol w:w="2330"/>
      </w:tblGrid>
      <w:tr w:rsidR="004F0705" w:rsidRPr="004F0705" w:rsidTr="004F0705">
        <w:trPr>
          <w:tblCellSpacing w:w="0" w:type="dxa"/>
          <w:jc w:val="center"/>
        </w:trPr>
        <w:tc>
          <w:tcPr>
            <w:tcW w:w="5445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পদেরনাম</w:t>
            </w:r>
            <w:proofErr w:type="spellEnd"/>
          </w:p>
        </w:tc>
        <w:tc>
          <w:tcPr>
            <w:tcW w:w="2115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অনুমোদিতপদ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কর্মরতপদ</w:t>
            </w:r>
            <w:proofErr w:type="spellEnd"/>
          </w:p>
        </w:tc>
      </w:tr>
      <w:tr w:rsidR="004F0705" w:rsidRPr="004F0705" w:rsidTr="004F0705">
        <w:trPr>
          <w:trHeight w:val="1230"/>
          <w:tblCellSpacing w:w="0" w:type="dxa"/>
          <w:jc w:val="center"/>
        </w:trPr>
        <w:tc>
          <w:tcPr>
            <w:tcW w:w="5445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ক।উপজেলাযুবউন্নয়নকর্মকর্তা</w:t>
            </w:r>
            <w:proofErr w:type="spellEnd"/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খ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সহকারিউপজেলাযুবউন্নয়নকর্মকর্তা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গ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অফিসসহকারীকামকম্পিউটারঅপারেটর</w:t>
            </w:r>
            <w:proofErr w:type="spellEnd"/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ঘ।ক্যাশিয়ার</w:t>
            </w:r>
            <w:proofErr w:type="spellEnd"/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ঙ</w:t>
            </w:r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এমএলএসএস</w:t>
            </w:r>
            <w:proofErr w:type="spellEnd"/>
          </w:p>
        </w:tc>
        <w:tc>
          <w:tcPr>
            <w:tcW w:w="2115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০১জন</w:t>
            </w: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০৩জন</w:t>
            </w: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০১জন</w:t>
            </w: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০১জন</w:t>
            </w: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০১জন</w:t>
            </w:r>
          </w:p>
        </w:tc>
        <w:tc>
          <w:tcPr>
            <w:tcW w:w="279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০১জন</w:t>
            </w: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০৩জন</w:t>
            </w: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০১জন</w:t>
            </w: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০১জন</w:t>
            </w:r>
          </w:p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০১জন</w:t>
            </w:r>
          </w:p>
        </w:tc>
      </w:tr>
      <w:tr w:rsidR="004F0705" w:rsidRPr="004F0705" w:rsidTr="004F0705">
        <w:trPr>
          <w:tblCellSpacing w:w="0" w:type="dxa"/>
          <w:jc w:val="center"/>
        </w:trPr>
        <w:tc>
          <w:tcPr>
            <w:tcW w:w="5445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মোট</w:t>
            </w:r>
            <w:proofErr w:type="spellEnd"/>
            <w:r w:rsidRPr="004F0705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15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০৭জন</w:t>
            </w:r>
          </w:p>
        </w:tc>
        <w:tc>
          <w:tcPr>
            <w:tcW w:w="2790" w:type="dxa"/>
            <w:vAlign w:val="center"/>
            <w:hideMark/>
          </w:tcPr>
          <w:p w:rsidR="004F0705" w:rsidRPr="004F0705" w:rsidRDefault="004F0705" w:rsidP="004F07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০</w:t>
            </w:r>
            <w:r>
              <w:rPr>
                <w:rFonts w:ascii="Shonar Bangla" w:eastAsia="Times New Roman" w:hAnsi="Shonar Bangla" w:cs="Shonar Bangla"/>
                <w:sz w:val="24"/>
                <w:szCs w:val="24"/>
              </w:rPr>
              <w:t>৭</w:t>
            </w:r>
            <w:bookmarkStart w:id="0" w:name="_GoBack"/>
            <w:bookmarkEnd w:id="0"/>
            <w:r w:rsidRPr="004F0705">
              <w:rPr>
                <w:rFonts w:ascii="Shonar Bangla" w:eastAsia="Times New Roman" w:hAnsi="Shonar Bangla" w:cs="Shonar Bangla"/>
                <w:sz w:val="24"/>
                <w:szCs w:val="24"/>
              </w:rPr>
              <w:t>জন</w:t>
            </w:r>
          </w:p>
        </w:tc>
      </w:tr>
    </w:tbl>
    <w:p w:rsidR="00E54868" w:rsidRPr="00EC73BE" w:rsidRDefault="00E54868" w:rsidP="00EC73BE"/>
    <w:sectPr w:rsidR="00E54868" w:rsidRPr="00EC73BE" w:rsidSect="007E2F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92A"/>
    <w:rsid w:val="00007FE2"/>
    <w:rsid w:val="001A7DE3"/>
    <w:rsid w:val="00220EB0"/>
    <w:rsid w:val="0031292A"/>
    <w:rsid w:val="004F0705"/>
    <w:rsid w:val="004F6D84"/>
    <w:rsid w:val="00771019"/>
    <w:rsid w:val="007E2F7C"/>
    <w:rsid w:val="007E7CFB"/>
    <w:rsid w:val="008400FE"/>
    <w:rsid w:val="00E54868"/>
    <w:rsid w:val="00EC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07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YOUTH</cp:lastModifiedBy>
  <cp:revision>2</cp:revision>
  <dcterms:created xsi:type="dcterms:W3CDTF">2020-10-19T05:30:00Z</dcterms:created>
  <dcterms:modified xsi:type="dcterms:W3CDTF">2020-10-19T05:30:00Z</dcterms:modified>
</cp:coreProperties>
</file>