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B0" w:rsidRPr="00387CBE" w:rsidRDefault="00FD6228" w:rsidP="00F37562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4"/>
        </w:rPr>
      </w:pP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Uz¨wi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÷ </w:t>
      </w:r>
      <w:proofErr w:type="spellStart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cywj‡ki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2023-24 A_©</w:t>
      </w:r>
      <w:proofErr w:type="spellStart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eQ‡ii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(01/10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/2023wLª.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n‡Z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31/12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/2023wLª.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ch©šÍ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) </w:t>
      </w:r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2q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†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KvqvU©</w:t>
      </w:r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vi</w:t>
      </w:r>
      <w:proofErr w:type="spellEnd"/>
      <w:proofErr w:type="gramEnd"/>
      <w:r w:rsidR="00B872B0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</w:p>
    <w:p w:rsidR="00B872B0" w:rsidRPr="00387CBE" w:rsidRDefault="00B872B0" w:rsidP="00F37562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4"/>
        </w:rPr>
      </w:pPr>
      <w:proofErr w:type="spellStart"/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evwl©</w:t>
      </w:r>
      <w:proofErr w:type="gram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Kg©m¤úv`b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Pzw³i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AMÖMwZ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cÖwZ‡e`b</w:t>
      </w:r>
      <w:proofErr w:type="spellEnd"/>
    </w:p>
    <w:p w:rsidR="00F37562" w:rsidRPr="00387CBE" w:rsidRDefault="00F37562" w:rsidP="00F37562">
      <w:pPr>
        <w:spacing w:after="0" w:line="240" w:lineRule="auto"/>
        <w:rPr>
          <w:rFonts w:ascii="SutonnyMJ" w:hAnsi="SutonnyMJ" w:cs="SutonnyMJ"/>
          <w:b/>
          <w:color w:val="000000" w:themeColor="text1"/>
          <w:sz w:val="16"/>
          <w:szCs w:val="28"/>
        </w:rPr>
      </w:pPr>
    </w:p>
    <w:tbl>
      <w:tblPr>
        <w:tblStyle w:val="TableGrid"/>
        <w:tblW w:w="1527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037"/>
        <w:gridCol w:w="3420"/>
        <w:gridCol w:w="2700"/>
        <w:gridCol w:w="1530"/>
        <w:gridCol w:w="2970"/>
        <w:gridCol w:w="1620"/>
      </w:tblGrid>
      <w:tr w:rsidR="00387CBE" w:rsidRPr="00387CBE" w:rsidTr="00BB717E">
        <w:trPr>
          <w:trHeight w:hRule="exact" w:val="379"/>
        </w:trPr>
        <w:tc>
          <w:tcPr>
            <w:tcW w:w="3037" w:type="dxa"/>
            <w:vMerge w:val="restart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P~ovšÍ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djvdj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cÖfve</w:t>
            </w:r>
            <w:proofErr w:type="spellEnd"/>
          </w:p>
        </w:tc>
        <w:tc>
          <w:tcPr>
            <w:tcW w:w="3420" w:type="dxa"/>
            <w:vMerge w:val="restart"/>
          </w:tcPr>
          <w:p w:rsidR="00332772" w:rsidRPr="00387CBE" w:rsidRDefault="00332772" w:rsidP="003327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Kg©m¤úv`b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m~PK</w:t>
            </w:r>
            <w:proofErr w:type="spellEnd"/>
          </w:p>
        </w:tc>
        <w:tc>
          <w:tcPr>
            <w:tcW w:w="2700" w:type="dxa"/>
            <w:vMerge w:val="restart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GKK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BB717E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jÿ¨gvÎv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2970" w:type="dxa"/>
            <w:vMerge w:val="restart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wba©vwiZ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jÿ¨gvÎv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AR©‡bi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ÿ‡Î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hŠ_fv‡e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vwqZ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¡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cÖvß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gš¿Yvjq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wefvM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¯’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vmg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~‡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620" w:type="dxa"/>
            <w:vMerge w:val="restart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DcvËm~Î</w:t>
            </w:r>
            <w:proofErr w:type="spellEnd"/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(</w:t>
            </w:r>
            <w:r w:rsidRPr="00387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Source of Data</w:t>
            </w: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)</w:t>
            </w:r>
          </w:p>
        </w:tc>
      </w:tr>
      <w:tr w:rsidR="00387CBE" w:rsidRPr="00387CBE" w:rsidTr="00BB717E">
        <w:trPr>
          <w:trHeight w:hRule="exact" w:val="76"/>
        </w:trPr>
        <w:tc>
          <w:tcPr>
            <w:tcW w:w="3037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BB717E">
        <w:trPr>
          <w:trHeight w:val="1087"/>
        </w:trPr>
        <w:tc>
          <w:tcPr>
            <w:tcW w:w="3037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BB717E">
        <w:trPr>
          <w:trHeight w:hRule="exact" w:val="76"/>
        </w:trPr>
        <w:tc>
          <w:tcPr>
            <w:tcW w:w="3037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BB717E">
        <w:trPr>
          <w:trHeight w:val="566"/>
        </w:trPr>
        <w:tc>
          <w:tcPr>
            <w:tcW w:w="3037" w:type="dxa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32772" w:rsidRPr="00387CBE" w:rsidRDefault="005261D8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332772" w:rsidRPr="00387CBE" w:rsidRDefault="005261D8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332772" w:rsidRPr="00387CBE" w:rsidRDefault="005261D8" w:rsidP="005261D8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6</w:t>
            </w:r>
          </w:p>
        </w:tc>
      </w:tr>
      <w:tr w:rsidR="00387CBE" w:rsidRPr="00387CBE" w:rsidTr="00BB717E">
        <w:trPr>
          <w:trHeight w:hRule="exact" w:val="901"/>
        </w:trPr>
        <w:tc>
          <w:tcPr>
            <w:tcW w:w="3037" w:type="dxa"/>
            <w:vMerge w:val="restart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1|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Uy¨wi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` I ¯^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w¯Í`vqK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©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2| †`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-we‡`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ejq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m„wó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/we‡`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Kiv</w:t>
            </w:r>
            <w:proofErr w:type="spellEnd"/>
          </w:p>
        </w:tc>
        <w:tc>
          <w:tcPr>
            <w:tcW w:w="2700" w:type="dxa"/>
            <w:vAlign w:val="center"/>
          </w:tcPr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  <w:lang w:val="fr-FR"/>
              </w:rPr>
              <w:t>cÖ`v‡bi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  <w:lang w:val="fr-FR"/>
              </w:rPr>
              <w:t>msL¨v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332772" w:rsidRPr="00387CBE" w:rsidRDefault="005A3AC7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70" w:type="dxa"/>
            <w:vAlign w:val="center"/>
          </w:tcPr>
          <w:p w:rsidR="00143DAB" w:rsidRPr="00387CBE" w:rsidRDefault="00143DAB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,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,</w:t>
            </w:r>
          </w:p>
          <w:p w:rsidR="00332772" w:rsidRPr="00387CBE" w:rsidRDefault="00332772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|</w:t>
            </w:r>
          </w:p>
        </w:tc>
        <w:tc>
          <w:tcPr>
            <w:tcW w:w="1620" w:type="dxa"/>
          </w:tcPr>
          <w:p w:rsidR="00332772" w:rsidRPr="00387CBE" w:rsidRDefault="005A3AC7" w:rsidP="00807A00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wmwm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</w:tc>
      </w:tr>
      <w:tr w:rsidR="00387CBE" w:rsidRPr="00387CBE" w:rsidTr="00BB717E">
        <w:trPr>
          <w:trHeight w:val="782"/>
        </w:trPr>
        <w:tc>
          <w:tcPr>
            <w:tcW w:w="3037" w:type="dxa"/>
            <w:vMerge/>
          </w:tcPr>
          <w:p w:rsidR="0051469A" w:rsidRPr="00387CBE" w:rsidRDefault="0051469A" w:rsidP="0051469A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Unj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wWDwU</w:t>
            </w:r>
            <w:proofErr w:type="spellEnd"/>
          </w:p>
        </w:tc>
        <w:tc>
          <w:tcPr>
            <w:tcW w:w="270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51469A" w:rsidRPr="00387CBE" w:rsidRDefault="006114E5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705600</w:t>
            </w:r>
          </w:p>
        </w:tc>
        <w:tc>
          <w:tcPr>
            <w:tcW w:w="297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,</w:t>
            </w:r>
          </w:p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|</w:t>
            </w:r>
          </w:p>
        </w:tc>
        <w:tc>
          <w:tcPr>
            <w:tcW w:w="1620" w:type="dxa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wmwm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</w:tc>
      </w:tr>
      <w:tr w:rsidR="00387CBE" w:rsidRPr="00387CBE" w:rsidTr="00BB717E">
        <w:trPr>
          <w:trHeight w:val="719"/>
        </w:trPr>
        <w:tc>
          <w:tcPr>
            <w:tcW w:w="3037" w:type="dxa"/>
            <w:vMerge w:val="restart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3|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ú‡U©i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†÷K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nvìvi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¯’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vbxq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Rb‡Mvwôi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Av¯’v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e„w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×</w:t>
            </w:r>
          </w:p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4|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miKvix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emiKvix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†÷K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nvìvi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mv‡_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mgš^q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c~e©K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evÜe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cwi‡ek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ˆ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Zix</w:t>
            </w:r>
            <w:proofErr w:type="spellEnd"/>
          </w:p>
        </w:tc>
        <w:tc>
          <w:tcPr>
            <w:tcW w:w="342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KwgDwbwU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cywjwks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I‡cb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nvDR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</w:t>
            </w:r>
          </w:p>
        </w:tc>
        <w:tc>
          <w:tcPr>
            <w:tcW w:w="270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51469A" w:rsidRPr="00387CBE" w:rsidRDefault="006114E5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,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,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evsjv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‡`k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Uz¨wiRg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©, 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evsjv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‡`k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ch©Ub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K‡c©v‡ikb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,</w:t>
            </w:r>
          </w:p>
          <w:p w:rsidR="0051469A" w:rsidRPr="00387CBE" w:rsidRDefault="0051469A" w:rsidP="00BB717E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Times New Roman" w:hAnsi="Times New Roman" w:cs="Times New Roman"/>
                <w:color w:val="000000" w:themeColor="text1"/>
              </w:rPr>
              <w:t>TOAB, ATAB</w:t>
            </w:r>
          </w:p>
        </w:tc>
        <w:tc>
          <w:tcPr>
            <w:tcW w:w="1620" w:type="dxa"/>
          </w:tcPr>
          <w:p w:rsidR="0051469A" w:rsidRPr="00387CBE" w:rsidRDefault="0051469A" w:rsidP="0051469A">
            <w:pPr>
              <w:jc w:val="center"/>
              <w:rPr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</w:tc>
      </w:tr>
      <w:tr w:rsidR="00387CBE" w:rsidRPr="00387CBE" w:rsidTr="00BB717E">
        <w:trPr>
          <w:trHeight w:hRule="exact" w:val="1369"/>
        </w:trPr>
        <w:tc>
          <w:tcPr>
            <w:tcW w:w="3037" w:type="dxa"/>
            <w:vMerge/>
          </w:tcPr>
          <w:p w:rsidR="0051469A" w:rsidRPr="00387CBE" w:rsidRDefault="0051469A" w:rsidP="0051469A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mswkøó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†÷K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nvìvi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mv‡_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gZwewbgq</w:t>
            </w:r>
            <w:proofErr w:type="spellEnd"/>
          </w:p>
        </w:tc>
        <w:tc>
          <w:tcPr>
            <w:tcW w:w="2700" w:type="dxa"/>
            <w:vAlign w:val="center"/>
          </w:tcPr>
          <w:p w:rsidR="0051469A" w:rsidRPr="00387CBE" w:rsidRDefault="0051469A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51469A" w:rsidRPr="00387CBE" w:rsidRDefault="006114E5" w:rsidP="0051469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,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,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evsjv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‡`k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Uz¨wiRg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©, </w:t>
            </w:r>
          </w:p>
          <w:p w:rsidR="0051469A" w:rsidRPr="00387CBE" w:rsidRDefault="0051469A" w:rsidP="0051469A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evsjv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‡`k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ch©Ub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K‡c©v‡ikb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,</w:t>
            </w:r>
          </w:p>
          <w:p w:rsidR="0051469A" w:rsidRPr="00387CBE" w:rsidRDefault="0051469A" w:rsidP="00BB717E">
            <w:pPr>
              <w:spacing w:after="0"/>
              <w:ind w:left="-131" w:right="-108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Times New Roman" w:hAnsi="Times New Roman" w:cs="Times New Roman"/>
                <w:color w:val="000000" w:themeColor="text1"/>
              </w:rPr>
              <w:t>TOAB, ATAB</w:t>
            </w:r>
          </w:p>
        </w:tc>
        <w:tc>
          <w:tcPr>
            <w:tcW w:w="1620" w:type="dxa"/>
          </w:tcPr>
          <w:p w:rsidR="0051469A" w:rsidRPr="00387CBE" w:rsidRDefault="0051469A" w:rsidP="0051469A">
            <w:pPr>
              <w:jc w:val="center"/>
              <w:rPr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</w:tc>
      </w:tr>
    </w:tbl>
    <w:p w:rsidR="00807A00" w:rsidRPr="00387CBE" w:rsidRDefault="00807A00" w:rsidP="00807A00">
      <w:pPr>
        <w:spacing w:after="0"/>
        <w:ind w:left="5040" w:firstLine="720"/>
        <w:rPr>
          <w:color w:val="000000" w:themeColor="text1"/>
        </w:rPr>
      </w:pPr>
    </w:p>
    <w:p w:rsidR="00807A00" w:rsidRPr="00387CBE" w:rsidRDefault="00807A00" w:rsidP="00807A00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34"/>
          <w:szCs w:val="28"/>
        </w:rPr>
        <w:sectPr w:rsidR="00807A00" w:rsidRPr="00387CBE" w:rsidSect="00807A00">
          <w:pgSz w:w="16838" w:h="11906" w:orient="landscape" w:code="9"/>
          <w:pgMar w:top="576" w:right="432" w:bottom="1008" w:left="850" w:header="0" w:footer="144" w:gutter="0"/>
          <w:cols w:space="720"/>
          <w:docGrid w:linePitch="360"/>
        </w:sectPr>
      </w:pPr>
    </w:p>
    <w:p w:rsidR="00D51BF4" w:rsidRPr="00387CBE" w:rsidRDefault="00D51BF4" w:rsidP="00D51BF4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4"/>
        </w:rPr>
      </w:pP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lastRenderedPageBreak/>
        <w:t>Uz¨wi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÷ </w:t>
      </w:r>
      <w:proofErr w:type="spellStart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cywj‡ki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2023-24 A_©</w:t>
      </w:r>
      <w:proofErr w:type="spellStart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eQ‡ii</w:t>
      </w:r>
      <w:proofErr w:type="spellEnd"/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(01/10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/2023wLª.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n‡Z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31/12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/2023wLª.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ch©šÍ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) </w:t>
      </w:r>
      <w:r w:rsidR="00745C96" w:rsidRPr="00387CBE">
        <w:rPr>
          <w:rFonts w:ascii="SutonnyMJ" w:hAnsi="SutonnyMJ" w:cs="SutonnyMJ"/>
          <w:color w:val="000000" w:themeColor="text1"/>
          <w:sz w:val="28"/>
          <w:szCs w:val="24"/>
        </w:rPr>
        <w:t>2q</w:t>
      </w:r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†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KvqvU©</w:t>
      </w:r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vi</w:t>
      </w:r>
      <w:proofErr w:type="spellEnd"/>
      <w:proofErr w:type="gram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</w:p>
    <w:p w:rsidR="00D51BF4" w:rsidRPr="00387CBE" w:rsidRDefault="00D51BF4" w:rsidP="00D51BF4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4"/>
        </w:rPr>
      </w:pPr>
      <w:proofErr w:type="spellStart"/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evwl©</w:t>
      </w:r>
      <w:proofErr w:type="gram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Kg©m¤úv`b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Pzw³i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AMÖMwZ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4"/>
        </w:rPr>
        <w:t>cÖwZ‡e`b</w:t>
      </w:r>
      <w:proofErr w:type="spellEnd"/>
    </w:p>
    <w:p w:rsidR="00CE5D87" w:rsidRPr="00387CBE" w:rsidRDefault="00CE5D87" w:rsidP="00807A00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16"/>
          <w:szCs w:val="16"/>
        </w:rPr>
      </w:pP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900"/>
        <w:gridCol w:w="1980"/>
        <w:gridCol w:w="2700"/>
        <w:gridCol w:w="1170"/>
        <w:gridCol w:w="1530"/>
        <w:gridCol w:w="2070"/>
        <w:gridCol w:w="1980"/>
      </w:tblGrid>
      <w:tr w:rsidR="00387CBE" w:rsidRPr="00387CBE" w:rsidTr="00B85D72">
        <w:trPr>
          <w:trHeight w:val="431"/>
          <w:tblHeader/>
          <w:jc w:val="center"/>
        </w:trPr>
        <w:tc>
          <w:tcPr>
            <w:tcW w:w="2245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Kg©m¤úv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`‡bi †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ÿÎ</w:t>
            </w:r>
            <w:proofErr w:type="spellEnd"/>
          </w:p>
        </w:tc>
        <w:tc>
          <w:tcPr>
            <w:tcW w:w="90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ÿ‡Îi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gvb</w:t>
            </w:r>
            <w:proofErr w:type="spellEnd"/>
          </w:p>
        </w:tc>
        <w:tc>
          <w:tcPr>
            <w:tcW w:w="198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©µg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Kg©m¤úv`b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m~PK</w:t>
            </w:r>
            <w:proofErr w:type="spellEnd"/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  <w:t>GKK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Kg©m¤úv`b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m~P‡Ki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gvb</w:t>
            </w:r>
            <w:proofErr w:type="spellEnd"/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mswkøó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BDwbU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kvLv</w:t>
            </w:r>
            <w:proofErr w:type="spellEnd"/>
          </w:p>
        </w:tc>
        <w:tc>
          <w:tcPr>
            <w:tcW w:w="1980" w:type="dxa"/>
            <w:vMerge w:val="restart"/>
            <w:shd w:val="clear" w:color="auto" w:fill="F2F2F2" w:themeFill="background1" w:themeFillShade="F2"/>
          </w:tcPr>
          <w:p w:rsidR="008B500C" w:rsidRPr="00387CBE" w:rsidRDefault="00745C96" w:rsidP="009F143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2q</w:t>
            </w:r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 †</w:t>
            </w:r>
            <w:proofErr w:type="spellStart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KvqvU©vi</w:t>
            </w:r>
            <w:proofErr w:type="spellEnd"/>
          </w:p>
          <w:p w:rsidR="008B500C" w:rsidRPr="00387CBE" w:rsidRDefault="00745C96" w:rsidP="00745C9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01/10</w:t>
            </w:r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/2023 </w:t>
            </w:r>
            <w:proofErr w:type="spellStart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wL</w:t>
            </w:r>
            <w:proofErr w:type="spellEnd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ª. </w:t>
            </w:r>
            <w:proofErr w:type="spellStart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n‡Z</w:t>
            </w:r>
            <w:proofErr w:type="spellEnd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 </w:t>
            </w:r>
            <w:r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31/12</w:t>
            </w:r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/2023 </w:t>
            </w:r>
            <w:proofErr w:type="spellStart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wL</w:t>
            </w:r>
            <w:proofErr w:type="spellEnd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ª. </w:t>
            </w:r>
            <w:proofErr w:type="spellStart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>ch©šÍ</w:t>
            </w:r>
            <w:proofErr w:type="spellEnd"/>
            <w:r w:rsidR="008B500C" w:rsidRPr="00387CBE">
              <w:rPr>
                <w:rFonts w:ascii="SutonnyMJ" w:hAnsi="SutonnyMJ" w:cs="SutonnyMJ"/>
                <w:b/>
                <w:color w:val="000000" w:themeColor="text1"/>
                <w:szCs w:val="24"/>
                <w:lang w:val="fr-FR"/>
              </w:rPr>
              <w:t xml:space="preserve">) </w:t>
            </w:r>
          </w:p>
        </w:tc>
      </w:tr>
      <w:tr w:rsidR="00387CBE" w:rsidRPr="00387CBE" w:rsidTr="00B85D72">
        <w:trPr>
          <w:trHeight w:val="350"/>
          <w:tblHeader/>
          <w:jc w:val="center"/>
        </w:trPr>
        <w:tc>
          <w:tcPr>
            <w:tcW w:w="2245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:rsidR="008B500C" w:rsidRPr="00387CBE" w:rsidRDefault="008B500C" w:rsidP="009F143B">
            <w:pPr>
              <w:spacing w:after="0" w:line="240" w:lineRule="auto"/>
              <w:ind w:left="-126" w:right="-153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B85D72">
        <w:trPr>
          <w:trHeight w:val="300"/>
          <w:tblHeader/>
          <w:jc w:val="center"/>
        </w:trPr>
        <w:tc>
          <w:tcPr>
            <w:tcW w:w="2245" w:type="dxa"/>
            <w:vMerge/>
            <w:shd w:val="clear" w:color="auto" w:fill="F2F2F2" w:themeFill="background1" w:themeFillShade="F2"/>
            <w:vAlign w:val="center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2F2F2" w:themeFill="background1" w:themeFillShade="F2"/>
            <w:vAlign w:val="center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:rsidR="008B500C" w:rsidRPr="00387CBE" w:rsidRDefault="008B500C" w:rsidP="00807A00">
            <w:pPr>
              <w:spacing w:after="0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:rsidR="008B500C" w:rsidRPr="00387CBE" w:rsidRDefault="008B500C" w:rsidP="00807A00">
            <w:pPr>
              <w:spacing w:after="0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:rsidR="008B500C" w:rsidRPr="00387CBE" w:rsidRDefault="008B500C" w:rsidP="009F143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3361AA">
        <w:trPr>
          <w:trHeight w:hRule="exact" w:val="1180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1|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¨</w:t>
            </w: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`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myiwÿZ</w:t>
            </w:r>
            <w:proofErr w:type="spellEnd"/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cÖvK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…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wZK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ˆ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ewPÎ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gwÛZ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cwi‡ek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m„wó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Kiv</w:t>
            </w:r>
            <w:proofErr w:type="spellEnd"/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ind w:left="-63" w:firstLine="63"/>
              <w:jc w:val="center"/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1.1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Acv‡iUi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Ab¨vb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¯’vi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wbKU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n‡Z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cÖvß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Pvwn`vi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wfwË‡Z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wbwðZ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Kiv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1.1.1 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/we‡`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Kiv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mgwó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3361AA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hRule="exact" w:val="901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361AA" w:rsidRPr="00387CBE" w:rsidRDefault="003361AA" w:rsidP="0071068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1.2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</w:p>
        </w:tc>
        <w:tc>
          <w:tcPr>
            <w:tcW w:w="2700" w:type="dxa"/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1.2.1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Unj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wWDwU</w:t>
            </w:r>
            <w:proofErr w:type="spellEnd"/>
          </w:p>
        </w:tc>
        <w:tc>
          <w:tcPr>
            <w:tcW w:w="117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/>
                <w:color w:val="000000" w:themeColor="text1"/>
                <w:sz w:val="24"/>
                <w:szCs w:val="24"/>
              </w:rPr>
              <w:t>mgwó</w:t>
            </w:r>
            <w:proofErr w:type="spellEnd"/>
          </w:p>
        </w:tc>
        <w:tc>
          <w:tcPr>
            <w:tcW w:w="153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705600</w:t>
            </w:r>
          </w:p>
        </w:tc>
      </w:tr>
      <w:tr w:rsidR="00387CBE" w:rsidRPr="00387CBE" w:rsidTr="00FD6228">
        <w:trPr>
          <w:trHeight w:val="611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2|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UKmB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j‡ÿ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kvwšÍ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wbivcËv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AvB‡bi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Rvi`viKiY</w:t>
            </w:r>
            <w:proofErr w:type="spellEnd"/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ind w:right="-18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Aciv‡ai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Z_¨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cÖ`vbKvixi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e³e¨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kÖeY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2.1.1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kÖe‡Yi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FD6228">
        <w:trPr>
          <w:trHeight w:val="611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2.2 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msµv‡šÍ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Z_¨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cÖvwßi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ci,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AbymÜv‡bi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2.2.1AbymÜv‡bi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FD6228">
        <w:trPr>
          <w:trHeight w:hRule="exact" w:val="1369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2.3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msµv‡šÍ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wRwW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AbymÜ‡bi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Abycv‡Z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2.3.1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msµv‡šÍ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wRwW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AbymÜv‡bi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90%</w:t>
            </w:r>
          </w:p>
        </w:tc>
      </w:tr>
      <w:tr w:rsidR="00387CBE" w:rsidRPr="00387CBE" w:rsidTr="00FD6228">
        <w:trPr>
          <w:trHeight w:hRule="exact" w:val="1360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2.4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AaZ©e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Aciv‡a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Awf‡hvM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cÖvwßi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ci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cÖwmwKDkb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2.4.1</w:t>
            </w:r>
          </w:p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cÖwmwKDk‡bi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90%</w:t>
            </w:r>
          </w:p>
        </w:tc>
      </w:tr>
      <w:tr w:rsidR="00387CBE" w:rsidRPr="00387CBE" w:rsidTr="00FD6228">
        <w:trPr>
          <w:trHeight w:hRule="exact" w:val="1432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2.5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aZ©e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gvgjvi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wi‡cvU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©µg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2.5.1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aZ©e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Aciv‡a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120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w`b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mgv‡ß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v‡qiK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…Z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gvgjvi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wi‡cvU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  <w:vMerge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B85D72">
        <w:trPr>
          <w:trHeight w:val="1394"/>
          <w:jc w:val="center"/>
        </w:trPr>
        <w:tc>
          <w:tcPr>
            <w:tcW w:w="2245" w:type="dxa"/>
            <w:vMerge w:val="restart"/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3|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AvBb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-k„•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Ljv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iÿv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myiÿv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wbwð‡Z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wk‡íi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Dbœqb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weKv‡k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RbM‡Yi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`„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k¨gvb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AskMÖnY</w:t>
            </w:r>
            <w:proofErr w:type="spellEnd"/>
          </w:p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MYïbvwb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I‡cb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nvDR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3.1.1 GK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eQ‡i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MYïbvwb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I‡cb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nvDR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†W)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1079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3.2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we‡ivax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mfvg~jK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©µg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3.2.1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eQ‡i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we‡ivax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881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3.3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Rbms‡hvM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mfvg~jK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©µg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3.3.1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KwgDwbwU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cywjwks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1079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3.3.2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mswkøó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†÷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K‡nvìvi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mv‡_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gZwewbgq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1070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3.4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cÖPiYv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g~jK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©µg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3.4.1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gvBwKs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wjd‡jU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weZi‡Yi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899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3.5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gv`K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we‡ivax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Awfhvb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3.5.1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eQ‡i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Awfhv‡bi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531F96">
        <w:trPr>
          <w:trHeight w:hRule="exact" w:val="1162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3.6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DaŸ©Zb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Kg©KZ©v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KZ…©K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cwi`k©b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3.6.1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©‡bi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7CBE" w:rsidRPr="00387CBE" w:rsidTr="00B85D72">
        <w:trPr>
          <w:trHeight w:val="1232"/>
          <w:jc w:val="center"/>
        </w:trPr>
        <w:tc>
          <w:tcPr>
            <w:tcW w:w="2245" w:type="dxa"/>
            <w:vMerge/>
          </w:tcPr>
          <w:p w:rsidR="003361AA" w:rsidRPr="00387CBE" w:rsidRDefault="003361AA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3.7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cwi`k©bK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…Z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-‡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wm×všÍ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ev¯Íevqb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A" w:rsidRPr="00387CBE" w:rsidRDefault="003361AA" w:rsidP="00531F96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3.7.1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cwi`k©bK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…Z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wm×všÍ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ev¯Íevq‡bi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361AA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B85D72">
        <w:trPr>
          <w:trHeight w:hRule="exact" w:val="964"/>
          <w:jc w:val="center"/>
        </w:trPr>
        <w:tc>
          <w:tcPr>
            <w:tcW w:w="2245" w:type="dxa"/>
            <w:vMerge w:val="restart"/>
          </w:tcPr>
          <w:p w:rsidR="003F1B42" w:rsidRPr="00387CBE" w:rsidRDefault="003F1B42" w:rsidP="00710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>4| Z_¨ I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hvMv‡hvM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cÖhyw³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e¨env‡ii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¨‡g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RbM‡Yi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mnRxKiY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¯§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cywjwks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cÖ`v‡b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cÖwkÿb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</w:p>
        </w:tc>
        <w:tc>
          <w:tcPr>
            <w:tcW w:w="900" w:type="dxa"/>
            <w:vMerge w:val="restart"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25</w:t>
            </w: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RvZxq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Riæix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999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gva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¨‡g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4.1.1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 w:val="restart"/>
            <w:vAlign w:val="center"/>
          </w:tcPr>
          <w:p w:rsidR="003F1B42" w:rsidRPr="00387CBE" w:rsidRDefault="003361AA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cywjk</w:t>
            </w:r>
            <w:proofErr w:type="spellEnd"/>
          </w:p>
        </w:tc>
        <w:tc>
          <w:tcPr>
            <w:tcW w:w="198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B85D72">
        <w:trPr>
          <w:trHeight w:val="881"/>
          <w:jc w:val="center"/>
        </w:trPr>
        <w:tc>
          <w:tcPr>
            <w:tcW w:w="2245" w:type="dxa"/>
            <w:vMerge/>
          </w:tcPr>
          <w:p w:rsidR="003F1B42" w:rsidRPr="00387CBE" w:rsidRDefault="003F1B42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4.2 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Awd‡m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¯’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vwcZ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bvix,wkï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cÖwZeÜx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†W‡¯‹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4.2.1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cÖ`v‡bi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B85D72">
        <w:trPr>
          <w:trHeight w:hRule="exact" w:val="1153"/>
          <w:jc w:val="center"/>
        </w:trPr>
        <w:tc>
          <w:tcPr>
            <w:tcW w:w="2245" w:type="dxa"/>
            <w:vMerge/>
          </w:tcPr>
          <w:p w:rsidR="003F1B42" w:rsidRPr="00387CBE" w:rsidRDefault="003F1B42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4.3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bvix,wkï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¯‹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cÖwZeÜx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mvwf©m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†W‡¯‹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Kg©iZ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Kg©KZ©vi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4.3.1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Kg©KZ©v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</w:p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bvix,wkï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¯‹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cÖwZeÜx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mvwf©m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†W¯‹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msµv‡šÍ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cÖwkÿ‡Yi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</w:t>
            </w: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B85D72">
        <w:trPr>
          <w:trHeight w:hRule="exact" w:val="901"/>
          <w:jc w:val="center"/>
        </w:trPr>
        <w:tc>
          <w:tcPr>
            <w:tcW w:w="2245" w:type="dxa"/>
            <w:vMerge/>
          </w:tcPr>
          <w:p w:rsidR="003F1B42" w:rsidRPr="00387CBE" w:rsidRDefault="003F1B42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4.4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wfKwUg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D×vi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©µg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Awfhv‡b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÷ ¯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ú‡U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jQzU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wkï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D×vi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4.4.1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jQzU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wkï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D×v‡i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Awfhvb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3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7CBE" w:rsidRPr="00387CBE" w:rsidTr="00FD6228">
        <w:trPr>
          <w:trHeight w:hRule="exact" w:val="424"/>
          <w:jc w:val="center"/>
        </w:trPr>
        <w:tc>
          <w:tcPr>
            <w:tcW w:w="2245" w:type="dxa"/>
            <w:vMerge/>
          </w:tcPr>
          <w:p w:rsidR="003F1B42" w:rsidRPr="00387CBE" w:rsidRDefault="003F1B42" w:rsidP="007106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F1B42" w:rsidRPr="00387CBE" w:rsidRDefault="003F1B42" w:rsidP="0071068D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Z`šÍ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e¨e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¯’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vcbv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gvbe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m¤ú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`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Dbœq‡b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M„nxZ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4.5. 1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Av‡qvwRZ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F1B42" w:rsidRPr="00387CBE" w:rsidRDefault="003F1B42" w:rsidP="0071068D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</w:p>
        </w:tc>
        <w:tc>
          <w:tcPr>
            <w:tcW w:w="1530" w:type="dxa"/>
            <w:vMerge w:val="restart"/>
          </w:tcPr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71068D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0" w:type="dxa"/>
            <w:vMerge/>
          </w:tcPr>
          <w:p w:rsidR="003F1B42" w:rsidRPr="00387CBE" w:rsidRDefault="003F1B42" w:rsidP="0071068D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563</w:t>
            </w:r>
          </w:p>
        </w:tc>
      </w:tr>
      <w:tr w:rsidR="00387CBE" w:rsidRPr="00387CBE" w:rsidTr="00FE6B10">
        <w:trPr>
          <w:trHeight w:hRule="exact" w:val="991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4.5.2 </w:t>
            </w:r>
            <w:r w:rsidRPr="00387CB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Police Morale, Tourism Ethics &amp; National Integrity Strategies</w:t>
            </w:r>
          </w:p>
        </w:tc>
        <w:tc>
          <w:tcPr>
            <w:tcW w:w="1170" w:type="dxa"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387CBE" w:rsidRPr="00387CBE" w:rsidTr="00FE6B10">
        <w:trPr>
          <w:trHeight w:hRule="exact" w:val="721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4.5.3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mvk¨vj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wgwWqv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n¨vÛwWwjs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Ges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mvBevi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myiÿv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welqK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387CBE" w:rsidRPr="00387CBE" w:rsidTr="00FD6228">
        <w:trPr>
          <w:trHeight w:val="881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4.5.4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ch©UK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wbivcËvq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cywj‡ki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mÿgZv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e„w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×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welqK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387CBE" w:rsidRPr="00387CBE" w:rsidTr="00FD6228">
        <w:trPr>
          <w:trHeight w:hRule="exact" w:val="14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4.5.5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Uy¨wiRg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g¨v‡bR‡g›U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Ges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wmwKDwiwU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Bmy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welqK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387CBE" w:rsidRPr="00387CBE" w:rsidTr="00FE6B10">
        <w:trPr>
          <w:trHeight w:hRule="exact" w:val="784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387CBE" w:rsidRPr="00387CBE" w:rsidTr="00FE6B10">
        <w:trPr>
          <w:trHeight w:hRule="exact" w:val="721"/>
          <w:jc w:val="center"/>
        </w:trPr>
        <w:tc>
          <w:tcPr>
            <w:tcW w:w="2245" w:type="dxa"/>
            <w:vMerge/>
          </w:tcPr>
          <w:p w:rsidR="003F1B42" w:rsidRPr="00387CBE" w:rsidRDefault="003F1B42" w:rsidP="00FC0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F1B42" w:rsidRPr="00387CBE" w:rsidRDefault="003F1B42" w:rsidP="00FC019C">
            <w:pPr>
              <w:spacing w:after="0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4.5.6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Uz¨wi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÷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cywj‡ki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ÿZv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Dbœqb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welqK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  <w:w w:val="95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170" w:type="dxa"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Kg©N›Uv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F1B42" w:rsidRPr="00387CBE" w:rsidRDefault="003F1B42" w:rsidP="00FC019C">
            <w:pPr>
              <w:spacing w:after="0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387CBE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113</w:t>
            </w:r>
          </w:p>
        </w:tc>
      </w:tr>
    </w:tbl>
    <w:p w:rsidR="00807A00" w:rsidRPr="00387CBE" w:rsidRDefault="00807A00" w:rsidP="00807A00">
      <w:pPr>
        <w:spacing w:after="0" w:line="240" w:lineRule="auto"/>
        <w:jc w:val="center"/>
        <w:rPr>
          <w:color w:val="000000" w:themeColor="text1"/>
        </w:rPr>
      </w:pPr>
      <w:r w:rsidRPr="00387CBE">
        <w:rPr>
          <w:color w:val="000000" w:themeColor="text1"/>
        </w:rPr>
        <w:br w:type="page"/>
      </w:r>
    </w:p>
    <w:p w:rsidR="00493DCA" w:rsidRPr="00387CBE" w:rsidRDefault="0054489D" w:rsidP="00493DCA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lastRenderedPageBreak/>
        <w:t>ms‡</w:t>
      </w:r>
      <w:proofErr w:type="gram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>hvRbx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04</w:t>
      </w:r>
    </w:p>
    <w:p w:rsidR="0054489D" w:rsidRPr="00387CBE" w:rsidRDefault="0054489D" w:rsidP="00493DCA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8"/>
          <w:szCs w:val="28"/>
        </w:rPr>
      </w:pP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AvÂwjK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>/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gvV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ch©v‡q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Kvh©</w:t>
      </w:r>
      <w:proofErr w:type="gram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vj‡</w:t>
      </w:r>
      <w:proofErr w:type="gram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>qi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ï×vPvi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†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KŠkj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 xml:space="preserve"> Kg©-</w:t>
      </w:r>
      <w:proofErr w:type="spellStart"/>
      <w:r w:rsidRPr="00387CBE">
        <w:rPr>
          <w:rFonts w:ascii="SutonnyMJ" w:hAnsi="SutonnyMJ" w:cs="SutonnyMJ"/>
          <w:color w:val="000000" w:themeColor="text1"/>
          <w:sz w:val="28"/>
          <w:szCs w:val="28"/>
        </w:rPr>
        <w:t>cwiKíbv</w:t>
      </w:r>
      <w:proofErr w:type="spellEnd"/>
      <w:r w:rsidRPr="00387CBE">
        <w:rPr>
          <w:rFonts w:ascii="SutonnyMJ" w:hAnsi="SutonnyMJ" w:cs="SutonnyMJ"/>
          <w:color w:val="000000" w:themeColor="text1"/>
          <w:sz w:val="28"/>
          <w:szCs w:val="28"/>
        </w:rPr>
        <w:t>, 2023-2024</w:t>
      </w:r>
    </w:p>
    <w:p w:rsidR="0054489D" w:rsidRPr="00387CBE" w:rsidRDefault="0054489D" w:rsidP="00493DCA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</w:p>
    <w:p w:rsidR="004366CF" w:rsidRPr="00387CBE" w:rsidRDefault="00352C44" w:rsidP="004366CF">
      <w:pPr>
        <w:rPr>
          <w:rFonts w:ascii="SutonnyMJ" w:hAnsi="SutonnyMJ" w:cs="SutonnyMJ"/>
          <w:b/>
          <w:color w:val="000000" w:themeColor="text1"/>
          <w:sz w:val="24"/>
          <w:szCs w:val="24"/>
        </w:rPr>
      </w:pPr>
      <w:proofErr w:type="spellStart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AvÂwjK</w:t>
      </w:r>
      <w:proofErr w:type="spellEnd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/</w:t>
      </w:r>
      <w:proofErr w:type="spellStart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gvV</w:t>
      </w:r>
      <w:proofErr w:type="spellEnd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ch©v‡qi</w:t>
      </w:r>
      <w:proofErr w:type="spellEnd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Kvh©</w:t>
      </w:r>
      <w:proofErr w:type="gramStart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vj‡</w:t>
      </w:r>
      <w:proofErr w:type="gramEnd"/>
      <w:r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qi</w:t>
      </w:r>
      <w:proofErr w:type="spellEnd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bvg</w:t>
      </w:r>
      <w:proofErr w:type="spellEnd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: </w:t>
      </w:r>
      <w:proofErr w:type="spellStart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Uz¨wi</w:t>
      </w:r>
      <w:proofErr w:type="spellEnd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÷ </w:t>
      </w:r>
      <w:proofErr w:type="spellStart"/>
      <w:r w:rsidR="004366CF" w:rsidRPr="00387CBE">
        <w:rPr>
          <w:rFonts w:ascii="SutonnyMJ" w:hAnsi="SutonnyMJ" w:cs="SutonnyMJ"/>
          <w:b/>
          <w:color w:val="000000" w:themeColor="text1"/>
          <w:sz w:val="24"/>
          <w:szCs w:val="24"/>
        </w:rPr>
        <w:t>cywjk</w:t>
      </w:r>
      <w:proofErr w:type="spellEnd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168"/>
        <w:gridCol w:w="1350"/>
        <w:gridCol w:w="1080"/>
        <w:gridCol w:w="1890"/>
        <w:gridCol w:w="1890"/>
        <w:gridCol w:w="1710"/>
        <w:gridCol w:w="1530"/>
        <w:gridCol w:w="1170"/>
      </w:tblGrid>
      <w:tr w:rsidR="00387CBE" w:rsidRPr="00387CBE" w:rsidTr="00527C35">
        <w:trPr>
          <w:trHeight w:val="214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Kvh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>©µ‡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gi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bvg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Kg©m¤úv`b</w:t>
            </w:r>
            <w:proofErr w:type="spellEnd"/>
          </w:p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m~PK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54489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m~P‡Ki</w:t>
            </w:r>
            <w:proofErr w:type="spellEnd"/>
            <w:r w:rsidR="0054489D" w:rsidRPr="00387CBE">
              <w:rPr>
                <w:rFonts w:ascii="SutonnyMJ" w:hAnsi="SutonnyMJ" w:cs="SutonnyMJ"/>
                <w:b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gvb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GKK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2023-2024 A_©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eQ‡ii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jÿ¨gvÎv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ev¯Íevqb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AMÖMwZ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cwiexÿY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>, 2023-2024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gšÍe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>¨</w:t>
            </w:r>
          </w:p>
        </w:tc>
      </w:tr>
      <w:tr w:rsidR="00387CBE" w:rsidRPr="00387CBE" w:rsidTr="00527C35">
        <w:trPr>
          <w:trHeight w:val="278"/>
        </w:trPr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jÿ¨gvÎv</w:t>
            </w:r>
            <w:proofErr w:type="spellEnd"/>
            <w:r w:rsidRPr="00387CBE">
              <w:rPr>
                <w:rFonts w:ascii="SutonnyMJ" w:hAnsi="SutonnyMJ" w:cs="SutonnyMJ"/>
                <w:b/>
                <w:color w:val="000000" w:themeColor="text1"/>
              </w:rPr>
              <w:t xml:space="preserve">/ 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1g †</w:t>
            </w: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KvqvUv©i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b/>
                <w:color w:val="000000" w:themeColor="text1"/>
              </w:rPr>
              <w:t>AwR©Zgvb</w:t>
            </w:r>
            <w:proofErr w:type="spellEnd"/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</w:rPr>
            </w:pPr>
          </w:p>
        </w:tc>
      </w:tr>
      <w:tr w:rsidR="00387CBE" w:rsidRPr="00387CBE" w:rsidTr="00527C35">
        <w:trPr>
          <w:trHeight w:val="25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473F4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83414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387CBE">
              <w:rPr>
                <w:rFonts w:ascii="SutonnyMJ" w:hAnsi="SutonnyMJ" w:cs="SutonnyMJ"/>
                <w:b/>
                <w:color w:val="000000" w:themeColor="text1"/>
              </w:rPr>
              <w:t>9</w:t>
            </w:r>
          </w:p>
        </w:tc>
      </w:tr>
      <w:tr w:rsidR="00387CBE" w:rsidRPr="00387CBE" w:rsidTr="00527C35">
        <w:trPr>
          <w:trHeight w:val="341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1.1 ˆ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bwZKZv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KwgwUi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mfv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Av‡qvRb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mfv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Av‡qvwRZ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2D6A5B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msL¨v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2C" w:rsidRPr="00387CBE" w:rsidRDefault="00EB6AB9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379"/>
        </w:trPr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473F44">
            <w:pPr>
              <w:spacing w:after="0" w:line="240" w:lineRule="auto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2C" w:rsidRPr="00387CBE" w:rsidRDefault="00FB5ECB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361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8573DA">
            <w:pPr>
              <w:spacing w:after="0" w:line="240" w:lineRule="auto"/>
              <w:ind w:left="-104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 xml:space="preserve">1.2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mykvmb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cÖwZôvi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wbwgË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AskxR‡bi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(</w:t>
            </w:r>
            <w:r w:rsidRPr="00387CBE">
              <w:rPr>
                <w:rFonts w:ascii="Times New Roman" w:hAnsi="Times New Roman"/>
                <w:color w:val="000000" w:themeColor="text1"/>
              </w:rPr>
              <w:t>Stakeholders</w:t>
            </w:r>
            <w:r w:rsidRPr="00387CBE">
              <w:rPr>
                <w:rFonts w:ascii="SutonnyMJ" w:hAnsi="SutonnyMJ" w:cs="SutonnyMJ"/>
                <w:color w:val="000000" w:themeColor="text1"/>
              </w:rPr>
              <w:t xml:space="preserve">)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AskMÖn‡Yi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mfv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AbywôZ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mfv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msL¨v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EB6AB9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326E64" w:rsidP="003127FF">
            <w:pPr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352"/>
        </w:trPr>
        <w:tc>
          <w:tcPr>
            <w:tcW w:w="29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2C" w:rsidRPr="00387CBE" w:rsidRDefault="00326E64" w:rsidP="003127FF">
            <w:pPr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451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732CE0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 xml:space="preserve">1.3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ï×vPvi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msµvšÍ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cÖwkÿY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gZwewbgq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mfvi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Av‡qvRb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732CE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cÖwkwÿZ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Kg©Pvix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EB6AB9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msL¨v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132C" w:rsidRPr="00387CBE" w:rsidRDefault="00EB6AB9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326E64" w:rsidP="003127FF">
            <w:pPr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461"/>
        </w:trPr>
        <w:tc>
          <w:tcPr>
            <w:tcW w:w="29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2C" w:rsidRPr="00387CBE" w:rsidRDefault="00AE132C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2C" w:rsidRPr="00387CBE" w:rsidRDefault="00326E64" w:rsidP="003127FF">
            <w:pPr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2C" w:rsidRPr="00387CBE" w:rsidRDefault="00AE132C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8A1373">
        <w:trPr>
          <w:trHeight w:hRule="exact" w:val="442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845498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1.4 Kg©-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cwi‡ek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Dbœqb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(wUIGÛBf~³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A‡K‡Rv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gvjvgvj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wb®úwËKiY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/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®‹vi-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cwi”QbœZv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e„w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×,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gwnjv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Rb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¨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c„_K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Iqvkiæ‡gi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e¨e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¯’v/4_©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kÖwYi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Kg©Pvix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‡`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`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vßwiK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cvlvK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mieivn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cwiavb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wbwðZ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Kiv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BZ¨vw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`)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DbœZ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Kg©-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cwi‡ek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msL¨v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I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ZvwiL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C35" w:rsidRPr="00387CBE" w:rsidRDefault="00527C35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C35" w:rsidRPr="00387CBE" w:rsidRDefault="00626013" w:rsidP="003127F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31/12</w:t>
            </w:r>
            <w:r w:rsidR="00527C35" w:rsidRPr="00387CBE">
              <w:rPr>
                <w:rFonts w:ascii="SutonnyMJ" w:hAnsi="SutonnyMJ" w:cs="SutonnyMJ"/>
                <w:color w:val="000000" w:themeColor="text1"/>
              </w:rPr>
              <w:t>/23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C35" w:rsidRPr="00387CBE" w:rsidRDefault="00527C35" w:rsidP="00473F44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68322A">
        <w:trPr>
          <w:trHeight w:hRule="exact" w:val="370"/>
        </w:trPr>
        <w:tc>
          <w:tcPr>
            <w:tcW w:w="2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31/12/23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FD6228">
        <w:trPr>
          <w:trHeight w:hRule="exact" w:val="370"/>
        </w:trPr>
        <w:tc>
          <w:tcPr>
            <w:tcW w:w="2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31/12/23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FD6228">
        <w:trPr>
          <w:trHeight w:hRule="exact" w:val="451"/>
        </w:trPr>
        <w:tc>
          <w:tcPr>
            <w:tcW w:w="2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31/12/23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460"/>
        </w:trPr>
        <w:tc>
          <w:tcPr>
            <w:tcW w:w="29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 xml:space="preserve">2.1 2023-2024 A_©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eQ‡ii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µq-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cwiKíbv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I‡qemvB‡U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cÖKvk</w:t>
            </w:r>
            <w:proofErr w:type="spellEnd"/>
          </w:p>
        </w:tc>
        <w:tc>
          <w:tcPr>
            <w:tcW w:w="21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 xml:space="preserve">µq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cwiKíbv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I‡qemvB‡U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cÖKvwkZ</w:t>
            </w:r>
            <w:proofErr w:type="spellEnd"/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</w:t>
            </w:r>
            <w:bookmarkStart w:id="0" w:name="_GoBack"/>
            <w:bookmarkEnd w:id="0"/>
            <w:r w:rsidRPr="00387CBE">
              <w:rPr>
                <w:rFonts w:ascii="SutonnyMJ" w:hAnsi="SutonnyMJ" w:cs="SutonnyMJ"/>
                <w:color w:val="000000" w:themeColor="text1"/>
              </w:rPr>
              <w:t>2/23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541"/>
        </w:trPr>
        <w:tc>
          <w:tcPr>
            <w:tcW w:w="2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986" w:rsidRPr="00387CBE" w:rsidRDefault="00955986" w:rsidP="00955986">
            <w:pPr>
              <w:jc w:val="center"/>
              <w:rPr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31/12/23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986" w:rsidRPr="00387CBE" w:rsidRDefault="00955986" w:rsidP="0095598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541"/>
        </w:trPr>
        <w:tc>
          <w:tcPr>
            <w:tcW w:w="29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3.1 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mev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cÖ`v‡bi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ÿ‡Î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iwR÷v‡i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cÖ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‡`q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mevi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weeiY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I †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mevMÖnxZvi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gZvgZ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msiÿY</w:t>
            </w:r>
            <w:proofErr w:type="spellEnd"/>
          </w:p>
        </w:tc>
        <w:tc>
          <w:tcPr>
            <w:tcW w:w="21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‡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iwR÷vi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nvjbvMv`K</w:t>
            </w:r>
            <w:proofErr w:type="spellEnd"/>
            <w:r w:rsidRPr="00387CBE">
              <w:rPr>
                <w:rFonts w:ascii="SutonnyMJ" w:hAnsi="SutonnyMJ" w:cs="SutonnyMJ"/>
                <w:color w:val="000000" w:themeColor="text1"/>
              </w:rPr>
              <w:t>…Z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912731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912731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%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1803E4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100%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jÿ¨gvÎv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1803E4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100%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  <w:tr w:rsidR="00387CBE" w:rsidRPr="00387CBE" w:rsidTr="00527C35">
        <w:trPr>
          <w:trHeight w:hRule="exact" w:val="541"/>
        </w:trPr>
        <w:tc>
          <w:tcPr>
            <w:tcW w:w="2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ind w:left="-104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387CBE">
              <w:rPr>
                <w:rFonts w:ascii="SutonnyMJ" w:hAnsi="SutonnyMJ" w:cs="SutonnyMJ"/>
                <w:color w:val="000000" w:themeColor="text1"/>
              </w:rPr>
              <w:t>AR©b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32C" w:rsidRPr="00387CBE" w:rsidRDefault="001803E4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387CBE">
              <w:rPr>
                <w:rFonts w:ascii="SutonnyMJ" w:hAnsi="SutonnyMJ" w:cs="SutonnyMJ"/>
                <w:color w:val="000000" w:themeColor="text1"/>
              </w:rPr>
              <w:t>100%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32C" w:rsidRPr="00387CBE" w:rsidRDefault="00AE132C" w:rsidP="00007A2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</w:p>
        </w:tc>
      </w:tr>
    </w:tbl>
    <w:p w:rsidR="00007A23" w:rsidRPr="00387CBE" w:rsidRDefault="00007A23">
      <w:pPr>
        <w:rPr>
          <w:color w:val="000000" w:themeColor="text1"/>
        </w:rPr>
      </w:pPr>
      <w:r w:rsidRPr="00387CBE">
        <w:rPr>
          <w:color w:val="000000" w:themeColor="text1"/>
        </w:rPr>
        <w:br w:type="page"/>
      </w:r>
    </w:p>
    <w:p w:rsidR="004366CF" w:rsidRPr="00387CBE" w:rsidRDefault="004366CF" w:rsidP="004366CF">
      <w:pPr>
        <w:ind w:left="720"/>
        <w:jc w:val="center"/>
        <w:rPr>
          <w:rFonts w:ascii="SutonnyMJ" w:hAnsi="SutonnyMJ" w:cs="Nirmala UI"/>
          <w:b/>
          <w:bCs/>
          <w:color w:val="000000" w:themeColor="text1"/>
          <w:sz w:val="28"/>
          <w:u w:val="single"/>
          <w:lang w:val="en-AU"/>
        </w:rPr>
      </w:pPr>
    </w:p>
    <w:p w:rsidR="00C13BC9" w:rsidRPr="00387CBE" w:rsidRDefault="004366CF" w:rsidP="004366CF">
      <w:pPr>
        <w:ind w:left="720"/>
        <w:jc w:val="center"/>
        <w:rPr>
          <w:rFonts w:ascii="SutonnyMJ" w:hAnsi="SutonnyMJ" w:cs="Nirmala UI"/>
          <w:b/>
          <w:bCs/>
          <w:color w:val="000000" w:themeColor="text1"/>
          <w:sz w:val="28"/>
          <w:lang w:val="en-AU"/>
        </w:rPr>
      </w:pPr>
      <w:proofErr w:type="gram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ms‡</w:t>
      </w:r>
      <w:proofErr w:type="gram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 xml:space="preserve">hvRbx 5 </w:t>
      </w:r>
    </w:p>
    <w:p w:rsidR="004366CF" w:rsidRPr="00387CBE" w:rsidRDefault="00C13BC9" w:rsidP="00C13BC9">
      <w:pPr>
        <w:spacing w:after="0"/>
        <w:ind w:left="720"/>
        <w:jc w:val="center"/>
        <w:rPr>
          <w:rFonts w:ascii="NikoshBAN" w:hAnsi="NikoshBAN" w:cs="NikoshBAN"/>
          <w:b/>
          <w:color w:val="000000" w:themeColor="text1"/>
          <w:sz w:val="28"/>
          <w:szCs w:val="28"/>
          <w:cs/>
        </w:rPr>
      </w:pPr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B -</w:t>
      </w:r>
      <w:proofErr w:type="spellStart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Mfb</w:t>
      </w:r>
      <w:proofErr w:type="spellEnd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©¨</w:t>
      </w:r>
      <w:proofErr w:type="spellStart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vÝ</w:t>
      </w:r>
      <w:proofErr w:type="spellEnd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 xml:space="preserve"> I D™¢</w:t>
      </w:r>
      <w:proofErr w:type="spellStart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veb</w:t>
      </w:r>
      <w:proofErr w:type="spellEnd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 xml:space="preserve"> </w:t>
      </w:r>
      <w:proofErr w:type="spellStart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Kg©cwiKíbv</w:t>
      </w:r>
      <w:proofErr w:type="spellEnd"/>
      <w:r w:rsidR="004366CF"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-</w:t>
      </w:r>
      <w:r w:rsidR="004366CF" w:rsidRPr="00387CBE">
        <w:rPr>
          <w:rFonts w:ascii="NikoshBAN" w:hAnsi="NikoshBAN" w:cs="NikoshBAN"/>
          <w:color w:val="000000" w:themeColor="text1"/>
          <w:cs/>
        </w:rPr>
        <w:t xml:space="preserve"> </w:t>
      </w:r>
      <w:r w:rsidR="004366CF" w:rsidRPr="00387CBE">
        <w:rPr>
          <w:rFonts w:ascii="NikoshBAN" w:hAnsi="NikoshBAN" w:cs="NikoshBAN"/>
          <w:b/>
          <w:color w:val="000000" w:themeColor="text1"/>
          <w:sz w:val="28"/>
          <w:szCs w:val="28"/>
          <w:cs/>
        </w:rPr>
        <w:t>২০২</w:t>
      </w:r>
      <w:r w:rsidR="004366CF" w:rsidRPr="00387CBE">
        <w:rPr>
          <w:rFonts w:ascii="NikoshBAN" w:hAnsi="NikoshBAN" w:cs="NikoshBAN" w:hint="cs"/>
          <w:b/>
          <w:color w:val="000000" w:themeColor="text1"/>
          <w:sz w:val="28"/>
          <w:szCs w:val="28"/>
          <w:cs/>
        </w:rPr>
        <w:t>3</w:t>
      </w:r>
      <w:r w:rsidR="004366CF" w:rsidRPr="00387CBE">
        <w:rPr>
          <w:rFonts w:ascii="NikoshBAN" w:hAnsi="NikoshBAN" w:cs="NikoshBAN"/>
          <w:b/>
          <w:color w:val="000000" w:themeColor="text1"/>
          <w:sz w:val="28"/>
          <w:szCs w:val="28"/>
          <w:cs/>
        </w:rPr>
        <w:t>-২০২</w:t>
      </w:r>
      <w:r w:rsidR="004366CF" w:rsidRPr="00387CBE">
        <w:rPr>
          <w:rFonts w:ascii="NikoshBAN" w:hAnsi="NikoshBAN" w:cs="NikoshBAN" w:hint="cs"/>
          <w:b/>
          <w:color w:val="000000" w:themeColor="text1"/>
          <w:sz w:val="28"/>
          <w:szCs w:val="28"/>
          <w:cs/>
        </w:rPr>
        <w:t>4</w:t>
      </w:r>
    </w:p>
    <w:p w:rsidR="00C13BC9" w:rsidRPr="00387CBE" w:rsidRDefault="00C13BC9" w:rsidP="00C13BC9">
      <w:pPr>
        <w:spacing w:after="0"/>
        <w:ind w:left="720"/>
        <w:jc w:val="center"/>
        <w:rPr>
          <w:rFonts w:ascii="NikoshBAN" w:hAnsi="NikoshBAN" w:cs="NikoshBAN"/>
          <w:b/>
          <w:color w:val="000000" w:themeColor="text1"/>
          <w:sz w:val="28"/>
          <w:szCs w:val="28"/>
          <w:cs/>
        </w:rPr>
      </w:pPr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(`</w:t>
      </w:r>
      <w:proofErr w:type="spell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ßi</w:t>
      </w:r>
      <w:proofErr w:type="spell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/</w:t>
      </w:r>
      <w:proofErr w:type="spell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ms</w:t>
      </w:r>
      <w:proofErr w:type="spell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¯’v/</w:t>
      </w:r>
      <w:proofErr w:type="spell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wefvMxq</w:t>
      </w:r>
      <w:proofErr w:type="spell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 xml:space="preserve"> </w:t>
      </w:r>
      <w:proofErr w:type="spell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Awd‡mi</w:t>
      </w:r>
      <w:proofErr w:type="spell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 xml:space="preserve"> </w:t>
      </w:r>
      <w:proofErr w:type="spellStart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Rb</w:t>
      </w:r>
      <w:proofErr w:type="spellEnd"/>
      <w:r w:rsidRPr="00387CBE">
        <w:rPr>
          <w:rFonts w:ascii="SutonnyMJ" w:hAnsi="SutonnyMJ" w:cs="Nirmala UI"/>
          <w:b/>
          <w:bCs/>
          <w:color w:val="000000" w:themeColor="text1"/>
          <w:sz w:val="28"/>
          <w:lang w:val="en-AU"/>
        </w:rPr>
        <w:t>¨)</w:t>
      </w:r>
    </w:p>
    <w:p w:rsidR="004366CF" w:rsidRPr="00387CBE" w:rsidRDefault="004366CF" w:rsidP="004366CF">
      <w:pPr>
        <w:ind w:left="720"/>
        <w:jc w:val="center"/>
        <w:rPr>
          <w:rFonts w:ascii="SutonnyMJ" w:hAnsi="SutonnyMJ" w:cs="Nirmala UI"/>
          <w:b/>
          <w:bCs/>
          <w:color w:val="000000" w:themeColor="text1"/>
          <w:sz w:val="2"/>
          <w:u w:val="single"/>
          <w:lang w:val="en-AU"/>
        </w:rPr>
      </w:pPr>
    </w:p>
    <w:tbl>
      <w:tblPr>
        <w:tblW w:w="49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500"/>
        <w:gridCol w:w="3855"/>
        <w:gridCol w:w="1621"/>
        <w:gridCol w:w="1169"/>
        <w:gridCol w:w="1081"/>
        <w:gridCol w:w="1260"/>
        <w:gridCol w:w="990"/>
        <w:gridCol w:w="1197"/>
        <w:gridCol w:w="1376"/>
      </w:tblGrid>
      <w:tr w:rsidR="00387CBE" w:rsidRPr="00387CBE" w:rsidTr="00A959C9">
        <w:trPr>
          <w:trHeight w:val="134"/>
          <w:tblHeader/>
          <w:jc w:val="center"/>
        </w:trPr>
        <w:tc>
          <w:tcPr>
            <w:tcW w:w="2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ক্রম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কর্মসম্পাদন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সূচক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একক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18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লক্ষ্যমাত্রা 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3</w:t>
            </w: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-২০২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</w:tr>
      <w:tr w:rsidR="00387CBE" w:rsidRPr="00387CBE" w:rsidTr="006378A9">
        <w:trPr>
          <w:trHeight w:val="368"/>
          <w:tblHeader/>
          <w:jc w:val="center"/>
        </w:trPr>
        <w:tc>
          <w:tcPr>
            <w:tcW w:w="2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B91" w:rsidRPr="00387CBE" w:rsidRDefault="000B34A6" w:rsidP="00762B91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অতি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উত্তম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B91" w:rsidRPr="00387CBE" w:rsidRDefault="000B34A6" w:rsidP="00762B91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উত্তম</w:t>
            </w:r>
            <w:proofErr w:type="spellEnd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2B91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চলতি মান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2B91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চলতি মানের নিচে</w:t>
            </w:r>
          </w:p>
        </w:tc>
      </w:tr>
      <w:tr w:rsidR="00387CBE" w:rsidRPr="00387CBE" w:rsidTr="006378A9">
        <w:trPr>
          <w:trHeight w:val="289"/>
          <w:tblHeader/>
          <w:jc w:val="center"/>
        </w:trPr>
        <w:tc>
          <w:tcPr>
            <w:tcW w:w="2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১০০%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90%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80%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1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7</w:t>
            </w:r>
            <w:r w:rsidR="00762B91" w:rsidRPr="00387CBE">
              <w:rPr>
                <w:rFonts w:ascii="NikoshBAN" w:hAnsi="NikoshBAN" w:cs="NikoshBAN"/>
                <w:color w:val="000000" w:themeColor="text1"/>
                <w:cs/>
              </w:rPr>
              <w:t>০%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৬০%</w:t>
            </w:r>
          </w:p>
        </w:tc>
      </w:tr>
      <w:tr w:rsidR="00387CBE" w:rsidRPr="00387CBE" w:rsidTr="006378A9">
        <w:trPr>
          <w:trHeight w:hRule="exact" w:val="964"/>
          <w:tblHeader/>
          <w:jc w:val="center"/>
        </w:trPr>
        <w:tc>
          <w:tcPr>
            <w:tcW w:w="210" w:type="pc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০১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5A2EA2">
            <w:pPr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 xml:space="preserve">[১.১] </w:t>
            </w: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সেবা সহজিকরণ/ডিজিটাইজেশনের মাধ্যমে উদ্ভাবনী ধারণা বাস্তবায়ন</w:t>
            </w:r>
            <w:r w:rsidRPr="00387CBE">
              <w:rPr>
                <w:rFonts w:ascii="NikoshBAN" w:hAnsi="NikoshBAN" w:cs="NikoshBAN"/>
                <w:color w:val="000000" w:themeColor="text1"/>
                <w:cs/>
              </w:rPr>
              <w:t xml:space="preserve"> 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CE0538">
            <w:pPr>
              <w:pStyle w:val="NoSpacing"/>
              <w:spacing w:line="276" w:lineRule="auto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[১.১.১] </w:t>
            </w:r>
            <w:r w:rsidRPr="00387CB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সেবা/অফিস ব্যবস্থাপনা সহজীকরণ/ডিজিটাইজেশনের মাধ্যমে নূন্যতম একটি উদ্ভাবনী ধারণা বাস্তবায়িত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তারিখ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olor w:val="000000" w:themeColor="text1"/>
                <w:szCs w:val="22"/>
                <w:lang w:val="en-AU"/>
              </w:rPr>
            </w:pPr>
            <w:r w:rsidRPr="00387CBE">
              <w:rPr>
                <w:rFonts w:ascii="NikoshBAN" w:hAnsi="NikoshBAN" w:cs="NikoshBAN"/>
                <w:color w:val="000000" w:themeColor="text1"/>
                <w:szCs w:val="22"/>
                <w:lang w:val="en-AU"/>
              </w:rPr>
              <w:t>10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A959C9" w:rsidP="00A959C9">
            <w:pPr>
              <w:pStyle w:val="NoSpacing"/>
              <w:spacing w:line="276" w:lineRule="auto"/>
              <w:ind w:left="-78" w:right="-91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16/03/24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A959C9" w:rsidP="00A959C9">
            <w:pPr>
              <w:pStyle w:val="NoSpacing"/>
              <w:spacing w:line="276" w:lineRule="auto"/>
              <w:ind w:left="-78" w:right="-91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23/03/24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A959C9" w:rsidP="00A959C9">
            <w:pPr>
              <w:pStyle w:val="NoSpacing"/>
              <w:spacing w:line="276" w:lineRule="auto"/>
              <w:ind w:left="-78" w:right="-91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30/03/24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A959C9" w:rsidP="00A959C9">
            <w:pPr>
              <w:pStyle w:val="NoSpacing"/>
              <w:spacing w:line="276" w:lineRule="auto"/>
              <w:ind w:left="-78" w:right="-91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06/04/24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A959C9" w:rsidP="00A959C9">
            <w:pPr>
              <w:pStyle w:val="NoSpacing"/>
              <w:spacing w:line="276" w:lineRule="auto"/>
              <w:ind w:left="-78" w:right="-91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13/04/24</w:t>
            </w:r>
          </w:p>
        </w:tc>
      </w:tr>
      <w:tr w:rsidR="00387CBE" w:rsidRPr="00387CBE" w:rsidTr="006378A9">
        <w:trPr>
          <w:trHeight w:hRule="exact" w:val="946"/>
          <w:tblHeader/>
          <w:jc w:val="center"/>
        </w:trPr>
        <w:tc>
          <w:tcPr>
            <w:tcW w:w="210" w:type="pc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02</w:t>
            </w:r>
          </w:p>
        </w:tc>
        <w:tc>
          <w:tcPr>
            <w:tcW w:w="7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[২.১]</w:t>
            </w: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 xml:space="preserve"> ইতঃপূর্বে বাস্তবায়িত সহজিকৃত ও ডিজিটাইজকৃত সেবা চালু অব্যাহত রাখা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8F31BE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[২.১.1]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ইতঃপূর্বে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উদ্ভাবিত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সহজিকৃত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ডিজটাইজকৃত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সেবাসমুহের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ডাটাবেজ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হালনাগাদকরণ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ও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ডাটাবেজের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সেবাসমুহ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চালু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রাখা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  <w:lang w:val="en-AU"/>
              </w:rPr>
              <w:t>সংখ্যা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৫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৪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775CA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775CA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775CA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</w:tr>
      <w:tr w:rsidR="00387CBE" w:rsidRPr="00387CBE" w:rsidTr="006378A9">
        <w:trPr>
          <w:trHeight w:hRule="exact" w:val="937"/>
          <w:tblHeader/>
          <w:jc w:val="center"/>
        </w:trPr>
        <w:tc>
          <w:tcPr>
            <w:tcW w:w="210" w:type="pc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03</w:t>
            </w:r>
          </w:p>
        </w:tc>
        <w:tc>
          <w:tcPr>
            <w:tcW w:w="79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3E7905">
            <w:pPr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cs/>
              </w:rPr>
              <w:t>[৩.১]</w:t>
            </w: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 xml:space="preserve"> ইনোভেশন শোকেজিং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3E7905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[৩.১.1]</w:t>
            </w: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 xml:space="preserve"> আওতাধীন অফিসসমুহের অংশগ্রহণে নূন্যতম একটি ইনোভেশন প্রদর্শনী (শোকেসিং) আয়োজিত এবং শ্রেষ্ঠ উদ্ভাবনী উদ্যোগে নির্বাচিত।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তারিখ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cs/>
              </w:rPr>
              <w:t>8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6378A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09/05/24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6378A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16/05/24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6378A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23/05/24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6378A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30/05/24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6378A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08/06/24</w:t>
            </w:r>
          </w:p>
        </w:tc>
      </w:tr>
      <w:tr w:rsidR="00387CBE" w:rsidRPr="00387CBE" w:rsidTr="006378A9">
        <w:trPr>
          <w:trHeight w:val="289"/>
          <w:tblHeader/>
          <w:jc w:val="center"/>
        </w:trPr>
        <w:tc>
          <w:tcPr>
            <w:tcW w:w="210" w:type="pc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০৪</w:t>
            </w:r>
          </w:p>
        </w:tc>
        <w:tc>
          <w:tcPr>
            <w:tcW w:w="79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0E2C6A">
            <w:pPr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[৪.১] ই-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নথির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ব্যবহার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বৃদ্ধি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0E2C6A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[৪.১.১] ই-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ফাইল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নোট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নিষ্পত্তিকৃত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%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8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B023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80%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B023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75%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B023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70%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B023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65%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B023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60%</w:t>
            </w:r>
          </w:p>
        </w:tc>
      </w:tr>
      <w:tr w:rsidR="00387CBE" w:rsidRPr="00387CBE" w:rsidTr="006378A9">
        <w:trPr>
          <w:trHeight w:val="289"/>
          <w:tblHeader/>
          <w:jc w:val="center"/>
        </w:trPr>
        <w:tc>
          <w:tcPr>
            <w:tcW w:w="2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05</w:t>
            </w:r>
          </w:p>
        </w:tc>
        <w:tc>
          <w:tcPr>
            <w:tcW w:w="7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2B91" w:rsidRPr="00387CBE" w:rsidRDefault="00762B91" w:rsidP="00D45428">
            <w:pPr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[5.১]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তথ্য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বাতায়ন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হালনাগাদ</w:t>
            </w:r>
            <w:proofErr w:type="spellEnd"/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0E2C6A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[5.1.1]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তথ্য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বাতায়ন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হালনাগাদকৃত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সংখ্যা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7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32517E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</w:tr>
      <w:tr w:rsidR="00387CBE" w:rsidRPr="00387CBE" w:rsidTr="006378A9">
        <w:trPr>
          <w:trHeight w:hRule="exact" w:val="649"/>
          <w:tblHeader/>
          <w:jc w:val="center"/>
        </w:trPr>
        <w:tc>
          <w:tcPr>
            <w:tcW w:w="2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7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2B91" w:rsidRPr="00387CBE" w:rsidRDefault="00762B91" w:rsidP="00D45428">
            <w:pPr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0E2C6A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[5.1.2]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আওতাধীন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অফিসসমুহের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তথ্য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বাতায়ন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হালনাগাদকরণ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নিশ্চিতকরণ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সংখ্যা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C397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C397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C397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C397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4C397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</w:tr>
      <w:tr w:rsidR="00387CBE" w:rsidRPr="00387CBE" w:rsidTr="006378A9">
        <w:trPr>
          <w:trHeight w:hRule="exact" w:val="658"/>
          <w:tblHeader/>
          <w:jc w:val="center"/>
        </w:trPr>
        <w:tc>
          <w:tcPr>
            <w:tcW w:w="2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2B91" w:rsidRPr="00387CBE" w:rsidRDefault="00762B91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06</w:t>
            </w:r>
          </w:p>
        </w:tc>
        <w:tc>
          <w:tcPr>
            <w:tcW w:w="7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2B91" w:rsidRPr="00387CBE" w:rsidRDefault="00762B91" w:rsidP="00D45428">
            <w:pPr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[6.1]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স্মার্ট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বাংলাদেশ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বিনির্মাণে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কর্মশালা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আয়োজন</w:t>
            </w:r>
            <w:proofErr w:type="spellEnd"/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756906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[6.1.1]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স্মার্ট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বাংলাদেশ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বিনির্মাণ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বিষয়ক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কর্মশালা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সভা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সেমিনার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আয়োজিত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সংখ্যা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B91" w:rsidRPr="00387CBE" w:rsidRDefault="00762B91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E23B8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E23B8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E23B8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E23B8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B91" w:rsidRPr="00387CBE" w:rsidRDefault="00E23B8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</w:tr>
      <w:tr w:rsidR="00387CBE" w:rsidRPr="00387CBE" w:rsidTr="006378A9">
        <w:trPr>
          <w:trHeight w:hRule="exact" w:val="631"/>
          <w:tblHeader/>
          <w:jc w:val="center"/>
        </w:trPr>
        <w:tc>
          <w:tcPr>
            <w:tcW w:w="2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A6" w:rsidRPr="00387CBE" w:rsidRDefault="000B34A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7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A6" w:rsidRPr="00387CBE" w:rsidRDefault="000B34A6" w:rsidP="000E2C6A">
            <w:pPr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A6" w:rsidRPr="00387CBE" w:rsidRDefault="000B34A6" w:rsidP="000E2C6A">
            <w:pPr>
              <w:autoSpaceDE w:val="0"/>
              <w:autoSpaceDN w:val="0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 xml:space="preserve">[6.1.2]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স্মার্ট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বাংলাদেশ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বিনির্মাণ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বিষয়ক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কর্মপরিকল্পনা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প্রণয়নকৃত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A6" w:rsidRPr="00387CBE" w:rsidRDefault="000B34A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</w:rPr>
              <w:t>তারিখ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A6" w:rsidRPr="00387CBE" w:rsidRDefault="000B34A6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4A6" w:rsidRPr="00387CBE" w:rsidRDefault="009D4592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25/03/24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4A6" w:rsidRPr="00387CBE" w:rsidRDefault="0014171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08/04/24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4A6" w:rsidRPr="00387CBE" w:rsidRDefault="0014171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15/04/24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4A6" w:rsidRPr="00387CBE" w:rsidRDefault="0014171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22/04/24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4A6" w:rsidRPr="00387CBE" w:rsidRDefault="00141719" w:rsidP="00473F44">
            <w:pPr>
              <w:autoSpaceDE w:val="0"/>
              <w:autoSpaceDN w:val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387CBE">
              <w:rPr>
                <w:rFonts w:ascii="NikoshBAN" w:hAnsi="NikoshBAN" w:cs="NikoshBAN"/>
                <w:color w:val="000000" w:themeColor="text1"/>
              </w:rPr>
              <w:t>29/04/24</w:t>
            </w:r>
          </w:p>
        </w:tc>
      </w:tr>
    </w:tbl>
    <w:p w:rsidR="004366CF" w:rsidRPr="00387CBE" w:rsidRDefault="004366CF" w:rsidP="004366CF">
      <w:pPr>
        <w:jc w:val="center"/>
        <w:rPr>
          <w:rFonts w:ascii="NikoshBAN" w:hAnsi="NikoshBAN" w:cs="NikoshBAN"/>
          <w:b/>
          <w:color w:val="000000" w:themeColor="text1"/>
          <w:sz w:val="28"/>
        </w:rPr>
      </w:pPr>
    </w:p>
    <w:p w:rsidR="00223E6F" w:rsidRPr="00387CBE" w:rsidRDefault="00223E6F" w:rsidP="004366CF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u w:val="single"/>
        </w:rPr>
      </w:pPr>
    </w:p>
    <w:p w:rsidR="00223E6F" w:rsidRPr="00387CBE" w:rsidRDefault="00223E6F" w:rsidP="004366CF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u w:val="single"/>
        </w:rPr>
      </w:pPr>
    </w:p>
    <w:p w:rsidR="00223E6F" w:rsidRPr="00387CBE" w:rsidRDefault="00223E6F" w:rsidP="004366CF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u w:val="single"/>
        </w:rPr>
      </w:pPr>
    </w:p>
    <w:p w:rsidR="00223E6F" w:rsidRPr="00387CBE" w:rsidRDefault="004366CF" w:rsidP="004366CF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</w:rPr>
      </w:pP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</w:rPr>
        <w:t>সংযোজনী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</w:rPr>
        <w:t xml:space="preserve"> 6</w:t>
      </w:r>
    </w:p>
    <w:p w:rsidR="004366CF" w:rsidRPr="00387CBE" w:rsidRDefault="004366CF" w:rsidP="004366CF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lang w:bidi="bn-IN"/>
        </w:rPr>
      </w:pP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>অভিযোগ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>প্রতিকার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>ব্যবস্থা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>সংক্রান্ত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>কর্মপরিকল্পনা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lang w:bidi="bn-IN"/>
        </w:rPr>
        <w:t xml:space="preserve"> ২০২3-২০২4</w:t>
      </w:r>
    </w:p>
    <w:p w:rsidR="004366CF" w:rsidRPr="00387CBE" w:rsidRDefault="004366CF" w:rsidP="004366CF">
      <w:pPr>
        <w:spacing w:after="0" w:line="240" w:lineRule="auto"/>
        <w:jc w:val="center"/>
        <w:rPr>
          <w:rFonts w:ascii="Nikosh" w:hAnsi="Nikosh" w:cs="Nikosh"/>
          <w:color w:val="000000" w:themeColor="text1"/>
          <w:sz w:val="36"/>
          <w:szCs w:val="30"/>
          <w:u w:val="single"/>
          <w:lang w:bidi="bn-IN"/>
        </w:rPr>
      </w:pPr>
    </w:p>
    <w:tbl>
      <w:tblPr>
        <w:tblW w:w="4823" w:type="pc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499"/>
        <w:gridCol w:w="3889"/>
        <w:gridCol w:w="2125"/>
        <w:gridCol w:w="991"/>
        <w:gridCol w:w="988"/>
        <w:gridCol w:w="991"/>
        <w:gridCol w:w="991"/>
        <w:gridCol w:w="988"/>
        <w:gridCol w:w="881"/>
        <w:gridCol w:w="634"/>
        <w:gridCol w:w="720"/>
        <w:gridCol w:w="764"/>
      </w:tblGrid>
      <w:tr w:rsidR="00387CBE" w:rsidRPr="00387CBE" w:rsidTr="00F32823">
        <w:trPr>
          <w:trHeight w:val="152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কার্যক্রমের ক্ষেত্র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মান</w:t>
            </w:r>
          </w:p>
        </w:tc>
        <w:tc>
          <w:tcPr>
            <w:tcW w:w="1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কার্যক্রম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সূচক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একক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4366CF" w:rsidP="005B719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২০2</w:t>
            </w:r>
            <w:r w:rsidR="005B7194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</w:t>
            </w:r>
            <w:r w:rsidR="005B7194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5B719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2022-23</w:t>
            </w:r>
          </w:p>
        </w:tc>
        <w:tc>
          <w:tcPr>
            <w:tcW w:w="12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লক্ষ্যমাত্রা 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3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4</w:t>
            </w:r>
          </w:p>
        </w:tc>
      </w:tr>
      <w:tr w:rsidR="00387CBE" w:rsidRPr="00387CBE" w:rsidTr="00F32823">
        <w:trPr>
          <w:trHeight w:val="728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উত্তম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387CBE" w:rsidRPr="00387CBE" w:rsidTr="00F32823">
        <w:trPr>
          <w:trHeight w:val="327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১০০%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৯০%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৮০%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৭০%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৬০%</w:t>
            </w:r>
          </w:p>
        </w:tc>
      </w:tr>
      <w:tr w:rsidR="00387CBE" w:rsidRPr="00387CBE" w:rsidTr="00F32823">
        <w:trPr>
          <w:trHeight w:val="302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৩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৪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৫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৬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৭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১১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১৩</w:t>
            </w:r>
          </w:p>
        </w:tc>
      </w:tr>
      <w:tr w:rsidR="00387CBE" w:rsidRPr="00387CBE" w:rsidTr="00F32823">
        <w:trPr>
          <w:trHeight w:val="647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1923B2" w:rsidP="00621678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প্রাতিষ্ঠানিক</w:t>
            </w:r>
          </w:p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621678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[১.১]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নির্দিষ্ট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সময়ে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জিআরএস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সিস্টেম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অফলাইন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ও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অন্যান্য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মাধ্যমে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প্রাপ্ত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অভিযোগ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নিষ্পত্তি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D41DA9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[১.১.১] 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অভিযোগ নিষ্পত্তিকৃত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%</w:t>
            </w:r>
          </w:p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D71E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D71E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D71E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D71E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F32823">
        <w:trPr>
          <w:trHeight w:val="302"/>
        </w:trPr>
        <w:tc>
          <w:tcPr>
            <w:tcW w:w="3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1923B2" w:rsidP="00621678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621678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[1.1.1] যদি কোন অফিসে জিআরএস সিস্টেমে কোনো অভিযোগ পাওয়া না যায়, উক্ত অফিস কর্তৃক স্টেকহোল্ডারের সমন্বয়ে সভা আয়োজন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D41DA9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[1.1.1.1] স্টেকহোল্ডারের সমন্বয়ে সভা আয়োজিত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সংখ্যা</w:t>
            </w:r>
          </w:p>
        </w:tc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F32823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F32823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</w:t>
            </w:r>
            <w:r w:rsidR="00F32823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F32823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F32823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3B2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</w:t>
            </w:r>
            <w:r w:rsidR="00F32823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3B2" w:rsidRPr="00387CBE" w:rsidRDefault="00F32823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F32823">
        <w:trPr>
          <w:trHeight w:val="719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8B0C0A" w:rsidP="00621678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8B0C0A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8B0C0A" w:rsidP="00621678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[1.2] অভিযোগ নিষ্পত্তি সংক্রান্ত মাসিক প্রতিবেদন উর্ধ্বতন কর্তৃপক্ষের নিকট প্রেরণ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8B0C0A" w:rsidP="00D41DA9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[1.2.1] মাসিক প্রতিবেদন</w:t>
            </w:r>
            <w:r w:rsidR="00B47CDE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 প্রতিবেদন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প্রেরিত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8B0C0A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সংখ্যা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06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0A" w:rsidRPr="00387CBE" w:rsidRDefault="00485C9E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</w:tr>
      <w:tr w:rsidR="00387CBE" w:rsidRPr="00387CBE" w:rsidTr="00F32823">
        <w:trPr>
          <w:trHeight w:val="302"/>
        </w:trPr>
        <w:tc>
          <w:tcPr>
            <w:tcW w:w="303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A756DF" w:rsidP="00621678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সক্ষমতা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অর্জন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A756D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A756DF" w:rsidP="00621678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[2.1]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নিজ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অফিস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ও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আওতাধীন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অফিসের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কর্মকর্তা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কর্মচারী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ও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স্টেকহোল্ডারদের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সমন্বয়ে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অভিযোগ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প্রতিকার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ব্যবস্থা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এবং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জিআরএস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সফটওয়্যার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বিষয়ক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প্রশিক্ষণ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কর্মশালা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সেমিনার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স্টেকহোল্ডারের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সমন্বয়ে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সভা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আয়োজন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(১ম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অর্ধবার্ষিকীতে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একটি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এবং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দ্বিতীয়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অর্ধবার্ষিকীতে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একটি</w:t>
            </w:r>
            <w:proofErr w:type="spellEnd"/>
            <w:r w:rsidR="00AB78C8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317CAB" w:rsidP="00D41DA9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[2.1.1]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প্রশিক্ষণ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কর্মশালা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সেমিনার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r w:rsidR="007B2174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স্টেকহোল্ডারের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সমন্বয়ে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সভা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317CAB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1923B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F" w:rsidRPr="00387CBE" w:rsidRDefault="007B2174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</w:tr>
    </w:tbl>
    <w:p w:rsidR="004366CF" w:rsidRPr="00387CBE" w:rsidRDefault="004366CF" w:rsidP="004366CF">
      <w:pPr>
        <w:jc w:val="center"/>
        <w:rPr>
          <w:rFonts w:ascii="NikoshBAN" w:hAnsi="NikoshBAN" w:cs="NikoshBAN"/>
          <w:color w:val="000000" w:themeColor="text1"/>
          <w:sz w:val="20"/>
          <w:szCs w:val="20"/>
          <w:lang w:bidi="bn-IN"/>
        </w:rPr>
      </w:pPr>
    </w:p>
    <w:p w:rsidR="004366CF" w:rsidRPr="00387CBE" w:rsidRDefault="004366CF" w:rsidP="004366CF">
      <w:pPr>
        <w:jc w:val="center"/>
        <w:rPr>
          <w:rFonts w:ascii="NikoshBAN" w:hAnsi="NikoshBAN" w:cs="NikoshBAN"/>
          <w:color w:val="000000" w:themeColor="text1"/>
          <w:sz w:val="20"/>
          <w:szCs w:val="20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4366CF" w:rsidRPr="00387CBE" w:rsidRDefault="004366CF" w:rsidP="004366CF">
      <w:pPr>
        <w:jc w:val="center"/>
        <w:rPr>
          <w:rFonts w:ascii="Nikosh" w:hAnsi="Nikosh" w:cs="Nikosh"/>
          <w:color w:val="000000" w:themeColor="text1"/>
          <w:sz w:val="16"/>
          <w:szCs w:val="16"/>
          <w:lang w:bidi="bn-IN"/>
        </w:rPr>
      </w:pPr>
    </w:p>
    <w:p w:rsidR="00A24B74" w:rsidRPr="00387CBE" w:rsidRDefault="004366CF" w:rsidP="004366CF">
      <w:pPr>
        <w:spacing w:after="0"/>
        <w:jc w:val="center"/>
        <w:rPr>
          <w:rFonts w:ascii="NikoshBAN" w:hAnsi="NikoshBAN" w:cs="NikoshBAN"/>
          <w:b/>
          <w:color w:val="000000" w:themeColor="text1"/>
          <w:sz w:val="28"/>
          <w:szCs w:val="28"/>
        </w:rPr>
      </w:pP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</w:rPr>
        <w:t>সংযোজনী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7</w:t>
      </w:r>
    </w:p>
    <w:p w:rsidR="004366CF" w:rsidRPr="00387CBE" w:rsidRDefault="00A24B74" w:rsidP="004366CF">
      <w:pPr>
        <w:spacing w:after="0"/>
        <w:jc w:val="center"/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</w:pP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বিভাগীয়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পর্যায়ের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দপ্তর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/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সংস্থার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জন্য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সেবা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প্রদান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প্রতিশ্রূতি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বিষয়ক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="004366CF"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>কর্মপরিকল্পনা</w:t>
      </w:r>
      <w:proofErr w:type="spellEnd"/>
      <w:r w:rsidR="004366CF" w:rsidRPr="00387CBE">
        <w:rPr>
          <w:rFonts w:ascii="NikoshBAN" w:hAnsi="NikoshBAN" w:cs="NikoshBAN"/>
          <w:b/>
          <w:color w:val="000000" w:themeColor="text1"/>
          <w:sz w:val="28"/>
          <w:szCs w:val="28"/>
          <w:lang w:bidi="bn-IN"/>
        </w:rPr>
        <w:t xml:space="preserve"> ২০২3-২০২4</w:t>
      </w: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  <w:lang w:bidi="bn-IN"/>
        </w:rPr>
      </w:pPr>
    </w:p>
    <w:tbl>
      <w:tblPr>
        <w:tblW w:w="46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607"/>
        <w:gridCol w:w="3050"/>
        <w:gridCol w:w="1634"/>
        <w:gridCol w:w="754"/>
        <w:gridCol w:w="979"/>
        <w:gridCol w:w="985"/>
        <w:gridCol w:w="982"/>
        <w:gridCol w:w="979"/>
        <w:gridCol w:w="985"/>
        <w:gridCol w:w="769"/>
        <w:gridCol w:w="760"/>
        <w:gridCol w:w="1197"/>
      </w:tblGrid>
      <w:tr w:rsidR="00387CBE" w:rsidRPr="00387CBE" w:rsidTr="00473F44">
        <w:trPr>
          <w:trHeight w:val="180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কার্যক্রমের ক্ষেত্র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মান</w:t>
            </w:r>
          </w:p>
        </w:tc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কার্যক্রম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সূচক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একক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২০2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২3</w:t>
            </w:r>
          </w:p>
        </w:tc>
        <w:tc>
          <w:tcPr>
            <w:tcW w:w="15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লক্ষ্যমাত্রা 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3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4</w:t>
            </w:r>
          </w:p>
        </w:tc>
      </w:tr>
      <w:tr w:rsidR="00387CBE" w:rsidRPr="00387CBE" w:rsidTr="00473F44">
        <w:trPr>
          <w:trHeight w:val="422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উত্তম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387CBE" w:rsidRPr="00387CBE" w:rsidTr="00473F44">
        <w:trPr>
          <w:trHeight w:val="389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১০০%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৮০%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৭০%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৬০%</w:t>
            </w:r>
          </w:p>
        </w:tc>
      </w:tr>
      <w:tr w:rsidR="00387CBE" w:rsidRPr="00387CBE" w:rsidTr="00473F44">
        <w:trPr>
          <w:trHeight w:val="359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৩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৪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8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685DC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13</w:t>
            </w:r>
          </w:p>
        </w:tc>
      </w:tr>
      <w:tr w:rsidR="00387CBE" w:rsidRPr="00387CBE" w:rsidTr="003E111A">
        <w:trPr>
          <w:trHeight w:val="917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প্রাতিষ্ঠানিক</w:t>
            </w:r>
            <w:r w:rsidR="001923B2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কার্যক্রম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BB3465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BB3465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[১.১]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ত্রৈমাসিক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ভিত্তিতে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নিজ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দপ্তরের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সেবা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প্রদান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প্রতিশ্রুতি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হালনাগাদপূর্বক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ওয়েবসাটের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সেবা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বক্সে</w:t>
            </w:r>
            <w:proofErr w:type="spellEnd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3465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উপস্থাপন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0C6B9D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[1.1.1] নিজ দপ্তরের সেবা প্রদান প্রতিশ্রুতি হালানাগাদ</w:t>
            </w:r>
            <w:r w:rsidR="00B51A72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কৃত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0C6B9D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0C6B9D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236CBC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236CBC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236CBC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236CBC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473F44">
        <w:trPr>
          <w:trHeight w:val="1163"/>
          <w:jc w:val="center"/>
        </w:trPr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0C6B9D">
            <w:pPr>
              <w:pStyle w:val="NoSpacing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[১.২] </w:t>
            </w:r>
            <w:proofErr w:type="spellStart"/>
            <w:r w:rsidR="00DB5897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ত্রৈমাসিক</w:t>
            </w:r>
            <w:proofErr w:type="spellEnd"/>
            <w:r w:rsidR="00DB5897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ভিত্তিতে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আওতাধীন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দপ্তর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সংস্থার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সেবা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প্রদান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প্রতিশ্রুতি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হালনাগাদ</w:t>
            </w:r>
            <w:proofErr w:type="spellEnd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B9D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পূর্বক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ওয়েবসাইটের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সেবা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বক্সে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উপস্থাপন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এবং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প্রকাশ্যে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প্রদর্শনের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ব্যবস্থা</w:t>
            </w:r>
            <w:proofErr w:type="spellEnd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E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গ্রহণ</w:t>
            </w:r>
            <w:proofErr w:type="spellEnd"/>
            <w:r w:rsidR="00471E13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। 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DB589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[১.২.১] </w:t>
            </w:r>
            <w:proofErr w:type="spellStart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আওতাধীন</w:t>
            </w:r>
            <w:proofErr w:type="spellEnd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দপ্তর</w:t>
            </w:r>
            <w:proofErr w:type="spellEnd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সংস্থার</w:t>
            </w:r>
            <w:proofErr w:type="spellEnd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7F2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সে</w:t>
            </w:r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বা</w:t>
            </w:r>
            <w:proofErr w:type="spellEnd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প্রদান</w:t>
            </w:r>
            <w:proofErr w:type="spellEnd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প্রতিশ্রুতি</w:t>
            </w:r>
            <w:proofErr w:type="spellEnd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B5897" w:rsidRPr="00387CBE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সংখ্যা</w:t>
            </w:r>
            <w:proofErr w:type="spellEnd"/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5670BC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7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A9245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A9245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A9245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A9245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473F44">
        <w:trPr>
          <w:trHeight w:val="1013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DB5897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বাস্তবায়ন সক্ষমতা উন্নয়ন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DB5897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C254FF">
            <w:pPr>
              <w:pStyle w:val="NoSpacing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[২.১]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সেবা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প্রদান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প্রতিশ্রুতি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বিষয়ে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নিজ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দপ্তর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এবং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আওতাধীন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দপ্তর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সংস্থার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কর্মকর্তা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r w:rsidR="00381AFA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কর্মচারীদের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জন্য</w:t>
            </w:r>
            <w:proofErr w:type="spellEnd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কর্মশালা</w:t>
            </w:r>
            <w:proofErr w:type="spellEnd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প্রশিক্ষণ</w:t>
            </w:r>
            <w:proofErr w:type="spellEnd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সেমিনার</w:t>
            </w:r>
            <w:proofErr w:type="spellEnd"/>
            <w:r w:rsidR="00AA6DA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আয়োজন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।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আওতাধীন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দপ্তর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সংস্থা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না</w:t>
            </w:r>
            <w:proofErr w:type="spellEnd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A26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থাকলে</w:t>
            </w:r>
            <w:proofErr w:type="spellEnd"/>
            <w:r w:rsidR="00C254FF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‡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mev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cÖ`vb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cÖwZkÖæwZ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welqK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mswÿß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evwl©K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cÖwZ‡e`b</w:t>
            </w:r>
            <w:proofErr w:type="spellEnd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4FF" w:rsidRPr="00387CBE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cÖYqb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  <w:p w:rsidR="004366CF" w:rsidRPr="00387CBE" w:rsidRDefault="004366CF" w:rsidP="00E377F2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[</w:t>
            </w:r>
            <w:r w:rsidR="00AA6DA1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.১.১]</w:t>
            </w:r>
            <w:r w:rsidR="00C254FF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প্রশিক্ষণ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সেমিনার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কর্মশালা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আয়োজিত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বার্ষিক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প্রতিবেদন</w:t>
            </w:r>
            <w:proofErr w:type="spellEnd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7F2" w:rsidRPr="00387CBE">
              <w:rPr>
                <w:rFonts w:ascii="NikoshBAN" w:hAnsi="NikoshBAN" w:cs="NikoshBAN"/>
                <w:iCs/>
                <w:color w:val="000000" w:themeColor="text1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সংখ্যা</w:t>
            </w:r>
          </w:p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E377F2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4366CF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E35EE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E35EE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E35EE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6CF" w:rsidRPr="00387CBE" w:rsidRDefault="00E35EE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66CF" w:rsidRPr="00387CBE" w:rsidRDefault="00E35EE6" w:rsidP="00473F4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3E111A">
        <w:trPr>
          <w:trHeight w:val="1133"/>
          <w:jc w:val="center"/>
        </w:trPr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[২.২] 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প্রদান প্রতিশ্রুতি বিষয়ে স্টেকহোল্ডারগণের সমন্বয়ে অবহিতকরণ সভা আয়োজন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[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2.2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.১]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অবহিতকরণ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সভা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অনুষ্ঠিত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সংখ্যা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EE6" w:rsidRPr="00387CBE" w:rsidRDefault="00E35EE6" w:rsidP="00E35EE6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366CF" w:rsidRPr="00387CBE" w:rsidRDefault="004366CF" w:rsidP="004366CF">
      <w:pPr>
        <w:rPr>
          <w:rFonts w:ascii="Nikosh" w:hAnsi="Nikosh" w:cs="Nikosh"/>
          <w:color w:val="000000" w:themeColor="text1"/>
          <w:sz w:val="26"/>
          <w:szCs w:val="30"/>
          <w:u w:val="single"/>
          <w:lang w:bidi="bn-IN"/>
        </w:rPr>
      </w:pPr>
    </w:p>
    <w:p w:rsidR="004366CF" w:rsidRPr="00387CBE" w:rsidRDefault="004366CF" w:rsidP="004366CF">
      <w:pPr>
        <w:rPr>
          <w:rFonts w:cs="Arial Unicode MS"/>
          <w:color w:val="000000" w:themeColor="text1"/>
          <w:szCs w:val="30"/>
          <w:lang w:bidi="bn-IN"/>
        </w:rPr>
      </w:pP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cs/>
          <w:lang w:bidi="bn-IN"/>
        </w:rPr>
      </w:pPr>
      <w:r w:rsidRPr="00387CBE">
        <w:rPr>
          <w:rFonts w:ascii="Nikosh" w:hAnsi="Nikosh" w:cs="Nikosh"/>
          <w:color w:val="000000" w:themeColor="text1"/>
          <w:sz w:val="28"/>
          <w:cs/>
          <w:lang w:bidi="bn-IN"/>
        </w:rPr>
        <w:br w:type="page"/>
      </w: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lang w:bidi="bn-IN"/>
        </w:rPr>
      </w:pP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cs/>
          <w:lang w:bidi="bn-IN"/>
        </w:rPr>
      </w:pPr>
    </w:p>
    <w:p w:rsidR="00485BB6" w:rsidRPr="00387CBE" w:rsidRDefault="004366CF" w:rsidP="004366CF">
      <w:pPr>
        <w:spacing w:after="0"/>
        <w:jc w:val="center"/>
        <w:rPr>
          <w:rFonts w:ascii="NikoshBAN" w:hAnsi="NikoshBAN" w:cs="NikoshBAN"/>
          <w:b/>
          <w:color w:val="000000" w:themeColor="text1"/>
          <w:sz w:val="28"/>
        </w:rPr>
      </w:pP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</w:rPr>
        <w:t>সংযোজনী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</w:rPr>
        <w:t xml:space="preserve"> </w:t>
      </w:r>
      <w:r w:rsidR="00485BB6" w:rsidRPr="00387CBE">
        <w:rPr>
          <w:rFonts w:ascii="NikoshBAN" w:hAnsi="NikoshBAN" w:cs="NikoshBAN"/>
          <w:b/>
          <w:color w:val="000000" w:themeColor="text1"/>
          <w:sz w:val="28"/>
        </w:rPr>
        <w:t>8</w:t>
      </w:r>
    </w:p>
    <w:p w:rsidR="004366CF" w:rsidRPr="00387CBE" w:rsidRDefault="004366CF" w:rsidP="004366CF">
      <w:pPr>
        <w:spacing w:after="0"/>
        <w:jc w:val="center"/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</w:pPr>
      <w:r w:rsidRPr="00387CBE">
        <w:rPr>
          <w:rFonts w:ascii="NikoshBAN" w:hAnsi="NikoshBAN" w:cs="NikoshBAN"/>
          <w:b/>
          <w:color w:val="000000" w:themeColor="text1"/>
          <w:sz w:val="28"/>
          <w:u w:val="single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তথ্য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অধিকার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বিষয়ে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২০23-2024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অর্থ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বছরের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বার্ষিক</w:t>
      </w:r>
      <w:proofErr w:type="spellEnd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কর্মপরিকল্পনা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(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আঞ্চলিক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/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বিভাগীয়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কার্যালয়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ও 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জেলা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পর্যায়ের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  <w:proofErr w:type="spellStart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কার্যালয়সমুহ</w:t>
      </w:r>
      <w:proofErr w:type="spellEnd"/>
      <w:r w:rsidR="00485BB6"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>)</w:t>
      </w:r>
      <w:r w:rsidRPr="00387CBE">
        <w:rPr>
          <w:rFonts w:ascii="NikoshBAN" w:hAnsi="NikoshBAN" w:cs="NikoshBAN"/>
          <w:b/>
          <w:color w:val="000000" w:themeColor="text1"/>
          <w:sz w:val="28"/>
          <w:u w:val="single"/>
          <w:lang w:bidi="bn-IN"/>
        </w:rPr>
        <w:t xml:space="preserve"> </w:t>
      </w:r>
    </w:p>
    <w:p w:rsidR="004366CF" w:rsidRPr="00387CBE" w:rsidRDefault="004366CF" w:rsidP="004366CF">
      <w:pPr>
        <w:spacing w:after="0"/>
        <w:jc w:val="center"/>
        <w:rPr>
          <w:rFonts w:ascii="Nikosh" w:hAnsi="Nikosh" w:cs="Nikosh"/>
          <w:color w:val="000000" w:themeColor="text1"/>
          <w:sz w:val="28"/>
          <w:lang w:bidi="bn-IN"/>
        </w:rPr>
      </w:pPr>
    </w:p>
    <w:tbl>
      <w:tblPr>
        <w:tblW w:w="162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809"/>
        <w:gridCol w:w="2334"/>
        <w:gridCol w:w="2340"/>
        <w:gridCol w:w="1353"/>
        <w:gridCol w:w="1170"/>
        <w:gridCol w:w="1078"/>
        <w:gridCol w:w="1078"/>
        <w:gridCol w:w="1078"/>
        <w:gridCol w:w="1082"/>
        <w:gridCol w:w="1078"/>
        <w:gridCol w:w="1078"/>
        <w:gridCol w:w="723"/>
      </w:tblGrid>
      <w:tr w:rsidR="00387CBE" w:rsidRPr="00387CBE" w:rsidTr="00473F44">
        <w:trPr>
          <w:trHeight w:val="359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কর্মসম্পাদনের ক্ষেত্র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মান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কার্যক্রম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সূচক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একক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২০2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প্রকৃত অর্জন</w:t>
            </w:r>
          </w:p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2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২3</w:t>
            </w:r>
          </w:p>
        </w:tc>
        <w:tc>
          <w:tcPr>
            <w:tcW w:w="15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লক্ষ্যমাত্রা 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3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-২০২</w:t>
            </w: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4</w:t>
            </w:r>
          </w:p>
        </w:tc>
      </w:tr>
      <w:tr w:rsidR="00387CBE" w:rsidRPr="00387CBE" w:rsidTr="00473F44">
        <w:trPr>
          <w:trHeight w:val="165"/>
        </w:trPr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উত্তম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387CBE" w:rsidRPr="00387CBE" w:rsidTr="00473F44">
        <w:trPr>
          <w:trHeight w:val="165"/>
        </w:trPr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6CF" w:rsidRPr="00387CBE" w:rsidRDefault="004366CF" w:rsidP="00CA6C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১০০%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6CF" w:rsidRPr="00387CBE" w:rsidRDefault="004366CF" w:rsidP="00CA6C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6CF" w:rsidRPr="00387CBE" w:rsidRDefault="004366CF" w:rsidP="00CA6C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6CF" w:rsidRPr="00387CBE" w:rsidRDefault="004366CF" w:rsidP="00CA6C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৭০%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66CF" w:rsidRPr="00387CBE" w:rsidRDefault="004366CF" w:rsidP="00CA6C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৬০%</w:t>
            </w:r>
          </w:p>
        </w:tc>
      </w:tr>
      <w:tr w:rsidR="00387CBE" w:rsidRPr="00387CBE" w:rsidTr="00473F44">
        <w:trPr>
          <w:trHeight w:val="35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৩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৪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৫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৬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৭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১১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১২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১৩</w:t>
            </w:r>
          </w:p>
        </w:tc>
      </w:tr>
      <w:tr w:rsidR="00387CBE" w:rsidRPr="00387CBE" w:rsidTr="003E111A">
        <w:trPr>
          <w:trHeight w:hRule="exact" w:val="80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15DD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[১.১] তথ্য অধিকার আইন অনুযায়ী নির্ধারিত সময়ের মধ্যে তথ্য </w:t>
            </w:r>
            <w:r w:rsidR="00601951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প্রাপ্তির আবেদন নিষ্পত্তি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601951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[১.১.১]</w:t>
            </w:r>
            <w:r w:rsidR="00601951"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01951"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নির্ধারিত সময়ের মধ্যে তথ্য প্রাপ্তির আবেদন নিষ্পত্তি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66CF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4315DD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  <w:p w:rsidR="004366CF" w:rsidRPr="00387CBE" w:rsidRDefault="00CA6CEA" w:rsidP="00CA6CEA">
            <w:pPr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-</w:t>
            </w:r>
          </w:p>
          <w:p w:rsidR="004366CF" w:rsidRPr="00387CBE" w:rsidRDefault="004366CF" w:rsidP="00473F44">
            <w:pPr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CA6CEA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১০০%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৯০%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4366CF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৮০%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CF" w:rsidRPr="00387CBE" w:rsidRDefault="00297B01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6CF" w:rsidRPr="00387CBE" w:rsidRDefault="00297B01" w:rsidP="00473F44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87CBE" w:rsidRPr="00387CBE" w:rsidTr="003E111A">
        <w:trPr>
          <w:trHeight w:val="701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65AE2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সক্ষমতা</w:t>
            </w: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বৃদ্ধি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65AE2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265AE2" w:rsidP="004315DD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[১.৩]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বার্ষিক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প্রতিবেদন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265AE2" w:rsidP="00265AE2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[2.1.১]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নির্ধারিত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সময়ে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বার্ষিক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প্রতিবেদন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  <w:lang w:val="en-AU"/>
              </w:rPr>
              <w:t>প্রকাশিত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265AE2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তারিখ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65AE2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15/10/23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31/10/23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30/11/23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97B01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</w:tr>
      <w:tr w:rsidR="00387CBE" w:rsidRPr="00387CBE" w:rsidTr="00807A00">
        <w:trPr>
          <w:trHeight w:val="530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65AE2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265AE2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CF3100" w:rsidP="004315DD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[2.2]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তথ্য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অধিকার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আইন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ও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বিধিবিধান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সম্পর্কে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জনসচেতনতা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বৃদ্ধিকরণ</w:t>
            </w:r>
            <w:proofErr w:type="spell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4F0AA9" w:rsidP="00265AE2">
            <w:pPr>
              <w:pStyle w:val="NoSpacing"/>
              <w:spacing w:before="40" w:after="40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[2.2.1]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প্রচার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কার্যক্রম</w:t>
            </w:r>
            <w:proofErr w:type="spellEnd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AE2" w:rsidRPr="00387CBE" w:rsidRDefault="004F0AA9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proofErr w:type="spellStart"/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4F0AA9" w:rsidP="00265AE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02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AE2" w:rsidRPr="00387CBE" w:rsidRDefault="00541140" w:rsidP="004315D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387CB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</w:tr>
    </w:tbl>
    <w:p w:rsidR="004366CF" w:rsidRPr="00387CBE" w:rsidRDefault="004366CF" w:rsidP="004366CF">
      <w:pPr>
        <w:rPr>
          <w:rFonts w:ascii="SutonnyMJ" w:hAnsi="SutonnyMJ"/>
          <w:color w:val="000000" w:themeColor="text1"/>
          <w:sz w:val="28"/>
          <w:szCs w:val="28"/>
          <w:lang w:val="en-AU" w:eastAsia="en-AU"/>
        </w:rPr>
      </w:pPr>
    </w:p>
    <w:p w:rsidR="001622CA" w:rsidRPr="00387CBE" w:rsidRDefault="001622CA" w:rsidP="004366CF">
      <w:pPr>
        <w:rPr>
          <w:color w:val="000000" w:themeColor="text1"/>
        </w:rPr>
      </w:pPr>
    </w:p>
    <w:sectPr w:rsidR="001622CA" w:rsidRPr="00387CBE" w:rsidSect="00473F44">
      <w:pgSz w:w="16834" w:h="11909" w:orient="landscape" w:code="9"/>
      <w:pgMar w:top="576" w:right="432" w:bottom="1008" w:left="432" w:header="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5F0"/>
    <w:multiLevelType w:val="hybridMultilevel"/>
    <w:tmpl w:val="2BE4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190"/>
    <w:multiLevelType w:val="hybridMultilevel"/>
    <w:tmpl w:val="C5E6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1786"/>
    <w:multiLevelType w:val="hybridMultilevel"/>
    <w:tmpl w:val="5288AC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6052D"/>
    <w:multiLevelType w:val="multilevel"/>
    <w:tmpl w:val="9080E69E"/>
    <w:lvl w:ilvl="0">
      <w:start w:val="201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9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2160"/>
      </w:pPr>
      <w:rPr>
        <w:rFonts w:hint="default"/>
      </w:rPr>
    </w:lvl>
  </w:abstractNum>
  <w:abstractNum w:abstractNumId="4">
    <w:nsid w:val="1F52493C"/>
    <w:multiLevelType w:val="hybridMultilevel"/>
    <w:tmpl w:val="887A1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27143"/>
    <w:multiLevelType w:val="hybridMultilevel"/>
    <w:tmpl w:val="DD48B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D228C"/>
    <w:multiLevelType w:val="hybridMultilevel"/>
    <w:tmpl w:val="1E064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9498F"/>
    <w:multiLevelType w:val="hybridMultilevel"/>
    <w:tmpl w:val="A500611C"/>
    <w:lvl w:ilvl="0" w:tplc="69009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54F89"/>
    <w:multiLevelType w:val="multilevel"/>
    <w:tmpl w:val="244E27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0D350D"/>
    <w:multiLevelType w:val="multilevel"/>
    <w:tmpl w:val="04CC808C"/>
    <w:lvl w:ilvl="0">
      <w:start w:val="2020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93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2160"/>
      </w:pPr>
      <w:rPr>
        <w:rFonts w:hint="default"/>
      </w:rPr>
    </w:lvl>
  </w:abstractNum>
  <w:abstractNum w:abstractNumId="10">
    <w:nsid w:val="3DA82382"/>
    <w:multiLevelType w:val="multilevel"/>
    <w:tmpl w:val="FAD67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FE32EAA"/>
    <w:multiLevelType w:val="hybridMultilevel"/>
    <w:tmpl w:val="821E265E"/>
    <w:lvl w:ilvl="0" w:tplc="A2985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16E9B"/>
    <w:multiLevelType w:val="hybridMultilevel"/>
    <w:tmpl w:val="FEDE20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A33E36"/>
    <w:multiLevelType w:val="hybridMultilevel"/>
    <w:tmpl w:val="B1E4E3F8"/>
    <w:lvl w:ilvl="0" w:tplc="66DEE2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EE9B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0400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ACF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A5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1200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4424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F2D6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98D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4A53175"/>
    <w:multiLevelType w:val="multilevel"/>
    <w:tmpl w:val="156C3468"/>
    <w:lvl w:ilvl="0">
      <w:start w:val="2020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6DD4F4C"/>
    <w:multiLevelType w:val="hybridMultilevel"/>
    <w:tmpl w:val="821E265E"/>
    <w:lvl w:ilvl="0" w:tplc="A2985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A0BF7"/>
    <w:multiLevelType w:val="hybridMultilevel"/>
    <w:tmpl w:val="A500611C"/>
    <w:lvl w:ilvl="0" w:tplc="69009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A65CC"/>
    <w:multiLevelType w:val="hybridMultilevel"/>
    <w:tmpl w:val="21589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80065"/>
    <w:multiLevelType w:val="hybridMultilevel"/>
    <w:tmpl w:val="8AFC66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BB6678"/>
    <w:multiLevelType w:val="hybridMultilevel"/>
    <w:tmpl w:val="A500611C"/>
    <w:lvl w:ilvl="0" w:tplc="69009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07117"/>
    <w:multiLevelType w:val="hybridMultilevel"/>
    <w:tmpl w:val="DD48B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1"/>
  </w:num>
  <w:num w:numId="5">
    <w:abstractNumId w:val="20"/>
  </w:num>
  <w:num w:numId="6">
    <w:abstractNumId w:val="15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1"/>
  </w:num>
  <w:num w:numId="18">
    <w:abstractNumId w:val="10"/>
  </w:num>
  <w:num w:numId="19">
    <w:abstractNumId w:val="19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15"/>
    <w:rsid w:val="00007A23"/>
    <w:rsid w:val="000704F0"/>
    <w:rsid w:val="00081A93"/>
    <w:rsid w:val="0008723A"/>
    <w:rsid w:val="000941DF"/>
    <w:rsid w:val="000B34A6"/>
    <w:rsid w:val="000B3F16"/>
    <w:rsid w:val="000C6B9D"/>
    <w:rsid w:val="000E2C6A"/>
    <w:rsid w:val="000F0265"/>
    <w:rsid w:val="000F27FE"/>
    <w:rsid w:val="0010274F"/>
    <w:rsid w:val="0012456C"/>
    <w:rsid w:val="00141719"/>
    <w:rsid w:val="00143DAB"/>
    <w:rsid w:val="0015119E"/>
    <w:rsid w:val="00152314"/>
    <w:rsid w:val="001622CA"/>
    <w:rsid w:val="00165C88"/>
    <w:rsid w:val="001803E4"/>
    <w:rsid w:val="001923B2"/>
    <w:rsid w:val="001B49BA"/>
    <w:rsid w:val="001E18B9"/>
    <w:rsid w:val="00217F15"/>
    <w:rsid w:val="00223E6F"/>
    <w:rsid w:val="002279B9"/>
    <w:rsid w:val="00236CBC"/>
    <w:rsid w:val="002440AB"/>
    <w:rsid w:val="00265AE2"/>
    <w:rsid w:val="002660C3"/>
    <w:rsid w:val="00271ABA"/>
    <w:rsid w:val="002754FA"/>
    <w:rsid w:val="00297B01"/>
    <w:rsid w:val="002A43D2"/>
    <w:rsid w:val="002A7907"/>
    <w:rsid w:val="002D6A5B"/>
    <w:rsid w:val="002E2451"/>
    <w:rsid w:val="002F1315"/>
    <w:rsid w:val="003127FF"/>
    <w:rsid w:val="003178BF"/>
    <w:rsid w:val="00317CAB"/>
    <w:rsid w:val="0032517E"/>
    <w:rsid w:val="00326E64"/>
    <w:rsid w:val="00332772"/>
    <w:rsid w:val="003361AA"/>
    <w:rsid w:val="00342BF0"/>
    <w:rsid w:val="00352C44"/>
    <w:rsid w:val="003775CA"/>
    <w:rsid w:val="00381AFA"/>
    <w:rsid w:val="00387CBE"/>
    <w:rsid w:val="003B0D0A"/>
    <w:rsid w:val="003E111A"/>
    <w:rsid w:val="003E68BB"/>
    <w:rsid w:val="003E7905"/>
    <w:rsid w:val="003F1B42"/>
    <w:rsid w:val="00400206"/>
    <w:rsid w:val="00416132"/>
    <w:rsid w:val="004315DD"/>
    <w:rsid w:val="004366CF"/>
    <w:rsid w:val="004550F6"/>
    <w:rsid w:val="00471E13"/>
    <w:rsid w:val="00473F44"/>
    <w:rsid w:val="00485BB6"/>
    <w:rsid w:val="00485C9E"/>
    <w:rsid w:val="00486FFE"/>
    <w:rsid w:val="00493DCA"/>
    <w:rsid w:val="004A6E52"/>
    <w:rsid w:val="004B0239"/>
    <w:rsid w:val="004B11F3"/>
    <w:rsid w:val="004C3976"/>
    <w:rsid w:val="004C5989"/>
    <w:rsid w:val="004D71E2"/>
    <w:rsid w:val="004F0AA9"/>
    <w:rsid w:val="005009D1"/>
    <w:rsid w:val="0051469A"/>
    <w:rsid w:val="005261D8"/>
    <w:rsid w:val="00526F8C"/>
    <w:rsid w:val="00527C35"/>
    <w:rsid w:val="00531F96"/>
    <w:rsid w:val="00541140"/>
    <w:rsid w:val="0054489D"/>
    <w:rsid w:val="005670BC"/>
    <w:rsid w:val="005705BD"/>
    <w:rsid w:val="00573F25"/>
    <w:rsid w:val="00581B36"/>
    <w:rsid w:val="005A2EA2"/>
    <w:rsid w:val="005A3AC7"/>
    <w:rsid w:val="005B7194"/>
    <w:rsid w:val="005C77BA"/>
    <w:rsid w:val="005D3C8E"/>
    <w:rsid w:val="005F6E17"/>
    <w:rsid w:val="00601951"/>
    <w:rsid w:val="00606BF1"/>
    <w:rsid w:val="006114E5"/>
    <w:rsid w:val="00621678"/>
    <w:rsid w:val="00626013"/>
    <w:rsid w:val="00635980"/>
    <w:rsid w:val="006378A9"/>
    <w:rsid w:val="00685DC2"/>
    <w:rsid w:val="006C4243"/>
    <w:rsid w:val="006D0DE1"/>
    <w:rsid w:val="006E61ED"/>
    <w:rsid w:val="006E670B"/>
    <w:rsid w:val="0071068D"/>
    <w:rsid w:val="00717899"/>
    <w:rsid w:val="00720305"/>
    <w:rsid w:val="00732CE0"/>
    <w:rsid w:val="007437C9"/>
    <w:rsid w:val="00745C96"/>
    <w:rsid w:val="00756906"/>
    <w:rsid w:val="00762B91"/>
    <w:rsid w:val="00775B82"/>
    <w:rsid w:val="007942C7"/>
    <w:rsid w:val="007B1798"/>
    <w:rsid w:val="007B2174"/>
    <w:rsid w:val="007B3E96"/>
    <w:rsid w:val="007E103E"/>
    <w:rsid w:val="00807A00"/>
    <w:rsid w:val="00822067"/>
    <w:rsid w:val="00825D21"/>
    <w:rsid w:val="00831CA0"/>
    <w:rsid w:val="00834147"/>
    <w:rsid w:val="00834BFD"/>
    <w:rsid w:val="00845498"/>
    <w:rsid w:val="008573DA"/>
    <w:rsid w:val="0086668E"/>
    <w:rsid w:val="008824F0"/>
    <w:rsid w:val="00893840"/>
    <w:rsid w:val="008A1373"/>
    <w:rsid w:val="008A6E9E"/>
    <w:rsid w:val="008B0C0A"/>
    <w:rsid w:val="008B500C"/>
    <w:rsid w:val="008F31BE"/>
    <w:rsid w:val="00912731"/>
    <w:rsid w:val="00932444"/>
    <w:rsid w:val="00935674"/>
    <w:rsid w:val="00955986"/>
    <w:rsid w:val="00963696"/>
    <w:rsid w:val="0097419B"/>
    <w:rsid w:val="009943E8"/>
    <w:rsid w:val="009B0DD2"/>
    <w:rsid w:val="009C49F7"/>
    <w:rsid w:val="009C74B8"/>
    <w:rsid w:val="009D4592"/>
    <w:rsid w:val="009F143B"/>
    <w:rsid w:val="009F256F"/>
    <w:rsid w:val="009F6916"/>
    <w:rsid w:val="00A17862"/>
    <w:rsid w:val="00A24B74"/>
    <w:rsid w:val="00A40022"/>
    <w:rsid w:val="00A756DF"/>
    <w:rsid w:val="00A9245F"/>
    <w:rsid w:val="00A959C9"/>
    <w:rsid w:val="00AA0D20"/>
    <w:rsid w:val="00AA6DA1"/>
    <w:rsid w:val="00AB78C8"/>
    <w:rsid w:val="00AD3E4F"/>
    <w:rsid w:val="00AE132C"/>
    <w:rsid w:val="00B471B4"/>
    <w:rsid w:val="00B47CDE"/>
    <w:rsid w:val="00B51A72"/>
    <w:rsid w:val="00B85D72"/>
    <w:rsid w:val="00B872B0"/>
    <w:rsid w:val="00B87E0B"/>
    <w:rsid w:val="00B92484"/>
    <w:rsid w:val="00BB1F6A"/>
    <w:rsid w:val="00BB3465"/>
    <w:rsid w:val="00BB5BF1"/>
    <w:rsid w:val="00BB717E"/>
    <w:rsid w:val="00BD0623"/>
    <w:rsid w:val="00BE4260"/>
    <w:rsid w:val="00BF7F86"/>
    <w:rsid w:val="00C13BC9"/>
    <w:rsid w:val="00C254FF"/>
    <w:rsid w:val="00C4472C"/>
    <w:rsid w:val="00C4706B"/>
    <w:rsid w:val="00C50E7D"/>
    <w:rsid w:val="00C54A79"/>
    <w:rsid w:val="00C631D2"/>
    <w:rsid w:val="00C7051F"/>
    <w:rsid w:val="00CA6CEA"/>
    <w:rsid w:val="00CB15A6"/>
    <w:rsid w:val="00CE0538"/>
    <w:rsid w:val="00CE0FB6"/>
    <w:rsid w:val="00CE5D87"/>
    <w:rsid w:val="00CF3100"/>
    <w:rsid w:val="00D41DA9"/>
    <w:rsid w:val="00D433FD"/>
    <w:rsid w:val="00D45428"/>
    <w:rsid w:val="00D51BF4"/>
    <w:rsid w:val="00D63A26"/>
    <w:rsid w:val="00D65023"/>
    <w:rsid w:val="00D66A50"/>
    <w:rsid w:val="00D963A5"/>
    <w:rsid w:val="00DB5897"/>
    <w:rsid w:val="00DF44B1"/>
    <w:rsid w:val="00E17CD7"/>
    <w:rsid w:val="00E23B89"/>
    <w:rsid w:val="00E35EE6"/>
    <w:rsid w:val="00E377F2"/>
    <w:rsid w:val="00E42ABF"/>
    <w:rsid w:val="00E67382"/>
    <w:rsid w:val="00EB6AB9"/>
    <w:rsid w:val="00EE294B"/>
    <w:rsid w:val="00F04D48"/>
    <w:rsid w:val="00F2069A"/>
    <w:rsid w:val="00F32823"/>
    <w:rsid w:val="00F33752"/>
    <w:rsid w:val="00F37562"/>
    <w:rsid w:val="00F51CDA"/>
    <w:rsid w:val="00F87C03"/>
    <w:rsid w:val="00F91B80"/>
    <w:rsid w:val="00FB16B3"/>
    <w:rsid w:val="00FB5ECB"/>
    <w:rsid w:val="00FC019C"/>
    <w:rsid w:val="00FC46CB"/>
    <w:rsid w:val="00FD0488"/>
    <w:rsid w:val="00FD6228"/>
    <w:rsid w:val="00FE0BEA"/>
    <w:rsid w:val="00FE6B10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5ECAD-D884-450B-9789-B63C8EA2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8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4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489"/>
    <w:pPr>
      <w:ind w:left="720"/>
      <w:contextualSpacing/>
    </w:pPr>
    <w:rPr>
      <w:lang w:val="en-AU" w:eastAsia="en-AU"/>
    </w:rPr>
  </w:style>
  <w:style w:type="paragraph" w:styleId="Title">
    <w:name w:val="Title"/>
    <w:basedOn w:val="Normal"/>
    <w:link w:val="TitleChar"/>
    <w:qFormat/>
    <w:rsid w:val="00FF5489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F5489"/>
    <w:rPr>
      <w:rFonts w:ascii="SutonnyMJ" w:eastAsia="Times New Roman" w:hAnsi="SutonnyMJ" w:cs="Times New Roman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F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89"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89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489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table" w:styleId="TableGrid">
    <w:name w:val="Table Grid"/>
    <w:basedOn w:val="TableNormal"/>
    <w:uiPriority w:val="59"/>
    <w:rsid w:val="00807A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184</cp:revision>
  <cp:lastPrinted>2024-01-03T10:37:00Z</cp:lastPrinted>
  <dcterms:created xsi:type="dcterms:W3CDTF">2023-09-26T04:26:00Z</dcterms:created>
  <dcterms:modified xsi:type="dcterms:W3CDTF">2024-01-03T10:37:00Z</dcterms:modified>
</cp:coreProperties>
</file>