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4CED7" w14:textId="77777777" w:rsidR="00B61A3F" w:rsidRDefault="00B61A3F" w:rsidP="00B61A3F">
      <w:pPr>
        <w:pStyle w:val="NoSpacing"/>
        <w:jc w:val="center"/>
        <w:rPr>
          <w:rFonts w:ascii="Nikosh" w:hAnsi="Nikosh" w:cs="Nikosh"/>
          <w:b/>
          <w:bCs/>
          <w:sz w:val="32"/>
          <w:szCs w:val="32"/>
          <w:u w:val="single"/>
        </w:rPr>
      </w:pPr>
      <w:bookmarkStart w:id="0" w:name="_GoBack"/>
      <w:bookmarkEnd w:id="0"/>
      <w:proofErr w:type="spellStart"/>
      <w:r>
        <w:rPr>
          <w:rFonts w:ascii="Nikosh" w:hAnsi="Nikosh" w:cs="Nikosh"/>
          <w:b/>
          <w:bCs/>
          <w:sz w:val="32"/>
          <w:szCs w:val="32"/>
          <w:u w:val="single"/>
        </w:rPr>
        <w:t>প্রেস</w:t>
      </w:r>
      <w:proofErr w:type="spellEnd"/>
      <w:r>
        <w:rPr>
          <w:rFonts w:ascii="Nikosh" w:hAnsi="Nikosh" w:cs="Nikosh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Nikosh" w:hAnsi="Nikosh" w:cs="Nikosh"/>
          <w:b/>
          <w:bCs/>
          <w:sz w:val="32"/>
          <w:szCs w:val="32"/>
          <w:u w:val="single"/>
        </w:rPr>
        <w:t>বিজ্ঞপ্তি</w:t>
      </w:r>
      <w:proofErr w:type="spellEnd"/>
    </w:p>
    <w:p w14:paraId="41DFD104" w14:textId="77777777" w:rsidR="00B61A3F" w:rsidRDefault="00B61A3F" w:rsidP="00B61A3F">
      <w:pPr>
        <w:pStyle w:val="NoSpacing"/>
        <w:spacing w:line="276" w:lineRule="auto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ভোকেশনাল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শিক্ষাক্রমকে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মানসম্পন্ন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কর্মমূখী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উদ্যোগঃ</w:t>
      </w:r>
      <w:proofErr w:type="spellEnd"/>
    </w:p>
    <w:p w14:paraId="5442D857" w14:textId="3A1AF0CB" w:rsidR="00B61A3F" w:rsidRDefault="00B61A3F" w:rsidP="00DA607A">
      <w:pPr>
        <w:pStyle w:val="NoSpacing"/>
        <w:spacing w:line="276" w:lineRule="auto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ঢাকা</w:t>
      </w:r>
      <w:proofErr w:type="spellEnd"/>
      <w:r>
        <w:rPr>
          <w:rFonts w:ascii="Nikosh" w:hAnsi="Nikosh" w:cs="Nikosh"/>
          <w:sz w:val="26"/>
          <w:szCs w:val="26"/>
        </w:rPr>
        <w:t xml:space="preserve">: ২৭ </w:t>
      </w:r>
      <w:proofErr w:type="spellStart"/>
      <w:r>
        <w:rPr>
          <w:rFonts w:ascii="Nikosh" w:hAnsi="Nikosh" w:cs="Nikosh"/>
          <w:sz w:val="26"/>
          <w:szCs w:val="26"/>
        </w:rPr>
        <w:t>সেপ্টেম্বর</w:t>
      </w:r>
      <w:proofErr w:type="spellEnd"/>
      <w:r>
        <w:rPr>
          <w:rFonts w:ascii="Nikosh" w:hAnsi="Nikosh" w:cs="Nikosh"/>
          <w:sz w:val="26"/>
          <w:szCs w:val="26"/>
        </w:rPr>
        <w:t xml:space="preserve">, ২০২১ </w:t>
      </w:r>
      <w:proofErr w:type="spellStart"/>
      <w:r>
        <w:rPr>
          <w:rFonts w:ascii="Nikosh" w:hAnsi="Nikosh" w:cs="Nikosh"/>
          <w:sz w:val="26"/>
          <w:szCs w:val="26"/>
        </w:rPr>
        <w:t>খ্রিষ্টাব্দঃ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ভোকেশনাল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শিক্ষাক্রমকে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মানসম্মত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উদ্যোগ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নিয়েছে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সরকার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sz w:val="26"/>
          <w:szCs w:val="26"/>
        </w:rPr>
        <w:t>এসএসসি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দাখিল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ভোকেশনালে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অধ্যয়নরত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শিক্ষার্থীদের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দক্ষতা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বৃদ্ধির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মাধ্যমে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দেশে-বিদেশে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কর্মসংস্থানের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সুযোগ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সৃষ্টি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সরকারি</w:t>
      </w:r>
      <w:proofErr w:type="spellEnd"/>
      <w:r>
        <w:rPr>
          <w:rFonts w:ascii="Nikosh" w:hAnsi="Nikosh" w:cs="Nikosh"/>
          <w:sz w:val="26"/>
          <w:szCs w:val="26"/>
        </w:rPr>
        <w:t xml:space="preserve"> ৬৪টি </w:t>
      </w:r>
      <w:proofErr w:type="spellStart"/>
      <w:r>
        <w:rPr>
          <w:rFonts w:ascii="Nikosh" w:hAnsi="Nikosh" w:cs="Nikosh"/>
          <w:sz w:val="26"/>
          <w:szCs w:val="26"/>
        </w:rPr>
        <w:t>টিএসসিতে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চলমান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ট্রেডসমূহ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এবং</w:t>
      </w:r>
      <w:proofErr w:type="spellEnd"/>
      <w:r>
        <w:rPr>
          <w:rFonts w:ascii="Nikosh" w:hAnsi="Nikosh" w:cs="Nikosh"/>
          <w:sz w:val="26"/>
          <w:szCs w:val="26"/>
        </w:rPr>
        <w:t xml:space="preserve"> ১০০ </w:t>
      </w:r>
      <w:proofErr w:type="spellStart"/>
      <w:r>
        <w:rPr>
          <w:rFonts w:ascii="Nikosh" w:hAnsi="Nikosh" w:cs="Nikosh"/>
          <w:sz w:val="26"/>
          <w:szCs w:val="26"/>
        </w:rPr>
        <w:t>টিএসসি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প্রকল্পের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জন্য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প্রস্তাবিত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ট্রেডসমূ</w:t>
      </w:r>
      <w:proofErr w:type="gramStart"/>
      <w:r>
        <w:rPr>
          <w:rFonts w:ascii="Nikosh" w:hAnsi="Nikosh" w:cs="Nikosh"/>
          <w:sz w:val="26"/>
          <w:szCs w:val="26"/>
        </w:rPr>
        <w:t>হ</w:t>
      </w:r>
      <w:proofErr w:type="spellEnd"/>
      <w:r>
        <w:rPr>
          <w:rFonts w:ascii="Nikosh" w:hAnsi="Nikosh" w:cs="Nikosh"/>
          <w:sz w:val="26"/>
          <w:szCs w:val="26"/>
        </w:rPr>
        <w:t xml:space="preserve">  </w:t>
      </w:r>
      <w:proofErr w:type="spellStart"/>
      <w:r>
        <w:rPr>
          <w:rFonts w:ascii="Nikosh" w:hAnsi="Nikosh" w:cs="Nikosh"/>
          <w:sz w:val="26"/>
          <w:szCs w:val="26"/>
        </w:rPr>
        <w:t>প</w:t>
      </w:r>
      <w:proofErr w:type="gramEnd"/>
      <w:r>
        <w:rPr>
          <w:rFonts w:ascii="Nikosh" w:hAnsi="Nikosh" w:cs="Nikosh"/>
          <w:sz w:val="26"/>
          <w:szCs w:val="26"/>
        </w:rPr>
        <w:t>ুনর্বিন্যাস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হয়েছে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sz w:val="26"/>
          <w:szCs w:val="26"/>
        </w:rPr>
        <w:t>এর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ফলে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শিক্ষাক্রম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আরো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দক্ষতানির্ভর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হবে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এবং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শিক্ষার্থীরা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দ্বৈত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সনদায়নের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সুযোগ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লাভ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করবে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14:paraId="36947A75" w14:textId="77777777" w:rsidR="00DA607A" w:rsidRDefault="00DA607A" w:rsidP="00DA607A">
      <w:pPr>
        <w:pStyle w:val="NoSpacing"/>
        <w:spacing w:line="276" w:lineRule="auto"/>
        <w:ind w:firstLine="720"/>
        <w:jc w:val="both"/>
        <w:rPr>
          <w:rFonts w:ascii="Nikosh" w:hAnsi="Nikosh" w:cs="Nikosh"/>
          <w:sz w:val="26"/>
          <w:szCs w:val="26"/>
        </w:rPr>
      </w:pPr>
    </w:p>
    <w:p w14:paraId="23726D94" w14:textId="73FF808A" w:rsidR="00B61A3F" w:rsidRDefault="00B61A3F" w:rsidP="00B61A3F">
      <w:pPr>
        <w:pStyle w:val="NoSpacing"/>
        <w:spacing w:line="276" w:lineRule="auto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প্রতিষ্ঠানগুলোর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ট্রেডসমূহকে</w:t>
      </w:r>
      <w:proofErr w:type="spellEnd"/>
      <w:r>
        <w:rPr>
          <w:rFonts w:ascii="Nikosh" w:hAnsi="Nikosh" w:cs="Nikosh"/>
          <w:sz w:val="26"/>
          <w:szCs w:val="26"/>
        </w:rPr>
        <w:t xml:space="preserve"> ১০টি </w:t>
      </w:r>
      <w:proofErr w:type="spellStart"/>
      <w:r>
        <w:rPr>
          <w:rFonts w:ascii="Nikosh" w:hAnsi="Nikosh" w:cs="Nikosh"/>
          <w:sz w:val="26"/>
          <w:szCs w:val="26"/>
        </w:rPr>
        <w:t>কমন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ট্রেডে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পুনর্বিন্যাস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করেছে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শিক্ষা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মন্ত্রণালয়ের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কারিগরি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মাদ্রাসা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শিক্ষা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বিভাগ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14:paraId="2BF314DC" w14:textId="77777777" w:rsidR="00DA607A" w:rsidRDefault="00DA607A" w:rsidP="00B61A3F">
      <w:pPr>
        <w:pStyle w:val="NoSpacing"/>
        <w:spacing w:line="276" w:lineRule="auto"/>
        <w:jc w:val="both"/>
        <w:rPr>
          <w:rFonts w:ascii="Nikosh" w:hAnsi="Nikosh" w:cs="Nikosh"/>
          <w:sz w:val="26"/>
          <w:szCs w:val="26"/>
        </w:rPr>
      </w:pPr>
    </w:p>
    <w:p w14:paraId="77E296C9" w14:textId="2BA1A972" w:rsidR="00B61A3F" w:rsidRDefault="00B61A3F" w:rsidP="00B61A3F">
      <w:pPr>
        <w:pStyle w:val="NoSpacing"/>
        <w:spacing w:line="276" w:lineRule="auto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বিদ্যমান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প্রতিষ্ঠান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প্রকল্পের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জন্য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প্রস্তাবিত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প্রতিষ্ঠানসমূহের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জন্য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যে</w:t>
      </w:r>
      <w:proofErr w:type="spellEnd"/>
      <w:r>
        <w:rPr>
          <w:rFonts w:ascii="Nikosh" w:hAnsi="Nikosh" w:cs="Nikosh"/>
          <w:sz w:val="26"/>
          <w:szCs w:val="26"/>
        </w:rPr>
        <w:t xml:space="preserve"> ১০টি </w:t>
      </w:r>
      <w:proofErr w:type="spellStart"/>
      <w:r>
        <w:rPr>
          <w:rFonts w:ascii="Nikosh" w:hAnsi="Nikosh" w:cs="Nikosh"/>
          <w:sz w:val="26"/>
          <w:szCs w:val="26"/>
        </w:rPr>
        <w:t>কমন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ট্রেড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নির্ধারণ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হয়েছে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সেগুলো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হলো</w:t>
      </w:r>
      <w:proofErr w:type="spellEnd"/>
      <w:proofErr w:type="gramStart"/>
      <w:r>
        <w:rPr>
          <w:rFonts w:ascii="Nikosh" w:hAnsi="Nikosh" w:cs="Nikosh"/>
          <w:sz w:val="26"/>
          <w:szCs w:val="26"/>
        </w:rPr>
        <w:t xml:space="preserve">,  </w:t>
      </w:r>
      <w:proofErr w:type="spellStart"/>
      <w:r>
        <w:rPr>
          <w:rFonts w:ascii="Nikosh" w:hAnsi="Nikosh" w:cs="Nikosh"/>
          <w:sz w:val="26"/>
          <w:szCs w:val="26"/>
        </w:rPr>
        <w:t>জ</w:t>
      </w:r>
      <w:proofErr w:type="gramEnd"/>
      <w:r>
        <w:rPr>
          <w:rFonts w:ascii="Nikosh" w:hAnsi="Nikosh" w:cs="Nikosh"/>
          <w:sz w:val="26"/>
          <w:szCs w:val="26"/>
        </w:rPr>
        <w:t>েনারেল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ইলেকট্রিক্যাল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ওয়ার্কস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ওয়েল্ডিং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অ্যান্ড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ফেব্রিকেশন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রেফ্রিজারেশন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অ্যান্ড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এয়ারকন্ডিশন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প্লামবিং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অ্যান্ড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পাইপ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ফিটিং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জেনারেল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ইলেকট্রনিক্স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অটোমোবাইল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অ্যান্ড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অটো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ইলেকট্রিক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বেসিক্‌স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সিভিল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কন্সট্রাক্টশন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অ্যান্ড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সেফটি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মেশিন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অপারেশন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বেসিক্‌স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অ্যাপারাল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ম্যানুফ্যাকচারিং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বেসিক্‌স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আইটি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সাপোর্ট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অ্যান্ড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আইওটি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বেসিক্‌স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14:paraId="73EE383A" w14:textId="77777777" w:rsidR="00DA607A" w:rsidRDefault="00DA607A" w:rsidP="00B61A3F">
      <w:pPr>
        <w:pStyle w:val="NoSpacing"/>
        <w:spacing w:line="276" w:lineRule="auto"/>
        <w:jc w:val="both"/>
        <w:rPr>
          <w:rFonts w:ascii="Nikosh" w:hAnsi="Nikosh" w:cs="Nikosh"/>
          <w:sz w:val="26"/>
          <w:szCs w:val="26"/>
        </w:rPr>
      </w:pPr>
    </w:p>
    <w:p w14:paraId="4ABF9CEC" w14:textId="14F003A8" w:rsidR="00B61A3F" w:rsidRDefault="00B61A3F" w:rsidP="00B61A3F">
      <w:pPr>
        <w:pStyle w:val="NoSpacing"/>
        <w:spacing w:line="276" w:lineRule="auto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তবে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ফার্ম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মেশিনারী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পোলট্রি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রিয়ারিং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অ্যান্ড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ফার্মিং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এবং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ফিস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কালচার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অ্যান্ড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ব্রিডিং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ট্রেডসমূহ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প্রস্তাবিত</w:t>
      </w:r>
      <w:proofErr w:type="spellEnd"/>
      <w:r>
        <w:rPr>
          <w:rFonts w:ascii="Nikosh" w:hAnsi="Nikosh" w:cs="Nikosh"/>
          <w:sz w:val="26"/>
          <w:szCs w:val="26"/>
        </w:rPr>
        <w:t xml:space="preserve"> ১০টি </w:t>
      </w:r>
      <w:proofErr w:type="spellStart"/>
      <w:r>
        <w:rPr>
          <w:rFonts w:ascii="Nikosh" w:hAnsi="Nikosh" w:cs="Nikosh"/>
          <w:sz w:val="26"/>
          <w:szCs w:val="26"/>
        </w:rPr>
        <w:t>ট্রেডের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অতিরিক্ত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হিসেবে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সরকারি</w:t>
      </w:r>
      <w:proofErr w:type="spellEnd"/>
      <w:r>
        <w:rPr>
          <w:rFonts w:ascii="Nikosh" w:hAnsi="Nikosh" w:cs="Nikosh"/>
          <w:sz w:val="26"/>
          <w:szCs w:val="26"/>
        </w:rPr>
        <w:t xml:space="preserve"> ৬৪টি </w:t>
      </w:r>
      <w:proofErr w:type="spellStart"/>
      <w:r>
        <w:rPr>
          <w:rFonts w:ascii="Nikosh" w:hAnsi="Nikosh" w:cs="Nikosh"/>
          <w:sz w:val="26"/>
          <w:szCs w:val="26"/>
        </w:rPr>
        <w:t>টিএসসিতে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চাহিদা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প্রয়োজনের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নিরিখে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চালু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থাকবে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sz w:val="26"/>
          <w:szCs w:val="26"/>
        </w:rPr>
        <w:t>কারিগরি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মাদ্রাসা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শিক্ষা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বিভাগ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থেকে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পুনর্বিন্যাসকৃত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কোর্সগুলোর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বিষয়ে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অনুসরণীয়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কার্যক্রম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নিয়ে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আরো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বলা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হয়েছে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ট্রেডসমূহের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জন্য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নতুনভাবে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ন্যাশনাল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ট্রেনিং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অ্যান্ড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ভোকেশনাল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কোয়ালিফিকেশন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ফ্রেমওর্য়াক</w:t>
      </w:r>
      <w:proofErr w:type="spellEnd"/>
      <w:r>
        <w:rPr>
          <w:rFonts w:ascii="Nikosh" w:hAnsi="Nikosh" w:cs="Nikosh"/>
          <w:sz w:val="26"/>
          <w:szCs w:val="26"/>
        </w:rPr>
        <w:t xml:space="preserve"> (</w:t>
      </w:r>
      <w:proofErr w:type="spellStart"/>
      <w:r>
        <w:rPr>
          <w:rFonts w:ascii="Nikosh" w:hAnsi="Nikosh" w:cs="Nikosh"/>
          <w:sz w:val="26"/>
          <w:szCs w:val="26"/>
        </w:rPr>
        <w:t>এনটিভিকিউএফ</w:t>
      </w:r>
      <w:proofErr w:type="spellEnd"/>
      <w:r>
        <w:rPr>
          <w:rFonts w:ascii="Nikosh" w:hAnsi="Nikosh" w:cs="Nikosh"/>
          <w:sz w:val="26"/>
          <w:szCs w:val="26"/>
        </w:rPr>
        <w:t xml:space="preserve">) </w:t>
      </w:r>
      <w:proofErr w:type="spellStart"/>
      <w:r>
        <w:rPr>
          <w:rFonts w:ascii="Nikosh" w:hAnsi="Nikosh" w:cs="Nikosh"/>
          <w:sz w:val="26"/>
          <w:szCs w:val="26"/>
        </w:rPr>
        <w:t>দক্ষতা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অর্জন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উপযোগী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পাঠ্যক্রম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পাঠ্যপুস্তক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তৈরীর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উদ্যোগ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গ্রহণ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হবে</w:t>
      </w:r>
      <w:proofErr w:type="spellEnd"/>
      <w:r>
        <w:rPr>
          <w:rFonts w:ascii="Nikosh" w:hAnsi="Nikosh" w:cs="Nikosh"/>
          <w:sz w:val="26"/>
          <w:szCs w:val="26"/>
        </w:rPr>
        <w:t xml:space="preserve">; </w:t>
      </w:r>
      <w:proofErr w:type="spellStart"/>
      <w:r>
        <w:rPr>
          <w:rFonts w:ascii="Nikosh" w:hAnsi="Nikosh" w:cs="Nikosh"/>
          <w:sz w:val="26"/>
          <w:szCs w:val="26"/>
        </w:rPr>
        <w:t>সরকারি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টিএসসিসমূহের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এসএসসি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ভোকেশনালের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জন্য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এনটিভিকিউএফ</w:t>
      </w:r>
      <w:proofErr w:type="spellEnd"/>
      <w:r>
        <w:rPr>
          <w:rFonts w:ascii="Nikosh" w:hAnsi="Nikosh" w:cs="Nikosh"/>
          <w:sz w:val="26"/>
          <w:szCs w:val="26"/>
        </w:rPr>
        <w:t xml:space="preserve"> লেভেল-৩ </w:t>
      </w:r>
      <w:proofErr w:type="spellStart"/>
      <w:r>
        <w:rPr>
          <w:rFonts w:ascii="Nikosh" w:hAnsi="Nikosh" w:cs="Nikosh"/>
          <w:sz w:val="26"/>
          <w:szCs w:val="26"/>
        </w:rPr>
        <w:t>শিক্ষাক্রম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নম্বর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নির্ধারণ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হবে</w:t>
      </w:r>
      <w:proofErr w:type="spellEnd"/>
      <w:r>
        <w:rPr>
          <w:rFonts w:ascii="Nikosh" w:hAnsi="Nikosh" w:cs="Nikosh"/>
          <w:sz w:val="26"/>
          <w:szCs w:val="26"/>
        </w:rPr>
        <w:t xml:space="preserve">; </w:t>
      </w:r>
      <w:proofErr w:type="spellStart"/>
      <w:r>
        <w:rPr>
          <w:rFonts w:ascii="Nikosh" w:hAnsi="Nikosh" w:cs="Nikosh"/>
          <w:sz w:val="26"/>
          <w:szCs w:val="26"/>
        </w:rPr>
        <w:t>বেসরকারি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মাধ্যমিক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বিদ্যালয়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মাদ্রাসার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ক্ষেত্রে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এসএসসি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দাখিল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ভোকেশনালের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জন্য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এনটিভিকিউএফ</w:t>
      </w:r>
      <w:proofErr w:type="spellEnd"/>
      <w:r>
        <w:rPr>
          <w:rFonts w:ascii="Nikosh" w:hAnsi="Nikosh" w:cs="Nikosh"/>
          <w:sz w:val="26"/>
          <w:szCs w:val="26"/>
        </w:rPr>
        <w:t xml:space="preserve"> লেভেল-২ </w:t>
      </w:r>
      <w:proofErr w:type="spellStart"/>
      <w:r>
        <w:rPr>
          <w:rFonts w:ascii="Nikosh" w:hAnsi="Nikosh" w:cs="Nikosh"/>
          <w:sz w:val="26"/>
          <w:szCs w:val="26"/>
        </w:rPr>
        <w:t>অর্জন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উপযোগী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বিষয়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নম্বর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নির্ধারণ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হবে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sz w:val="26"/>
          <w:szCs w:val="26"/>
        </w:rPr>
        <w:t>এজন্য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সংশ্লিষ্ট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দপ্তর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প্রতিষ্ঠানকে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নির্দেশনা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প্রদান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হয়েছে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14:paraId="33F3E5F9" w14:textId="77777777" w:rsidR="00B61A3F" w:rsidRDefault="00B61A3F" w:rsidP="00B61A3F">
      <w:pPr>
        <w:pStyle w:val="NoSpacing"/>
        <w:spacing w:line="276" w:lineRule="auto"/>
        <w:jc w:val="both"/>
        <w:rPr>
          <w:rFonts w:ascii="Nikosh" w:hAnsi="Nikosh" w:cs="Nikosh"/>
          <w:sz w:val="26"/>
          <w:szCs w:val="26"/>
        </w:rPr>
      </w:pPr>
    </w:p>
    <w:p w14:paraId="2ECA4BF0" w14:textId="77777777" w:rsidR="00B61A3F" w:rsidRDefault="00B61A3F" w:rsidP="00B61A3F">
      <w:pPr>
        <w:pStyle w:val="NoSpacing"/>
        <w:spacing w:line="276" w:lineRule="auto"/>
        <w:jc w:val="both"/>
        <w:rPr>
          <w:rFonts w:ascii="Nikosh" w:hAnsi="Nikosh" w:cs="Nikosh"/>
          <w:sz w:val="26"/>
          <w:szCs w:val="26"/>
        </w:rPr>
      </w:pPr>
    </w:p>
    <w:p w14:paraId="21CFFECC" w14:textId="77777777" w:rsidR="00B61A3F" w:rsidRDefault="00B61A3F" w:rsidP="00B61A3F">
      <w:pPr>
        <w:pStyle w:val="NoSpacing"/>
        <w:spacing w:line="276" w:lineRule="auto"/>
        <w:jc w:val="both"/>
        <w:rPr>
          <w:rFonts w:ascii="Nikosh" w:hAnsi="Nikosh" w:cs="Nikosh"/>
          <w:sz w:val="26"/>
          <w:szCs w:val="26"/>
        </w:rPr>
      </w:pPr>
    </w:p>
    <w:p w14:paraId="436E8BF6" w14:textId="77777777" w:rsidR="00B61A3F" w:rsidRDefault="00B61A3F" w:rsidP="00B030E9">
      <w:pPr>
        <w:pStyle w:val="NoSpacing"/>
        <w:ind w:left="4320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স্বাক্ষরিত</w:t>
      </w:r>
      <w:proofErr w:type="spellEnd"/>
      <w:r>
        <w:rPr>
          <w:rFonts w:ascii="Nikosh" w:hAnsi="Nikosh" w:cs="Nikosh"/>
          <w:sz w:val="26"/>
          <w:szCs w:val="26"/>
        </w:rPr>
        <w:t>/-</w:t>
      </w:r>
    </w:p>
    <w:p w14:paraId="02FC2A85" w14:textId="77777777" w:rsidR="00B61A3F" w:rsidRDefault="00B61A3F" w:rsidP="00B030E9">
      <w:pPr>
        <w:pStyle w:val="NoSpacing"/>
        <w:ind w:left="4320"/>
        <w:jc w:val="center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proofErr w:type="spellStart"/>
      <w:r>
        <w:rPr>
          <w:rFonts w:ascii="Nikosh" w:hAnsi="Nikosh" w:cs="Nikosh"/>
          <w:sz w:val="26"/>
          <w:szCs w:val="26"/>
        </w:rPr>
        <w:t>মোহাম্মদ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জাহিদ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হোসেন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খান</w:t>
      </w:r>
      <w:proofErr w:type="spellEnd"/>
      <w:r>
        <w:rPr>
          <w:rFonts w:ascii="Nikosh" w:hAnsi="Nikosh" w:cs="Nikosh"/>
          <w:sz w:val="26"/>
          <w:szCs w:val="26"/>
        </w:rPr>
        <w:t>)</w:t>
      </w:r>
    </w:p>
    <w:p w14:paraId="1EF7F51A" w14:textId="77777777" w:rsidR="00B61A3F" w:rsidRDefault="00B61A3F" w:rsidP="00B030E9">
      <w:pPr>
        <w:pStyle w:val="NoSpacing"/>
        <w:ind w:left="4320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সিনিয়র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তথ্য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কর্মকর্তা</w:t>
      </w:r>
      <w:proofErr w:type="spellEnd"/>
    </w:p>
    <w:p w14:paraId="2982B68C" w14:textId="77777777" w:rsidR="00B61A3F" w:rsidRDefault="00B61A3F" w:rsidP="00B030E9">
      <w:pPr>
        <w:pStyle w:val="NoSpacing"/>
        <w:ind w:left="4320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কারিগরি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মাদ্রাসা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শিক্ষা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বিভাগ</w:t>
      </w:r>
      <w:proofErr w:type="spellEnd"/>
    </w:p>
    <w:p w14:paraId="16A1EA02" w14:textId="77777777" w:rsidR="00B61A3F" w:rsidRDefault="00B61A3F" w:rsidP="00B030E9">
      <w:pPr>
        <w:pStyle w:val="NoSpacing"/>
        <w:ind w:left="4320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শিক্ষা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মন্ত্রণালয়</w:t>
      </w:r>
      <w:proofErr w:type="spellEnd"/>
    </w:p>
    <w:p w14:paraId="5C9B1DB3" w14:textId="77777777" w:rsidR="00B61A3F" w:rsidRDefault="00B61A3F" w:rsidP="00B030E9">
      <w:pPr>
        <w:pStyle w:val="NoSpacing"/>
        <w:ind w:left="4320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মোবাইল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নম্বর</w:t>
      </w:r>
      <w:proofErr w:type="spellEnd"/>
      <w:r>
        <w:rPr>
          <w:rFonts w:ascii="Nikosh" w:hAnsi="Nikosh" w:cs="Nikosh"/>
          <w:sz w:val="26"/>
          <w:szCs w:val="26"/>
        </w:rPr>
        <w:t>: ০১৯১৮-৯২১৭১৪</w:t>
      </w:r>
    </w:p>
    <w:p w14:paraId="3309C9AC" w14:textId="5CA595EF" w:rsidR="004508CA" w:rsidRDefault="00B030E9" w:rsidP="00B030E9">
      <w:p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B61A3F">
        <w:rPr>
          <w:rFonts w:ascii="Times New Roman" w:hAnsi="Times New Roman"/>
          <w:sz w:val="24"/>
          <w:szCs w:val="24"/>
        </w:rPr>
        <w:t xml:space="preserve">E-mail: </w:t>
      </w:r>
      <w:hyperlink r:id="rId4" w:history="1">
        <w:r w:rsidR="00B61A3F">
          <w:rPr>
            <w:rStyle w:val="Hyperlink"/>
            <w:rFonts w:ascii="Times New Roman" w:hAnsi="Times New Roman"/>
            <w:sz w:val="24"/>
            <w:szCs w:val="24"/>
          </w:rPr>
          <w:t>zahidinfo30@gmail.com</w:t>
        </w:r>
      </w:hyperlink>
    </w:p>
    <w:sectPr w:rsidR="00450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3C"/>
    <w:rsid w:val="00073033"/>
    <w:rsid w:val="001736C1"/>
    <w:rsid w:val="004508CA"/>
    <w:rsid w:val="008A763C"/>
    <w:rsid w:val="00A21154"/>
    <w:rsid w:val="00AB612F"/>
    <w:rsid w:val="00B01074"/>
    <w:rsid w:val="00B030E9"/>
    <w:rsid w:val="00B61A3F"/>
    <w:rsid w:val="00CB54D2"/>
    <w:rsid w:val="00DA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2625"/>
  <w15:chartTrackingRefBased/>
  <w15:docId w15:val="{8EC0173D-64CD-4A12-AF5E-131F2D6E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A3F"/>
    <w:pPr>
      <w:spacing w:after="0" w:line="240" w:lineRule="atLeas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61A3F"/>
    <w:rPr>
      <w:color w:val="0563C1"/>
      <w:u w:val="single"/>
    </w:rPr>
  </w:style>
  <w:style w:type="paragraph" w:styleId="NoSpacing">
    <w:name w:val="No Spacing"/>
    <w:uiPriority w:val="1"/>
    <w:qFormat/>
    <w:rsid w:val="00B61A3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hidinfo3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section</dc:creator>
  <cp:keywords/>
  <dc:description/>
  <cp:lastModifiedBy>User</cp:lastModifiedBy>
  <cp:revision>2</cp:revision>
  <dcterms:created xsi:type="dcterms:W3CDTF">2021-10-04T10:36:00Z</dcterms:created>
  <dcterms:modified xsi:type="dcterms:W3CDTF">2021-10-04T10:36:00Z</dcterms:modified>
</cp:coreProperties>
</file>