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572" w:rsidRPr="00153572" w:rsidRDefault="00153572" w:rsidP="00153572">
      <w:pPr>
        <w:jc w:val="center"/>
        <w:rPr>
          <w:rFonts w:ascii="Nirmala UI" w:hAnsi="Nirmala UI" w:cs="Nirmala UI"/>
          <w:color w:val="444444"/>
          <w:sz w:val="28"/>
          <w:szCs w:val="21"/>
        </w:rPr>
      </w:pPr>
      <w:r w:rsidRPr="00153572">
        <w:rPr>
          <w:rFonts w:ascii="Nikosh" w:hAnsi="Nikosh" w:cs="Nikosh"/>
          <w:b/>
          <w:bCs/>
          <w:color w:val="444444"/>
          <w:sz w:val="28"/>
          <w:szCs w:val="28"/>
          <w:bdr w:val="none" w:sz="0" w:space="0" w:color="auto" w:frame="1"/>
          <w:cs/>
          <w:lang w:bidi="bn-IN"/>
        </w:rPr>
        <w:t>টেলিযোগাযোগ</w:t>
      </w:r>
      <w:r w:rsidRPr="00153572">
        <w:rPr>
          <w:rFonts w:ascii="Nikosh" w:hAnsi="Nikosh" w:cs="Nikosh"/>
          <w:b/>
          <w:color w:val="444444"/>
          <w:sz w:val="28"/>
          <w:szCs w:val="20"/>
          <w:bdr w:val="none" w:sz="0" w:space="0" w:color="auto" w:frame="1"/>
        </w:rPr>
        <w:t xml:space="preserve"> </w:t>
      </w:r>
      <w:r w:rsidRPr="00153572">
        <w:rPr>
          <w:rFonts w:ascii="Nikosh" w:hAnsi="Nikosh" w:cs="Nikosh"/>
          <w:b/>
          <w:bCs/>
          <w:color w:val="444444"/>
          <w:sz w:val="28"/>
          <w:szCs w:val="28"/>
          <w:bdr w:val="none" w:sz="0" w:space="0" w:color="auto" w:frame="1"/>
          <w:cs/>
          <w:lang w:bidi="bn-IN"/>
        </w:rPr>
        <w:t>অধিদপ্তরে</w:t>
      </w:r>
      <w:r w:rsidRPr="00153572">
        <w:rPr>
          <w:rFonts w:ascii="Nikosh" w:hAnsi="Nikosh" w:cs="Nikosh"/>
          <w:b/>
          <w:color w:val="444444"/>
          <w:sz w:val="28"/>
          <w:szCs w:val="20"/>
          <w:bdr w:val="none" w:sz="0" w:space="0" w:color="auto" w:frame="1"/>
        </w:rPr>
        <w:t> </w:t>
      </w:r>
      <w:r w:rsidRPr="00153572">
        <w:rPr>
          <w:rFonts w:ascii="Nikosh" w:hAnsi="Nikosh" w:cs="Nikosh"/>
          <w:b/>
          <w:bCs/>
          <w:color w:val="444444"/>
          <w:sz w:val="28"/>
          <w:szCs w:val="28"/>
          <w:cs/>
          <w:lang w:bidi="bn-IN"/>
        </w:rPr>
        <w:t>পেনশন</w:t>
      </w:r>
      <w:r w:rsidRPr="00153572">
        <w:rPr>
          <w:rFonts w:ascii="Nikosh" w:hAnsi="Nikosh" w:cs="Nikosh"/>
          <w:b/>
          <w:color w:val="444444"/>
          <w:sz w:val="28"/>
          <w:szCs w:val="20"/>
        </w:rPr>
        <w:t xml:space="preserve"> </w:t>
      </w:r>
      <w:r w:rsidRPr="00153572">
        <w:rPr>
          <w:rFonts w:ascii="Nikosh" w:hAnsi="Nikosh" w:cs="Nikosh"/>
          <w:b/>
          <w:bCs/>
          <w:color w:val="444444"/>
          <w:sz w:val="28"/>
          <w:szCs w:val="28"/>
          <w:cs/>
          <w:lang w:bidi="bn-IN"/>
        </w:rPr>
        <w:t>মঞ্জুরির</w:t>
      </w:r>
      <w:r w:rsidRPr="00153572">
        <w:rPr>
          <w:rFonts w:ascii="Nikosh" w:hAnsi="Nikosh" w:cs="Nikosh"/>
          <w:b/>
          <w:color w:val="444444"/>
          <w:sz w:val="28"/>
          <w:szCs w:val="20"/>
        </w:rPr>
        <w:t> </w:t>
      </w:r>
      <w:r w:rsidRPr="00153572">
        <w:rPr>
          <w:rFonts w:ascii="Nikosh" w:hAnsi="Nikosh" w:cs="Nikosh"/>
          <w:b/>
          <w:bCs/>
          <w:color w:val="444444"/>
          <w:sz w:val="28"/>
          <w:szCs w:val="28"/>
          <w:cs/>
          <w:lang w:bidi="bn-IN"/>
        </w:rPr>
        <w:t>জন্য</w:t>
      </w:r>
      <w:r w:rsidRPr="00153572">
        <w:rPr>
          <w:rFonts w:ascii="Nikosh" w:hAnsi="Nikosh" w:cs="Nikosh"/>
          <w:b/>
          <w:color w:val="444444"/>
          <w:sz w:val="28"/>
          <w:szCs w:val="20"/>
        </w:rPr>
        <w:t xml:space="preserve"> </w:t>
      </w:r>
      <w:r w:rsidRPr="00153572">
        <w:rPr>
          <w:rFonts w:ascii="Nikosh" w:hAnsi="Nikosh" w:cs="Nikosh"/>
          <w:b/>
          <w:bCs/>
          <w:color w:val="444444"/>
          <w:sz w:val="28"/>
          <w:szCs w:val="28"/>
          <w:cs/>
          <w:lang w:bidi="bn-IN"/>
        </w:rPr>
        <w:t>প্রয়োজনী</w:t>
      </w:r>
      <w:bookmarkStart w:id="0" w:name="_GoBack"/>
      <w:bookmarkEnd w:id="0"/>
      <w:r w:rsidRPr="00153572">
        <w:rPr>
          <w:rFonts w:ascii="Nikosh" w:hAnsi="Nikosh" w:cs="Nikosh"/>
          <w:b/>
          <w:bCs/>
          <w:color w:val="444444"/>
          <w:sz w:val="28"/>
          <w:szCs w:val="28"/>
          <w:cs/>
          <w:lang w:bidi="bn-IN"/>
        </w:rPr>
        <w:t>য়</w:t>
      </w:r>
      <w:r w:rsidRPr="00153572">
        <w:rPr>
          <w:rFonts w:ascii="Nikosh" w:hAnsi="Nikosh" w:cs="Nikosh"/>
          <w:b/>
          <w:color w:val="444444"/>
          <w:sz w:val="28"/>
          <w:szCs w:val="20"/>
        </w:rPr>
        <w:t xml:space="preserve"> </w:t>
      </w:r>
      <w:r w:rsidRPr="00153572">
        <w:rPr>
          <w:rFonts w:ascii="Nikosh" w:hAnsi="Nikosh" w:cs="Nikosh"/>
          <w:b/>
          <w:bCs/>
          <w:color w:val="444444"/>
          <w:sz w:val="28"/>
          <w:szCs w:val="28"/>
          <w:cs/>
          <w:lang w:bidi="bn-IN"/>
        </w:rPr>
        <w:t>ফরম</w:t>
      </w:r>
      <w:r w:rsidRPr="00153572">
        <w:rPr>
          <w:rFonts w:ascii="Nikosh" w:hAnsi="Nikosh" w:cs="Nikosh"/>
          <w:b/>
          <w:color w:val="444444"/>
          <w:sz w:val="28"/>
          <w:szCs w:val="20"/>
        </w:rPr>
        <w:t xml:space="preserve">, </w:t>
      </w:r>
      <w:r w:rsidRPr="00153572">
        <w:rPr>
          <w:rFonts w:ascii="Nikosh" w:hAnsi="Nikosh" w:cs="Nikosh"/>
          <w:b/>
          <w:bCs/>
          <w:color w:val="444444"/>
          <w:sz w:val="28"/>
          <w:szCs w:val="28"/>
          <w:cs/>
          <w:lang w:bidi="bn-IN"/>
        </w:rPr>
        <w:t>সনদ</w:t>
      </w:r>
      <w:r w:rsidRPr="00153572">
        <w:rPr>
          <w:rFonts w:ascii="Nikosh" w:hAnsi="Nikosh" w:cs="Nikosh"/>
          <w:b/>
          <w:color w:val="444444"/>
          <w:sz w:val="28"/>
          <w:szCs w:val="20"/>
        </w:rPr>
        <w:t xml:space="preserve"> </w:t>
      </w:r>
      <w:r w:rsidRPr="00153572">
        <w:rPr>
          <w:rFonts w:ascii="Nikosh" w:hAnsi="Nikosh" w:cs="Nikosh"/>
          <w:b/>
          <w:bCs/>
          <w:color w:val="444444"/>
          <w:sz w:val="28"/>
          <w:szCs w:val="28"/>
          <w:cs/>
          <w:lang w:bidi="bn-IN"/>
        </w:rPr>
        <w:t>ও</w:t>
      </w:r>
      <w:r w:rsidRPr="00153572">
        <w:rPr>
          <w:rFonts w:ascii="Nikosh" w:hAnsi="Nikosh" w:cs="Nikosh"/>
          <w:b/>
          <w:color w:val="444444"/>
          <w:sz w:val="28"/>
          <w:szCs w:val="20"/>
        </w:rPr>
        <w:t xml:space="preserve"> </w:t>
      </w:r>
      <w:r w:rsidRPr="00153572">
        <w:rPr>
          <w:rFonts w:ascii="Nikosh" w:hAnsi="Nikosh" w:cs="Nikosh"/>
          <w:b/>
          <w:bCs/>
          <w:color w:val="444444"/>
          <w:sz w:val="28"/>
          <w:szCs w:val="28"/>
          <w:cs/>
          <w:lang w:bidi="bn-IN"/>
        </w:rPr>
        <w:t>কাগজপত্রাদির</w:t>
      </w:r>
      <w:r w:rsidRPr="00153572">
        <w:rPr>
          <w:rFonts w:ascii="Nikosh" w:hAnsi="Nikosh" w:cs="Nikosh"/>
          <w:b/>
          <w:color w:val="444444"/>
          <w:sz w:val="28"/>
          <w:szCs w:val="20"/>
        </w:rPr>
        <w:t xml:space="preserve"> </w:t>
      </w:r>
      <w:r w:rsidRPr="00153572">
        <w:rPr>
          <w:rFonts w:ascii="Nikosh" w:hAnsi="Nikosh" w:cs="Nikosh"/>
          <w:b/>
          <w:bCs/>
          <w:color w:val="444444"/>
          <w:sz w:val="28"/>
          <w:szCs w:val="28"/>
          <w:cs/>
          <w:lang w:bidi="bn-IN"/>
        </w:rPr>
        <w:t>চেকলিস্ট</w:t>
      </w:r>
      <w:r w:rsidRPr="00153572">
        <w:rPr>
          <w:rFonts w:ascii="Nirmala UI" w:hAnsi="Nirmala UI" w:cs="Nirmala UI"/>
          <w:color w:val="444444"/>
          <w:sz w:val="28"/>
          <w:szCs w:val="21"/>
        </w:rPr>
        <w:t xml:space="preserve"> </w:t>
      </w:r>
    </w:p>
    <w:p w:rsidR="00930DD2" w:rsidRPr="00153572" w:rsidRDefault="005D1859" w:rsidP="00153572">
      <w:pPr>
        <w:jc w:val="center"/>
        <w:rPr>
          <w:rFonts w:ascii="Nirmala UI" w:hAnsi="Nirmala UI" w:cs="Nirmala UI"/>
          <w:b/>
        </w:rPr>
      </w:pPr>
      <w:r w:rsidRPr="00153572">
        <w:rPr>
          <w:rFonts w:ascii="Nirmala UI" w:hAnsi="Nirmala UI" w:cs="Nirmala UI"/>
          <w:b/>
          <w:bCs/>
          <w:cs/>
          <w:lang w:bidi="bn-IN"/>
        </w:rPr>
        <w:t>সূচীপত্র</w:t>
      </w:r>
    </w:p>
    <w:p w:rsidR="005D1859" w:rsidRDefault="005D1859" w:rsidP="005D1859">
      <w:pPr>
        <w:pStyle w:val="TO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rFonts w:ascii="Nirmala UI" w:hAnsi="Nirmala UI" w:cs="Nirmala UI"/>
          <w:lang w:bidi="bn-IN"/>
        </w:rPr>
        <w:fldChar w:fldCharType="begin"/>
      </w:r>
      <w:r>
        <w:rPr>
          <w:rFonts w:ascii="Nirmala UI" w:hAnsi="Nirmala UI" w:cs="Nirmala UI"/>
          <w:lang w:bidi="bn-IN"/>
        </w:rPr>
        <w:instrText xml:space="preserve"> TOC \o "1-3" \h \z \u </w:instrText>
      </w:r>
      <w:r>
        <w:rPr>
          <w:rFonts w:ascii="Nirmala UI" w:hAnsi="Nirmala UI" w:cs="Nirmala UI"/>
          <w:lang w:bidi="bn-IN"/>
        </w:rPr>
        <w:fldChar w:fldCharType="separate"/>
      </w:r>
      <w:hyperlink w:anchor="_Toc160531412" w:history="1"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</w:t>
        </w:r>
        <w:r w:rsidRPr="00050BC7">
          <w:rPr>
            <w:rStyle w:val="Hyperlink"/>
            <w:rFonts w:ascii="Nikosh" w:hAnsi="Nikosh" w:cs="Nikosh"/>
            <w:noProof/>
          </w:rPr>
          <w:t xml:space="preserve"> (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১</w:t>
        </w:r>
        <w:r w:rsidRPr="00050BC7">
          <w:rPr>
            <w:rStyle w:val="Hyperlink"/>
            <w:rFonts w:ascii="Nikosh" w:hAnsi="Nikosh" w:cs="Nikosh"/>
            <w:noProof/>
          </w:rPr>
          <w:t xml:space="preserve">)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গেজেটেড</w:t>
        </w:r>
        <w:r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কর্মচারীর</w:t>
        </w:r>
        <w:r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নিজের</w:t>
        </w:r>
        <w:r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অবসর</w:t>
        </w:r>
        <w:r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গ্রহণের</w:t>
        </w:r>
        <w:r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ক্ষেত্রে</w:t>
        </w:r>
        <w:r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পেনশন</w:t>
        </w:r>
        <w:r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মঞ্জুরির</w:t>
        </w:r>
        <w:r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প্রয়োজনীয়</w:t>
        </w:r>
        <w:r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ফরম</w:t>
        </w:r>
        <w:r w:rsidRPr="00050BC7">
          <w:rPr>
            <w:rStyle w:val="Hyperlink"/>
            <w:rFonts w:ascii="Nikosh" w:hAnsi="Nikosh" w:cs="Nikosh"/>
            <w:noProof/>
          </w:rPr>
          <w:t xml:space="preserve">,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সনদ</w:t>
        </w:r>
        <w:r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ও</w:t>
        </w:r>
        <w:r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কাগজপত্রাদি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_Toc160531412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D1859" w:rsidRDefault="00CD2642" w:rsidP="005D1859">
      <w:pPr>
        <w:pStyle w:val="TO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60531413" w:history="1"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(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২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)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নন</w:t>
        </w:r>
        <w:r w:rsidR="005D1859" w:rsidRPr="00050BC7">
          <w:rPr>
            <w:rStyle w:val="Hyperlink"/>
            <w:rFonts w:ascii="Nikosh" w:hAnsi="Nikosh" w:cs="Nikosh"/>
            <w:noProof/>
          </w:rPr>
          <w:t>-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গেজেটেড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কর্মচারীর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নিজের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অবসর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গ্রহণের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ক্ষেত্রে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পেনশন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মঞ্জুরির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প্রয়োজনীয়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ফরম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,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সনদ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ও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কাগজপত্রাদি</w:t>
        </w:r>
        <w:r w:rsidR="005D1859">
          <w:rPr>
            <w:noProof/>
            <w:webHidden/>
          </w:rPr>
          <w:tab/>
        </w:r>
        <w:r w:rsidR="005D1859">
          <w:rPr>
            <w:noProof/>
            <w:webHidden/>
          </w:rPr>
          <w:fldChar w:fldCharType="begin"/>
        </w:r>
        <w:r w:rsidR="005D1859">
          <w:rPr>
            <w:noProof/>
            <w:webHidden/>
          </w:rPr>
          <w:instrText xml:space="preserve"> PAGEREF _Toc160531413 \h </w:instrText>
        </w:r>
        <w:r w:rsidR="005D1859">
          <w:rPr>
            <w:noProof/>
            <w:webHidden/>
          </w:rPr>
        </w:r>
        <w:r w:rsidR="005D1859">
          <w:rPr>
            <w:noProof/>
            <w:webHidden/>
          </w:rPr>
          <w:fldChar w:fldCharType="separate"/>
        </w:r>
        <w:r w:rsidR="005D1859">
          <w:rPr>
            <w:noProof/>
            <w:webHidden/>
          </w:rPr>
          <w:t>2</w:t>
        </w:r>
        <w:r w:rsidR="005D1859">
          <w:rPr>
            <w:noProof/>
            <w:webHidden/>
          </w:rPr>
          <w:fldChar w:fldCharType="end"/>
        </w:r>
      </w:hyperlink>
    </w:p>
    <w:p w:rsidR="005D1859" w:rsidRDefault="00CD2642" w:rsidP="005D1859">
      <w:pPr>
        <w:pStyle w:val="TO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60531414" w:history="1"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খ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(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১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)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পারিবারিক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পেনশনের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ক্ষেত্রে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পেনশন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মঞ্জুরির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পূর্বেই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সরকারি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(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গেজেটেড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)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মৃত্যু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হলে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প্রয়োজনীয়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ফরম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,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সনদ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ও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কাগজপত্রাদি</w:t>
        </w:r>
        <w:r w:rsidR="005D1859">
          <w:rPr>
            <w:noProof/>
            <w:webHidden/>
          </w:rPr>
          <w:tab/>
        </w:r>
        <w:r w:rsidR="005D1859">
          <w:rPr>
            <w:noProof/>
            <w:webHidden/>
          </w:rPr>
          <w:fldChar w:fldCharType="begin"/>
        </w:r>
        <w:r w:rsidR="005D1859">
          <w:rPr>
            <w:noProof/>
            <w:webHidden/>
          </w:rPr>
          <w:instrText xml:space="preserve"> PAGEREF _Toc160531414 \h </w:instrText>
        </w:r>
        <w:r w:rsidR="005D1859">
          <w:rPr>
            <w:noProof/>
            <w:webHidden/>
          </w:rPr>
        </w:r>
        <w:r w:rsidR="005D1859">
          <w:rPr>
            <w:noProof/>
            <w:webHidden/>
          </w:rPr>
          <w:fldChar w:fldCharType="separate"/>
        </w:r>
        <w:r w:rsidR="005D1859">
          <w:rPr>
            <w:noProof/>
            <w:webHidden/>
          </w:rPr>
          <w:t>3</w:t>
        </w:r>
        <w:r w:rsidR="005D1859">
          <w:rPr>
            <w:noProof/>
            <w:webHidden/>
          </w:rPr>
          <w:fldChar w:fldCharType="end"/>
        </w:r>
      </w:hyperlink>
    </w:p>
    <w:p w:rsidR="005D1859" w:rsidRDefault="00CD2642" w:rsidP="005D1859">
      <w:pPr>
        <w:pStyle w:val="TO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60531415" w:history="1"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খ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(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২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)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পারিবারিক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পেনশনের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ক্ষেত্রে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পেনশন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মঞ্জুরির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পূর্বেই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সরকারি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(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নন</w:t>
        </w:r>
        <w:r w:rsidR="005D1859" w:rsidRPr="00050BC7">
          <w:rPr>
            <w:rStyle w:val="Hyperlink"/>
            <w:rFonts w:ascii="Nikosh" w:hAnsi="Nikosh" w:cs="Nikosh"/>
            <w:noProof/>
          </w:rPr>
          <w:t>-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গেজেটেড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)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মৃত্যু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হলে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প্রয়োজনীয়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ফরম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,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সনদ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ও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কাগজপত্রাদি</w:t>
        </w:r>
        <w:r w:rsidR="005D1859">
          <w:rPr>
            <w:noProof/>
            <w:webHidden/>
          </w:rPr>
          <w:tab/>
        </w:r>
        <w:r w:rsidR="005D1859">
          <w:rPr>
            <w:noProof/>
            <w:webHidden/>
          </w:rPr>
          <w:fldChar w:fldCharType="begin"/>
        </w:r>
        <w:r w:rsidR="005D1859">
          <w:rPr>
            <w:noProof/>
            <w:webHidden/>
          </w:rPr>
          <w:instrText xml:space="preserve"> PAGEREF _Toc160531415 \h </w:instrText>
        </w:r>
        <w:r w:rsidR="005D1859">
          <w:rPr>
            <w:noProof/>
            <w:webHidden/>
          </w:rPr>
        </w:r>
        <w:r w:rsidR="005D1859">
          <w:rPr>
            <w:noProof/>
            <w:webHidden/>
          </w:rPr>
          <w:fldChar w:fldCharType="separate"/>
        </w:r>
        <w:r w:rsidR="005D1859">
          <w:rPr>
            <w:noProof/>
            <w:webHidden/>
          </w:rPr>
          <w:t>4</w:t>
        </w:r>
        <w:r w:rsidR="005D1859">
          <w:rPr>
            <w:noProof/>
            <w:webHidden/>
          </w:rPr>
          <w:fldChar w:fldCharType="end"/>
        </w:r>
      </w:hyperlink>
    </w:p>
    <w:p w:rsidR="005D1859" w:rsidRDefault="00CD2642" w:rsidP="005D1859">
      <w:pPr>
        <w:pStyle w:val="TO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60531416" w:history="1"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গ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(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১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)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অবসরভাতা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ভোগরত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অবস্থায়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পেনশনভোগী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কর্মচারীর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(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গেজেটেড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)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মৃত্যু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হলে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প্রয়োজনীয়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ফরম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,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সনদ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ও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কাগজপত্রাদি</w:t>
        </w:r>
        <w:r w:rsidR="005D1859">
          <w:rPr>
            <w:noProof/>
            <w:webHidden/>
          </w:rPr>
          <w:tab/>
        </w:r>
        <w:r w:rsidR="005D1859">
          <w:rPr>
            <w:noProof/>
            <w:webHidden/>
          </w:rPr>
          <w:fldChar w:fldCharType="begin"/>
        </w:r>
        <w:r w:rsidR="005D1859">
          <w:rPr>
            <w:noProof/>
            <w:webHidden/>
          </w:rPr>
          <w:instrText xml:space="preserve"> PAGEREF _Toc160531416 \h </w:instrText>
        </w:r>
        <w:r w:rsidR="005D1859">
          <w:rPr>
            <w:noProof/>
            <w:webHidden/>
          </w:rPr>
        </w:r>
        <w:r w:rsidR="005D1859">
          <w:rPr>
            <w:noProof/>
            <w:webHidden/>
          </w:rPr>
          <w:fldChar w:fldCharType="separate"/>
        </w:r>
        <w:r w:rsidR="005D1859">
          <w:rPr>
            <w:noProof/>
            <w:webHidden/>
          </w:rPr>
          <w:t>5</w:t>
        </w:r>
        <w:r w:rsidR="005D1859">
          <w:rPr>
            <w:noProof/>
            <w:webHidden/>
          </w:rPr>
          <w:fldChar w:fldCharType="end"/>
        </w:r>
      </w:hyperlink>
    </w:p>
    <w:p w:rsidR="005D1859" w:rsidRDefault="00CD2642" w:rsidP="005D1859">
      <w:pPr>
        <w:pStyle w:val="TO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60531417" w:history="1"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গ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(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২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)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অবসরভাতা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ভোগরত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অবস্থায়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পেনশনভোগী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কর্মচারীর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(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নন</w:t>
        </w:r>
        <w:r w:rsidR="005D1859" w:rsidRPr="00050BC7">
          <w:rPr>
            <w:rStyle w:val="Hyperlink"/>
            <w:rFonts w:ascii="Nikosh" w:hAnsi="Nikosh" w:cs="Nikosh"/>
            <w:noProof/>
          </w:rPr>
          <w:t>-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গেজেটেড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)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মৃত্যু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হলে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প্রয়োজনীয়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ফরম</w:t>
        </w:r>
        <w:r w:rsidR="005D1859" w:rsidRPr="00050BC7">
          <w:rPr>
            <w:rStyle w:val="Hyperlink"/>
            <w:rFonts w:ascii="Nikosh" w:hAnsi="Nikosh" w:cs="Nikosh"/>
            <w:noProof/>
          </w:rPr>
          <w:t xml:space="preserve">,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সনদ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ও</w:t>
        </w:r>
        <w:r w:rsidR="005D1859" w:rsidRPr="00050BC7">
          <w:rPr>
            <w:rStyle w:val="Hyperlink"/>
            <w:rFonts w:ascii="Nikosh" w:hAnsi="Nikosh" w:cs="Nikosh"/>
            <w:noProof/>
            <w:cs/>
            <w:lang w:bidi="bn-IN"/>
          </w:rPr>
          <w:t xml:space="preserve"> </w:t>
        </w:r>
        <w:r w:rsidR="005D1859" w:rsidRPr="00050BC7">
          <w:rPr>
            <w:rStyle w:val="Hyperlink"/>
            <w:rFonts w:ascii="Nikosh" w:hAnsi="Nikosh" w:cs="Nikosh" w:hint="cs"/>
            <w:noProof/>
            <w:cs/>
            <w:lang w:bidi="bn-IN"/>
          </w:rPr>
          <w:t>কাগজপত্রাদি</w:t>
        </w:r>
        <w:r w:rsidR="005D1859">
          <w:rPr>
            <w:noProof/>
            <w:webHidden/>
          </w:rPr>
          <w:tab/>
        </w:r>
        <w:r w:rsidR="005D1859">
          <w:rPr>
            <w:noProof/>
            <w:webHidden/>
          </w:rPr>
          <w:fldChar w:fldCharType="begin"/>
        </w:r>
        <w:r w:rsidR="005D1859">
          <w:rPr>
            <w:noProof/>
            <w:webHidden/>
          </w:rPr>
          <w:instrText xml:space="preserve"> PAGEREF _Toc160531417 \h </w:instrText>
        </w:r>
        <w:r w:rsidR="005D1859">
          <w:rPr>
            <w:noProof/>
            <w:webHidden/>
          </w:rPr>
        </w:r>
        <w:r w:rsidR="005D1859">
          <w:rPr>
            <w:noProof/>
            <w:webHidden/>
          </w:rPr>
          <w:fldChar w:fldCharType="separate"/>
        </w:r>
        <w:r w:rsidR="005D1859">
          <w:rPr>
            <w:noProof/>
            <w:webHidden/>
          </w:rPr>
          <w:t>6</w:t>
        </w:r>
        <w:r w:rsidR="005D1859">
          <w:rPr>
            <w:noProof/>
            <w:webHidden/>
          </w:rPr>
          <w:fldChar w:fldCharType="end"/>
        </w:r>
      </w:hyperlink>
    </w:p>
    <w:p w:rsidR="005D1859" w:rsidRPr="005D1859" w:rsidRDefault="005D1859" w:rsidP="005D1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irmala UI" w:hAnsi="Nirmala UI" w:cs="Nirmala UI"/>
          <w:cs/>
          <w:lang w:bidi="bn-IN"/>
        </w:rPr>
      </w:pPr>
      <w:r>
        <w:rPr>
          <w:rFonts w:ascii="Nirmala UI" w:hAnsi="Nirmala UI" w:cs="Nirmala UI"/>
          <w:lang w:bidi="bn-IN"/>
        </w:rPr>
        <w:fldChar w:fldCharType="end"/>
      </w:r>
    </w:p>
    <w:p w:rsidR="00CB5EA7" w:rsidRPr="00E33D8F" w:rsidRDefault="00CB5EA7" w:rsidP="00E33D8F">
      <w:pPr>
        <w:pStyle w:val="Heading1"/>
        <w:rPr>
          <w:rFonts w:ascii="Nikosh" w:hAnsi="Nikosh" w:cs="Nikosh"/>
          <w:sz w:val="24"/>
          <w:szCs w:val="24"/>
          <w:bdr w:val="single" w:sz="4" w:space="0" w:color="auto"/>
        </w:rPr>
      </w:pPr>
      <w:bookmarkStart w:id="1" w:name="_Toc160531412"/>
      <w:r w:rsidRPr="00E33D8F">
        <w:rPr>
          <w:rFonts w:ascii="Nikosh" w:hAnsi="Nikosh" w:cs="Nikosh"/>
          <w:sz w:val="24"/>
          <w:szCs w:val="24"/>
          <w:cs/>
          <w:lang w:bidi="bn-IN"/>
        </w:rPr>
        <w:t>ক</w:t>
      </w:r>
      <w:r w:rsidRPr="00E33D8F">
        <w:rPr>
          <w:rFonts w:ascii="Nikosh" w:hAnsi="Nikosh" w:cs="Nikosh" w:hint="cs"/>
          <w:sz w:val="24"/>
          <w:szCs w:val="24"/>
          <w:rtl/>
          <w:cs/>
        </w:rPr>
        <w:t xml:space="preserve"> (</w:t>
      </w:r>
      <w:r w:rsidRPr="00E33D8F">
        <w:rPr>
          <w:rFonts w:ascii="Nikosh" w:hAnsi="Nikosh" w:cs="Nikosh" w:hint="cs"/>
          <w:sz w:val="24"/>
          <w:szCs w:val="24"/>
          <w:rtl/>
          <w:cs/>
          <w:lang w:bidi="bn-IN"/>
        </w:rPr>
        <w:t>১</w:t>
      </w:r>
      <w:r w:rsidRPr="00E33D8F">
        <w:rPr>
          <w:rFonts w:ascii="Nikosh" w:hAnsi="Nikosh" w:cs="Nikosh"/>
          <w:sz w:val="24"/>
          <w:szCs w:val="24"/>
        </w:rPr>
        <w:t xml:space="preserve">) </w:t>
      </w:r>
      <w:r w:rsidRPr="00E33D8F">
        <w:rPr>
          <w:rFonts w:ascii="Nikosh" w:hAnsi="Nikosh" w:cs="Nikosh" w:hint="cs"/>
          <w:sz w:val="24"/>
          <w:szCs w:val="24"/>
          <w:cs/>
          <w:lang w:bidi="bn-IN"/>
        </w:rPr>
        <w:t xml:space="preserve">গেজেটেড </w:t>
      </w:r>
      <w:r w:rsidRPr="00E33D8F">
        <w:rPr>
          <w:rFonts w:ascii="Nikosh" w:hAnsi="Nikosh" w:cs="Nikosh"/>
          <w:sz w:val="24"/>
          <w:szCs w:val="24"/>
          <w:cs/>
          <w:lang w:bidi="bn-IN"/>
        </w:rPr>
        <w:t>কর্মচারীর নিজের অবসর গ্রহণের ক্ষেত্রে পেনশন মঞ্জুরির প্রয়োজনীয় ফরম</w:t>
      </w:r>
      <w:r w:rsidRPr="00E33D8F">
        <w:rPr>
          <w:rFonts w:ascii="Nikosh" w:hAnsi="Nikosh" w:cs="Nikosh"/>
          <w:sz w:val="24"/>
          <w:szCs w:val="24"/>
        </w:rPr>
        <w:t xml:space="preserve">, </w:t>
      </w:r>
      <w:r w:rsidRPr="00E33D8F">
        <w:rPr>
          <w:rFonts w:ascii="Nikosh" w:hAnsi="Nikosh" w:cs="Nikosh"/>
          <w:sz w:val="24"/>
          <w:szCs w:val="24"/>
          <w:cs/>
          <w:lang w:bidi="bn-IN"/>
        </w:rPr>
        <w:t>সনদ ও কাগজপত্রাদি</w:t>
      </w:r>
      <w:bookmarkEnd w:id="1"/>
    </w:p>
    <w:p w:rsidR="00930DD2" w:rsidRDefault="00930DD2">
      <w:r>
        <w:rPr>
          <w:noProof/>
          <w:lang w:bidi="bn-BD"/>
        </w:rPr>
        <w:drawing>
          <wp:inline distT="0" distB="0" distL="0" distR="0" wp14:anchorId="40BD6EB0" wp14:editId="3C3D0A28">
            <wp:extent cx="5124168" cy="491883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245" t="20937" r="32775" b="9128"/>
                    <a:stretch/>
                  </pic:blipFill>
                  <pic:spPr bwMode="auto">
                    <a:xfrm>
                      <a:off x="0" y="0"/>
                      <a:ext cx="5143065" cy="493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2" w:rsidRDefault="00930DD2" w:rsidP="005D1859">
      <w:pPr>
        <w:jc w:val="center"/>
      </w:pPr>
      <w:r>
        <w:rPr>
          <w:noProof/>
          <w:lang w:bidi="bn-BD"/>
        </w:rPr>
        <w:drawing>
          <wp:inline distT="0" distB="0" distL="0" distR="0" wp14:anchorId="28223E9F" wp14:editId="44C917E1">
            <wp:extent cx="5315256" cy="39607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92" t="52194" r="15701" b="41287"/>
                    <a:stretch/>
                  </pic:blipFill>
                  <pic:spPr bwMode="auto">
                    <a:xfrm>
                      <a:off x="0" y="0"/>
                      <a:ext cx="5345239" cy="39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EA7" w:rsidRPr="00E33D8F" w:rsidRDefault="00CB5EA7" w:rsidP="00E33D8F">
      <w:pPr>
        <w:pStyle w:val="Heading1"/>
        <w:rPr>
          <w:rFonts w:ascii="Nikosh" w:hAnsi="Nikosh" w:cs="Nikosh"/>
          <w:sz w:val="24"/>
          <w:szCs w:val="24"/>
        </w:rPr>
      </w:pPr>
      <w:bookmarkStart w:id="2" w:name="_Toc160531413"/>
      <w:r w:rsidRPr="005D1859">
        <w:rPr>
          <w:rFonts w:ascii="Nikosh" w:hAnsi="Nikosh" w:cs="Nikosh"/>
          <w:sz w:val="24"/>
          <w:szCs w:val="24"/>
          <w:cs/>
          <w:lang w:bidi="bn-IN"/>
        </w:rPr>
        <w:lastRenderedPageBreak/>
        <w:t>ক</w:t>
      </w:r>
      <w:r w:rsidR="00E33D8F" w:rsidRPr="005D1859">
        <w:rPr>
          <w:rFonts w:ascii="Nikosh" w:hAnsi="Nikosh" w:cs="Nikosh"/>
          <w:sz w:val="24"/>
          <w:szCs w:val="24"/>
          <w:rtl/>
          <w:cs/>
        </w:rPr>
        <w:t xml:space="preserve"> (</w:t>
      </w:r>
      <w:r w:rsidR="00E33D8F" w:rsidRPr="005D1859">
        <w:rPr>
          <w:rFonts w:ascii="Nikosh" w:hAnsi="Nikosh" w:cs="Nikosh"/>
          <w:sz w:val="24"/>
          <w:szCs w:val="24"/>
          <w:rtl/>
          <w:cs/>
          <w:lang w:bidi="bn-IN"/>
        </w:rPr>
        <w:t>২</w:t>
      </w:r>
      <w:r w:rsidRPr="005D1859">
        <w:rPr>
          <w:rFonts w:ascii="Nikosh" w:hAnsi="Nikosh" w:cs="Nikosh"/>
          <w:sz w:val="24"/>
          <w:szCs w:val="24"/>
        </w:rPr>
        <w:t>)</w:t>
      </w:r>
      <w:r w:rsidRPr="00E33D8F">
        <w:rPr>
          <w:rFonts w:ascii="Nikosh" w:hAnsi="Nikosh" w:cs="Nikosh"/>
          <w:sz w:val="24"/>
          <w:szCs w:val="24"/>
        </w:rPr>
        <w:t xml:space="preserve"> </w:t>
      </w:r>
      <w:r w:rsidR="00E33D8F" w:rsidRPr="00E33D8F">
        <w:rPr>
          <w:rFonts w:ascii="Nikosh" w:hAnsi="Nikosh" w:cs="Nikosh"/>
          <w:sz w:val="24"/>
          <w:szCs w:val="24"/>
          <w:cs/>
          <w:lang w:bidi="bn-IN"/>
        </w:rPr>
        <w:t>নন</w:t>
      </w:r>
      <w:r w:rsidR="00E33D8F" w:rsidRPr="00E33D8F">
        <w:rPr>
          <w:rFonts w:ascii="Nikosh" w:hAnsi="Nikosh" w:cs="Nikosh"/>
          <w:sz w:val="24"/>
          <w:szCs w:val="24"/>
        </w:rPr>
        <w:t>-</w:t>
      </w:r>
      <w:r w:rsidRPr="00E33D8F">
        <w:rPr>
          <w:rFonts w:ascii="Nikosh" w:hAnsi="Nikosh" w:cs="Nikosh"/>
          <w:sz w:val="24"/>
          <w:szCs w:val="24"/>
          <w:cs/>
          <w:lang w:bidi="bn-IN"/>
        </w:rPr>
        <w:t>গেজেটেড কর্মচারীর নিজের অবসর গ্রহণের ক্ষেত্রে পেনশন মঞ্জুরির প্রয়োজনীয় ফরম</w:t>
      </w:r>
      <w:r w:rsidRPr="00E33D8F">
        <w:rPr>
          <w:rFonts w:ascii="Nikosh" w:hAnsi="Nikosh" w:cs="Nikosh"/>
          <w:sz w:val="24"/>
          <w:szCs w:val="24"/>
        </w:rPr>
        <w:t xml:space="preserve">, </w:t>
      </w:r>
      <w:r w:rsidRPr="00E33D8F">
        <w:rPr>
          <w:rFonts w:ascii="Nikosh" w:hAnsi="Nikosh" w:cs="Nikosh"/>
          <w:sz w:val="24"/>
          <w:szCs w:val="24"/>
          <w:cs/>
          <w:lang w:bidi="bn-IN"/>
        </w:rPr>
        <w:t>সনদ ও কাগজপত্রাদি</w:t>
      </w:r>
      <w:bookmarkEnd w:id="2"/>
    </w:p>
    <w:p w:rsidR="00930DD2" w:rsidRPr="00345F10" w:rsidRDefault="00930DD2">
      <w:pPr>
        <w:rPr>
          <w:rFonts w:cs="Nikosh"/>
          <w:szCs w:val="28"/>
          <w:cs/>
          <w:lang w:bidi="bn-IN"/>
        </w:rPr>
      </w:pPr>
    </w:p>
    <w:p w:rsidR="00930DD2" w:rsidRDefault="00930DD2">
      <w:r>
        <w:rPr>
          <w:noProof/>
          <w:lang w:bidi="bn-BD"/>
        </w:rPr>
        <w:drawing>
          <wp:inline distT="0" distB="0" distL="0" distR="0" wp14:anchorId="0C1572F6" wp14:editId="5F8EF20A">
            <wp:extent cx="5843358" cy="5790009"/>
            <wp:effectExtent l="0" t="0" r="508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11" t="14483" r="32538" b="6686"/>
                    <a:stretch/>
                  </pic:blipFill>
                  <pic:spPr bwMode="auto">
                    <a:xfrm>
                      <a:off x="0" y="0"/>
                      <a:ext cx="5852295" cy="579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2" w:rsidRDefault="00930DD2">
      <w:r>
        <w:rPr>
          <w:noProof/>
          <w:lang w:bidi="bn-BD"/>
        </w:rPr>
        <w:drawing>
          <wp:inline distT="0" distB="0" distL="0" distR="0" wp14:anchorId="2D4672F9" wp14:editId="59601CF1">
            <wp:extent cx="5867808" cy="9779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37" t="46803" r="12448" b="37104"/>
                    <a:stretch/>
                  </pic:blipFill>
                  <pic:spPr bwMode="auto">
                    <a:xfrm>
                      <a:off x="0" y="0"/>
                      <a:ext cx="5900121" cy="98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2" w:rsidRDefault="00930DD2"/>
    <w:p w:rsidR="00930DD2" w:rsidRDefault="00930DD2"/>
    <w:p w:rsidR="00E33D8F" w:rsidRPr="00E33D8F" w:rsidRDefault="00E33D8F" w:rsidP="00E33D8F">
      <w:pPr>
        <w:pStyle w:val="Heading1"/>
        <w:rPr>
          <w:rFonts w:ascii="Nikosh" w:hAnsi="Nikosh" w:cs="Nikosh"/>
          <w:sz w:val="24"/>
          <w:szCs w:val="24"/>
          <w:bdr w:val="single" w:sz="4" w:space="0" w:color="auto"/>
        </w:rPr>
      </w:pPr>
      <w:bookmarkStart w:id="3" w:name="_Toc160531414"/>
      <w:r>
        <w:rPr>
          <w:rFonts w:ascii="Nikosh" w:hAnsi="Nikosh" w:cs="Nikosh" w:hint="cs"/>
          <w:sz w:val="24"/>
          <w:szCs w:val="24"/>
          <w:cs/>
          <w:lang w:bidi="bn-IN"/>
        </w:rPr>
        <w:lastRenderedPageBreak/>
        <w:t>খ</w:t>
      </w:r>
      <w:r w:rsidRPr="00E33D8F">
        <w:rPr>
          <w:rFonts w:ascii="Nikosh" w:hAnsi="Nikosh" w:cs="Nikosh" w:hint="cs"/>
          <w:sz w:val="24"/>
          <w:szCs w:val="24"/>
          <w:rtl/>
          <w:cs/>
        </w:rPr>
        <w:t xml:space="preserve"> (</w:t>
      </w:r>
      <w:r w:rsidRPr="00E33D8F">
        <w:rPr>
          <w:rFonts w:ascii="Nikosh" w:hAnsi="Nikosh" w:cs="Nikosh" w:hint="cs"/>
          <w:sz w:val="24"/>
          <w:szCs w:val="24"/>
          <w:rtl/>
          <w:cs/>
          <w:lang w:bidi="bn-IN"/>
        </w:rPr>
        <w:t>১</w:t>
      </w:r>
      <w:r w:rsidRPr="00E33D8F">
        <w:rPr>
          <w:rFonts w:ascii="Nikosh" w:hAnsi="Nikosh" w:cs="Nikosh"/>
          <w:sz w:val="24"/>
          <w:szCs w:val="24"/>
        </w:rPr>
        <w:t xml:space="preserve">) </w:t>
      </w:r>
      <w:r>
        <w:rPr>
          <w:rFonts w:ascii="Nikosh" w:hAnsi="Nikosh" w:cs="Nikosh"/>
          <w:sz w:val="24"/>
          <w:szCs w:val="24"/>
          <w:cs/>
          <w:lang w:bidi="bn-IN"/>
        </w:rPr>
        <w:t>পারিবারিক</w:t>
      </w:r>
      <w:r>
        <w:rPr>
          <w:rFonts w:ascii="Nikosh" w:hAnsi="Nikosh" w:cs="Nikosh"/>
          <w:sz w:val="24"/>
          <w:szCs w:val="24"/>
        </w:rPr>
        <w:t xml:space="preserve"> </w:t>
      </w:r>
      <w:r>
        <w:rPr>
          <w:rFonts w:ascii="Nikosh" w:hAnsi="Nikosh" w:cs="Nikosh"/>
          <w:sz w:val="24"/>
          <w:szCs w:val="24"/>
          <w:cs/>
          <w:lang w:bidi="bn-IN"/>
        </w:rPr>
        <w:t>পেনশনের</w:t>
      </w:r>
      <w:r>
        <w:rPr>
          <w:rFonts w:ascii="Nikosh" w:hAnsi="Nikosh" w:cs="Nikosh"/>
          <w:sz w:val="24"/>
          <w:szCs w:val="24"/>
        </w:rPr>
        <w:t xml:space="preserve"> </w:t>
      </w:r>
      <w:r>
        <w:rPr>
          <w:rFonts w:ascii="Nikosh" w:hAnsi="Nikosh" w:cs="Nikosh"/>
          <w:sz w:val="24"/>
          <w:szCs w:val="24"/>
          <w:cs/>
          <w:lang w:bidi="bn-IN"/>
        </w:rPr>
        <w:t>ক্ষেত্রে</w:t>
      </w:r>
      <w:r>
        <w:rPr>
          <w:rFonts w:ascii="Nikosh" w:hAnsi="Nikosh" w:cs="Nikosh"/>
          <w:sz w:val="24"/>
          <w:szCs w:val="24"/>
        </w:rPr>
        <w:t xml:space="preserve"> </w:t>
      </w:r>
      <w:r>
        <w:rPr>
          <w:rFonts w:ascii="Nikosh" w:hAnsi="Nikosh" w:cs="Nikosh"/>
          <w:sz w:val="24"/>
          <w:szCs w:val="24"/>
          <w:cs/>
          <w:lang w:bidi="bn-IN"/>
        </w:rPr>
        <w:t>পেনশন</w:t>
      </w:r>
      <w:r>
        <w:rPr>
          <w:rFonts w:ascii="Nikosh" w:hAnsi="Nikosh" w:cs="Nikosh"/>
          <w:sz w:val="24"/>
          <w:szCs w:val="24"/>
        </w:rPr>
        <w:t xml:space="preserve"> </w:t>
      </w:r>
      <w:r>
        <w:rPr>
          <w:rFonts w:ascii="Nikosh" w:hAnsi="Nikosh" w:cs="Nikosh"/>
          <w:sz w:val="24"/>
          <w:szCs w:val="24"/>
          <w:cs/>
          <w:lang w:bidi="bn-IN"/>
        </w:rPr>
        <w:t>মঞ্জুরির</w:t>
      </w:r>
      <w:r>
        <w:rPr>
          <w:rFonts w:ascii="Nikosh" w:hAnsi="Nikosh" w:cs="Nikosh"/>
          <w:sz w:val="24"/>
          <w:szCs w:val="24"/>
        </w:rPr>
        <w:t xml:space="preserve"> </w:t>
      </w:r>
      <w:r>
        <w:rPr>
          <w:rFonts w:ascii="Nikosh" w:hAnsi="Nikosh" w:cs="Nikosh"/>
          <w:sz w:val="24"/>
          <w:szCs w:val="24"/>
          <w:cs/>
          <w:lang w:bidi="bn-IN"/>
        </w:rPr>
        <w:t>পূর্বেই</w:t>
      </w:r>
      <w:r>
        <w:rPr>
          <w:rFonts w:ascii="Nikosh" w:hAnsi="Nikosh" w:cs="Nikosh"/>
          <w:sz w:val="24"/>
          <w:szCs w:val="24"/>
        </w:rPr>
        <w:t xml:space="preserve"> </w:t>
      </w:r>
      <w:r>
        <w:rPr>
          <w:rFonts w:ascii="Nikosh" w:hAnsi="Nikosh" w:cs="Nikosh"/>
          <w:sz w:val="24"/>
          <w:szCs w:val="24"/>
          <w:cs/>
          <w:lang w:bidi="bn-IN"/>
        </w:rPr>
        <w:t>সরকারি</w:t>
      </w:r>
      <w:r>
        <w:rPr>
          <w:rFonts w:ascii="Nikosh" w:hAnsi="Nikosh" w:cs="Nikosh"/>
          <w:sz w:val="24"/>
          <w:szCs w:val="24"/>
        </w:rPr>
        <w:t xml:space="preserve"> (</w:t>
      </w:r>
      <w:r>
        <w:rPr>
          <w:rFonts w:ascii="Nikosh" w:hAnsi="Nikosh" w:cs="Nikosh"/>
          <w:sz w:val="24"/>
          <w:szCs w:val="24"/>
          <w:cs/>
          <w:lang w:bidi="bn-IN"/>
        </w:rPr>
        <w:t>গেজেটেড</w:t>
      </w:r>
      <w:r>
        <w:rPr>
          <w:rFonts w:ascii="Nikosh" w:hAnsi="Nikosh" w:cs="Nikosh"/>
          <w:sz w:val="24"/>
          <w:szCs w:val="24"/>
        </w:rPr>
        <w:t xml:space="preserve">) </w:t>
      </w:r>
      <w:r>
        <w:rPr>
          <w:rFonts w:ascii="Nikosh" w:hAnsi="Nikosh" w:cs="Nikosh"/>
          <w:sz w:val="24"/>
          <w:szCs w:val="24"/>
          <w:cs/>
          <w:lang w:bidi="bn-IN"/>
        </w:rPr>
        <w:t>মৃত্যু</w:t>
      </w:r>
      <w:r>
        <w:rPr>
          <w:rFonts w:ascii="Nikosh" w:hAnsi="Nikosh" w:cs="Nikosh"/>
          <w:sz w:val="24"/>
          <w:szCs w:val="24"/>
        </w:rPr>
        <w:t xml:space="preserve"> </w:t>
      </w:r>
      <w:r>
        <w:rPr>
          <w:rFonts w:ascii="Nikosh" w:hAnsi="Nikosh" w:cs="Nikosh"/>
          <w:sz w:val="24"/>
          <w:szCs w:val="24"/>
          <w:cs/>
          <w:lang w:bidi="bn-IN"/>
        </w:rPr>
        <w:t>হলে</w:t>
      </w:r>
      <w:r>
        <w:rPr>
          <w:rFonts w:ascii="Nikosh" w:hAnsi="Nikosh" w:cs="Nikosh"/>
          <w:sz w:val="24"/>
          <w:szCs w:val="24"/>
        </w:rPr>
        <w:t xml:space="preserve"> </w:t>
      </w:r>
      <w:r w:rsidRPr="00E33D8F">
        <w:rPr>
          <w:rFonts w:ascii="Nikosh" w:hAnsi="Nikosh" w:cs="Nikosh"/>
          <w:sz w:val="24"/>
          <w:szCs w:val="24"/>
          <w:cs/>
          <w:lang w:bidi="bn-IN"/>
        </w:rPr>
        <w:t>প্রয়োজনীয় ফরম</w:t>
      </w:r>
      <w:r w:rsidRPr="00E33D8F">
        <w:rPr>
          <w:rFonts w:ascii="Nikosh" w:hAnsi="Nikosh" w:cs="Nikosh"/>
          <w:sz w:val="24"/>
          <w:szCs w:val="24"/>
        </w:rPr>
        <w:t xml:space="preserve">, </w:t>
      </w:r>
      <w:r w:rsidRPr="00E33D8F">
        <w:rPr>
          <w:rFonts w:ascii="Nikosh" w:hAnsi="Nikosh" w:cs="Nikosh"/>
          <w:sz w:val="24"/>
          <w:szCs w:val="24"/>
          <w:cs/>
          <w:lang w:bidi="bn-IN"/>
        </w:rPr>
        <w:t>সনদ ও কাগজপত্রাদি</w:t>
      </w:r>
      <w:bookmarkEnd w:id="3"/>
    </w:p>
    <w:p w:rsidR="00930DD2" w:rsidRDefault="00930DD2"/>
    <w:p w:rsidR="00930DD2" w:rsidRDefault="00930DD2"/>
    <w:p w:rsidR="00930DD2" w:rsidRDefault="00930DD2">
      <w:r>
        <w:rPr>
          <w:noProof/>
          <w:lang w:bidi="bn-BD"/>
        </w:rPr>
        <w:drawing>
          <wp:inline distT="0" distB="0" distL="0" distR="0" wp14:anchorId="5825FEC5" wp14:editId="114E783D">
            <wp:extent cx="5853138" cy="60431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98" t="15507" r="31715" b="5224"/>
                    <a:stretch/>
                  </pic:blipFill>
                  <pic:spPr bwMode="auto">
                    <a:xfrm>
                      <a:off x="0" y="0"/>
                      <a:ext cx="5871190" cy="606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2" w:rsidRDefault="00930DD2">
      <w:r>
        <w:rPr>
          <w:noProof/>
          <w:lang w:bidi="bn-BD"/>
        </w:rPr>
        <w:drawing>
          <wp:inline distT="0" distB="0" distL="0" distR="0" wp14:anchorId="28223E9F" wp14:editId="44C917E1">
            <wp:extent cx="5867808" cy="9779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37" t="46803" r="12448" b="37104"/>
                    <a:stretch/>
                  </pic:blipFill>
                  <pic:spPr bwMode="auto">
                    <a:xfrm>
                      <a:off x="0" y="0"/>
                      <a:ext cx="5900121" cy="98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2" w:rsidRDefault="00930DD2"/>
    <w:p w:rsidR="00930DD2" w:rsidRPr="00E33D8F" w:rsidRDefault="00E33D8F" w:rsidP="00E33D8F">
      <w:pPr>
        <w:pStyle w:val="Heading1"/>
        <w:rPr>
          <w:rFonts w:ascii="Nikosh" w:hAnsi="Nikosh" w:cs="Nikosh"/>
          <w:sz w:val="22"/>
          <w:szCs w:val="22"/>
        </w:rPr>
      </w:pPr>
      <w:bookmarkStart w:id="4" w:name="_Toc160531415"/>
      <w:r w:rsidRPr="00E33D8F">
        <w:rPr>
          <w:rFonts w:ascii="Nikosh" w:hAnsi="Nikosh" w:cs="Nikosh"/>
          <w:sz w:val="22"/>
          <w:szCs w:val="22"/>
          <w:cs/>
          <w:lang w:bidi="bn-IN"/>
        </w:rPr>
        <w:lastRenderedPageBreak/>
        <w:t>খ</w:t>
      </w:r>
      <w:r w:rsidRPr="00E33D8F">
        <w:rPr>
          <w:rFonts w:ascii="Nikosh" w:hAnsi="Nikosh" w:cs="Nikosh"/>
          <w:sz w:val="22"/>
          <w:szCs w:val="22"/>
          <w:rtl/>
          <w:cs/>
        </w:rPr>
        <w:t xml:space="preserve"> (</w:t>
      </w:r>
      <w:r w:rsidRPr="00E33D8F">
        <w:rPr>
          <w:rFonts w:ascii="Nikosh" w:hAnsi="Nikosh" w:cs="Nikosh"/>
          <w:sz w:val="22"/>
          <w:szCs w:val="22"/>
          <w:rtl/>
          <w:cs/>
          <w:lang w:bidi="bn-IN"/>
        </w:rPr>
        <w:t>২</w:t>
      </w:r>
      <w:r w:rsidRPr="00E33D8F">
        <w:rPr>
          <w:rFonts w:ascii="Nikosh" w:hAnsi="Nikosh" w:cs="Nikosh"/>
          <w:sz w:val="22"/>
          <w:szCs w:val="22"/>
        </w:rPr>
        <w:t xml:space="preserve">)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পারিবারিক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পেনশনের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ক্ষেত্রে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পেনশন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মঞ্জুরির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পূর্বেই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সরকারি</w:t>
      </w:r>
      <w:r w:rsidRPr="00E33D8F">
        <w:rPr>
          <w:rFonts w:ascii="Nikosh" w:hAnsi="Nikosh" w:cs="Nikosh"/>
          <w:sz w:val="22"/>
          <w:szCs w:val="22"/>
        </w:rPr>
        <w:t xml:space="preserve"> (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নন</w:t>
      </w:r>
      <w:r w:rsidRPr="00E33D8F">
        <w:rPr>
          <w:rFonts w:ascii="Nikosh" w:hAnsi="Nikosh" w:cs="Nikosh"/>
          <w:sz w:val="22"/>
          <w:szCs w:val="22"/>
        </w:rPr>
        <w:t>-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গেজেটেড</w:t>
      </w:r>
      <w:r w:rsidRPr="00E33D8F">
        <w:rPr>
          <w:rFonts w:ascii="Nikosh" w:hAnsi="Nikosh" w:cs="Nikosh"/>
          <w:sz w:val="22"/>
          <w:szCs w:val="22"/>
        </w:rPr>
        <w:t xml:space="preserve">)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মৃত্যু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হলে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প্রয়োজনীয় ফরম</w:t>
      </w:r>
      <w:r w:rsidRPr="00E33D8F">
        <w:rPr>
          <w:rFonts w:ascii="Nikosh" w:hAnsi="Nikosh" w:cs="Nikosh"/>
          <w:sz w:val="22"/>
          <w:szCs w:val="22"/>
        </w:rPr>
        <w:t xml:space="preserve">,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সনদ ও কাগজপত্রাদি</w:t>
      </w:r>
      <w:bookmarkEnd w:id="4"/>
    </w:p>
    <w:p w:rsidR="00930DD2" w:rsidRDefault="00930DD2">
      <w:r>
        <w:rPr>
          <w:noProof/>
          <w:lang w:bidi="bn-BD"/>
        </w:rPr>
        <w:drawing>
          <wp:inline distT="0" distB="0" distL="0" distR="0" wp14:anchorId="4CCE0C54" wp14:editId="58F072A6">
            <wp:extent cx="5872697" cy="59635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95" t="17260" r="32291" b="5810"/>
                    <a:stretch/>
                  </pic:blipFill>
                  <pic:spPr bwMode="auto">
                    <a:xfrm>
                      <a:off x="0" y="0"/>
                      <a:ext cx="5877901" cy="596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2" w:rsidRDefault="00930DD2"/>
    <w:p w:rsidR="00930DD2" w:rsidRDefault="00930DD2">
      <w:r>
        <w:rPr>
          <w:noProof/>
          <w:lang w:bidi="bn-BD"/>
        </w:rPr>
        <w:drawing>
          <wp:inline distT="0" distB="0" distL="0" distR="0" wp14:anchorId="03416470" wp14:editId="7EB6E165">
            <wp:extent cx="5867808" cy="9779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37" t="46803" r="12448" b="37104"/>
                    <a:stretch/>
                  </pic:blipFill>
                  <pic:spPr bwMode="auto">
                    <a:xfrm>
                      <a:off x="0" y="0"/>
                      <a:ext cx="5900121" cy="98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2" w:rsidRDefault="00930DD2"/>
    <w:p w:rsidR="00930DD2" w:rsidRDefault="00930DD2"/>
    <w:p w:rsidR="005C085C" w:rsidRPr="00E33D8F" w:rsidRDefault="005C085C" w:rsidP="005C085C">
      <w:pPr>
        <w:pStyle w:val="Heading1"/>
        <w:rPr>
          <w:rFonts w:ascii="Nikosh" w:hAnsi="Nikosh" w:cs="Nikosh"/>
          <w:sz w:val="22"/>
          <w:szCs w:val="22"/>
        </w:rPr>
      </w:pPr>
      <w:bookmarkStart w:id="5" w:name="_Toc160531416"/>
      <w:r>
        <w:rPr>
          <w:rFonts w:ascii="Nikosh" w:hAnsi="Nikosh" w:cs="Nikosh" w:hint="cs"/>
          <w:sz w:val="22"/>
          <w:szCs w:val="22"/>
          <w:cs/>
          <w:lang w:bidi="bn-IN"/>
        </w:rPr>
        <w:lastRenderedPageBreak/>
        <w:t>গ</w:t>
      </w:r>
      <w:r w:rsidRPr="00E33D8F">
        <w:rPr>
          <w:rFonts w:ascii="Nikosh" w:hAnsi="Nikosh" w:cs="Nikosh"/>
          <w:sz w:val="22"/>
          <w:szCs w:val="22"/>
          <w:rtl/>
          <w:cs/>
        </w:rPr>
        <w:t xml:space="preserve"> (</w:t>
      </w:r>
      <w:r>
        <w:rPr>
          <w:rFonts w:ascii="Nikosh" w:hAnsi="Nikosh" w:cs="Nikosh" w:hint="cs"/>
          <w:sz w:val="22"/>
          <w:szCs w:val="22"/>
          <w:cs/>
          <w:lang w:bidi="bn-IN"/>
        </w:rPr>
        <w:t>১</w:t>
      </w:r>
      <w:r w:rsidRPr="00E33D8F">
        <w:rPr>
          <w:rFonts w:ascii="Nikosh" w:hAnsi="Nikosh" w:cs="Nikosh"/>
          <w:sz w:val="22"/>
          <w:szCs w:val="22"/>
        </w:rPr>
        <w:t>)</w:t>
      </w:r>
      <w:r>
        <w:rPr>
          <w:rFonts w:ascii="Nikosh" w:hAnsi="Nikosh" w:cs="Nikosh"/>
          <w:sz w:val="22"/>
          <w:szCs w:val="22"/>
        </w:rPr>
        <w:t xml:space="preserve"> </w:t>
      </w:r>
      <w:r>
        <w:rPr>
          <w:rFonts w:ascii="Nikosh" w:hAnsi="Nikosh" w:cs="Nikosh"/>
          <w:sz w:val="22"/>
          <w:szCs w:val="22"/>
          <w:cs/>
          <w:lang w:bidi="bn-IN"/>
        </w:rPr>
        <w:t>অবসরভাতা</w:t>
      </w:r>
      <w:r>
        <w:rPr>
          <w:rFonts w:ascii="Nikosh" w:hAnsi="Nikosh" w:cs="Nikosh"/>
          <w:sz w:val="22"/>
          <w:szCs w:val="22"/>
        </w:rPr>
        <w:t xml:space="preserve"> </w:t>
      </w:r>
      <w:r>
        <w:rPr>
          <w:rFonts w:ascii="Nikosh" w:hAnsi="Nikosh" w:cs="Nikosh"/>
          <w:sz w:val="22"/>
          <w:szCs w:val="22"/>
          <w:cs/>
          <w:lang w:bidi="bn-IN"/>
        </w:rPr>
        <w:t>ভোগরত</w:t>
      </w:r>
      <w:r>
        <w:rPr>
          <w:rFonts w:ascii="Nikosh" w:hAnsi="Nikosh" w:cs="Nikosh"/>
          <w:sz w:val="22"/>
          <w:szCs w:val="22"/>
        </w:rPr>
        <w:t xml:space="preserve"> </w:t>
      </w:r>
      <w:r>
        <w:rPr>
          <w:rFonts w:ascii="Nikosh" w:hAnsi="Nikosh" w:cs="Nikosh"/>
          <w:sz w:val="22"/>
          <w:szCs w:val="22"/>
          <w:cs/>
          <w:lang w:bidi="bn-IN"/>
        </w:rPr>
        <w:t>অবস্থায়</w:t>
      </w:r>
      <w:r>
        <w:rPr>
          <w:rFonts w:ascii="Nikosh" w:hAnsi="Nikosh" w:cs="Nikosh"/>
          <w:sz w:val="22"/>
          <w:szCs w:val="22"/>
        </w:rPr>
        <w:t xml:space="preserve"> </w:t>
      </w:r>
      <w:r>
        <w:rPr>
          <w:rFonts w:ascii="Nikosh" w:hAnsi="Nikosh" w:cs="Nikosh"/>
          <w:sz w:val="22"/>
          <w:szCs w:val="22"/>
          <w:cs/>
          <w:lang w:bidi="bn-IN"/>
        </w:rPr>
        <w:t>পেনশনভোগী</w:t>
      </w:r>
      <w:r>
        <w:rPr>
          <w:rFonts w:ascii="Nikosh" w:hAnsi="Nikosh" w:cs="Nikosh"/>
          <w:sz w:val="22"/>
          <w:szCs w:val="22"/>
        </w:rPr>
        <w:t xml:space="preserve"> </w:t>
      </w:r>
      <w:r>
        <w:rPr>
          <w:rFonts w:ascii="Nikosh" w:hAnsi="Nikosh" w:cs="Nikosh"/>
          <w:sz w:val="22"/>
          <w:szCs w:val="22"/>
          <w:cs/>
          <w:lang w:bidi="bn-IN"/>
        </w:rPr>
        <w:t>কর্মচারীর</w:t>
      </w:r>
      <w:r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</w:rPr>
        <w:t>(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গেজেটেড</w:t>
      </w:r>
      <w:r w:rsidRPr="00E33D8F">
        <w:rPr>
          <w:rFonts w:ascii="Nikosh" w:hAnsi="Nikosh" w:cs="Nikosh"/>
          <w:sz w:val="22"/>
          <w:szCs w:val="22"/>
        </w:rPr>
        <w:t xml:space="preserve">)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মৃত্যু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হলে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প্রয়োজনীয় ফরম</w:t>
      </w:r>
      <w:r w:rsidRPr="00E33D8F">
        <w:rPr>
          <w:rFonts w:ascii="Nikosh" w:hAnsi="Nikosh" w:cs="Nikosh"/>
          <w:sz w:val="22"/>
          <w:szCs w:val="22"/>
        </w:rPr>
        <w:t xml:space="preserve">,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সনদ ও কাগজপত্রাদি</w:t>
      </w:r>
      <w:bookmarkEnd w:id="5"/>
    </w:p>
    <w:p w:rsidR="00930DD2" w:rsidRDefault="00930DD2"/>
    <w:p w:rsidR="00930DD2" w:rsidRDefault="00930DD2">
      <w:r>
        <w:rPr>
          <w:noProof/>
          <w:lang w:bidi="bn-BD"/>
        </w:rPr>
        <w:drawing>
          <wp:inline distT="0" distB="0" distL="0" distR="0" wp14:anchorId="209B6BFD" wp14:editId="27951EBC">
            <wp:extent cx="5828689" cy="5002576"/>
            <wp:effectExtent l="0" t="0" r="63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684" t="20625" r="32374" b="13854"/>
                    <a:stretch/>
                  </pic:blipFill>
                  <pic:spPr bwMode="auto">
                    <a:xfrm>
                      <a:off x="0" y="0"/>
                      <a:ext cx="5838881" cy="501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2" w:rsidRDefault="00930DD2"/>
    <w:p w:rsidR="00930DD2" w:rsidRDefault="00930DD2">
      <w:r>
        <w:rPr>
          <w:noProof/>
          <w:lang w:bidi="bn-BD"/>
        </w:rPr>
        <w:drawing>
          <wp:inline distT="0" distB="0" distL="0" distR="0" wp14:anchorId="172D52AB" wp14:editId="40C92A2F">
            <wp:extent cx="5867808" cy="9779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37" t="46803" r="12448" b="37104"/>
                    <a:stretch/>
                  </pic:blipFill>
                  <pic:spPr bwMode="auto">
                    <a:xfrm>
                      <a:off x="0" y="0"/>
                      <a:ext cx="5900121" cy="98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2" w:rsidRDefault="00930DD2"/>
    <w:p w:rsidR="00930DD2" w:rsidRDefault="00930DD2"/>
    <w:p w:rsidR="00930DD2" w:rsidRDefault="00930DD2"/>
    <w:p w:rsidR="00930DD2" w:rsidRDefault="00930DD2"/>
    <w:p w:rsidR="00E33D8F" w:rsidRPr="00E33D8F" w:rsidRDefault="00E33D8F" w:rsidP="00E33D8F">
      <w:pPr>
        <w:pStyle w:val="Heading1"/>
        <w:rPr>
          <w:rFonts w:ascii="Nikosh" w:hAnsi="Nikosh" w:cs="Nikosh"/>
          <w:sz w:val="22"/>
          <w:szCs w:val="22"/>
        </w:rPr>
      </w:pPr>
      <w:bookmarkStart w:id="6" w:name="_Toc160531417"/>
      <w:r>
        <w:rPr>
          <w:rFonts w:ascii="Nikosh" w:hAnsi="Nikosh" w:cs="Nikosh" w:hint="cs"/>
          <w:sz w:val="22"/>
          <w:szCs w:val="22"/>
          <w:cs/>
          <w:lang w:bidi="bn-IN"/>
        </w:rPr>
        <w:lastRenderedPageBreak/>
        <w:t>গ</w:t>
      </w:r>
      <w:r w:rsidRPr="00E33D8F">
        <w:rPr>
          <w:rFonts w:ascii="Nikosh" w:hAnsi="Nikosh" w:cs="Nikosh"/>
          <w:sz w:val="22"/>
          <w:szCs w:val="22"/>
          <w:rtl/>
          <w:cs/>
        </w:rPr>
        <w:t xml:space="preserve"> (</w:t>
      </w:r>
      <w:r w:rsidRPr="00E33D8F">
        <w:rPr>
          <w:rFonts w:ascii="Nikosh" w:hAnsi="Nikosh" w:cs="Nikosh"/>
          <w:sz w:val="22"/>
          <w:szCs w:val="22"/>
          <w:rtl/>
          <w:cs/>
          <w:lang w:bidi="bn-IN"/>
        </w:rPr>
        <w:t>২</w:t>
      </w:r>
      <w:r w:rsidRPr="00E33D8F">
        <w:rPr>
          <w:rFonts w:ascii="Nikosh" w:hAnsi="Nikosh" w:cs="Nikosh"/>
          <w:sz w:val="22"/>
          <w:szCs w:val="22"/>
        </w:rPr>
        <w:t>)</w:t>
      </w:r>
      <w:r>
        <w:rPr>
          <w:rFonts w:ascii="Nikosh" w:hAnsi="Nikosh" w:cs="Nikosh"/>
          <w:sz w:val="22"/>
          <w:szCs w:val="22"/>
        </w:rPr>
        <w:t xml:space="preserve"> </w:t>
      </w:r>
      <w:r>
        <w:rPr>
          <w:rFonts w:ascii="Nikosh" w:hAnsi="Nikosh" w:cs="Nikosh"/>
          <w:sz w:val="22"/>
          <w:szCs w:val="22"/>
          <w:cs/>
          <w:lang w:bidi="bn-IN"/>
        </w:rPr>
        <w:t>অবসরভাতা</w:t>
      </w:r>
      <w:r>
        <w:rPr>
          <w:rFonts w:ascii="Nikosh" w:hAnsi="Nikosh" w:cs="Nikosh"/>
          <w:sz w:val="22"/>
          <w:szCs w:val="22"/>
        </w:rPr>
        <w:t xml:space="preserve"> </w:t>
      </w:r>
      <w:r>
        <w:rPr>
          <w:rFonts w:ascii="Nikosh" w:hAnsi="Nikosh" w:cs="Nikosh"/>
          <w:sz w:val="22"/>
          <w:szCs w:val="22"/>
          <w:cs/>
          <w:lang w:bidi="bn-IN"/>
        </w:rPr>
        <w:t>ভোগরত</w:t>
      </w:r>
      <w:r>
        <w:rPr>
          <w:rFonts w:ascii="Nikosh" w:hAnsi="Nikosh" w:cs="Nikosh"/>
          <w:sz w:val="22"/>
          <w:szCs w:val="22"/>
        </w:rPr>
        <w:t xml:space="preserve"> </w:t>
      </w:r>
      <w:r>
        <w:rPr>
          <w:rFonts w:ascii="Nikosh" w:hAnsi="Nikosh" w:cs="Nikosh"/>
          <w:sz w:val="22"/>
          <w:szCs w:val="22"/>
          <w:cs/>
          <w:lang w:bidi="bn-IN"/>
        </w:rPr>
        <w:t>অবস্থায়</w:t>
      </w:r>
      <w:r>
        <w:rPr>
          <w:rFonts w:ascii="Nikosh" w:hAnsi="Nikosh" w:cs="Nikosh"/>
          <w:sz w:val="22"/>
          <w:szCs w:val="22"/>
        </w:rPr>
        <w:t xml:space="preserve"> </w:t>
      </w:r>
      <w:r>
        <w:rPr>
          <w:rFonts w:ascii="Nikosh" w:hAnsi="Nikosh" w:cs="Nikosh"/>
          <w:sz w:val="22"/>
          <w:szCs w:val="22"/>
          <w:cs/>
          <w:lang w:bidi="bn-IN"/>
        </w:rPr>
        <w:t>পেনশনভোগী</w:t>
      </w:r>
      <w:r>
        <w:rPr>
          <w:rFonts w:ascii="Nikosh" w:hAnsi="Nikosh" w:cs="Nikosh"/>
          <w:sz w:val="22"/>
          <w:szCs w:val="22"/>
        </w:rPr>
        <w:t xml:space="preserve"> </w:t>
      </w:r>
      <w:r>
        <w:rPr>
          <w:rFonts w:ascii="Nikosh" w:hAnsi="Nikosh" w:cs="Nikosh"/>
          <w:sz w:val="22"/>
          <w:szCs w:val="22"/>
          <w:cs/>
          <w:lang w:bidi="bn-IN"/>
        </w:rPr>
        <w:t>কর্মচারীর</w:t>
      </w:r>
      <w:r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</w:rPr>
        <w:t>(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নন</w:t>
      </w:r>
      <w:r w:rsidRPr="00E33D8F">
        <w:rPr>
          <w:rFonts w:ascii="Nikosh" w:hAnsi="Nikosh" w:cs="Nikosh"/>
          <w:sz w:val="22"/>
          <w:szCs w:val="22"/>
        </w:rPr>
        <w:t>-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গেজেটেড</w:t>
      </w:r>
      <w:r w:rsidRPr="00E33D8F">
        <w:rPr>
          <w:rFonts w:ascii="Nikosh" w:hAnsi="Nikosh" w:cs="Nikosh"/>
          <w:sz w:val="22"/>
          <w:szCs w:val="22"/>
        </w:rPr>
        <w:t xml:space="preserve">)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মৃত্যু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হলে</w:t>
      </w:r>
      <w:r w:rsidRPr="00E33D8F">
        <w:rPr>
          <w:rFonts w:ascii="Nikosh" w:hAnsi="Nikosh" w:cs="Nikosh"/>
          <w:sz w:val="22"/>
          <w:szCs w:val="22"/>
        </w:rPr>
        <w:t xml:space="preserve">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প্রয়োজনীয় ফরম</w:t>
      </w:r>
      <w:r w:rsidRPr="00E33D8F">
        <w:rPr>
          <w:rFonts w:ascii="Nikosh" w:hAnsi="Nikosh" w:cs="Nikosh"/>
          <w:sz w:val="22"/>
          <w:szCs w:val="22"/>
        </w:rPr>
        <w:t xml:space="preserve">, </w:t>
      </w:r>
      <w:r w:rsidRPr="00E33D8F">
        <w:rPr>
          <w:rFonts w:ascii="Nikosh" w:hAnsi="Nikosh" w:cs="Nikosh"/>
          <w:sz w:val="22"/>
          <w:szCs w:val="22"/>
          <w:cs/>
          <w:lang w:bidi="bn-IN"/>
        </w:rPr>
        <w:t>সনদ ও কাগজপত্রাদি</w:t>
      </w:r>
      <w:bookmarkEnd w:id="6"/>
    </w:p>
    <w:p w:rsidR="00930DD2" w:rsidRDefault="00930DD2"/>
    <w:p w:rsidR="00930DD2" w:rsidRDefault="00930DD2">
      <w:r>
        <w:rPr>
          <w:noProof/>
          <w:lang w:bidi="bn-BD"/>
        </w:rPr>
        <w:drawing>
          <wp:inline distT="0" distB="0" distL="0" distR="0" wp14:anchorId="176BB46C" wp14:editId="2299E9C0">
            <wp:extent cx="5906926" cy="5105168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00" t="24720" r="30976" b="9173"/>
                    <a:stretch/>
                  </pic:blipFill>
                  <pic:spPr bwMode="auto">
                    <a:xfrm>
                      <a:off x="0" y="0"/>
                      <a:ext cx="5916268" cy="511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2" w:rsidRDefault="00930DD2">
      <w:r>
        <w:rPr>
          <w:noProof/>
          <w:lang w:bidi="bn-BD"/>
        </w:rPr>
        <w:drawing>
          <wp:inline distT="0" distB="0" distL="0" distR="0" wp14:anchorId="7A84B427" wp14:editId="50003374">
            <wp:extent cx="5867808" cy="97796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37" t="46803" r="12448" b="37104"/>
                    <a:stretch/>
                  </pic:blipFill>
                  <pic:spPr bwMode="auto">
                    <a:xfrm>
                      <a:off x="0" y="0"/>
                      <a:ext cx="5900121" cy="98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0DD2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642" w:rsidRDefault="00CD2642" w:rsidP="005D1859">
      <w:pPr>
        <w:spacing w:after="0" w:line="240" w:lineRule="auto"/>
      </w:pPr>
      <w:r>
        <w:separator/>
      </w:r>
    </w:p>
  </w:endnote>
  <w:endnote w:type="continuationSeparator" w:id="0">
    <w:p w:rsidR="00CD2642" w:rsidRDefault="00CD2642" w:rsidP="005D1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859" w:rsidRDefault="005D1859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 w:rsidR="00894975">
      <w:rPr>
        <w:noProof/>
        <w:color w:val="5B9BD5" w:themeColor="accent1"/>
      </w:rPr>
      <w:t>1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 w:rsidR="00894975">
      <w:rPr>
        <w:noProof/>
        <w:color w:val="5B9BD5" w:themeColor="accent1"/>
      </w:rPr>
      <w:t>6</w:t>
    </w:r>
    <w:r>
      <w:rPr>
        <w:color w:val="5B9BD5" w:themeColor="accent1"/>
      </w:rPr>
      <w:fldChar w:fldCharType="end"/>
    </w:r>
  </w:p>
  <w:p w:rsidR="005D1859" w:rsidRDefault="005D1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642" w:rsidRDefault="00CD2642" w:rsidP="005D1859">
      <w:pPr>
        <w:spacing w:after="0" w:line="240" w:lineRule="auto"/>
      </w:pPr>
      <w:r>
        <w:separator/>
      </w:r>
    </w:p>
  </w:footnote>
  <w:footnote w:type="continuationSeparator" w:id="0">
    <w:p w:rsidR="00CD2642" w:rsidRDefault="00CD2642" w:rsidP="005D18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DD2"/>
    <w:rsid w:val="00153572"/>
    <w:rsid w:val="00345F10"/>
    <w:rsid w:val="00411B39"/>
    <w:rsid w:val="00473115"/>
    <w:rsid w:val="005C085C"/>
    <w:rsid w:val="005D1859"/>
    <w:rsid w:val="00894975"/>
    <w:rsid w:val="00930DD2"/>
    <w:rsid w:val="00A94634"/>
    <w:rsid w:val="00CB5EA7"/>
    <w:rsid w:val="00CD2642"/>
    <w:rsid w:val="00E3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FCB8AF-41B0-404F-8398-936DE72FB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3D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D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D1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859"/>
  </w:style>
  <w:style w:type="paragraph" w:styleId="Footer">
    <w:name w:val="footer"/>
    <w:basedOn w:val="Normal"/>
    <w:link w:val="FooterChar"/>
    <w:uiPriority w:val="99"/>
    <w:unhideWhenUsed/>
    <w:rsid w:val="005D1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859"/>
  </w:style>
  <w:style w:type="paragraph" w:styleId="TOC1">
    <w:name w:val="toc 1"/>
    <w:basedOn w:val="Normal"/>
    <w:next w:val="Normal"/>
    <w:autoRedefine/>
    <w:uiPriority w:val="39"/>
    <w:unhideWhenUsed/>
    <w:rsid w:val="005D1859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5D1859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D1859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D1859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D1859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D1859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D1859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D1859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D1859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18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9A67B-C960-4AB5-B60E-227A0CBA2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DOEL LAPTOP</cp:lastModifiedBy>
  <cp:revision>2</cp:revision>
  <dcterms:created xsi:type="dcterms:W3CDTF">2024-03-05T06:01:00Z</dcterms:created>
  <dcterms:modified xsi:type="dcterms:W3CDTF">2024-03-05T06:01:00Z</dcterms:modified>
</cp:coreProperties>
</file>