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F4" w:rsidRDefault="000425F4" w:rsidP="0047177B">
      <w:pPr>
        <w:spacing w:after="0" w:line="240" w:lineRule="auto"/>
        <w:jc w:val="center"/>
        <w:rPr>
          <w:rFonts w:ascii="SolaimanLipi" w:hAnsi="SolaimanLipi" w:cs="SolaimanLipi"/>
          <w:b/>
          <w:sz w:val="26"/>
          <w:szCs w:val="26"/>
          <w:lang w:bidi="bn-BD"/>
        </w:rPr>
      </w:pPr>
      <w:r w:rsidRPr="000425F4">
        <w:rPr>
          <w:rFonts w:ascii="SolaimanLipi" w:hAnsi="SolaimanLipi" w:cs="SolaimanLipi" w:hint="cs"/>
          <w:b/>
          <w:bCs/>
          <w:sz w:val="26"/>
          <w:szCs w:val="26"/>
          <w:cs/>
          <w:lang w:bidi="bn-BD"/>
        </w:rPr>
        <w:t>টেকসই</w:t>
      </w:r>
      <w:r w:rsidRPr="000425F4">
        <w:rPr>
          <w:rFonts w:ascii="SolaimanLipi" w:hAnsi="SolaimanLipi" w:cs="SolaimanLipi"/>
          <w:b/>
          <w:sz w:val="26"/>
          <w:szCs w:val="26"/>
          <w:lang w:bidi="bn-BD"/>
        </w:rPr>
        <w:t xml:space="preserve"> </w:t>
      </w:r>
      <w:r w:rsidRPr="000425F4">
        <w:rPr>
          <w:rFonts w:ascii="SolaimanLipi" w:hAnsi="SolaimanLipi" w:cs="SolaimanLipi" w:hint="cs"/>
          <w:b/>
          <w:bCs/>
          <w:sz w:val="26"/>
          <w:szCs w:val="26"/>
          <w:cs/>
          <w:lang w:bidi="bn-BD"/>
        </w:rPr>
        <w:t>ও</w:t>
      </w:r>
      <w:r w:rsidRPr="000425F4">
        <w:rPr>
          <w:rFonts w:ascii="SolaimanLipi" w:hAnsi="SolaimanLipi" w:cs="SolaimanLipi"/>
          <w:b/>
          <w:sz w:val="26"/>
          <w:szCs w:val="26"/>
          <w:lang w:bidi="bn-BD"/>
        </w:rPr>
        <w:t xml:space="preserve"> </w:t>
      </w:r>
      <w:r w:rsidRPr="000425F4">
        <w:rPr>
          <w:rFonts w:ascii="SolaimanLipi" w:hAnsi="SolaimanLipi" w:cs="SolaimanLipi" w:hint="cs"/>
          <w:b/>
          <w:bCs/>
          <w:sz w:val="26"/>
          <w:szCs w:val="26"/>
          <w:cs/>
          <w:lang w:bidi="bn-BD"/>
        </w:rPr>
        <w:t>নবায়নযোগ্য</w:t>
      </w:r>
      <w:r w:rsidRPr="000425F4">
        <w:rPr>
          <w:rFonts w:ascii="SolaimanLipi" w:hAnsi="SolaimanLipi" w:cs="SolaimanLipi"/>
          <w:b/>
          <w:sz w:val="26"/>
          <w:szCs w:val="26"/>
          <w:lang w:bidi="bn-BD"/>
        </w:rPr>
        <w:t xml:space="preserve"> </w:t>
      </w:r>
      <w:r w:rsidRPr="000425F4">
        <w:rPr>
          <w:rFonts w:ascii="SolaimanLipi" w:hAnsi="SolaimanLipi" w:cs="SolaimanLipi" w:hint="cs"/>
          <w:b/>
          <w:bCs/>
          <w:sz w:val="26"/>
          <w:szCs w:val="26"/>
          <w:cs/>
          <w:lang w:bidi="bn-BD"/>
        </w:rPr>
        <w:t>জ্বালানি</w:t>
      </w:r>
      <w:r w:rsidRPr="000425F4">
        <w:rPr>
          <w:rFonts w:ascii="SolaimanLipi" w:hAnsi="SolaimanLipi" w:cs="SolaimanLipi"/>
          <w:b/>
          <w:sz w:val="26"/>
          <w:szCs w:val="26"/>
          <w:lang w:bidi="bn-BD"/>
        </w:rPr>
        <w:t xml:space="preserve"> </w:t>
      </w:r>
      <w:r w:rsidRPr="000425F4">
        <w:rPr>
          <w:rFonts w:ascii="SolaimanLipi" w:hAnsi="SolaimanLipi" w:cs="SolaimanLipi" w:hint="cs"/>
          <w:b/>
          <w:bCs/>
          <w:sz w:val="26"/>
          <w:szCs w:val="26"/>
          <w:cs/>
          <w:lang w:bidi="bn-BD"/>
        </w:rPr>
        <w:t>উন্নয়ন</w:t>
      </w:r>
      <w:r w:rsidRPr="000425F4">
        <w:rPr>
          <w:rFonts w:ascii="SolaimanLipi" w:hAnsi="SolaimanLipi" w:cs="SolaimanLipi"/>
          <w:b/>
          <w:sz w:val="26"/>
          <w:szCs w:val="26"/>
          <w:lang w:bidi="bn-BD"/>
        </w:rPr>
        <w:t xml:space="preserve"> </w:t>
      </w:r>
      <w:r w:rsidRPr="000425F4">
        <w:rPr>
          <w:rFonts w:ascii="SolaimanLipi" w:hAnsi="SolaimanLipi" w:cs="SolaimanLipi" w:hint="cs"/>
          <w:b/>
          <w:bCs/>
          <w:sz w:val="26"/>
          <w:szCs w:val="26"/>
          <w:cs/>
          <w:lang w:bidi="bn-BD"/>
        </w:rPr>
        <w:t>কর্তৃপক্ষ</w:t>
      </w:r>
      <w:r w:rsidRPr="000425F4">
        <w:rPr>
          <w:rFonts w:ascii="SolaimanLipi" w:hAnsi="SolaimanLipi" w:cs="SolaimanLipi"/>
          <w:b/>
          <w:sz w:val="26"/>
          <w:szCs w:val="26"/>
          <w:lang w:bidi="bn-BD"/>
        </w:rPr>
        <w:t xml:space="preserve"> (</w:t>
      </w:r>
      <w:r w:rsidRPr="000425F4">
        <w:rPr>
          <w:rFonts w:ascii="SolaimanLipi" w:hAnsi="SolaimanLipi" w:cs="SolaimanLipi" w:hint="cs"/>
          <w:b/>
          <w:bCs/>
          <w:sz w:val="26"/>
          <w:szCs w:val="26"/>
          <w:cs/>
          <w:lang w:bidi="bn-BD"/>
        </w:rPr>
        <w:t>স্রেডা</w:t>
      </w:r>
      <w:r w:rsidRPr="000425F4">
        <w:rPr>
          <w:rFonts w:ascii="SolaimanLipi" w:hAnsi="SolaimanLipi" w:cs="SolaimanLipi"/>
          <w:b/>
          <w:sz w:val="26"/>
          <w:szCs w:val="26"/>
          <w:lang w:bidi="bn-BD"/>
        </w:rPr>
        <w:t>)</w:t>
      </w:r>
    </w:p>
    <w:p w:rsidR="000425F4" w:rsidRPr="00253D96" w:rsidRDefault="000425F4" w:rsidP="00253D96">
      <w:pPr>
        <w:spacing w:after="0" w:line="240" w:lineRule="auto"/>
        <w:jc w:val="center"/>
        <w:rPr>
          <w:rFonts w:ascii="SolaimanLipi" w:hAnsi="SolaimanLipi" w:cs="SolaimanLipi"/>
          <w:b/>
          <w:sz w:val="26"/>
          <w:szCs w:val="26"/>
          <w:lang w:bidi="bn-BD"/>
        </w:rPr>
      </w:pPr>
      <w:r w:rsidRPr="000425F4">
        <w:rPr>
          <w:rFonts w:ascii="SolaimanLipi" w:hAnsi="SolaimanLipi" w:cs="SolaimanLipi" w:hint="cs"/>
          <w:b/>
          <w:sz w:val="26"/>
          <w:szCs w:val="26"/>
          <w:cs/>
          <w:lang w:bidi="bn-BD"/>
        </w:rPr>
        <w:t>বিদ্যুৎ বিভাগ</w:t>
      </w:r>
    </w:p>
    <w:p w:rsidR="00253D96" w:rsidRDefault="00630D6B" w:rsidP="00253D96">
      <w:pPr>
        <w:spacing w:after="0" w:line="240" w:lineRule="auto"/>
        <w:jc w:val="center"/>
        <w:rPr>
          <w:rFonts w:ascii="SolaimanLipi" w:hAnsi="SolaimanLipi" w:cs="SolaimanLipi"/>
          <w:b/>
          <w:sz w:val="28"/>
          <w:szCs w:val="28"/>
          <w:u w:val="single"/>
          <w:lang w:bidi="bn-BD"/>
        </w:rPr>
      </w:pPr>
      <w:r w:rsidRPr="0019751B">
        <w:rPr>
          <w:rFonts w:ascii="SolaimanLipi" w:hAnsi="SolaimanLipi" w:cs="SolaimanLipi"/>
          <w:b/>
          <w:sz w:val="28"/>
          <w:szCs w:val="28"/>
          <w:u w:val="single"/>
          <w:cs/>
          <w:lang w:bidi="bn-BD"/>
        </w:rPr>
        <w:t>স্রেডার ২য় বর্ষ পূর্তি</w:t>
      </w:r>
      <w:r w:rsidR="00253D96">
        <w:rPr>
          <w:rFonts w:ascii="SolaimanLipi" w:hAnsi="SolaimanLipi" w:cs="SolaimanLipi"/>
          <w:b/>
          <w:sz w:val="28"/>
          <w:szCs w:val="28"/>
          <w:u w:val="single"/>
          <w:cs/>
          <w:lang w:bidi="bn-BD"/>
        </w:rPr>
        <w:t xml:space="preserve"> </w:t>
      </w:r>
      <w:r w:rsidR="00253D96">
        <w:rPr>
          <w:rFonts w:ascii="SolaimanLipi" w:hAnsi="SolaimanLipi" w:cs="SolaimanLipi" w:hint="cs"/>
          <w:b/>
          <w:sz w:val="28"/>
          <w:szCs w:val="28"/>
          <w:u w:val="single"/>
          <w:cs/>
          <w:lang w:bidi="bn-BD"/>
        </w:rPr>
        <w:t>অনুষ্ঠান বিষয়ক</w:t>
      </w:r>
      <w:r w:rsidR="00253D96">
        <w:rPr>
          <w:rFonts w:ascii="SolaimanLipi" w:hAnsi="SolaimanLipi" w:cs="SolaimanLipi"/>
          <w:b/>
          <w:sz w:val="28"/>
          <w:szCs w:val="28"/>
          <w:u w:val="single"/>
          <w:cs/>
          <w:lang w:bidi="bn-BD"/>
        </w:rPr>
        <w:t xml:space="preserve"> </w:t>
      </w:r>
      <w:r w:rsidR="00253D96" w:rsidRPr="0019751B">
        <w:rPr>
          <w:rFonts w:ascii="SolaimanLipi" w:hAnsi="SolaimanLipi" w:cs="SolaimanLipi" w:hint="cs"/>
          <w:b/>
          <w:bCs/>
          <w:sz w:val="28"/>
          <w:szCs w:val="28"/>
          <w:u w:val="single"/>
          <w:cs/>
          <w:lang w:bidi="bn-BD"/>
        </w:rPr>
        <w:t>প্রেস</w:t>
      </w:r>
      <w:r w:rsidR="00EA23E6">
        <w:rPr>
          <w:rFonts w:ascii="SolaimanLipi" w:hAnsi="SolaimanLipi" w:cs="SolaimanLipi" w:hint="cs"/>
          <w:b/>
          <w:sz w:val="28"/>
          <w:szCs w:val="28"/>
          <w:u w:val="single"/>
          <w:lang w:bidi="bn-BD"/>
        </w:rPr>
        <w:t xml:space="preserve"> </w:t>
      </w:r>
      <w:r w:rsidR="00253D96" w:rsidRPr="0019751B">
        <w:rPr>
          <w:rFonts w:ascii="SolaimanLipi" w:hAnsi="SolaimanLipi" w:cs="SolaimanLipi" w:hint="cs"/>
          <w:b/>
          <w:bCs/>
          <w:sz w:val="28"/>
          <w:szCs w:val="28"/>
          <w:u w:val="single"/>
          <w:cs/>
          <w:lang w:bidi="bn-BD"/>
        </w:rPr>
        <w:t>নোট</w:t>
      </w:r>
    </w:p>
    <w:p w:rsidR="009B62B4" w:rsidRDefault="009B62B4" w:rsidP="0047177B">
      <w:pPr>
        <w:spacing w:after="0" w:line="240" w:lineRule="auto"/>
        <w:jc w:val="center"/>
        <w:rPr>
          <w:rFonts w:ascii="SolaimanLipi" w:hAnsi="SolaimanLipi" w:cs="SolaimanLipi"/>
          <w:b/>
          <w:sz w:val="28"/>
          <w:szCs w:val="28"/>
          <w:u w:val="single"/>
          <w:cs/>
          <w:lang w:bidi="bn-BD"/>
        </w:rPr>
      </w:pPr>
    </w:p>
    <w:p w:rsidR="005D2CC2" w:rsidRPr="0047177B" w:rsidRDefault="005D2CC2" w:rsidP="005D2CC2">
      <w:pPr>
        <w:spacing w:after="0"/>
        <w:jc w:val="left"/>
        <w:rPr>
          <w:rFonts w:ascii="SolaimanLipi" w:hAnsi="SolaimanLipi" w:cs="SolaimanLipi"/>
          <w:b/>
          <w:sz w:val="26"/>
          <w:szCs w:val="26"/>
          <w:u w:val="single"/>
          <w:cs/>
          <w:lang w:bidi="bn-BD"/>
        </w:rPr>
      </w:pPr>
      <w:r w:rsidRPr="0047177B">
        <w:rPr>
          <w:rFonts w:ascii="SolaimanLipi" w:hAnsi="SolaimanLipi" w:cs="SolaimanLipi"/>
          <w:b/>
          <w:sz w:val="26"/>
          <w:szCs w:val="26"/>
          <w:u w:val="single"/>
          <w:cs/>
          <w:lang w:bidi="bn-BD"/>
        </w:rPr>
        <w:t>ঢাকা: ২৬মে ২০১৬ খ্রিঃ</w:t>
      </w:r>
    </w:p>
    <w:p w:rsidR="00903F80" w:rsidRPr="0047177B" w:rsidRDefault="002A1F97" w:rsidP="00D00F81">
      <w:pPr>
        <w:spacing w:after="0"/>
        <w:rPr>
          <w:rFonts w:ascii="SolaimanLipi" w:hAnsi="SolaimanLipi" w:cs="SolaimanLipi"/>
          <w:sz w:val="26"/>
          <w:szCs w:val="26"/>
          <w:cs/>
          <w:lang w:bidi="bn-BD"/>
        </w:rPr>
      </w:pP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>জ্বালানি সাশ্রয় ও সংরক্ষণ এবং নবায়নযোগ্য জ্বালানির উন্নয়ন</w:t>
      </w:r>
      <w:r w:rsidR="00526494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,</w:t>
      </w:r>
      <w:r w:rsidR="00B4031A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</w:t>
      </w:r>
      <w:r w:rsidR="00526494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প্রচার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 ও প্রসারের জন্য </w:t>
      </w:r>
      <w:r w:rsidR="00526494"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বাংলাদেশ সরকার </w:t>
      </w:r>
      <w:r w:rsidR="00B4031A" w:rsidRPr="0047177B">
        <w:rPr>
          <w:rFonts w:ascii="SolaimanLipi" w:hAnsi="SolaimanLipi" w:cs="SolaimanLipi"/>
          <w:sz w:val="26"/>
          <w:szCs w:val="26"/>
          <w:cs/>
          <w:lang w:bidi="bn-IN"/>
        </w:rPr>
        <w:t xml:space="preserve">টেকসই </w:t>
      </w:r>
      <w:r w:rsidR="00B4031A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ও</w:t>
      </w:r>
      <w:r w:rsidR="00023CB1" w:rsidRPr="0047177B">
        <w:rPr>
          <w:rFonts w:ascii="SolaimanLipi" w:hAnsi="SolaimanLipi" w:cs="SolaimanLipi"/>
          <w:sz w:val="26"/>
          <w:szCs w:val="26"/>
          <w:cs/>
          <w:lang w:bidi="bn-IN"/>
        </w:rPr>
        <w:t xml:space="preserve"> নবায়নযোগ্য জ্বালানি উন্নয়ন কর্তৃপক্ষ</w:t>
      </w:r>
      <w:r w:rsidR="00023CB1" w:rsidRPr="0047177B">
        <w:rPr>
          <w:rFonts w:ascii="Times New Roman" w:hAnsi="Times New Roman" w:cs="SolaimanLipi"/>
          <w:sz w:val="26"/>
          <w:szCs w:val="26"/>
          <w:lang w:bidi="bn-BD"/>
        </w:rPr>
        <w:t> </w:t>
      </w:r>
      <w:r w:rsidR="00023CB1" w:rsidRPr="0047177B">
        <w:rPr>
          <w:rFonts w:ascii="SolaimanLipi" w:hAnsi="SolaimanLipi" w:cs="SolaimanLipi"/>
          <w:sz w:val="26"/>
          <w:szCs w:val="26"/>
          <w:lang w:bidi="bn-BD"/>
        </w:rPr>
        <w:t>(</w:t>
      </w:r>
      <w:r w:rsidR="00023CB1" w:rsidRPr="0047177B">
        <w:rPr>
          <w:rFonts w:ascii="SolaimanLipi" w:hAnsi="SolaimanLipi" w:cs="SolaimanLipi"/>
          <w:sz w:val="26"/>
          <w:szCs w:val="26"/>
          <w:cs/>
          <w:lang w:bidi="bn-IN"/>
        </w:rPr>
        <w:t>স্রেডা</w:t>
      </w:r>
      <w:r w:rsidR="00023CB1" w:rsidRPr="0047177B">
        <w:rPr>
          <w:rFonts w:ascii="SolaimanLipi" w:hAnsi="SolaimanLipi" w:cs="SolaimanLipi"/>
          <w:sz w:val="26"/>
          <w:szCs w:val="26"/>
          <w:lang w:bidi="bn-BD"/>
        </w:rPr>
        <w:t>)</w:t>
      </w:r>
      <w:r w:rsidR="00023CB1" w:rsidRPr="0047177B">
        <w:rPr>
          <w:rFonts w:ascii="Times New Roman" w:hAnsi="Times New Roman" w:cs="SolaimanLipi"/>
          <w:sz w:val="26"/>
          <w:szCs w:val="26"/>
          <w:lang w:bidi="bn-BD"/>
        </w:rPr>
        <w:t> </w:t>
      </w:r>
      <w:r w:rsidR="00023CB1" w:rsidRPr="0047177B">
        <w:rPr>
          <w:rFonts w:ascii="SolaimanLipi" w:hAnsi="SolaimanLipi" w:cs="SolaimanLipi"/>
          <w:sz w:val="26"/>
          <w:szCs w:val="26"/>
          <w:cs/>
          <w:lang w:bidi="bn-IN"/>
        </w:rPr>
        <w:t>আইন</w:t>
      </w:r>
      <w:r w:rsidR="00023CB1" w:rsidRPr="0047177B">
        <w:rPr>
          <w:rFonts w:ascii="SolaimanLipi" w:hAnsi="SolaimanLipi" w:cs="SolaimanLipi"/>
          <w:sz w:val="26"/>
          <w:szCs w:val="26"/>
          <w:lang w:bidi="bn-BD"/>
        </w:rPr>
        <w:t>,</w:t>
      </w:r>
      <w:r w:rsidR="00023CB1" w:rsidRPr="0047177B">
        <w:rPr>
          <w:rFonts w:ascii="Times New Roman" w:hAnsi="Times New Roman" w:cs="SolaimanLipi"/>
          <w:sz w:val="26"/>
          <w:szCs w:val="26"/>
          <w:lang w:bidi="bn-BD"/>
        </w:rPr>
        <w:t> </w:t>
      </w:r>
      <w:r w:rsidR="00023CB1" w:rsidRPr="0047177B">
        <w:rPr>
          <w:rFonts w:ascii="SolaimanLipi" w:hAnsi="SolaimanLipi" w:cs="SolaimanLipi"/>
          <w:sz w:val="26"/>
          <w:szCs w:val="26"/>
          <w:cs/>
          <w:lang w:bidi="bn-IN"/>
        </w:rPr>
        <w:t xml:space="preserve">২০১২ </w:t>
      </w:r>
      <w:r w:rsidR="009D6CF0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এর মাধ্যমে</w:t>
      </w:r>
      <w:r w:rsidR="00B4031A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</w:t>
      </w:r>
      <w:r w:rsidR="009D6CF0" w:rsidRPr="0047177B">
        <w:rPr>
          <w:rFonts w:ascii="SolaimanLipi" w:hAnsi="SolaimanLipi" w:cs="SolaimanLipi"/>
          <w:sz w:val="26"/>
          <w:szCs w:val="26"/>
          <w:cs/>
          <w:lang w:bidi="bn-IN"/>
        </w:rPr>
        <w:t>স্রেডা</w:t>
      </w:r>
      <w:r w:rsidR="009D6CF0" w:rsidRPr="0047177B">
        <w:rPr>
          <w:rFonts w:ascii="SolaimanLipi" w:hAnsi="SolaimanLipi" w:cs="SolaimanLipi" w:hint="cs"/>
          <w:sz w:val="26"/>
          <w:szCs w:val="26"/>
          <w:lang w:bidi="bn-BD"/>
        </w:rPr>
        <w:t xml:space="preserve"> </w:t>
      </w:r>
      <w:r w:rsidR="009D6CF0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গঠন</w:t>
      </w:r>
      <w:r w:rsidR="009D6CF0" w:rsidRPr="0047177B">
        <w:rPr>
          <w:rFonts w:ascii="SolaimanLipi" w:hAnsi="SolaimanLipi" w:cs="SolaimanLipi" w:hint="cs"/>
          <w:sz w:val="26"/>
          <w:szCs w:val="26"/>
          <w:lang w:bidi="bn-BD"/>
        </w:rPr>
        <w:t xml:space="preserve"> </w:t>
      </w:r>
      <w:r w:rsidR="009D6CF0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করে</w:t>
      </w:r>
      <w:r w:rsidR="009D6CF0" w:rsidRPr="0047177B">
        <w:rPr>
          <w:rFonts w:ascii="SolaimanLipi" w:hAnsi="SolaimanLipi" w:cs="SolaimanLipi" w:hint="cs"/>
          <w:sz w:val="26"/>
          <w:szCs w:val="26"/>
          <w:cs/>
          <w:lang w:bidi="hi-IN"/>
        </w:rPr>
        <w:t>।</w:t>
      </w:r>
      <w:r w:rsidR="009D6CF0" w:rsidRPr="0047177B">
        <w:rPr>
          <w:rFonts w:ascii="SolaimanLipi" w:hAnsi="SolaimanLipi" w:cs="SolaimanLipi" w:hint="cs"/>
          <w:sz w:val="26"/>
          <w:szCs w:val="26"/>
          <w:lang w:bidi="bn-BD"/>
        </w:rPr>
        <w:t xml:space="preserve"> </w:t>
      </w:r>
      <w:r w:rsidR="009D6CF0" w:rsidRPr="0047177B">
        <w:rPr>
          <w:rFonts w:ascii="SolaimanLipi" w:hAnsi="SolaimanLipi" w:cs="SolaimanLipi"/>
          <w:sz w:val="26"/>
          <w:szCs w:val="26"/>
          <w:cs/>
          <w:lang w:bidi="bn-IN"/>
        </w:rPr>
        <w:t xml:space="preserve">২০১৪ সালের ২২ মে </w:t>
      </w:r>
      <w:r w:rsidR="009D6CF0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হতে যাত্রা শুরু করে</w:t>
      </w:r>
      <w:r w:rsidR="00023CB1" w:rsidRPr="0047177B">
        <w:rPr>
          <w:rFonts w:ascii="SolaimanLipi" w:hAnsi="SolaimanLipi" w:cs="Times New Roman"/>
          <w:sz w:val="26"/>
          <w:szCs w:val="26"/>
          <w:cs/>
          <w:lang w:bidi="bn-BD"/>
        </w:rPr>
        <w:t> </w:t>
      </w:r>
      <w:r w:rsidR="0098513D" w:rsidRPr="0047177B">
        <w:rPr>
          <w:rFonts w:ascii="SolaimanLipi" w:hAnsi="SolaimanLipi" w:cs="SolaimanLipi"/>
          <w:sz w:val="26"/>
          <w:szCs w:val="26"/>
          <w:cs/>
          <w:lang w:bidi="bn-BD"/>
        </w:rPr>
        <w:t>দেশে</w:t>
      </w:r>
      <w:r w:rsidR="0098513D" w:rsidRPr="0047177B">
        <w:rPr>
          <w:rFonts w:ascii="SolaimanLipi" w:hAnsi="SolaimanLipi" w:cs="Vrinda" w:hint="cs"/>
          <w:sz w:val="26"/>
          <w:szCs w:val="26"/>
          <w:cs/>
          <w:lang w:bidi="bn-BD"/>
        </w:rPr>
        <w:t xml:space="preserve"> </w:t>
      </w:r>
      <w:r w:rsidR="009D6CF0" w:rsidRPr="0047177B">
        <w:rPr>
          <w:rFonts w:ascii="SolaimanLipi" w:hAnsi="SolaimanLipi" w:cs="SolaimanLipi"/>
          <w:sz w:val="26"/>
          <w:szCs w:val="26"/>
          <w:cs/>
          <w:lang w:bidi="bn-IN"/>
        </w:rPr>
        <w:t>টেকসই</w:t>
      </w:r>
      <w:r w:rsidR="009D6CF0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</w:t>
      </w:r>
      <w:r w:rsidR="009D6CF0" w:rsidRPr="0047177B">
        <w:rPr>
          <w:rFonts w:ascii="SolaimanLipi" w:hAnsi="SolaimanLipi" w:cs="SolaimanLipi"/>
          <w:sz w:val="26"/>
          <w:szCs w:val="26"/>
          <w:cs/>
          <w:lang w:bidi="bn-IN"/>
        </w:rPr>
        <w:t>জ্বালানি</w:t>
      </w:r>
      <w:r w:rsidR="0098513D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ব্যবস্থা</w:t>
      </w:r>
      <w:r w:rsidR="00023CB1" w:rsidRPr="0047177B">
        <w:rPr>
          <w:rFonts w:ascii="SolaimanLipi" w:hAnsi="SolaimanLipi" w:cs="SolaimanLipi"/>
          <w:sz w:val="26"/>
          <w:szCs w:val="26"/>
          <w:cs/>
          <w:lang w:bidi="bn-IN"/>
        </w:rPr>
        <w:t xml:space="preserve"> এবং জ্বালানি নিরাপত্তা নিশ্চিতকরণ</w:t>
      </w:r>
      <w:r w:rsidR="00023CB1" w:rsidRPr="0047177B">
        <w:rPr>
          <w:rFonts w:ascii="SolaimanLipi" w:hAnsi="SolaimanLipi" w:cs="SolaimanLipi"/>
          <w:sz w:val="26"/>
          <w:szCs w:val="26"/>
          <w:cs/>
          <w:lang w:bidi="bn-BD"/>
        </w:rPr>
        <w:t>সহ</w:t>
      </w:r>
      <w:r w:rsidR="00023CB1" w:rsidRPr="0047177B">
        <w:rPr>
          <w:rFonts w:ascii="SolaimanLipi" w:hAnsi="SolaimanLipi" w:cs="Times New Roman"/>
          <w:sz w:val="26"/>
          <w:szCs w:val="26"/>
          <w:cs/>
          <w:lang w:bidi="bn-IN"/>
        </w:rPr>
        <w:t> </w:t>
      </w:r>
      <w:r w:rsidR="0098513D" w:rsidRPr="0047177B">
        <w:rPr>
          <w:rFonts w:ascii="SolaimanLipi" w:hAnsi="SolaimanLipi" w:cs="SolaimanLipi"/>
          <w:sz w:val="26"/>
          <w:szCs w:val="26"/>
          <w:cs/>
          <w:lang w:bidi="bn-IN"/>
        </w:rPr>
        <w:t>কার্বন নিঃসর</w:t>
      </w:r>
      <w:r w:rsidR="0098513D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ণের</w:t>
      </w:r>
      <w:r w:rsidR="00023CB1" w:rsidRPr="0047177B">
        <w:rPr>
          <w:rFonts w:ascii="SolaimanLipi" w:hAnsi="SolaimanLipi" w:cs="SolaimanLipi"/>
          <w:sz w:val="26"/>
          <w:szCs w:val="26"/>
          <w:cs/>
          <w:lang w:bidi="bn-IN"/>
        </w:rPr>
        <w:t xml:space="preserve"> </w:t>
      </w:r>
      <w:r w:rsidR="009D6CF0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মাত্রা </w:t>
      </w:r>
      <w:r w:rsidR="0098513D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হ্রাস পূর্বক</w:t>
      </w:r>
      <w:r w:rsidR="00023CB1" w:rsidRPr="0047177B">
        <w:rPr>
          <w:rFonts w:ascii="SolaimanLipi" w:hAnsi="SolaimanLipi" w:cs="Times New Roman"/>
          <w:sz w:val="26"/>
          <w:szCs w:val="26"/>
          <w:cs/>
          <w:lang w:bidi="bn-IN"/>
        </w:rPr>
        <w:t> </w:t>
      </w:r>
      <w:r w:rsidR="00023CB1" w:rsidRPr="0047177B">
        <w:rPr>
          <w:rFonts w:ascii="SolaimanLipi" w:hAnsi="SolaimanLipi" w:cs="SolaimanLipi"/>
          <w:sz w:val="26"/>
          <w:szCs w:val="26"/>
          <w:cs/>
          <w:lang w:bidi="bn-IN"/>
        </w:rPr>
        <w:t>একটি জ্বালানি সচেতন জাতি গড়ে তোলা</w:t>
      </w:r>
      <w:r w:rsidR="00023CB1"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র লক্ষ্যে </w:t>
      </w:r>
      <w:r w:rsidR="009D6CF0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স্রেডা </w:t>
      </w:r>
      <w:r w:rsidR="00023CB1" w:rsidRPr="0047177B">
        <w:rPr>
          <w:rFonts w:ascii="SolaimanLipi" w:hAnsi="SolaimanLipi" w:cs="SolaimanLipi"/>
          <w:sz w:val="26"/>
          <w:szCs w:val="26"/>
          <w:cs/>
          <w:lang w:bidi="bn-BD"/>
        </w:rPr>
        <w:t>নিরলসভাবে কাজ করে যাচ্ছে</w:t>
      </w:r>
      <w:r w:rsidR="00023CB1" w:rsidRPr="0047177B">
        <w:rPr>
          <w:rFonts w:ascii="SolaimanLipi" w:hAnsi="SolaimanLipi" w:cs="SolaimanLipi"/>
          <w:sz w:val="26"/>
          <w:szCs w:val="26"/>
          <w:cs/>
          <w:lang w:bidi="hi-IN"/>
        </w:rPr>
        <w:t xml:space="preserve">। </w:t>
      </w:r>
      <w:r w:rsidR="003F6E54" w:rsidRPr="0047177B">
        <w:rPr>
          <w:rFonts w:ascii="SolaimanLipi" w:hAnsi="SolaimanLipi" w:cs="SolaimanLipi"/>
          <w:sz w:val="26"/>
          <w:szCs w:val="26"/>
          <w:cs/>
          <w:lang w:bidi="bn-BD"/>
        </w:rPr>
        <w:t>এ বছরের ২২ মে স্রেডা তার ২ বছর পূর্ণ করে তৃতীয় বর্ষে পদার্পণ করেছে</w:t>
      </w:r>
      <w:r w:rsidR="003F6E54" w:rsidRPr="0047177B">
        <w:rPr>
          <w:rFonts w:ascii="SolaimanLipi" w:hAnsi="SolaimanLipi" w:cs="SolaimanLipi"/>
          <w:sz w:val="26"/>
          <w:szCs w:val="26"/>
          <w:cs/>
          <w:lang w:bidi="hi-IN"/>
        </w:rPr>
        <w:t xml:space="preserve">। </w:t>
      </w:r>
      <w:r w:rsidR="003F6E54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এ উপলক্ষ্যে স্রেডার ২য় </w:t>
      </w:r>
      <w:r w:rsidR="003F6E54"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বর্ষ পূর্তি অনুষ্ঠানের আয়োজন </w:t>
      </w:r>
      <w:r w:rsidR="003F6E54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করা হয়।</w:t>
      </w:r>
    </w:p>
    <w:p w:rsidR="003F6E54" w:rsidRPr="0047177B" w:rsidRDefault="003F6E54" w:rsidP="00D00F81">
      <w:pPr>
        <w:spacing w:after="0"/>
        <w:rPr>
          <w:rFonts w:ascii="SolaimanLipi" w:hAnsi="SolaimanLipi" w:cs="SolaimanLipi"/>
          <w:sz w:val="16"/>
          <w:szCs w:val="16"/>
          <w:cs/>
          <w:lang w:bidi="bn-BD"/>
        </w:rPr>
      </w:pPr>
    </w:p>
    <w:p w:rsidR="003F6E54" w:rsidRPr="0047177B" w:rsidRDefault="003F6E54" w:rsidP="00D00F81">
      <w:pPr>
        <w:spacing w:after="0"/>
        <w:rPr>
          <w:rFonts w:ascii="SolaimanLipi" w:hAnsi="SolaimanLipi" w:cs="SolaimanLipi"/>
          <w:sz w:val="26"/>
          <w:szCs w:val="26"/>
          <w:cs/>
          <w:lang w:bidi="bn-BD"/>
        </w:rPr>
      </w:pPr>
      <w:r w:rsidRPr="0047177B">
        <w:rPr>
          <w:rFonts w:ascii="SolaimanLipi" w:hAnsi="SolaimanLipi" w:cs="SolaimanLipi"/>
          <w:sz w:val="26"/>
          <w:szCs w:val="26"/>
          <w:cs/>
          <w:lang w:bidi="bn-IN"/>
        </w:rPr>
        <w:t>২০০৮ সালে প্রণীত নবায়নযোগ্য জ্বালানি নীতিমালায় ২০২০ সালের মধ্যে আমাদের মোট উৎপাদিত বিদ্যুতের ১০</w:t>
      </w:r>
      <w:r w:rsidRPr="0047177B">
        <w:rPr>
          <w:rFonts w:ascii="SolaimanLipi" w:hAnsi="SolaimanLipi" w:cs="SolaimanLipi"/>
          <w:sz w:val="26"/>
          <w:szCs w:val="26"/>
          <w:rtl/>
          <w:cs/>
        </w:rPr>
        <w:t xml:space="preserve">% </w:t>
      </w:r>
      <w:r w:rsidRPr="0047177B">
        <w:rPr>
          <w:rFonts w:ascii="SolaimanLipi" w:hAnsi="SolaimanLipi" w:cs="SolaimanLipi"/>
          <w:sz w:val="26"/>
          <w:szCs w:val="26"/>
          <w:rtl/>
          <w:cs/>
          <w:lang w:bidi="bn-IN"/>
        </w:rPr>
        <w:t xml:space="preserve">অর্থাৎ প্রায় </w:t>
      </w:r>
      <w:r w:rsidRPr="0047177B">
        <w:rPr>
          <w:rFonts w:ascii="SolaimanLipi" w:hAnsi="SolaimanLipi" w:cs="SolaimanLipi"/>
          <w:sz w:val="26"/>
          <w:szCs w:val="26"/>
          <w:rtl/>
          <w:cs/>
        </w:rPr>
        <w:t xml:space="preserve">২০০০ </w:t>
      </w:r>
      <w:r w:rsidRPr="0047177B">
        <w:rPr>
          <w:rFonts w:ascii="SolaimanLipi" w:hAnsi="SolaimanLipi" w:cs="SolaimanLipi"/>
          <w:sz w:val="26"/>
          <w:szCs w:val="26"/>
          <w:rtl/>
          <w:cs/>
          <w:lang w:bidi="bn-IN"/>
        </w:rPr>
        <w:t>মেগাওয়াট বিদ্যুৎ নবায়নযোগ্য জ্বালানি হতে উৎপাদনের লক্ষ্যমাত্রা নির্ধারণ করা হয়েছে</w:t>
      </w:r>
      <w:r w:rsidRPr="0047177B">
        <w:rPr>
          <w:rFonts w:ascii="SolaimanLipi" w:hAnsi="SolaimanLipi" w:cs="SolaimanLipi" w:hint="cs"/>
          <w:sz w:val="26"/>
          <w:szCs w:val="26"/>
          <w:cs/>
          <w:lang w:bidi="hi-IN"/>
        </w:rPr>
        <w:t xml:space="preserve">।  </w:t>
      </w:r>
      <w:r w:rsidRPr="0047177B">
        <w:rPr>
          <w:rFonts w:ascii="SolaimanLipi" w:hAnsi="SolaimanLipi" w:cs="SolaimanLipi" w:hint="cs"/>
          <w:sz w:val="26"/>
          <w:szCs w:val="26"/>
          <w:cs/>
          <w:lang w:bidi="bn-IN"/>
        </w:rPr>
        <w:t xml:space="preserve">তাছাড়াও 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>জ্বালানি সাশ্রয়</w:t>
      </w:r>
      <w:r w:rsidRPr="0047177B">
        <w:rPr>
          <w:rFonts w:ascii="SolaimanLipi" w:hAnsi="SolaimanLipi" w:cs="SolaimanLipi"/>
          <w:sz w:val="26"/>
          <w:szCs w:val="26"/>
          <w:lang w:bidi="bn-BD"/>
        </w:rPr>
        <w:t xml:space="preserve">, 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সংরক্ষণ ও জ্বালানি সম্পদের সুষ্ঠু ব্যবহার নিশ্চিতকরণ ও ভবিষ্যৎ কর্মপরিকল্পনা নির্ধারণের জন্য জাতিসংঘের টেকসই উন্নয়ন লক্ষমাত্রা </w:t>
      </w:r>
      <w:r w:rsidRPr="0047177B">
        <w:rPr>
          <w:rFonts w:ascii="Times New Roman" w:hAnsi="Times New Roman" w:cs="Times New Roman"/>
          <w:sz w:val="26"/>
          <w:szCs w:val="26"/>
          <w:cs/>
          <w:lang w:bidi="bn-BD"/>
        </w:rPr>
        <w:t>(</w:t>
      </w:r>
      <w:r w:rsidRPr="0047177B">
        <w:rPr>
          <w:rFonts w:ascii="Times New Roman" w:hAnsi="Times New Roman" w:cs="Times New Roman"/>
          <w:sz w:val="26"/>
          <w:szCs w:val="26"/>
          <w:lang w:bidi="bn-BD"/>
        </w:rPr>
        <w:t>SDG</w:t>
      </w:r>
      <w:r w:rsidRPr="0047177B">
        <w:rPr>
          <w:rFonts w:ascii="Times New Roman" w:hAnsi="Times New Roman" w:cs="Times New Roman"/>
          <w:sz w:val="26"/>
          <w:szCs w:val="26"/>
          <w:cs/>
          <w:lang w:bidi="bn-BD"/>
        </w:rPr>
        <w:t>)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 ও সপ্তম পঞ্চবার্ষিক পরিকল্পনার লক্ষ্যমাত্রার সাথে সামঞ্জস্য রেখে </w:t>
      </w:r>
      <w:r w:rsidRPr="0047177B">
        <w:rPr>
          <w:rFonts w:ascii="Times New Roman" w:hAnsi="Times New Roman" w:cs="SolaimanLipi"/>
          <w:sz w:val="26"/>
          <w:szCs w:val="26"/>
          <w:cs/>
          <w:lang w:bidi="bn-BD"/>
        </w:rPr>
        <w:t>স্রেডা</w:t>
      </w:r>
      <w:r w:rsidRPr="0047177B">
        <w:rPr>
          <w:rFonts w:ascii="Times New Roman" w:hAnsi="Times New Roman" w:cs="Times New Roman"/>
          <w:sz w:val="26"/>
          <w:szCs w:val="26"/>
          <w:cs/>
          <w:lang w:bidi="bn-BD"/>
        </w:rPr>
        <w:t xml:space="preserve"> </w:t>
      </w:r>
      <w:r w:rsidRPr="0047177B">
        <w:rPr>
          <w:rFonts w:ascii="Times New Roman" w:hAnsi="Times New Roman" w:cs="Times New Roman"/>
          <w:sz w:val="26"/>
          <w:szCs w:val="26"/>
        </w:rPr>
        <w:t>“Energy Efficiency &amp; Conservation Master Plan up to 2030”</w:t>
      </w:r>
      <w:r w:rsidRPr="0047177B">
        <w:rPr>
          <w:rFonts w:ascii="SolaimanLipi" w:hAnsi="SolaimanLipi" w:cs="SolaimanLipi"/>
          <w:sz w:val="26"/>
          <w:szCs w:val="26"/>
        </w:rPr>
        <w:t xml:space="preserve"> 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>প্রণয়ন করেছে</w:t>
      </w:r>
      <w:r w:rsidRPr="0047177B">
        <w:rPr>
          <w:rFonts w:ascii="SolaimanLipi" w:hAnsi="SolaimanLipi" w:cs="SolaimanLipi" w:hint="cs"/>
          <w:sz w:val="26"/>
          <w:szCs w:val="26"/>
          <w:cs/>
          <w:lang w:bidi="hi-IN"/>
        </w:rPr>
        <w:t xml:space="preserve">।  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অনুষ্ঠানে </w:t>
      </w:r>
      <w:r w:rsidRPr="0047177B">
        <w:rPr>
          <w:rFonts w:ascii="Times New Roman" w:hAnsi="Times New Roman" w:cs="Times New Roman"/>
          <w:sz w:val="26"/>
          <w:szCs w:val="26"/>
        </w:rPr>
        <w:t>“Energy Efficiency &amp; Conservation Master Plan up to 2030”</w:t>
      </w:r>
      <w:r w:rsidR="00F20071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</w:t>
      </w:r>
      <w:r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এর 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>মোড়ক উন্মোচন করা হয়</w:t>
      </w:r>
      <w:r w:rsidR="00664D50" w:rsidRPr="0047177B">
        <w:rPr>
          <w:rFonts w:ascii="SolaimanLipi" w:hAnsi="SolaimanLipi" w:cs="SolaimanLipi" w:hint="cs"/>
          <w:sz w:val="26"/>
          <w:szCs w:val="26"/>
          <w:cs/>
          <w:lang w:bidi="hi-IN"/>
        </w:rPr>
        <w:t xml:space="preserve">। </w:t>
      </w:r>
      <w:r w:rsidR="00664D50"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যেখানে জ্বালানি সাশ্রয়ের লক্ষ্যমাত্রা ২০২০ এবং ২০৩০ সালের মধ্যে যথাক্রমে প্রায় ১৫% ও ২০% নির্ধারণ করা হয়েছে। </w:t>
      </w:r>
      <w:r w:rsidR="00664D50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</w:t>
      </w:r>
      <w:r w:rsidR="00664D50" w:rsidRPr="0047177B">
        <w:rPr>
          <w:rFonts w:ascii="SolaimanLipi" w:hAnsi="SolaimanLipi" w:cs="SolaimanLipi"/>
          <w:sz w:val="26"/>
          <w:szCs w:val="26"/>
          <w:cs/>
          <w:lang w:bidi="bn-IN"/>
        </w:rPr>
        <w:t xml:space="preserve">এ লক্ষ্যমাত্রা অর্জন করা সম্ভব হলে জিডিপি প্রবৃদ্ধির লক্ষ্যমাত্রা অক্ষুণ্ণ রেখেও ২০২১ সালে </w:t>
      </w:r>
      <w:r w:rsidR="003B465F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প্রায় </w:t>
      </w:r>
      <w:r w:rsidR="00664D50" w:rsidRPr="0047177B">
        <w:rPr>
          <w:rFonts w:ascii="SolaimanLipi" w:hAnsi="SolaimanLipi" w:cs="SolaimanLipi"/>
          <w:sz w:val="26"/>
          <w:szCs w:val="26"/>
          <w:cs/>
          <w:lang w:bidi="bn-IN"/>
        </w:rPr>
        <w:t xml:space="preserve">৩০০০ মেগাওয়াট এবং ২০৩০ সালে </w:t>
      </w:r>
      <w:r w:rsidR="003B465F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প্রায় </w:t>
      </w:r>
      <w:r w:rsidR="00664D50" w:rsidRPr="0047177B">
        <w:rPr>
          <w:rFonts w:ascii="SolaimanLipi" w:hAnsi="SolaimanLipi" w:cs="SolaimanLipi"/>
          <w:sz w:val="26"/>
          <w:szCs w:val="26"/>
          <w:cs/>
          <w:lang w:bidi="bn-IN"/>
        </w:rPr>
        <w:t>৮০০০ মেগাওয়াট বিদ্যুৎ এর চাহিদা কমিয়ে আনা সম্ভব হবে</w:t>
      </w:r>
      <w:r w:rsidR="00664D50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এবং প্রায় </w:t>
      </w:r>
      <w:r w:rsidR="00664D50" w:rsidRPr="0047177B">
        <w:rPr>
          <w:rFonts w:ascii="SolaimanLipi" w:hAnsi="SolaimanLipi" w:cs="SolaimanLipi"/>
          <w:sz w:val="26"/>
          <w:szCs w:val="26"/>
          <w:cs/>
          <w:lang w:bidi="bn-BD"/>
        </w:rPr>
        <w:t>১১৩</w:t>
      </w:r>
      <w:r w:rsidR="003B465F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০০</w:t>
      </w:r>
      <w:r w:rsidR="003B465F"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 </w:t>
      </w:r>
      <w:r w:rsidR="003B465F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কোটি</w:t>
      </w:r>
      <w:r w:rsidR="00664D50"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 ঘন মিটার গ্যাস সাশ্রয় হবে</w:t>
      </w:r>
      <w:r w:rsidR="00664D50" w:rsidRPr="0047177B">
        <w:rPr>
          <w:rFonts w:ascii="SolaimanLipi" w:hAnsi="SolaimanLipi" w:cs="SolaimanLipi" w:hint="cs"/>
          <w:sz w:val="26"/>
          <w:szCs w:val="26"/>
          <w:cs/>
          <w:lang w:bidi="hi-IN"/>
        </w:rPr>
        <w:t xml:space="preserve">। </w:t>
      </w:r>
      <w:r w:rsidR="00664D50" w:rsidRPr="0047177B">
        <w:rPr>
          <w:rFonts w:ascii="SolaimanLipi" w:hAnsi="SolaimanLipi" w:cs="SolaimanLipi" w:hint="cs"/>
          <w:sz w:val="26"/>
          <w:szCs w:val="26"/>
          <w:cs/>
          <w:lang w:bidi="bn-IN"/>
        </w:rPr>
        <w:t xml:space="preserve">এর ফলে </w:t>
      </w:r>
      <w:r w:rsidR="00664D50" w:rsidRPr="0047177B">
        <w:rPr>
          <w:rFonts w:ascii="SolaimanLipi" w:hAnsi="SolaimanLipi" w:cs="SolaimanLipi"/>
          <w:sz w:val="26"/>
          <w:szCs w:val="26"/>
          <w:cs/>
          <w:lang w:bidi="bn-BD"/>
        </w:rPr>
        <w:t>থেকে ২০৩০ সালের মধ্যে প্রতি</w:t>
      </w:r>
      <w:r w:rsidR="00664D50" w:rsidRPr="0047177B">
        <w:rPr>
          <w:rFonts w:ascii="SolaimanLipi" w:hAnsi="SolaimanLipi" w:cs="SolaimanLipi"/>
          <w:sz w:val="26"/>
          <w:szCs w:val="26"/>
          <w:lang w:bidi="bn-BD"/>
        </w:rPr>
        <w:t xml:space="preserve"> </w:t>
      </w:r>
      <w:r w:rsidR="003B465F" w:rsidRPr="0047177B">
        <w:rPr>
          <w:rFonts w:ascii="SolaimanLipi" w:hAnsi="SolaimanLipi" w:cs="SolaimanLipi"/>
          <w:sz w:val="26"/>
          <w:szCs w:val="26"/>
          <w:cs/>
          <w:lang w:bidi="bn-BD"/>
        </w:rPr>
        <w:t>বছর প্রায় ৫</w:t>
      </w:r>
      <w:r w:rsidR="00664D50" w:rsidRPr="0047177B">
        <w:rPr>
          <w:rFonts w:ascii="SolaimanLipi" w:hAnsi="SolaimanLipi" w:cs="SolaimanLipi"/>
          <w:sz w:val="26"/>
          <w:szCs w:val="26"/>
          <w:cs/>
          <w:lang w:bidi="bn-BD"/>
        </w:rPr>
        <w:t>৩</w:t>
      </w:r>
      <w:r w:rsidR="003B465F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লক্ষ</w:t>
      </w:r>
      <w:r w:rsidR="00664D50"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 মিলিয়ন </w:t>
      </w:r>
      <w:r w:rsidR="00664D50" w:rsidRPr="0047177B">
        <w:rPr>
          <w:rFonts w:ascii="Times New Roman" w:hAnsi="Times New Roman" w:cs="Times New Roman"/>
          <w:sz w:val="26"/>
          <w:szCs w:val="26"/>
        </w:rPr>
        <w:t>TOE (Ton of Oil Equivalent</w:t>
      </w:r>
      <w:r w:rsidR="00664D50" w:rsidRPr="0047177B">
        <w:rPr>
          <w:rFonts w:ascii="SolaimanLipi" w:hAnsi="SolaimanLipi" w:cs="SolaimanLipi"/>
          <w:sz w:val="26"/>
          <w:szCs w:val="26"/>
        </w:rPr>
        <w:t xml:space="preserve">)  </w:t>
      </w:r>
      <w:r w:rsidR="00664D50" w:rsidRPr="0047177B">
        <w:rPr>
          <w:rFonts w:ascii="SolaimanLipi" w:hAnsi="SolaimanLipi" w:cs="SolaimanLipi"/>
          <w:sz w:val="26"/>
          <w:szCs w:val="26"/>
          <w:cs/>
          <w:lang w:bidi="bn-BD"/>
        </w:rPr>
        <w:t>জ্বালানি বা প্রতিবছর ১০০</w:t>
      </w:r>
      <w:r w:rsidR="003B465F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০০</w:t>
      </w:r>
      <w:r w:rsidR="00664D50"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 </w:t>
      </w:r>
      <w:r w:rsidR="003B465F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কোটি</w:t>
      </w:r>
      <w:r w:rsidR="00664D50"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 টাকা সাশ্রয় করা সম্ভব হবে</w:t>
      </w:r>
      <w:r w:rsidR="00664D50" w:rsidRPr="0047177B">
        <w:rPr>
          <w:rFonts w:ascii="SolaimanLipi" w:hAnsi="SolaimanLipi" w:cs="SolaimanLipi" w:hint="cs"/>
          <w:sz w:val="26"/>
          <w:szCs w:val="26"/>
          <w:cs/>
          <w:lang w:bidi="hi-IN"/>
        </w:rPr>
        <w:t xml:space="preserve">। </w:t>
      </w:r>
    </w:p>
    <w:p w:rsidR="00484D7B" w:rsidRPr="0047177B" w:rsidRDefault="00484D7B" w:rsidP="00D00F81">
      <w:pPr>
        <w:spacing w:after="0"/>
        <w:rPr>
          <w:rFonts w:ascii="SolaimanLipi" w:hAnsi="SolaimanLipi" w:cs="SolaimanLipi"/>
          <w:sz w:val="16"/>
          <w:szCs w:val="16"/>
          <w:cs/>
          <w:lang w:bidi="bn-BD"/>
        </w:rPr>
      </w:pPr>
    </w:p>
    <w:p w:rsidR="00664D50" w:rsidRPr="0047177B" w:rsidRDefault="00664D50" w:rsidP="00D00F81">
      <w:pPr>
        <w:spacing w:after="0" w:line="240" w:lineRule="auto"/>
        <w:rPr>
          <w:rFonts w:ascii="SolaimanLipi" w:hAnsi="SolaimanLipi" w:cs="SolaimanLipi"/>
          <w:sz w:val="26"/>
          <w:szCs w:val="26"/>
          <w:cs/>
          <w:lang w:bidi="bn-BD"/>
        </w:rPr>
      </w:pP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>গণপ্রজাতন্ত্রী বাংলাদেশ সরকার</w:t>
      </w:r>
      <w:r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>দেশে জ্বালানি সাশ্রয় এর লক্ষ্যে ২০৩০ সালের মধ্যে ৩ কোটি গৃহে উন্নতমানের জ্বালানি সাশ্রয়ী রান্নার চুলা স্থাপনের পরিকল্পনা গ্রহ</w:t>
      </w:r>
      <w:r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ণ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 </w:t>
      </w:r>
      <w:r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করেছে।  এর ফলে মা ও শিশুর স্বাস্থ্য সংরক্ষণ, বায়ু দূষণ হ্রাস ও 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>পরিবেশসম্মত ধোঁয়ামুক্ত</w:t>
      </w:r>
      <w:r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রান্নাঘর নিশ্চিত হবে।  সে লক্ষ্যে 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সরকার </w:t>
      </w:r>
      <w:r w:rsidRPr="0047177B">
        <w:rPr>
          <w:rFonts w:ascii="Times New Roman" w:hAnsi="Times New Roman" w:cs="Times New Roman"/>
          <w:sz w:val="26"/>
          <w:szCs w:val="26"/>
          <w:cs/>
          <w:lang w:bidi="bn-BD"/>
        </w:rPr>
        <w:t>“</w:t>
      </w:r>
      <w:r w:rsidRPr="0047177B">
        <w:rPr>
          <w:rFonts w:ascii="Times New Roman" w:hAnsi="Times New Roman" w:cs="Times New Roman"/>
          <w:sz w:val="26"/>
          <w:szCs w:val="26"/>
          <w:lang w:bidi="bn-BD"/>
        </w:rPr>
        <w:t>Country Action Plan</w:t>
      </w:r>
      <w:r w:rsidRPr="0047177B">
        <w:rPr>
          <w:rFonts w:ascii="Times New Roman" w:hAnsi="Times New Roman" w:cs="Vrinda" w:hint="cs"/>
          <w:sz w:val="26"/>
          <w:szCs w:val="26"/>
          <w:cs/>
          <w:lang w:bidi="bn-BD"/>
        </w:rPr>
        <w:t xml:space="preserve"> </w:t>
      </w:r>
      <w:r w:rsidRPr="0047177B">
        <w:rPr>
          <w:rFonts w:ascii="Times New Roman" w:hAnsi="Times New Roman" w:cs="Times New Roman"/>
          <w:sz w:val="26"/>
          <w:szCs w:val="26"/>
          <w:lang w:bidi="bn-BD"/>
        </w:rPr>
        <w:t>(CAP)</w:t>
      </w:r>
      <w:r w:rsidRPr="0047177B">
        <w:rPr>
          <w:rFonts w:ascii="Times New Roman" w:hAnsi="Times New Roman" w:cs="Vrinda"/>
          <w:sz w:val="26"/>
          <w:szCs w:val="26"/>
          <w:lang w:bidi="bn-BD"/>
        </w:rPr>
        <w:t xml:space="preserve"> for Clean Cookstoves</w:t>
      </w:r>
      <w:r w:rsidRPr="0047177B">
        <w:rPr>
          <w:rFonts w:ascii="Times New Roman" w:hAnsi="Times New Roman" w:cs="Times New Roman"/>
          <w:sz w:val="26"/>
          <w:szCs w:val="26"/>
          <w:cs/>
          <w:lang w:bidi="bn-BD"/>
        </w:rPr>
        <w:t>”</w:t>
      </w:r>
      <w:r w:rsidRPr="0047177B">
        <w:rPr>
          <w:rFonts w:ascii="SolaimanLipi" w:hAnsi="SolaimanLipi" w:cs="SolaimanLipi"/>
          <w:sz w:val="26"/>
          <w:szCs w:val="26"/>
          <w:lang w:bidi="bn-BD"/>
        </w:rPr>
        <w:t xml:space="preserve"> </w:t>
      </w:r>
      <w:r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প্রণয়ন করেছে । </w:t>
      </w:r>
      <w:r w:rsidR="003E53D7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উন্নত চুলা উৎপাদন, </w:t>
      </w:r>
      <w:r w:rsidR="003E53D7">
        <w:rPr>
          <w:rFonts w:ascii="SolaimanLipi" w:hAnsi="SolaimanLipi" w:cs="SolaimanLipi"/>
          <w:sz w:val="26"/>
          <w:szCs w:val="26"/>
          <w:cs/>
          <w:lang w:bidi="bn-BD"/>
        </w:rPr>
        <w:t>বাজারজাত করন</w:t>
      </w:r>
      <w:r w:rsidR="003E53D7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ও 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>উদ্বুদ্ধকারী সকল</w:t>
      </w:r>
      <w:r w:rsidRPr="0047177B">
        <w:rPr>
          <w:rFonts w:ascii="Times New Roman" w:hAnsi="Times New Roman" w:cs="Times New Roman"/>
          <w:sz w:val="26"/>
          <w:szCs w:val="26"/>
          <w:lang w:bidi="bn-BD"/>
        </w:rPr>
        <w:t xml:space="preserve"> Stakeholders 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>এর মধ্যে সমন্বয় সাধন এবং যে কোন প্রতিবন্ধকতা মোকাবেলা ও সঞ্চালকের ভুমিকা পালন</w:t>
      </w:r>
      <w:r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</w:t>
      </w:r>
      <w:r w:rsidR="0027531C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করার জন্য বিভিন্ন সরকারি ও বেসরকারি প্রতিষ্ঠানের </w:t>
      </w:r>
      <w:r w:rsidR="0027531C"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প্রতিনিধি সমন্বয়ে </w:t>
      </w:r>
      <w:r w:rsidR="0027531C" w:rsidRPr="0047177B">
        <w:rPr>
          <w:rFonts w:ascii="Times New Roman" w:hAnsi="Times New Roman" w:cs="Times New Roman"/>
          <w:b/>
          <w:sz w:val="26"/>
          <w:szCs w:val="26"/>
          <w:cs/>
          <w:lang w:bidi="bn-BD"/>
        </w:rPr>
        <w:t>“Household Energy Platform(HEP)”</w:t>
      </w:r>
      <w:r w:rsidR="0027531C" w:rsidRPr="0047177B">
        <w:rPr>
          <w:rFonts w:ascii="Times New Roman" w:hAnsi="Times New Roman" w:cs="Vrinda" w:hint="cs"/>
          <w:b/>
          <w:sz w:val="26"/>
          <w:szCs w:val="26"/>
          <w:cs/>
          <w:lang w:bidi="bn-BD"/>
        </w:rPr>
        <w:t xml:space="preserve"> </w:t>
      </w:r>
      <w:r w:rsidR="0027531C" w:rsidRPr="0047177B">
        <w:rPr>
          <w:rFonts w:ascii="SolaimanLipi" w:hAnsi="SolaimanLipi" w:cs="SolaimanLipi" w:hint="cs"/>
          <w:b/>
          <w:sz w:val="26"/>
          <w:szCs w:val="26"/>
          <w:cs/>
          <w:lang w:bidi="bn-BD"/>
        </w:rPr>
        <w:t xml:space="preserve">গঠন করা হয়েছে।  অনুষ্ঠানে </w:t>
      </w:r>
      <w:r w:rsidR="0027531C" w:rsidRPr="0047177B">
        <w:rPr>
          <w:rFonts w:ascii="Times New Roman" w:hAnsi="Times New Roman" w:cs="Times New Roman"/>
          <w:b/>
          <w:sz w:val="26"/>
          <w:szCs w:val="26"/>
          <w:cs/>
          <w:lang w:bidi="bn-BD"/>
        </w:rPr>
        <w:t>“Household Energy Platform(HEP)”</w:t>
      </w:r>
      <w:r w:rsidR="0027531C" w:rsidRPr="0047177B">
        <w:rPr>
          <w:rFonts w:ascii="Times New Roman" w:hAnsi="Times New Roman" w:cs="Vrinda" w:hint="cs"/>
          <w:b/>
          <w:sz w:val="26"/>
          <w:szCs w:val="26"/>
          <w:cs/>
          <w:lang w:bidi="bn-BD"/>
        </w:rPr>
        <w:t xml:space="preserve"> </w:t>
      </w:r>
      <w:r w:rsidR="0027531C" w:rsidRPr="0047177B">
        <w:rPr>
          <w:rFonts w:ascii="SolaimanLipi" w:hAnsi="SolaimanLipi" w:cs="SolaimanLipi"/>
          <w:b/>
          <w:sz w:val="26"/>
          <w:szCs w:val="26"/>
          <w:cs/>
          <w:lang w:bidi="bn-BD"/>
        </w:rPr>
        <w:t>এর</w:t>
      </w:r>
      <w:r w:rsidR="0027531C" w:rsidRPr="0047177B">
        <w:rPr>
          <w:rFonts w:ascii="Times New Roman" w:hAnsi="Times New Roman" w:cs="Vrinda" w:hint="cs"/>
          <w:b/>
          <w:sz w:val="26"/>
          <w:szCs w:val="26"/>
          <w:cs/>
          <w:lang w:bidi="bn-BD"/>
        </w:rPr>
        <w:t xml:space="preserve"> </w:t>
      </w:r>
      <w:r w:rsidR="0027531C" w:rsidRPr="0047177B">
        <w:rPr>
          <w:rFonts w:ascii="SolaimanLipi" w:hAnsi="SolaimanLipi" w:cs="SolaimanLipi"/>
          <w:sz w:val="26"/>
          <w:szCs w:val="26"/>
          <w:cs/>
          <w:lang w:bidi="bn-BD"/>
        </w:rPr>
        <w:t>আনুষ্ঠানিক শুভ উদ্বোধনও ঘোষণা করা হয়।</w:t>
      </w:r>
    </w:p>
    <w:p w:rsidR="00484D7B" w:rsidRPr="0047177B" w:rsidRDefault="00484D7B" w:rsidP="00D00F81">
      <w:pPr>
        <w:spacing w:after="0" w:line="240" w:lineRule="auto"/>
        <w:rPr>
          <w:rFonts w:ascii="SolaimanLipi" w:hAnsi="SolaimanLipi" w:cs="SolaimanLipi"/>
          <w:sz w:val="16"/>
          <w:szCs w:val="16"/>
          <w:cs/>
          <w:lang w:bidi="bn-BD"/>
        </w:rPr>
      </w:pPr>
    </w:p>
    <w:p w:rsidR="00B94FCB" w:rsidRPr="00B94FCB" w:rsidRDefault="0047177B" w:rsidP="00D00F81">
      <w:pPr>
        <w:spacing w:after="0" w:line="240" w:lineRule="auto"/>
        <w:rPr>
          <w:rFonts w:ascii="SolaimanLipi" w:hAnsi="SolaimanLipi" w:cs="SolaimanLipi" w:hint="cs"/>
          <w:sz w:val="26"/>
          <w:szCs w:val="26"/>
          <w:cs/>
          <w:lang w:bidi="bn-BD"/>
        </w:rPr>
      </w:pPr>
      <w:r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স্রেডার বর্ষ পূর্তি </w:t>
      </w:r>
      <w:r w:rsidR="00AE1C85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অনুষ্ঠানে </w:t>
      </w:r>
      <w:r w:rsidR="00AE1C85" w:rsidRPr="0047177B">
        <w:rPr>
          <w:rFonts w:ascii="Times New Roman" w:hAnsi="Times New Roman" w:cs="Times New Roman"/>
          <w:sz w:val="26"/>
          <w:szCs w:val="26"/>
          <w:cs/>
          <w:lang w:bidi="bn-BD"/>
        </w:rPr>
        <w:t>"Achievement and future plan of SREDA"</w:t>
      </w:r>
      <w:r w:rsidR="00AE1C85"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এর উপর উপস্থাপনা প্রদান করেন স্রেডার স</w:t>
      </w:r>
      <w:r w:rsidR="00612271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দস্য </w:t>
      </w:r>
      <w:r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জনাব সিদ্দিক জোবায়ের। অনুষ্ঠানে স্রেডা কর্তৃক গৃহীত নবায়নযোগ্য জ্বালানি প্রসারে গুরুত্ব আরোপ করা হয়। প্রধান অতিথি </w:t>
      </w:r>
      <w:r w:rsidR="0021321A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মাননীয় উপদেষ্টা </w:t>
      </w:r>
      <w:r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তাঁর বক্তব্যে সরকারের জ্বালানি নিরাপত্তা নিশ্চিত করনে স্রেডার তৎপরতা আরো বৃদ্ধির পরামর্শ দেন।  </w:t>
      </w:r>
      <w:r w:rsidR="0021321A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মাননীয় প্রতিমন্ত্রী জ্বালানি </w:t>
      </w:r>
      <w:r w:rsidR="00B94FC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দক্ষ ও সাশ্রয়ী অফিস ভবনের জন্য স্রেডার প্রশংসা করেন এবং বাংলাদেশের প্রতিটি সরকারি অফিস ভবনকে জ্বালানি দক্ষ ও সাশ্রয়ী অফিস ভবনে পরিণত করার পরিকল্পনার কথা বলেন। </w:t>
      </w:r>
      <w:r w:rsidR="00B94FCB" w:rsidRPr="00474528">
        <w:rPr>
          <w:rFonts w:ascii="SolaimanLipi" w:hAnsi="SolaimanLipi" w:cs="SolaimanLipi"/>
          <w:sz w:val="26"/>
          <w:szCs w:val="26"/>
          <w:cs/>
          <w:lang w:bidi="bn-BD"/>
        </w:rPr>
        <w:t>জনাব মোঃ তাজুল ইসলাম এমপি</w:t>
      </w:r>
      <w:r w:rsidR="00B94FC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</w:t>
      </w:r>
      <w:r w:rsidR="00B94FCB" w:rsidRPr="0047177B">
        <w:rPr>
          <w:rFonts w:ascii="SolaimanLipi" w:hAnsi="SolaimanLipi" w:cs="SolaimanLipi"/>
          <w:sz w:val="26"/>
          <w:szCs w:val="26"/>
          <w:cs/>
          <w:lang w:bidi="bn-IN"/>
        </w:rPr>
        <w:t xml:space="preserve">নবায়নযোগ্য জ্বালানি </w:t>
      </w:r>
      <w:r w:rsidR="00B94FC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ও বিভিন্ন </w:t>
      </w:r>
      <w:r w:rsidR="00082932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বিদ্যুৎ চালিত যন্ত্রপাতির মান নিরুপনে </w:t>
      </w:r>
      <w:r w:rsidR="00B94FC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স্রেডার </w:t>
      </w:r>
      <w:r w:rsidR="00082932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গুরুত্তের কথা তুলে ধরেন। </w:t>
      </w:r>
      <w:r w:rsidR="00082932" w:rsidRPr="00474528">
        <w:rPr>
          <w:rFonts w:ascii="SolaimanLipi" w:hAnsi="SolaimanLipi" w:cs="SolaimanLipi"/>
          <w:sz w:val="26"/>
          <w:szCs w:val="26"/>
          <w:cs/>
          <w:lang w:bidi="bn-BD"/>
        </w:rPr>
        <w:t>জ্বালানি</w:t>
      </w:r>
      <w:r w:rsidR="00082932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</w:t>
      </w:r>
      <w:r w:rsidR="00082932" w:rsidRPr="00474528">
        <w:rPr>
          <w:rFonts w:ascii="SolaimanLipi" w:hAnsi="SolaimanLipi" w:cs="SolaimanLipi"/>
          <w:sz w:val="26"/>
          <w:szCs w:val="26"/>
          <w:cs/>
          <w:lang w:bidi="bn-BD"/>
        </w:rPr>
        <w:t>সচিব</w:t>
      </w:r>
      <w:r w:rsidR="00082932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</w:t>
      </w:r>
      <w:r w:rsidR="00082932" w:rsidRPr="00474528">
        <w:rPr>
          <w:rFonts w:ascii="SolaimanLipi" w:hAnsi="SolaimanLipi" w:cs="SolaimanLipi"/>
          <w:sz w:val="26"/>
          <w:szCs w:val="26"/>
          <w:cs/>
          <w:lang w:bidi="bn-BD"/>
        </w:rPr>
        <w:t>জনাব নাজিমুদ্দিন চৌধুরী</w:t>
      </w:r>
      <w:r w:rsidR="00082932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নতুন প্রতিষ্ঠান হিসেবে স্রেডায় গবেষণা ও উন্নয়নের উপর গুরুত্ব আরোপ করেন।</w:t>
      </w:r>
    </w:p>
    <w:p w:rsidR="00EE26CD" w:rsidRDefault="00EE26CD" w:rsidP="00D00F81">
      <w:pPr>
        <w:spacing w:after="0"/>
        <w:rPr>
          <w:rFonts w:ascii="SolaimanLipi" w:hAnsi="SolaimanLipi" w:cs="Vrinda"/>
          <w:sz w:val="16"/>
          <w:szCs w:val="16"/>
          <w:cs/>
          <w:lang w:bidi="bn-BD"/>
        </w:rPr>
      </w:pPr>
    </w:p>
    <w:p w:rsidR="00883634" w:rsidRDefault="00883634" w:rsidP="00D00F81">
      <w:pPr>
        <w:spacing w:after="0"/>
        <w:rPr>
          <w:rFonts w:ascii="SolaimanLipi" w:hAnsi="SolaimanLipi" w:cs="SolaimanLipi" w:hint="cs"/>
          <w:sz w:val="26"/>
          <w:szCs w:val="26"/>
          <w:lang w:bidi="bn-BD"/>
        </w:rPr>
      </w:pPr>
    </w:p>
    <w:p w:rsidR="00883634" w:rsidRDefault="00883634" w:rsidP="00D00F81">
      <w:pPr>
        <w:spacing w:after="0"/>
        <w:rPr>
          <w:rFonts w:ascii="SolaimanLipi" w:hAnsi="SolaimanLipi" w:cs="SolaimanLipi" w:hint="cs"/>
          <w:sz w:val="26"/>
          <w:szCs w:val="26"/>
          <w:lang w:bidi="bn-BD"/>
        </w:rPr>
      </w:pPr>
    </w:p>
    <w:p w:rsidR="00883634" w:rsidRDefault="00883634" w:rsidP="00D00F81">
      <w:pPr>
        <w:spacing w:after="0"/>
        <w:rPr>
          <w:rFonts w:ascii="SolaimanLipi" w:hAnsi="SolaimanLipi" w:cs="SolaimanLipi" w:hint="cs"/>
          <w:sz w:val="26"/>
          <w:szCs w:val="26"/>
          <w:lang w:bidi="bn-BD"/>
        </w:rPr>
      </w:pPr>
    </w:p>
    <w:p w:rsidR="00484D7B" w:rsidRPr="0047177B" w:rsidRDefault="00484D7B" w:rsidP="00D00F81">
      <w:pPr>
        <w:spacing w:after="0"/>
        <w:rPr>
          <w:rFonts w:ascii="SolaimanLipi" w:hAnsi="SolaimanLipi" w:cs="SolaimanLipi"/>
          <w:sz w:val="26"/>
          <w:szCs w:val="26"/>
          <w:cs/>
          <w:lang w:bidi="bn-BD"/>
        </w:rPr>
      </w:pPr>
      <w:r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জনসচেতনতা সৃষ্টির লক্ষ্যে বিশ্ববিদ্যালয়ের </w:t>
      </w:r>
      <w:r w:rsidR="003E53D7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ছাত্র </w:t>
      </w:r>
      <w:r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>ছাত্রীদের অংশগ্রহনে স্বল্পদৈর্ঘ ডকুমেন্টটরি তৈরির প্রতিযোগিতার আয়োজন করা হয়</w:t>
      </w:r>
      <w:r w:rsidRPr="0047177B">
        <w:rPr>
          <w:rFonts w:ascii="SolaimanLipi" w:hAnsi="SolaimanLipi" w:cs="SolaimanLipi" w:hint="cs"/>
          <w:sz w:val="26"/>
          <w:szCs w:val="26"/>
          <w:cs/>
          <w:lang w:bidi="hi-IN"/>
        </w:rPr>
        <w:t xml:space="preserve">।  </w:t>
      </w:r>
      <w:r w:rsidRPr="0047177B">
        <w:rPr>
          <w:rFonts w:ascii="SolaimanLipi" w:hAnsi="SolaimanLipi" w:cs="SolaimanLipi" w:hint="cs"/>
          <w:sz w:val="26"/>
          <w:szCs w:val="26"/>
          <w:cs/>
          <w:lang w:bidi="bn-IN"/>
        </w:rPr>
        <w:t xml:space="preserve">অনুষ্ঠানে নির্বাচিত স্বল্পদৈর্ঘের নবায়নযোগ্য জ্বালানি ও জ্বালানি সাশ্রয়ী বিষয়ক ডকুমেন্টটরি গুলোকে পুরস্কৃত করা হয়। 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এছাড়াও স্রেডার </w:t>
      </w:r>
      <w:r w:rsidRPr="0047177B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অফিসিয়াল 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 xml:space="preserve">লোগো ও নতুন </w:t>
      </w:r>
      <w:r w:rsidR="00082932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জ্বালানি সাশ্রয়ী </w:t>
      </w:r>
      <w:r w:rsidRPr="0047177B">
        <w:rPr>
          <w:rFonts w:ascii="SolaimanLipi" w:hAnsi="SolaimanLipi" w:cs="SolaimanLipi"/>
          <w:sz w:val="26"/>
          <w:szCs w:val="26"/>
          <w:cs/>
          <w:lang w:bidi="bn-BD"/>
        </w:rPr>
        <w:t>অফিস ভবন অতিথি বৃন্দের উপস্থিতিতে আনুষ্ঠানিক ভাবে উদ্বোধন করা হয়।</w:t>
      </w:r>
    </w:p>
    <w:p w:rsidR="00D97BBB" w:rsidRPr="0047177B" w:rsidRDefault="00D97BBB" w:rsidP="00D00F81">
      <w:pPr>
        <w:spacing w:after="0"/>
        <w:rPr>
          <w:rFonts w:ascii="SolaimanLipi" w:hAnsi="SolaimanLipi" w:cs="SolaimanLipi"/>
          <w:sz w:val="16"/>
          <w:szCs w:val="16"/>
          <w:cs/>
          <w:lang w:bidi="bn-BD"/>
        </w:rPr>
      </w:pPr>
    </w:p>
    <w:p w:rsidR="00484D7B" w:rsidRPr="00474528" w:rsidRDefault="00484D7B" w:rsidP="00D00F81">
      <w:pPr>
        <w:spacing w:after="0"/>
        <w:rPr>
          <w:rFonts w:ascii="SolaimanLipi" w:hAnsi="SolaimanLipi" w:cs="SolaimanLipi"/>
          <w:sz w:val="26"/>
          <w:szCs w:val="26"/>
          <w:cs/>
          <w:lang w:bidi="bn-BD"/>
        </w:rPr>
      </w:pPr>
      <w:r w:rsidRPr="00474528">
        <w:rPr>
          <w:rFonts w:ascii="SolaimanLipi" w:hAnsi="SolaimanLipi" w:cs="SolaimanLipi"/>
          <w:sz w:val="26"/>
          <w:szCs w:val="26"/>
          <w:cs/>
          <w:lang w:bidi="bn-BD"/>
        </w:rPr>
        <w:t>স্রেডার ২য় বর্ষ পূর্তি অনুষ্ঠানে প</w:t>
      </w:r>
      <w:r w:rsidR="0047177B" w:rsidRPr="00474528">
        <w:rPr>
          <w:rFonts w:ascii="SolaimanLipi" w:hAnsi="SolaimanLipi" w:cs="SolaimanLipi"/>
          <w:sz w:val="26"/>
          <w:szCs w:val="26"/>
          <w:cs/>
          <w:lang w:bidi="bn-BD"/>
        </w:rPr>
        <w:t>্রধান অতিথি হিসেবে উপস্থিত ছিলেন</w:t>
      </w:r>
      <w:r w:rsidRPr="00474528">
        <w:rPr>
          <w:rFonts w:ascii="SolaimanLipi" w:hAnsi="SolaimanLipi" w:cs="SolaimanLipi"/>
          <w:sz w:val="26"/>
          <w:szCs w:val="26"/>
          <w:cs/>
          <w:lang w:bidi="bn-BD"/>
        </w:rPr>
        <w:t xml:space="preserve"> ড. তৌফিক-ই-ইলাহি চৌধুরী, বীর বিক্রম, মাননীয় প্রধানমন্ত্রীর বিদ্যুৎ, জ্বালানি ও খনিজ সম্পদ বিষয়ক উপদেষ্টা, বিশেষ অতিথি হিসেবে উপস্থিত </w:t>
      </w:r>
      <w:r w:rsidR="00474528" w:rsidRPr="00474528">
        <w:rPr>
          <w:rFonts w:ascii="SolaimanLipi" w:hAnsi="SolaimanLipi" w:cs="SolaimanLipi"/>
          <w:sz w:val="26"/>
          <w:szCs w:val="26"/>
          <w:cs/>
          <w:lang w:bidi="bn-BD"/>
        </w:rPr>
        <w:t>ছিলেন</w:t>
      </w:r>
      <w:r w:rsidRPr="00474528">
        <w:rPr>
          <w:rFonts w:ascii="SolaimanLipi" w:hAnsi="SolaimanLipi" w:cs="SolaimanLipi"/>
          <w:sz w:val="26"/>
          <w:szCs w:val="26"/>
          <w:cs/>
          <w:lang w:bidi="bn-BD"/>
        </w:rPr>
        <w:t xml:space="preserve"> জনাব নসরুল হামিদ এমপি, মাননীয় প্রতিমন্ত্রী, বিদ্যুৎ, জ্বালানি ও খনিজ সম্পদ মন্ত্রণালয়, জনাব মোঃ তাজুল ইসলাম এমপি,  সভাপতি, বিদ্যুৎ, জ্বালানি ও খনিজ সম্পদ বিষয়ক সংসদীয় স্থায়ী কমিটি, , জনাব নাজিমুদ্দিন চৌধুরী, সচিব, জ্বালানি ও খনিজ সম্পদ বিভাগ, বিদ্যুৎ, জ্বালানি ও খনিজ সম্পদ মন্ত্রণালয়</w:t>
      </w:r>
      <w:r w:rsidR="00883634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এছাড়াও উপস্থিত ছিলেন </w:t>
      </w:r>
      <w:r w:rsidR="00883634" w:rsidRPr="00883634">
        <w:rPr>
          <w:rFonts w:ascii="SolaimanLipi" w:hAnsi="SolaimanLipi" w:cs="SolaimanLipi"/>
          <w:sz w:val="26"/>
          <w:szCs w:val="26"/>
          <w:cs/>
          <w:lang w:bidi="bn-BD"/>
        </w:rPr>
        <w:t>বেগম নাসিমা ফেরদৌসী</w:t>
      </w:r>
      <w:r w:rsidR="00480AC0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</w:t>
      </w:r>
      <w:r w:rsidR="00883634" w:rsidRPr="00474528">
        <w:rPr>
          <w:rFonts w:ascii="SolaimanLipi" w:hAnsi="SolaimanLipi" w:cs="SolaimanLipi"/>
          <w:sz w:val="26"/>
          <w:szCs w:val="26"/>
          <w:cs/>
          <w:lang w:bidi="bn-BD"/>
        </w:rPr>
        <w:t>এমপি,</w:t>
      </w:r>
      <w:r w:rsidR="00480AC0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</w:t>
      </w:r>
      <w:r w:rsidR="00883634" w:rsidRPr="00474528">
        <w:rPr>
          <w:rFonts w:ascii="SolaimanLipi" w:hAnsi="SolaimanLipi" w:cs="SolaimanLipi"/>
          <w:sz w:val="26"/>
          <w:szCs w:val="26"/>
          <w:cs/>
          <w:lang w:bidi="bn-BD"/>
        </w:rPr>
        <w:t>বিদ্যুৎ, জ্বালানি ও খনিজ সম্পদ বিষয়ক সংসদীয় স্থায়ী কমিটি</w:t>
      </w:r>
      <w:r w:rsidR="00883634">
        <w:rPr>
          <w:rFonts w:ascii="SolaimanLipi" w:hAnsi="SolaimanLipi" w:cs="SolaimanLipi" w:hint="cs"/>
          <w:sz w:val="26"/>
          <w:szCs w:val="26"/>
          <w:cs/>
          <w:lang w:bidi="bn-BD"/>
        </w:rPr>
        <w:t>র সদস্য এবং ড</w:t>
      </w:r>
      <w:r w:rsidR="00883634">
        <w:rPr>
          <w:rFonts w:ascii="SolaimanLipi" w:hAnsi="SolaimanLipi" w:cs="SolaimanLipi"/>
          <w:sz w:val="26"/>
          <w:szCs w:val="26"/>
          <w:lang w:bidi="bn-BD"/>
        </w:rPr>
        <w:t>.</w:t>
      </w:r>
      <w:r w:rsidR="00883634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আহমদ কাইকাঊস </w:t>
      </w:r>
      <w:r w:rsidR="00890E01" w:rsidRPr="00474528">
        <w:rPr>
          <w:rFonts w:ascii="SolaimanLipi" w:hAnsi="SolaimanLipi" w:cs="SolaimanLipi"/>
          <w:sz w:val="26"/>
          <w:szCs w:val="26"/>
          <w:cs/>
          <w:lang w:bidi="bn-BD"/>
        </w:rPr>
        <w:t xml:space="preserve">নাব </w:t>
      </w:r>
      <w:r w:rsidR="00883634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অতিরিক্ত </w:t>
      </w:r>
      <w:r w:rsidR="00883634" w:rsidRPr="00474528">
        <w:rPr>
          <w:rFonts w:ascii="SolaimanLipi" w:hAnsi="SolaimanLipi" w:cs="SolaimanLipi"/>
          <w:sz w:val="26"/>
          <w:szCs w:val="26"/>
          <w:cs/>
          <w:lang w:bidi="bn-BD"/>
        </w:rPr>
        <w:t>সচিব, বিদ্যুৎ বিভাগ, বিদ্যুৎ, জ্বালানি ও খনিজ সম্পদ মন্ত্রণালয়</w:t>
      </w:r>
      <w:r w:rsidR="00883634" w:rsidRPr="00474528">
        <w:rPr>
          <w:rFonts w:ascii="SolaimanLipi" w:hAnsi="SolaimanLipi" w:cs="SolaimanLipi"/>
          <w:sz w:val="26"/>
          <w:szCs w:val="26"/>
          <w:cs/>
          <w:lang w:bidi="hi-IN"/>
        </w:rPr>
        <w:t>।</w:t>
      </w:r>
      <w:r w:rsidR="00883634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</w:t>
      </w:r>
      <w:r w:rsidR="00474528" w:rsidRPr="00474528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অনুষ্ঠানটির সভাপতিত্ব করেন স্রেডার চেয়ারম্যান জনাব মোঃ আনোয়ারুল ইসলাম সিকদার </w:t>
      </w:r>
      <w:r w:rsidR="00474528" w:rsidRPr="00474528">
        <w:rPr>
          <w:rFonts w:ascii="SolaimanLipi" w:hAnsi="SolaimanLipi" w:cs="SolaimanLipi" w:hint="cs"/>
          <w:sz w:val="20"/>
          <w:szCs w:val="20"/>
          <w:cs/>
          <w:lang w:bidi="bn-BD"/>
        </w:rPr>
        <w:t>এনডিসি</w:t>
      </w:r>
      <w:r w:rsidR="00474528" w:rsidRPr="00474528">
        <w:rPr>
          <w:rFonts w:ascii="SolaimanLipi" w:hAnsi="SolaimanLipi" w:cs="SolaimanLipi" w:hint="cs"/>
          <w:sz w:val="26"/>
          <w:szCs w:val="26"/>
          <w:cs/>
          <w:lang w:bidi="hi-IN"/>
        </w:rPr>
        <w:t xml:space="preserve">। </w:t>
      </w:r>
      <w:r w:rsidRPr="00474528">
        <w:rPr>
          <w:rFonts w:ascii="SolaimanLipi" w:hAnsi="SolaimanLipi" w:cs="SolaimanLipi"/>
          <w:sz w:val="26"/>
          <w:szCs w:val="26"/>
          <w:cs/>
          <w:lang w:bidi="bn-IN"/>
        </w:rPr>
        <w:t>এছাড়াও সরকারি ও বেসরকারি বিভিন্ন প্রতিষ্ঠানের উচ্চ</w:t>
      </w:r>
      <w:r w:rsidRPr="00474528">
        <w:rPr>
          <w:rFonts w:ascii="SolaimanLipi" w:hAnsi="SolaimanLipi" w:cs="SolaimanLipi" w:hint="cs"/>
          <w:sz w:val="26"/>
          <w:szCs w:val="26"/>
          <w:cs/>
          <w:lang w:bidi="bn-BD"/>
        </w:rPr>
        <w:t xml:space="preserve"> </w:t>
      </w:r>
      <w:r w:rsidRPr="00474528">
        <w:rPr>
          <w:rFonts w:ascii="SolaimanLipi" w:hAnsi="SolaimanLipi" w:cs="SolaimanLipi"/>
          <w:sz w:val="26"/>
          <w:szCs w:val="26"/>
          <w:cs/>
          <w:lang w:bidi="bn-IN"/>
        </w:rPr>
        <w:t>পদস্থ কর্মকর্তাগণ অনুষ্ঠানে উপস্থিত থেকে অনুষ্ঠানটিকে</w:t>
      </w:r>
      <w:r w:rsidRPr="00474528">
        <w:rPr>
          <w:rFonts w:ascii="SolaimanLipi" w:hAnsi="SolaimanLipi" w:cs="SolaimanLipi"/>
          <w:sz w:val="26"/>
          <w:szCs w:val="26"/>
          <w:cs/>
          <w:lang w:bidi="bn-BD"/>
        </w:rPr>
        <w:t xml:space="preserve"> প্রাণবন্ত করে তোলেন। </w:t>
      </w:r>
    </w:p>
    <w:p w:rsidR="00484D7B" w:rsidRDefault="00484D7B" w:rsidP="00484D7B">
      <w:pPr>
        <w:rPr>
          <w:rFonts w:ascii="SolaimanLipi" w:hAnsi="SolaimanLipi" w:cs="Vrinda"/>
          <w:sz w:val="24"/>
          <w:szCs w:val="30"/>
          <w:cs/>
          <w:lang w:bidi="bn-BD"/>
        </w:rPr>
      </w:pPr>
    </w:p>
    <w:p w:rsidR="00484D7B" w:rsidRDefault="00484D7B" w:rsidP="00484D7B">
      <w:pPr>
        <w:rPr>
          <w:rFonts w:ascii="SolaimanLipi" w:hAnsi="SolaimanLipi" w:cs="Vrinda"/>
          <w:sz w:val="24"/>
          <w:szCs w:val="30"/>
          <w:cs/>
          <w:lang w:bidi="bn-BD"/>
        </w:rPr>
      </w:pPr>
    </w:p>
    <w:p w:rsidR="00484D7B" w:rsidRDefault="00484D7B" w:rsidP="00484D7B">
      <w:pPr>
        <w:rPr>
          <w:rFonts w:ascii="SolaimanLipi" w:hAnsi="SolaimanLipi" w:cs="Vrinda"/>
          <w:sz w:val="24"/>
          <w:szCs w:val="30"/>
          <w:cs/>
          <w:lang w:bidi="bn-BD"/>
        </w:rPr>
      </w:pPr>
    </w:p>
    <w:p w:rsidR="00484D7B" w:rsidRPr="00484D7B" w:rsidRDefault="00484D7B" w:rsidP="00484D7B">
      <w:pPr>
        <w:rPr>
          <w:rFonts w:ascii="SolaimanLipi" w:hAnsi="SolaimanLipi" w:cs="Vrinda"/>
          <w:sz w:val="24"/>
          <w:szCs w:val="30"/>
          <w:cs/>
          <w:lang w:bidi="bn-BD"/>
        </w:rPr>
      </w:pPr>
    </w:p>
    <w:p w:rsidR="00484D7B" w:rsidRPr="0027531C" w:rsidRDefault="00484D7B" w:rsidP="00664D50">
      <w:pPr>
        <w:spacing w:after="0" w:line="240" w:lineRule="auto"/>
        <w:rPr>
          <w:rFonts w:ascii="SolaimanLipi" w:hAnsi="SolaimanLipi" w:cs="SolaimanLipi"/>
          <w:sz w:val="24"/>
          <w:szCs w:val="24"/>
          <w:cs/>
          <w:lang w:bidi="bn-BD"/>
        </w:rPr>
      </w:pPr>
    </w:p>
    <w:p w:rsidR="00664D50" w:rsidRPr="003F6E54" w:rsidRDefault="00664D50" w:rsidP="0019751B">
      <w:pPr>
        <w:spacing w:after="0"/>
        <w:rPr>
          <w:rFonts w:ascii="SolaimanLipi" w:hAnsi="SolaimanLipi" w:cs="SolaimanLipi"/>
          <w:sz w:val="24"/>
          <w:szCs w:val="30"/>
          <w:cs/>
          <w:lang w:bidi="bn-BD"/>
        </w:rPr>
      </w:pPr>
    </w:p>
    <w:p w:rsidR="00A045D5" w:rsidRPr="009B62B4" w:rsidRDefault="00A045D5" w:rsidP="0019751B">
      <w:pPr>
        <w:spacing w:after="0"/>
        <w:rPr>
          <w:rFonts w:ascii="SolaimanLipi" w:hAnsi="SolaimanLipi" w:cs="SolaimanLipi"/>
          <w:sz w:val="16"/>
          <w:szCs w:val="16"/>
          <w:cs/>
          <w:lang w:bidi="bn-BD"/>
        </w:rPr>
      </w:pPr>
    </w:p>
    <w:p w:rsidR="00F06E20" w:rsidRPr="00B42E79" w:rsidRDefault="00F06E20" w:rsidP="00053EB1">
      <w:pPr>
        <w:pStyle w:val="NormalWeb"/>
        <w:spacing w:before="0" w:beforeAutospacing="0" w:after="0" w:afterAutospacing="0" w:line="315" w:lineRule="atLeast"/>
        <w:ind w:right="75"/>
        <w:jc w:val="center"/>
        <w:textAlignment w:val="baseline"/>
        <w:rPr>
          <w:rFonts w:ascii="SolaimanLipi" w:hAnsi="SolaimanLipi" w:cs="SolaimanLipi"/>
          <w:color w:val="444444"/>
          <w:sz w:val="21"/>
          <w:szCs w:val="26"/>
          <w:cs/>
          <w:lang w:bidi="bn-BD"/>
        </w:rPr>
      </w:pPr>
    </w:p>
    <w:p w:rsidR="00341C58" w:rsidRPr="00B42E79" w:rsidRDefault="00341C58">
      <w:pPr>
        <w:rPr>
          <w:rFonts w:ascii="SolaimanLipi" w:hAnsi="SolaimanLipi" w:cs="SolaimanLipi"/>
          <w:szCs w:val="28"/>
          <w:lang w:bidi="bn-BD"/>
        </w:rPr>
      </w:pPr>
    </w:p>
    <w:sectPr w:rsidR="00341C58" w:rsidRPr="00B42E79" w:rsidSect="00474528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altName w:val="Raav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30D6B"/>
    <w:rsid w:val="00023CB1"/>
    <w:rsid w:val="000425F4"/>
    <w:rsid w:val="00053EB1"/>
    <w:rsid w:val="000611FC"/>
    <w:rsid w:val="00082932"/>
    <w:rsid w:val="000C1959"/>
    <w:rsid w:val="000F1B55"/>
    <w:rsid w:val="00182560"/>
    <w:rsid w:val="0019751B"/>
    <w:rsid w:val="001B18F0"/>
    <w:rsid w:val="001B499B"/>
    <w:rsid w:val="001C5BE1"/>
    <w:rsid w:val="001C7792"/>
    <w:rsid w:val="0021321A"/>
    <w:rsid w:val="00217B9D"/>
    <w:rsid w:val="00253D96"/>
    <w:rsid w:val="0027531C"/>
    <w:rsid w:val="00296051"/>
    <w:rsid w:val="002A1F97"/>
    <w:rsid w:val="002E241D"/>
    <w:rsid w:val="00332A67"/>
    <w:rsid w:val="00341C58"/>
    <w:rsid w:val="003B465F"/>
    <w:rsid w:val="003D06B4"/>
    <w:rsid w:val="003D6BA6"/>
    <w:rsid w:val="003E04BB"/>
    <w:rsid w:val="003E53D7"/>
    <w:rsid w:val="003F6E54"/>
    <w:rsid w:val="0047177B"/>
    <w:rsid w:val="00474528"/>
    <w:rsid w:val="00480AC0"/>
    <w:rsid w:val="00482E20"/>
    <w:rsid w:val="00484D7B"/>
    <w:rsid w:val="004D5D24"/>
    <w:rsid w:val="00513C17"/>
    <w:rsid w:val="00526494"/>
    <w:rsid w:val="0057161E"/>
    <w:rsid w:val="005B00D6"/>
    <w:rsid w:val="005B4972"/>
    <w:rsid w:val="005D2CC2"/>
    <w:rsid w:val="005E6E7A"/>
    <w:rsid w:val="00612271"/>
    <w:rsid w:val="00616993"/>
    <w:rsid w:val="00630D6B"/>
    <w:rsid w:val="00635B7D"/>
    <w:rsid w:val="006605D2"/>
    <w:rsid w:val="00664D50"/>
    <w:rsid w:val="00684328"/>
    <w:rsid w:val="006927AB"/>
    <w:rsid w:val="006B3C1E"/>
    <w:rsid w:val="006C022C"/>
    <w:rsid w:val="006C0AE0"/>
    <w:rsid w:val="006F0A00"/>
    <w:rsid w:val="007B6BF3"/>
    <w:rsid w:val="0083060A"/>
    <w:rsid w:val="00834CC2"/>
    <w:rsid w:val="00883634"/>
    <w:rsid w:val="00890E01"/>
    <w:rsid w:val="008A50D7"/>
    <w:rsid w:val="00903F80"/>
    <w:rsid w:val="00940E64"/>
    <w:rsid w:val="00967094"/>
    <w:rsid w:val="0098513D"/>
    <w:rsid w:val="009B62B4"/>
    <w:rsid w:val="009D6CF0"/>
    <w:rsid w:val="009E6D0E"/>
    <w:rsid w:val="00A045D5"/>
    <w:rsid w:val="00A05373"/>
    <w:rsid w:val="00A115E4"/>
    <w:rsid w:val="00AC5FC5"/>
    <w:rsid w:val="00AE1C85"/>
    <w:rsid w:val="00B4031A"/>
    <w:rsid w:val="00B42E79"/>
    <w:rsid w:val="00B53181"/>
    <w:rsid w:val="00B94FCB"/>
    <w:rsid w:val="00BF5E86"/>
    <w:rsid w:val="00C725E5"/>
    <w:rsid w:val="00CC372C"/>
    <w:rsid w:val="00D00F81"/>
    <w:rsid w:val="00D066F0"/>
    <w:rsid w:val="00D818DB"/>
    <w:rsid w:val="00D97BBB"/>
    <w:rsid w:val="00DA70E8"/>
    <w:rsid w:val="00E12A6A"/>
    <w:rsid w:val="00E64D15"/>
    <w:rsid w:val="00E77D51"/>
    <w:rsid w:val="00EA23E6"/>
    <w:rsid w:val="00EE26CD"/>
    <w:rsid w:val="00EE58F5"/>
    <w:rsid w:val="00F06E20"/>
    <w:rsid w:val="00F1097D"/>
    <w:rsid w:val="00F20071"/>
    <w:rsid w:val="00F64766"/>
    <w:rsid w:val="00F75C7D"/>
    <w:rsid w:val="00F82D72"/>
    <w:rsid w:val="00F832A3"/>
    <w:rsid w:val="00F86D29"/>
    <w:rsid w:val="00F95262"/>
    <w:rsid w:val="00F95713"/>
    <w:rsid w:val="00FB6B65"/>
    <w:rsid w:val="00FE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8DB"/>
    <w:rPr>
      <w:rFonts w:ascii="Nikosh" w:hAnsi="Niko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23CB1"/>
  </w:style>
  <w:style w:type="paragraph" w:styleId="NormalWeb">
    <w:name w:val="Normal (Web)"/>
    <w:basedOn w:val="Normal"/>
    <w:uiPriority w:val="99"/>
    <w:semiHidden/>
    <w:unhideWhenUsed/>
    <w:rsid w:val="00053E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3E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(Energy Auditing)</dc:creator>
  <cp:lastModifiedBy>Mamun</cp:lastModifiedBy>
  <cp:revision>4</cp:revision>
  <cp:lastPrinted>2016-05-24T17:36:00Z</cp:lastPrinted>
  <dcterms:created xsi:type="dcterms:W3CDTF">2016-05-24T17:36:00Z</dcterms:created>
  <dcterms:modified xsi:type="dcterms:W3CDTF">2016-05-24T17:37:00Z</dcterms:modified>
</cp:coreProperties>
</file>