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FF" w:rsidRPr="00BD59FF" w:rsidRDefault="00BD59FF" w:rsidP="00BD59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59FF">
        <w:rPr>
          <w:rFonts w:ascii="Vrinda" w:eastAsia="Times New Roman" w:hAnsi="Vrinda" w:cs="Vrinda"/>
          <w:b/>
          <w:bCs/>
          <w:sz w:val="27"/>
          <w:szCs w:val="27"/>
          <w:cs/>
          <w:lang w:bidi="bn-IN"/>
        </w:rPr>
        <w:t>সেবারতালিকা</w:t>
      </w:r>
      <w:r w:rsidRPr="00BD59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10"/>
      </w:tblGrid>
      <w:tr w:rsidR="00BD59FF" w:rsidRPr="00BD59FF" w:rsidTr="00BD59FF">
        <w:trPr>
          <w:tblCellSpacing w:w="0" w:type="dxa"/>
        </w:trPr>
        <w:tc>
          <w:tcPr>
            <w:tcW w:w="7110" w:type="dxa"/>
            <w:vAlign w:val="center"/>
            <w:hideMark/>
          </w:tcPr>
          <w:p w:rsidR="00BD59FF" w:rsidRPr="00BD59FF" w:rsidRDefault="00BD59FF" w:rsidP="00BD5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>i</w:t>
            </w:r>
            <w:proofErr w:type="spellEnd"/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)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প্রতিবছর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১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জানুয়ারী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একযোগে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বিনামূল্যের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বেই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বিতরণ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Mangal" w:eastAsia="Times New Roman" w:hAnsi="Mangal" w:cs="Mangal"/>
                <w:sz w:val="30"/>
                <w:szCs w:val="30"/>
                <w:cs/>
                <w:lang w:bidi="hi-IN"/>
              </w:rPr>
              <w:t>।</w:t>
            </w:r>
          </w:p>
          <w:p w:rsidR="00BD59FF" w:rsidRPr="00BD59FF" w:rsidRDefault="00BD59FF" w:rsidP="00BD5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ii)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ইনোভেশন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কার্যক্রম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পরিচালনা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, </w:t>
            </w:r>
            <w:r w:rsidR="00C36859">
              <w:rPr>
                <w:rFonts w:ascii="Vrinda" w:eastAsia="Times New Roman" w:hAnsi="Vrinda" w:cs="Vrinda" w:hint="cs"/>
                <w:sz w:val="30"/>
                <w:szCs w:val="30"/>
                <w:cs/>
                <w:lang w:bidi="bn-BD"/>
              </w:rPr>
              <w:t xml:space="preserve">২১২ 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জন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শিক্ষকের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ICT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প্রশিক্ষণ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সম্পন্ন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Mangal" w:eastAsia="Times New Roman" w:hAnsi="Mangal" w:cs="Mangal"/>
                <w:sz w:val="30"/>
                <w:szCs w:val="30"/>
                <w:cs/>
                <w:lang w:bidi="hi-IN"/>
              </w:rPr>
              <w:t>।</w:t>
            </w:r>
          </w:p>
          <w:p w:rsidR="00BD59FF" w:rsidRPr="00BD59FF" w:rsidRDefault="00BD59FF" w:rsidP="00BD5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iii)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সকল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শিক্ষা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প্রতিষ্ঠানে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মাল্টিমিডিয়ার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মাধ্যমে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শ্রেণি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কার্যক্রম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পরিচালনা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ড্যাশবোর্ডে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এন্ট্রিকরণ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Mangal" w:eastAsia="Times New Roman" w:hAnsi="Mangal" w:cs="Mangal"/>
                <w:sz w:val="30"/>
                <w:szCs w:val="30"/>
                <w:cs/>
                <w:lang w:bidi="hi-IN"/>
              </w:rPr>
              <w:t>।</w:t>
            </w:r>
          </w:p>
          <w:p w:rsidR="00BD59FF" w:rsidRPr="00BD59FF" w:rsidRDefault="00BD59FF" w:rsidP="00BD5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iv)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নির্ধারিত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লক্ষ্যমাত্রার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অধিক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মনিটরিং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কার্যক্রম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পরিচালনা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Mangal" w:eastAsia="Times New Roman" w:hAnsi="Mangal" w:cs="Mangal"/>
                <w:sz w:val="30"/>
                <w:szCs w:val="30"/>
                <w:cs/>
                <w:lang w:bidi="hi-IN"/>
              </w:rPr>
              <w:t>।</w:t>
            </w:r>
          </w:p>
          <w:p w:rsidR="00BD59FF" w:rsidRPr="00BD59FF" w:rsidRDefault="00BD59FF" w:rsidP="00BD5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v)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শিক্ষকদের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এম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পি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কার্যক্রম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,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বিএড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স্স্কেল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,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টাইম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স্কেল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,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কর্তন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,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প্রমোশন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প্রতিষ্ঠানের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নিয়োগ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  SMC , MMC , GB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গঠন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কার্যক্রম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পরিচালনা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সহযোগিতা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Mangal" w:eastAsia="Times New Roman" w:hAnsi="Mangal" w:cs="Mangal"/>
                <w:sz w:val="30"/>
                <w:szCs w:val="30"/>
                <w:cs/>
                <w:lang w:bidi="hi-IN"/>
              </w:rPr>
              <w:t>।</w:t>
            </w:r>
          </w:p>
          <w:p w:rsidR="00BD59FF" w:rsidRPr="00BD59FF" w:rsidRDefault="00BD59FF" w:rsidP="00BD5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vi)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মাধ্যমিক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,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উচ্চ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মাধ্যমিক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স্নাতক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পর্যায়ের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শিক্ষার্থীদের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উপবৃত্তি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কার্যক্রম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বাস্তবায়ন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ওতথ্য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উপাত্ত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সংগ্রহ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পূর্বক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PIU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তে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প্রেরণ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Mangal" w:eastAsia="Times New Roman" w:hAnsi="Mangal" w:cs="Mangal"/>
                <w:sz w:val="30"/>
                <w:szCs w:val="30"/>
                <w:cs/>
                <w:lang w:bidi="hi-IN"/>
              </w:rPr>
              <w:t>।</w:t>
            </w:r>
          </w:p>
          <w:p w:rsidR="00BD59FF" w:rsidRPr="00BD59FF" w:rsidRDefault="00BD59FF" w:rsidP="00BD5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vii)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নির্দ্দিষ্ট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সময়ের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মধ্যে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জাতীয়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শিক্ষা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সপ্তাহ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সৃজনশীল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মেধা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অন্বেষণ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প্রতিযোগিতা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,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জাতীয়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বিদ্যুৎ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>   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সপ্তাহ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অন্যান্য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জাতীয়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দিবসসমুহ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উদযাপন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প্রতি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বছর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গ্রীষ্মকালীন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শীতকালীন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খেলাধুলা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পরিচালনা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করা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Mangal" w:eastAsia="Times New Roman" w:hAnsi="Mangal" w:cs="Mangal"/>
                <w:sz w:val="30"/>
                <w:szCs w:val="30"/>
                <w:cs/>
                <w:lang w:bidi="hi-IN"/>
              </w:rPr>
              <w:t>।</w:t>
            </w:r>
          </w:p>
          <w:p w:rsidR="00BD59FF" w:rsidRPr="00BD59FF" w:rsidRDefault="00BD59FF" w:rsidP="00BD5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viii) 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শিক্ষা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মন্ত্রণালয়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,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জেলা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ও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উপজেলার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স্থানীয়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প্রশাসনের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গৃহিত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কার্যক্রম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Vrinda" w:eastAsia="Times New Roman" w:hAnsi="Vrinda" w:cs="Vrinda"/>
                <w:sz w:val="30"/>
                <w:szCs w:val="30"/>
                <w:cs/>
                <w:lang w:bidi="bn-IN"/>
              </w:rPr>
              <w:t>বাস্তবায়ন</w:t>
            </w:r>
            <w:r w:rsidRPr="00BD59F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BD59FF">
              <w:rPr>
                <w:rFonts w:ascii="Mangal" w:eastAsia="Times New Roman" w:hAnsi="Mangal" w:cs="Mangal"/>
                <w:sz w:val="30"/>
                <w:szCs w:val="30"/>
                <w:cs/>
                <w:lang w:bidi="hi-IN"/>
              </w:rPr>
              <w:t>।</w:t>
            </w:r>
          </w:p>
        </w:tc>
      </w:tr>
    </w:tbl>
    <w:p w:rsidR="00A40633" w:rsidRDefault="00A40633"/>
    <w:sectPr w:rsidR="00A40633" w:rsidSect="00D8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59FF"/>
    <w:rsid w:val="00A40633"/>
    <w:rsid w:val="00BD59FF"/>
    <w:rsid w:val="00C36859"/>
    <w:rsid w:val="00D8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92"/>
  </w:style>
  <w:style w:type="paragraph" w:styleId="Heading3">
    <w:name w:val="heading 3"/>
    <w:basedOn w:val="Normal"/>
    <w:link w:val="Heading3Char"/>
    <w:uiPriority w:val="9"/>
    <w:qFormat/>
    <w:rsid w:val="00BD59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59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D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2019-09-25T18:07:00Z</dcterms:created>
  <dcterms:modified xsi:type="dcterms:W3CDTF">2019-09-26T17:11:00Z</dcterms:modified>
</cp:coreProperties>
</file>