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Government of the People’s Republic of Bangladesh</w:t>
      </w:r>
    </w:p>
    <w:p w:rsidR="00000000" w:rsidDel="00000000" w:rsidP="00000000" w:rsidRDefault="00000000" w:rsidRPr="00000000" w14:paraId="00000002">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Office of the Refugee Relief and Repatriation Commissioner</w:t>
      </w:r>
    </w:p>
    <w:p w:rsidR="00000000" w:rsidDel="00000000" w:rsidP="00000000" w:rsidRDefault="00000000" w:rsidRPr="00000000" w14:paraId="00000003">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Cox’s Bazar.</w:t>
      </w:r>
    </w:p>
    <w:p w:rsidR="00000000" w:rsidDel="00000000" w:rsidP="00000000" w:rsidRDefault="00000000" w:rsidRPr="00000000" w14:paraId="00000004">
      <w:pPr>
        <w:spacing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bCs w:val="1"/>
          <w:u w:val="single"/>
          <w:rtl w:val="0"/>
        </w:rPr>
        <w:t xml:space="preserve">ROHINGYA CRISIS MANAGEMENT AT A GLANCE</w:t>
      </w:r>
      <w:r w:rsidDel="00000000" w:rsidR="00000000" w:rsidRPr="00000000">
        <w:rPr>
          <w:rtl w:val="0"/>
        </w:rPr>
      </w:r>
    </w:p>
    <w:p w:rsidR="00000000" w:rsidDel="00000000" w:rsidP="00000000" w:rsidRDefault="00000000" w:rsidRPr="00000000" w14:paraId="00000006">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13.04.2026</w:t>
      </w:r>
    </w:p>
    <w:p w:rsidR="00000000" w:rsidDel="00000000" w:rsidP="00000000" w:rsidRDefault="00000000" w:rsidRPr="00000000" w14:paraId="00000007">
      <w:pPr>
        <w:spacing w:line="240" w:lineRule="auto"/>
        <w:jc w:val="right"/>
        <w:rPr>
          <w:rFonts w:ascii="Times New Roman" w:cs="Times New Roman" w:eastAsia="Times New Roman" w:hAnsi="Times New Roman"/>
        </w:rPr>
      </w:pPr>
      <w:r w:rsidDel="00000000" w:rsidR="00000000" w:rsidRPr="00000000">
        <w:rPr>
          <w:rtl w:val="0"/>
        </w:rPr>
      </w:r>
    </w:p>
    <w:tbl>
      <w:tblPr>
        <w:tblStyle w:val="Table1"/>
        <w:tblW w:w="10867.0" w:type="dxa"/>
        <w:jc w:val="left"/>
        <w:tblInd w:w="1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6"/>
        <w:gridCol w:w="1914"/>
        <w:gridCol w:w="2857"/>
        <w:gridCol w:w="2070"/>
        <w:gridCol w:w="1260"/>
        <w:gridCol w:w="450"/>
        <w:gridCol w:w="1800"/>
        <w:tblGridChange w:id="0">
          <w:tblGrid>
            <w:gridCol w:w="516"/>
            <w:gridCol w:w="1914"/>
            <w:gridCol w:w="2857"/>
            <w:gridCol w:w="2070"/>
            <w:gridCol w:w="1260"/>
            <w:gridCol w:w="450"/>
            <w:gridCol w:w="1800"/>
          </w:tblGrid>
        </w:tblGridChange>
      </w:tblGrid>
      <w:tr>
        <w:trPr>
          <w:cantSplit w:val="0"/>
          <w:tblHeader w:val="1"/>
        </w:trPr>
        <w:tc>
          <w:tcPr>
            <w:vAlign w:val="center"/>
          </w:tcPr>
          <w:p w:rsidR="00000000" w:rsidDel="00000000" w:rsidP="00000000" w:rsidRDefault="00000000" w:rsidRPr="00000000" w14:paraId="00000008">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Sl.</w:t>
            </w:r>
          </w:p>
        </w:tc>
        <w:tc>
          <w:tcPr>
            <w:vAlign w:val="center"/>
          </w:tcPr>
          <w:p w:rsidR="00000000" w:rsidDel="00000000" w:rsidP="00000000" w:rsidRDefault="00000000" w:rsidRPr="00000000" w14:paraId="00000009">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Subject/Activity</w:t>
            </w:r>
          </w:p>
        </w:tc>
        <w:tc>
          <w:tcPr>
            <w:vAlign w:val="center"/>
          </w:tcPr>
          <w:p w:rsidR="00000000" w:rsidDel="00000000" w:rsidP="00000000" w:rsidRDefault="00000000" w:rsidRPr="00000000" w14:paraId="0000000A">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Current Status</w:t>
            </w:r>
          </w:p>
        </w:tc>
        <w:tc>
          <w:tcPr>
            <w:gridSpan w:val="4"/>
            <w:vAlign w:val="center"/>
          </w:tcPr>
          <w:p w:rsidR="00000000" w:rsidDel="00000000" w:rsidP="00000000" w:rsidRDefault="00000000" w:rsidRPr="00000000" w14:paraId="0000000B">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Remarks</w:t>
            </w:r>
          </w:p>
        </w:tc>
      </w:tr>
      <w:tr>
        <w:trPr>
          <w:cantSplit w:val="0"/>
          <w:tblHeader w:val="0"/>
        </w:trPr>
        <w:tc>
          <w:tcPr/>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w:t>
            </w:r>
          </w:p>
        </w:tc>
        <w:tc>
          <w:tcPr/>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Rohingya Population</w:t>
            </w:r>
          </w:p>
        </w:tc>
        <w:tc>
          <w:tcPr/>
          <w:p w:rsidR="00000000" w:rsidDel="00000000" w:rsidP="00000000" w:rsidRDefault="00000000" w:rsidRPr="00000000" w14:paraId="00000011">
            <w:pPr>
              <w:spacing w:line="240" w:lineRule="auto"/>
              <w:rPr>
                <w:rFonts w:ascii="Times New Roman" w:cs="Times New Roman" w:eastAsia="Times New Roman" w:hAnsi="Times New Roman"/>
                <w:b w:val="1"/>
                <w:bCs w:val="1"/>
                <w:sz w:val="24"/>
                <w:szCs w:val="24"/>
              </w:rPr>
            </w:pPr>
            <w:bookmarkStart w:colFirst="0" w:colLast="0" w:name="_heading=h.yv8opvxeoh83" w:id="0"/>
            <w:bookmarkEnd w:id="0"/>
            <w:r w:rsidDel="00000000" w:rsidR="00000000" w:rsidRPr="00000000">
              <w:rPr>
                <w:rFonts w:ascii="Times New Roman" w:cs="Times New Roman" w:eastAsia="Times New Roman" w:hAnsi="Times New Roman"/>
                <w:sz w:val="24"/>
                <w:szCs w:val="24"/>
                <w:rtl w:val="0"/>
              </w:rPr>
              <w:t xml:space="preserve">Individuals: </w:t>
            </w:r>
            <w:r w:rsidDel="00000000" w:rsidR="00000000" w:rsidRPr="00000000">
              <w:rPr>
                <w:rFonts w:ascii="Times New Roman" w:cs="Times New Roman" w:eastAsia="Times New Roman" w:hAnsi="Times New Roman"/>
                <w:b w:val="1"/>
                <w:bCs w:val="1"/>
                <w:sz w:val="24"/>
                <w:szCs w:val="24"/>
                <w:rtl w:val="0"/>
              </w:rPr>
              <w:t xml:space="preserve">1,189,213</w:t>
            </w:r>
          </w:p>
          <w:p w:rsidR="00000000" w:rsidDel="00000000" w:rsidP="00000000" w:rsidRDefault="00000000" w:rsidRPr="00000000" w14:paraId="00000012">
            <w:pPr>
              <w:spacing w:line="240" w:lineRule="auto"/>
              <w:rPr/>
            </w:pPr>
            <w:r w:rsidDel="00000000" w:rsidR="00000000" w:rsidRPr="00000000">
              <w:rPr>
                <w:rFonts w:ascii="Times New Roman" w:cs="Times New Roman" w:eastAsia="Times New Roman" w:hAnsi="Times New Roman"/>
                <w:sz w:val="24"/>
                <w:szCs w:val="24"/>
                <w:rtl w:val="0"/>
              </w:rPr>
              <w:t xml:space="preserve">Families: </w:t>
            </w:r>
            <w:r w:rsidDel="00000000" w:rsidR="00000000" w:rsidRPr="00000000">
              <w:rPr>
                <w:rFonts w:ascii="Times New Roman" w:cs="Times New Roman" w:eastAsia="Times New Roman" w:hAnsi="Times New Roman"/>
                <w:b w:val="1"/>
                <w:bCs w:val="1"/>
                <w:sz w:val="24"/>
                <w:szCs w:val="24"/>
                <w:rtl w:val="0"/>
              </w:rPr>
              <w:t xml:space="preserve">247,265</w:t>
            </w:r>
            <w:r w:rsidDel="00000000" w:rsidR="00000000" w:rsidRPr="00000000">
              <w:rPr>
                <w:rtl w:val="0"/>
              </w:rPr>
            </w:r>
          </w:p>
          <w:p w:rsidR="00000000" w:rsidDel="00000000" w:rsidP="00000000" w:rsidRDefault="00000000" w:rsidRPr="00000000" w14:paraId="0000001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Children-52%</w:t>
            </w:r>
          </w:p>
          <w:p w:rsidR="00000000" w:rsidDel="00000000" w:rsidP="00000000" w:rsidRDefault="00000000" w:rsidRPr="00000000" w14:paraId="0000001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Adult-44%</w:t>
            </w:r>
          </w:p>
          <w:p w:rsidR="00000000" w:rsidDel="00000000" w:rsidP="00000000" w:rsidRDefault="00000000" w:rsidRPr="00000000" w14:paraId="0000001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Older Persons-4%</w:t>
            </w:r>
          </w:p>
          <w:p w:rsidR="00000000" w:rsidDel="00000000" w:rsidP="00000000" w:rsidRDefault="00000000" w:rsidRPr="00000000" w14:paraId="0000001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Persons with Disability-4%</w:t>
            </w:r>
          </w:p>
          <w:p w:rsidR="00000000" w:rsidDel="00000000" w:rsidP="00000000" w:rsidRDefault="00000000" w:rsidRPr="00000000" w14:paraId="0000001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Male- 48%</w:t>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Female- 52%</w:t>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Orphan: 43,997</w:t>
            </w:r>
          </w:p>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 21,413   </w:t>
            </w:r>
          </w:p>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 22,584)</w:t>
            </w:r>
          </w:p>
        </w:tc>
        <w:tc>
          <w:tcPr>
            <w:gridSpan w:val="4"/>
            <w:vAlign w:val="center"/>
          </w:tcPr>
          <w:p w:rsidR="00000000" w:rsidDel="00000000" w:rsidP="00000000" w:rsidRDefault="00000000" w:rsidRPr="00000000" w14:paraId="0000001C">
            <w:pPr>
              <w:spacing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As per joint Govt. of Bangladesh-UNHCR Population Factsheet (as of March 31, 2026)</w:t>
            </w:r>
          </w:p>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exercise of collecting data of Rohingya people according to the agreed form started on 24/06/2018. Registration of 1,189,213 Individuals from 247,265</w:t>
            </w:r>
          </w:p>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Families have been completed till 31 March 2026. </w:t>
            </w:r>
          </w:p>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39,590 refugees of 8,649 families have been living in Kutupalong &amp; Nayapara Registered Camps since 1992.</w:t>
            </w:r>
          </w:p>
          <w:p w:rsidR="00000000" w:rsidDel="00000000" w:rsidP="00000000" w:rsidRDefault="00000000" w:rsidRPr="00000000" w14:paraId="0000002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Survey of orphans done by Social Service Department (SSD) with the help of a2i.</w:t>
            </w:r>
          </w:p>
        </w:tc>
      </w:tr>
      <w:tr>
        <w:trPr>
          <w:cantSplit w:val="0"/>
          <w:tblHeader w:val="0"/>
        </w:trPr>
        <w:tc>
          <w:tcPr/>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w:t>
            </w:r>
          </w:p>
        </w:tc>
        <w:tc>
          <w:tcPr/>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bookmarkStart w:colFirst="0" w:colLast="0" w:name="_heading=h.lh6mwbp4ieh1" w:id="1"/>
            <w:bookmarkEnd w:id="1"/>
            <w:r w:rsidDel="00000000" w:rsidR="00000000" w:rsidRPr="00000000">
              <w:rPr>
                <w:rFonts w:ascii="Times New Roman" w:cs="Times New Roman" w:eastAsia="Times New Roman" w:hAnsi="Times New Roman"/>
                <w:sz w:val="24"/>
                <w:szCs w:val="24"/>
                <w:rtl w:val="0"/>
              </w:rPr>
              <w:t xml:space="preserve">New arrivals</w:t>
            </w:r>
          </w:p>
        </w:tc>
        <w:tc>
          <w:tcPr/>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(Individuals: </w:t>
            </w:r>
            <w:r w:rsidDel="00000000" w:rsidR="00000000" w:rsidRPr="00000000">
              <w:rPr>
                <w:rFonts w:ascii="Times New Roman" w:cs="Times New Roman" w:eastAsia="Times New Roman" w:hAnsi="Times New Roman"/>
                <w:b w:val="1"/>
                <w:bCs w:val="1"/>
                <w:sz w:val="24"/>
                <w:szCs w:val="24"/>
                <w:rtl w:val="0"/>
              </w:rPr>
              <w:t xml:space="preserve">146,989</w:t>
            </w:r>
            <w:r w:rsidDel="00000000" w:rsidR="00000000" w:rsidRPr="00000000">
              <w:rPr>
                <w:rtl w:val="0"/>
              </w:rPr>
            </w:r>
          </w:p>
          <w:p w:rsidR="00000000" w:rsidDel="00000000" w:rsidP="00000000" w:rsidRDefault="00000000" w:rsidRPr="00000000" w14:paraId="0000002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Families: </w:t>
            </w:r>
            <w:r w:rsidDel="00000000" w:rsidR="00000000" w:rsidRPr="00000000">
              <w:rPr>
                <w:rFonts w:ascii="Times New Roman" w:cs="Times New Roman" w:eastAsia="Times New Roman" w:hAnsi="Times New Roman"/>
                <w:b w:val="1"/>
                <w:bCs w:val="1"/>
                <w:sz w:val="24"/>
                <w:szCs w:val="24"/>
                <w:rtl w:val="0"/>
              </w:rPr>
              <w:t xml:space="preserve">38,596</w:t>
            </w:r>
            <w:r w:rsidDel="00000000" w:rsidR="00000000" w:rsidRPr="00000000">
              <w:rPr>
                <w:rFonts w:ascii="Times New Roman" w:cs="Times New Roman" w:eastAsia="Times New Roman" w:hAnsi="Times New Roman"/>
                <w:sz w:val="24"/>
                <w:szCs w:val="24"/>
                <w:rtl w:val="0"/>
              </w:rPr>
              <w:t xml:space="preserve">)</w:t>
            </w:r>
          </w:p>
        </w:tc>
        <w:tc>
          <w:tcPr>
            <w:gridSpan w:val="4"/>
            <w:vAlign w:val="center"/>
          </w:tcPr>
          <w:p w:rsidR="00000000" w:rsidDel="00000000" w:rsidP="00000000" w:rsidRDefault="00000000" w:rsidRPr="00000000" w14:paraId="00000028">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These FDMNs entered the camps in the last few months. </w:t>
            </w:r>
            <w:r w:rsidDel="00000000" w:rsidR="00000000" w:rsidRPr="00000000">
              <w:rPr>
                <w:rtl w:val="0"/>
              </w:rPr>
            </w:r>
          </w:p>
        </w:tc>
      </w:tr>
      <w:tr>
        <w:trPr>
          <w:cantSplit w:val="0"/>
          <w:tblHeader w:val="0"/>
        </w:trPr>
        <w:tc>
          <w:tcPr/>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bookmarkStart w:colFirst="0" w:colLast="0" w:name="_heading=h.66vwt0ae4kwn" w:id="2"/>
            <w:bookmarkEnd w:id="2"/>
            <w:r w:rsidDel="00000000" w:rsidR="00000000" w:rsidRPr="00000000">
              <w:rPr>
                <w:rFonts w:ascii="Times New Roman" w:cs="Times New Roman" w:eastAsia="Times New Roman" w:hAnsi="Times New Roman"/>
                <w:sz w:val="24"/>
                <w:szCs w:val="24"/>
                <w:rtl w:val="0"/>
              </w:rPr>
              <w:t xml:space="preserve">03.</w:t>
            </w:r>
          </w:p>
        </w:tc>
        <w:tc>
          <w:tcPr/>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born </w:t>
            </w:r>
          </w:p>
        </w:tc>
        <w:tc>
          <w:tcPr/>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Around </w:t>
            </w:r>
            <w:r w:rsidDel="00000000" w:rsidR="00000000" w:rsidRPr="00000000">
              <w:rPr>
                <w:rFonts w:ascii="Times New Roman" w:cs="Times New Roman" w:eastAsia="Times New Roman" w:hAnsi="Times New Roman"/>
                <w:b w:val="1"/>
                <w:bCs w:val="1"/>
                <w:sz w:val="24"/>
                <w:szCs w:val="24"/>
                <w:rtl w:val="0"/>
              </w:rPr>
              <w:t xml:space="preserve">30,000</w:t>
            </w:r>
            <w:r w:rsidDel="00000000" w:rsidR="00000000" w:rsidRPr="00000000">
              <w:rPr>
                <w:rFonts w:ascii="Times New Roman" w:cs="Times New Roman" w:eastAsia="Times New Roman" w:hAnsi="Times New Roman"/>
                <w:sz w:val="24"/>
                <w:szCs w:val="24"/>
                <w:rtl w:val="0"/>
              </w:rPr>
              <w:t xml:space="preserve"> per year</w:t>
            </w:r>
          </w:p>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number of born children  in Rohingya Camps= 258062 (2017-2025)</w:t>
            </w:r>
          </w:p>
        </w:tc>
        <w:tc>
          <w:tcPr>
            <w:gridSpan w:val="4"/>
          </w:tcPr>
          <w:p w:rsidR="00000000" w:rsidDel="00000000" w:rsidP="00000000" w:rsidRDefault="00000000" w:rsidRPr="00000000" w14:paraId="0000003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per population Fact sheet of UNHCR &amp; Health Sector. Crude Birth Rate: </w:t>
            </w:r>
            <w:r w:rsidDel="00000000" w:rsidR="00000000" w:rsidRPr="00000000">
              <w:rPr>
                <w:rFonts w:ascii="Times New Roman" w:cs="Times New Roman" w:eastAsia="Times New Roman" w:hAnsi="Times New Roman"/>
                <w:b w:val="1"/>
                <w:bCs w:val="1"/>
                <w:sz w:val="24"/>
                <w:szCs w:val="24"/>
                <w:rtl w:val="0"/>
              </w:rPr>
              <w:t xml:space="preserve">3.22 %</w:t>
            </w:r>
            <w:r w:rsidDel="00000000" w:rsidR="00000000" w:rsidRPr="00000000">
              <w:rPr>
                <w:rtl w:val="0"/>
              </w:rPr>
            </w:r>
          </w:p>
        </w:tc>
      </w:tr>
      <w:tr>
        <w:trPr>
          <w:cantSplit w:val="0"/>
          <w:tblHeader w:val="0"/>
        </w:trPr>
        <w:tc>
          <w:tcPr/>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w:t>
            </w:r>
          </w:p>
        </w:tc>
        <w:tc>
          <w:tcPr/>
          <w:p w:rsidR="00000000" w:rsidDel="00000000" w:rsidP="00000000" w:rsidRDefault="00000000" w:rsidRPr="00000000" w14:paraId="0000003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 Area</w:t>
            </w:r>
          </w:p>
        </w:tc>
        <w:tc>
          <w:tcPr/>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8,000</w:t>
            </w:r>
            <w:r w:rsidDel="00000000" w:rsidR="00000000" w:rsidRPr="00000000">
              <w:rPr>
                <w:rFonts w:ascii="Times New Roman" w:cs="Times New Roman" w:eastAsia="Times New Roman" w:hAnsi="Times New Roman"/>
                <w:sz w:val="24"/>
                <w:szCs w:val="24"/>
                <w:rtl w:val="0"/>
              </w:rPr>
              <w:t xml:space="preserve"> Acres (Approximately)</w:t>
              <w:br w:type="textWrapping"/>
            </w:r>
          </w:p>
        </w:tc>
        <w:tc>
          <w:tcPr>
            <w:gridSpan w:val="4"/>
          </w:tcPr>
          <w:p w:rsidR="00000000" w:rsidDel="00000000" w:rsidP="00000000" w:rsidRDefault="00000000" w:rsidRPr="00000000" w14:paraId="0000003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a reserve forest and wildlife sanctuary. This area is a corridor for endangered Asian Elephants around 40 plus elephants are entrapped because of the camp settlement.   </w:t>
            </w:r>
          </w:p>
        </w:tc>
      </w:tr>
      <w:tr>
        <w:trPr>
          <w:cantSplit w:val="0"/>
          <w:trHeight w:val="1169" w:hRule="atLeast"/>
          <w:tblHeader w:val="0"/>
        </w:trPr>
        <w:tc>
          <w:tcPr/>
          <w:p w:rsidR="00000000" w:rsidDel="00000000" w:rsidP="00000000" w:rsidRDefault="00000000" w:rsidRPr="00000000" w14:paraId="0000003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tc>
        <w:tc>
          <w:tcPr/>
          <w:p w:rsidR="00000000" w:rsidDel="00000000" w:rsidP="00000000" w:rsidRDefault="00000000" w:rsidRPr="00000000" w14:paraId="0000003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Camp</w:t>
            </w:r>
          </w:p>
          <w:p w:rsidR="00000000" w:rsidDel="00000000" w:rsidP="00000000" w:rsidRDefault="00000000" w:rsidRPr="00000000" w14:paraId="0000003D">
            <w:pPr>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Camps: </w:t>
            </w:r>
            <w:r w:rsidDel="00000000" w:rsidR="00000000" w:rsidRPr="00000000">
              <w:rPr>
                <w:rFonts w:ascii="Times New Roman" w:cs="Times New Roman" w:eastAsia="Times New Roman" w:hAnsi="Times New Roman"/>
                <w:b w:val="1"/>
                <w:bCs w:val="1"/>
                <w:sz w:val="24"/>
                <w:szCs w:val="24"/>
                <w:rtl w:val="0"/>
              </w:rPr>
              <w:t xml:space="preserve">34</w:t>
            </w:r>
            <w:r w:rsidDel="00000000" w:rsidR="00000000" w:rsidRPr="00000000">
              <w:rPr>
                <w:rtl w:val="0"/>
              </w:rPr>
            </w:r>
          </w:p>
        </w:tc>
        <w:tc>
          <w:tcPr>
            <w:gridSpan w:val="4"/>
          </w:tcPr>
          <w:p w:rsidR="00000000" w:rsidDel="00000000" w:rsidP="00000000" w:rsidRDefault="00000000" w:rsidRPr="00000000" w14:paraId="0000003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Old Registered Camps-02 (Refugee)</w:t>
            </w:r>
          </w:p>
          <w:p w:rsidR="00000000" w:rsidDel="00000000" w:rsidP="00000000" w:rsidRDefault="00000000" w:rsidRPr="00000000" w14:paraId="0000004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Ukhiya – 26</w:t>
            </w:r>
          </w:p>
          <w:p w:rsidR="00000000" w:rsidDel="00000000" w:rsidP="00000000" w:rsidRDefault="00000000" w:rsidRPr="00000000" w14:paraId="0000004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Teknaf – 07</w:t>
            </w:r>
          </w:p>
          <w:p w:rsidR="00000000" w:rsidDel="00000000" w:rsidP="00000000" w:rsidRDefault="00000000" w:rsidRPr="00000000" w14:paraId="0000004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Bhasanchar - 01</w:t>
            </w:r>
          </w:p>
        </w:tc>
      </w:tr>
      <w:tr>
        <w:trPr>
          <w:cantSplit w:val="0"/>
          <w:tblHeader w:val="0"/>
        </w:trPr>
        <w:tc>
          <w:tcPr/>
          <w:p w:rsidR="00000000" w:rsidDel="00000000" w:rsidP="00000000" w:rsidRDefault="00000000" w:rsidRPr="00000000" w14:paraId="0000004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w:t>
            </w:r>
          </w:p>
        </w:tc>
        <w:tc>
          <w:tcPr/>
          <w:p w:rsidR="00000000" w:rsidDel="00000000" w:rsidP="00000000" w:rsidRDefault="00000000" w:rsidRPr="00000000" w14:paraId="0000004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CiC office </w:t>
            </w:r>
          </w:p>
          <w:p w:rsidR="00000000" w:rsidDel="00000000" w:rsidP="00000000" w:rsidRDefault="00000000" w:rsidRPr="00000000" w14:paraId="00000048">
            <w:pPr>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Office-</w:t>
            </w:r>
            <w:r w:rsidDel="00000000" w:rsidR="00000000" w:rsidRPr="00000000">
              <w:rPr>
                <w:rFonts w:ascii="Times New Roman" w:cs="Times New Roman" w:eastAsia="Times New Roman" w:hAnsi="Times New Roman"/>
                <w:b w:val="1"/>
                <w:bCs w:val="1"/>
                <w:sz w:val="24"/>
                <w:szCs w:val="24"/>
                <w:rtl w:val="0"/>
              </w:rPr>
              <w:t xml:space="preserve">34</w:t>
            </w:r>
            <w:r w:rsidDel="00000000" w:rsidR="00000000" w:rsidRPr="00000000">
              <w:rPr>
                <w:rtl w:val="0"/>
              </w:rPr>
            </w:r>
          </w:p>
        </w:tc>
        <w:tc>
          <w:tcPr>
            <w:gridSpan w:val="4"/>
          </w:tcPr>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officers from MoPA and MoDMR are working as 1 RRRC, 2 Addl. RRRC, 4 Asst. RRRC, 20 CiC and 4 ACiC with around 350 support staff funded by UNHCR. </w:t>
            </w:r>
          </w:p>
        </w:tc>
      </w:tr>
      <w:tr>
        <w:trPr>
          <w:cantSplit w:val="0"/>
          <w:trHeight w:val="602" w:hRule="atLeast"/>
          <w:tblHeader w:val="0"/>
        </w:trPr>
        <w:tc>
          <w:tcPr/>
          <w:p w:rsidR="00000000" w:rsidDel="00000000" w:rsidP="00000000" w:rsidRDefault="00000000" w:rsidRPr="00000000" w14:paraId="0000004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w:t>
            </w:r>
          </w:p>
        </w:tc>
        <w:tc>
          <w:tcPr/>
          <w:p w:rsidR="00000000" w:rsidDel="00000000" w:rsidP="00000000" w:rsidRDefault="00000000" w:rsidRPr="00000000" w14:paraId="0000004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Temporary Shelter </w:t>
            </w:r>
          </w:p>
        </w:tc>
        <w:tc>
          <w:tcPr/>
          <w:p w:rsidR="00000000" w:rsidDel="00000000" w:rsidP="00000000" w:rsidRDefault="00000000" w:rsidRPr="00000000" w14:paraId="00000050">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2,28,102</w:t>
            </w:r>
          </w:p>
        </w:tc>
        <w:tc>
          <w:tcPr>
            <w:gridSpan w:val="4"/>
          </w:tcPr>
          <w:p w:rsidR="00000000" w:rsidDel="00000000" w:rsidP="00000000" w:rsidRDefault="00000000" w:rsidRPr="00000000" w14:paraId="0000005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Made of Bamboo and Tarpaulin.  </w:t>
            </w:r>
          </w:p>
        </w:tc>
      </w:tr>
      <w:tr>
        <w:trPr>
          <w:cantSplit w:val="0"/>
          <w:trHeight w:val="1304" w:hRule="atLeast"/>
          <w:tblHeader w:val="0"/>
        </w:trPr>
        <w:tc>
          <w:tcPr>
            <w:vMerge w:val="restart"/>
          </w:tcPr>
          <w:p w:rsidR="00000000" w:rsidDel="00000000" w:rsidP="00000000" w:rsidRDefault="00000000" w:rsidRPr="00000000" w14:paraId="0000005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w:t>
            </w:r>
          </w:p>
        </w:tc>
        <w:tc>
          <w:tcPr>
            <w:vMerge w:val="restart"/>
          </w:tcPr>
          <w:p w:rsidR="00000000" w:rsidDel="00000000" w:rsidP="00000000" w:rsidRDefault="00000000" w:rsidRPr="00000000" w14:paraId="0000005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Providing food assistance</w:t>
            </w:r>
          </w:p>
          <w:p w:rsidR="00000000" w:rsidDel="00000000" w:rsidP="00000000" w:rsidRDefault="00000000" w:rsidRPr="00000000" w14:paraId="00000057">
            <w:pPr>
              <w:spacing w:line="240" w:lineRule="auto"/>
              <w:rPr>
                <w:rFonts w:ascii="Times New Roman" w:cs="Times New Roman" w:eastAsia="Times New Roman" w:hAnsi="Times New Roman"/>
                <w:sz w:val="24"/>
                <w:szCs w:val="24"/>
              </w:rPr>
            </w:pPr>
            <w:r w:rsidDel="00000000" w:rsidR="00000000" w:rsidRPr="00000000">
              <w:rPr>
                <w:rtl w:val="0"/>
              </w:rPr>
            </w:r>
          </w:p>
        </w:tc>
        <w:tc>
          <w:tcPr>
            <w:vMerge w:val="restart"/>
          </w:tcPr>
          <w:p w:rsidR="00000000" w:rsidDel="00000000" w:rsidP="00000000" w:rsidRDefault="00000000" w:rsidRPr="00000000" w14:paraId="0000005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WFP (December, 2025)</w:t>
            </w:r>
          </w:p>
          <w:p w:rsidR="00000000" w:rsidDel="00000000" w:rsidP="00000000" w:rsidRDefault="00000000" w:rsidRPr="00000000" w14:paraId="0000005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Food Assistance) GFA all through E-Voucher- 1,102,076</w:t>
            </w:r>
          </w:p>
        </w:tc>
        <w:tc>
          <w:tcPr/>
          <w:p w:rsidR="00000000" w:rsidDel="00000000" w:rsidP="00000000" w:rsidRDefault="00000000" w:rsidRPr="00000000" w14:paraId="0000005A">
            <w:pPr>
              <w:spacing w:after="0"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Group 1 </w:t>
            </w:r>
          </w:p>
          <w:p w:rsidR="00000000" w:rsidDel="00000000" w:rsidP="00000000" w:rsidRDefault="00000000" w:rsidRPr="00000000" w14:paraId="0000005B">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Extremely Food Insecure</w:t>
            </w:r>
          </w:p>
          <w:p w:rsidR="00000000" w:rsidDel="00000000" w:rsidP="00000000" w:rsidRDefault="00000000" w:rsidRPr="00000000" w14:paraId="0000005C">
            <w:pPr>
              <w:spacing w:after="0"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33%</w:t>
            </w:r>
          </w:p>
          <w:p w:rsidR="00000000" w:rsidDel="00000000" w:rsidP="00000000" w:rsidRDefault="00000000" w:rsidRPr="00000000" w14:paraId="0000005D">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Cox's Bazar: $12/person |</w:t>
            </w:r>
          </w:p>
          <w:p w:rsidR="00000000" w:rsidDel="00000000" w:rsidP="00000000" w:rsidRDefault="00000000" w:rsidRPr="00000000" w14:paraId="0000005E">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Bhasan Char: $13/person</w:t>
            </w:r>
          </w:p>
          <w:p w:rsidR="00000000" w:rsidDel="00000000" w:rsidP="00000000" w:rsidRDefault="00000000" w:rsidRPr="00000000" w14:paraId="0000005F">
            <w:pPr>
              <w:spacing w:after="200" w:line="276"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0060">
            <w:pPr>
              <w:spacing w:after="0"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Group 2</w:t>
            </w:r>
          </w:p>
          <w:p w:rsidR="00000000" w:rsidDel="00000000" w:rsidP="00000000" w:rsidRDefault="00000000" w:rsidRPr="00000000" w14:paraId="00000061">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Highly Food Insecure</w:t>
            </w:r>
          </w:p>
          <w:p w:rsidR="00000000" w:rsidDel="00000000" w:rsidP="00000000" w:rsidRDefault="00000000" w:rsidRPr="00000000" w14:paraId="00000062">
            <w:pPr>
              <w:spacing w:after="0"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50%</w:t>
            </w:r>
          </w:p>
          <w:p w:rsidR="00000000" w:rsidDel="00000000" w:rsidP="00000000" w:rsidRDefault="00000000" w:rsidRPr="00000000" w14:paraId="00000063">
            <w:pPr>
              <w:spacing w:after="20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Cox's Bazar: $10/person | Bhasan Char: $11/person</w:t>
            </w:r>
          </w:p>
        </w:tc>
        <w:tc>
          <w:tcPr/>
          <w:p w:rsidR="00000000" w:rsidDel="00000000" w:rsidP="00000000" w:rsidRDefault="00000000" w:rsidRPr="00000000" w14:paraId="00000065">
            <w:pPr>
              <w:spacing w:after="0"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Group 3 </w:t>
            </w:r>
          </w:p>
          <w:p w:rsidR="00000000" w:rsidDel="00000000" w:rsidP="00000000" w:rsidRDefault="00000000" w:rsidRPr="00000000" w14:paraId="00000066">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Food Insecure</w:t>
            </w:r>
          </w:p>
          <w:p w:rsidR="00000000" w:rsidDel="00000000" w:rsidP="00000000" w:rsidRDefault="00000000" w:rsidRPr="00000000" w14:paraId="00000067">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spacing w:after="0"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17%</w:t>
            </w:r>
          </w:p>
          <w:p w:rsidR="00000000" w:rsidDel="00000000" w:rsidP="00000000" w:rsidRDefault="00000000" w:rsidRPr="00000000" w14:paraId="00000069">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Cox's Bazar: $7/person | Bhasan Char: $8/person</w:t>
            </w:r>
          </w:p>
          <w:p w:rsidR="00000000" w:rsidDel="00000000" w:rsidP="00000000" w:rsidRDefault="00000000" w:rsidRPr="00000000" w14:paraId="0000006A">
            <w:pPr>
              <w:spacing w:after="200" w:line="276" w:lineRule="auto"/>
              <w:rPr>
                <w:rFonts w:ascii="Times New Roman" w:cs="Times New Roman" w:eastAsia="Times New Roman" w:hAnsi="Times New Roman"/>
              </w:rPr>
            </w:pPr>
            <w:r w:rsidDel="00000000" w:rsidR="00000000" w:rsidRPr="00000000">
              <w:rPr>
                <w:rtl w:val="0"/>
              </w:rPr>
            </w:r>
          </w:p>
        </w:tc>
      </w:tr>
      <w:tr>
        <w:trPr>
          <w:cantSplit w:val="0"/>
          <w:trHeight w:val="5390" w:hRule="atLeast"/>
          <w:tblHeader w:val="0"/>
        </w:trPr>
        <w:tc>
          <w:tcPr>
            <w:vMerge w:val="continue"/>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6E">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1.Child-headed households</w:t>
            </w:r>
          </w:p>
          <w:p w:rsidR="00000000" w:rsidDel="00000000" w:rsidP="00000000" w:rsidRDefault="00000000" w:rsidRPr="00000000" w14:paraId="0000006F">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Households headed by a person with disabilities.</w:t>
            </w:r>
          </w:p>
          <w:p w:rsidR="00000000" w:rsidDel="00000000" w:rsidP="00000000" w:rsidRDefault="00000000" w:rsidRPr="00000000" w14:paraId="00000070">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3.Female-headed households without able-bodied adult men (aged 18 to 59)</w:t>
            </w:r>
          </w:p>
          <w:p w:rsidR="00000000" w:rsidDel="00000000" w:rsidP="00000000" w:rsidRDefault="00000000" w:rsidRPr="00000000" w14:paraId="00000071">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Elderly-headed households without able-bodied adult men (aged 18 to 59)</w:t>
            </w:r>
          </w:p>
          <w:p w:rsidR="00000000" w:rsidDel="00000000" w:rsidP="00000000" w:rsidRDefault="00000000" w:rsidRPr="00000000" w14:paraId="00000072">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Households with two or more persons with disabilities</w:t>
            </w:r>
          </w:p>
          <w:p w:rsidR="00000000" w:rsidDel="00000000" w:rsidP="00000000" w:rsidRDefault="00000000" w:rsidRPr="00000000" w14:paraId="00000073">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6.One member households</w:t>
            </w:r>
          </w:p>
          <w:p w:rsidR="00000000" w:rsidDel="00000000" w:rsidP="00000000" w:rsidRDefault="00000000" w:rsidRPr="00000000" w14:paraId="00000074">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after="200" w:line="276"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76">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households not included in Group 1 nor in Group 3</w:t>
            </w:r>
          </w:p>
          <w:p w:rsidR="00000000" w:rsidDel="00000000" w:rsidP="00000000" w:rsidRDefault="00000000" w:rsidRPr="00000000" w14:paraId="00000077">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1.Male-headed households with able-bodied men and without members with disability</w:t>
            </w:r>
          </w:p>
          <w:p w:rsidR="00000000" w:rsidDel="00000000" w:rsidP="00000000" w:rsidRDefault="00000000" w:rsidRPr="00000000" w14:paraId="00000079">
            <w:pPr>
              <w:spacing w:after="200"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B">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1.Male-headed households with able-bodied men and without members with disability</w:t>
            </w:r>
          </w:p>
          <w:p w:rsidR="00000000" w:rsidDel="00000000" w:rsidP="00000000" w:rsidRDefault="00000000" w:rsidRPr="00000000" w14:paraId="0000007C">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2.Female-headed households with able-bodied men and without members with disability</w:t>
            </w:r>
          </w:p>
          <w:p w:rsidR="00000000" w:rsidDel="00000000" w:rsidP="00000000" w:rsidRDefault="00000000" w:rsidRPr="00000000" w14:paraId="0000007D">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Household without females of reproductive age (18-49) and without children (0 to 17) and without members with disability</w:t>
            </w:r>
          </w:p>
        </w:tc>
      </w:tr>
      <w:tr>
        <w:trPr>
          <w:cantSplit w:val="0"/>
          <w:trHeight w:val="432" w:hRule="atLeast"/>
          <w:tblHeader w:val="0"/>
        </w:trPr>
        <w:tc>
          <w:tcPr/>
          <w:p w:rsidR="00000000" w:rsidDel="00000000" w:rsidP="00000000" w:rsidRDefault="00000000" w:rsidRPr="00000000" w14:paraId="0000007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w:t>
            </w:r>
          </w:p>
        </w:tc>
        <w:tc>
          <w:tcPr/>
          <w:p w:rsidR="00000000" w:rsidDel="00000000" w:rsidP="00000000" w:rsidRDefault="00000000" w:rsidRPr="00000000" w14:paraId="0000007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Water</w:t>
            </w:r>
          </w:p>
        </w:tc>
        <w:tc>
          <w:tcPr/>
          <w:p w:rsidR="00000000" w:rsidDel="00000000" w:rsidP="00000000" w:rsidRDefault="00000000" w:rsidRPr="00000000" w14:paraId="0000008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Tube-well (Shallow +deep)-</w:t>
            </w:r>
            <w:r w:rsidDel="00000000" w:rsidR="00000000" w:rsidRPr="00000000">
              <w:rPr>
                <w:rFonts w:ascii="Times New Roman" w:cs="Times New Roman" w:eastAsia="Times New Roman" w:hAnsi="Times New Roman"/>
                <w:b w:val="1"/>
                <w:bCs w:val="1"/>
                <w:sz w:val="24"/>
                <w:szCs w:val="24"/>
                <w:rtl w:val="0"/>
              </w:rPr>
              <w:t xml:space="preserve">13210</w:t>
            </w:r>
            <w:r w:rsidDel="00000000" w:rsidR="00000000" w:rsidRPr="00000000">
              <w:rPr>
                <w:rtl w:val="0"/>
              </w:rPr>
            </w:r>
          </w:p>
        </w:tc>
        <w:tc>
          <w:tcPr>
            <w:gridSpan w:val="4"/>
          </w:tcPr>
          <w:p w:rsidR="00000000" w:rsidDel="00000000" w:rsidP="00000000" w:rsidRDefault="00000000" w:rsidRPr="00000000" w14:paraId="0000008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water networks and water points were installed by </w:t>
            </w:r>
            <w:r w:rsidDel="00000000" w:rsidR="00000000" w:rsidRPr="00000000">
              <w:rPr>
                <w:rFonts w:ascii="Times New Roman" w:cs="Times New Roman" w:eastAsia="Times New Roman" w:hAnsi="Times New Roman"/>
                <w:rtl w:val="0"/>
              </w:rPr>
              <w:t xml:space="preserve">DPHE</w:t>
            </w:r>
            <w:r w:rsidDel="00000000" w:rsidR="00000000" w:rsidRPr="00000000">
              <w:rPr>
                <w:rFonts w:ascii="Times New Roman" w:cs="Times New Roman" w:eastAsia="Times New Roman" w:hAnsi="Times New Roman"/>
                <w:sz w:val="24"/>
                <w:szCs w:val="24"/>
                <w:rtl w:val="0"/>
              </w:rPr>
              <w:t xml:space="preserve"> funded by </w:t>
            </w:r>
            <w:r w:rsidDel="00000000" w:rsidR="00000000" w:rsidRPr="00000000">
              <w:rPr>
                <w:rFonts w:ascii="Times New Roman" w:cs="Times New Roman" w:eastAsia="Times New Roman" w:hAnsi="Times New Roman"/>
                <w:rtl w:val="0"/>
              </w:rPr>
              <w:t xml:space="preserve">WB/ADB</w:t>
            </w:r>
            <w:r w:rsidDel="00000000" w:rsidR="00000000" w:rsidRPr="00000000">
              <w:rPr>
                <w:rFonts w:ascii="Times New Roman" w:cs="Times New Roman" w:eastAsia="Times New Roman" w:hAnsi="Times New Roman"/>
                <w:sz w:val="24"/>
                <w:szCs w:val="24"/>
                <w:rtl w:val="0"/>
              </w:rPr>
              <w:t xml:space="preserve">. </w:t>
            </w:r>
          </w:p>
        </w:tc>
      </w:tr>
      <w:tr>
        <w:trPr>
          <w:cantSplit w:val="0"/>
          <w:trHeight w:val="494" w:hRule="atLeast"/>
          <w:tblHeader w:val="0"/>
        </w:trPr>
        <w:tc>
          <w:tcPr/>
          <w:p w:rsidR="00000000" w:rsidDel="00000000" w:rsidP="00000000" w:rsidRDefault="00000000" w:rsidRPr="00000000" w14:paraId="0000008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8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Sanitation</w:t>
            </w:r>
          </w:p>
        </w:tc>
        <w:tc>
          <w:tcPr/>
          <w:p w:rsidR="00000000" w:rsidDel="00000000" w:rsidP="00000000" w:rsidRDefault="00000000" w:rsidRPr="00000000" w14:paraId="0000008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Latrines: </w:t>
            </w:r>
            <w:r w:rsidDel="00000000" w:rsidR="00000000" w:rsidRPr="00000000">
              <w:rPr>
                <w:rFonts w:ascii="Times New Roman" w:cs="Times New Roman" w:eastAsia="Times New Roman" w:hAnsi="Times New Roman"/>
                <w:b w:val="1"/>
                <w:bCs w:val="1"/>
                <w:sz w:val="24"/>
                <w:szCs w:val="24"/>
                <w:rtl w:val="0"/>
              </w:rPr>
              <w:t xml:space="preserve">51,587</w:t>
            </w:r>
            <w:r w:rsidDel="00000000" w:rsidR="00000000" w:rsidRPr="00000000">
              <w:rPr>
                <w:rtl w:val="0"/>
              </w:rPr>
            </w:r>
          </w:p>
        </w:tc>
        <w:tc>
          <w:tcPr>
            <w:gridSpan w:val="4"/>
          </w:tcPr>
          <w:p w:rsidR="00000000" w:rsidDel="00000000" w:rsidP="00000000" w:rsidRDefault="00000000" w:rsidRPr="00000000" w14:paraId="0000008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Fecal sludge management initiatives are available in the camp.</w:t>
            </w:r>
          </w:p>
        </w:tc>
      </w:tr>
      <w:tr>
        <w:trPr>
          <w:cantSplit w:val="0"/>
          <w:trHeight w:val="432" w:hRule="atLeast"/>
          <w:tblHeader w:val="0"/>
        </w:trPr>
        <w:tc>
          <w:tcPr/>
          <w:p w:rsidR="00000000" w:rsidDel="00000000" w:rsidP="00000000" w:rsidRDefault="00000000" w:rsidRPr="00000000" w14:paraId="0000008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08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Bathing Cubicles</w:t>
            </w:r>
          </w:p>
        </w:tc>
        <w:tc>
          <w:tcPr/>
          <w:p w:rsidR="00000000" w:rsidDel="00000000" w:rsidP="00000000" w:rsidRDefault="00000000" w:rsidRPr="00000000" w14:paraId="0000008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Bathing-</w:t>
            </w:r>
            <w:r w:rsidDel="00000000" w:rsidR="00000000" w:rsidRPr="00000000">
              <w:rPr>
                <w:rFonts w:ascii="Times New Roman" w:cs="Times New Roman" w:eastAsia="Times New Roman" w:hAnsi="Times New Roman"/>
                <w:b w:val="1"/>
                <w:bCs w:val="1"/>
                <w:sz w:val="24"/>
                <w:szCs w:val="24"/>
                <w:rtl w:val="0"/>
              </w:rPr>
              <w:t xml:space="preserve">25,874</w:t>
            </w:r>
            <w:r w:rsidDel="00000000" w:rsidR="00000000" w:rsidRPr="00000000">
              <w:rPr>
                <w:rtl w:val="0"/>
              </w:rPr>
            </w:r>
          </w:p>
        </w:tc>
        <w:tc>
          <w:tcPr>
            <w:gridSpan w:val="4"/>
          </w:tcPr>
          <w:p w:rsidR="00000000" w:rsidDel="00000000" w:rsidP="00000000" w:rsidRDefault="00000000" w:rsidRPr="00000000" w14:paraId="0000008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Constructed by </w:t>
            </w:r>
            <w:r w:rsidDel="00000000" w:rsidR="00000000" w:rsidRPr="00000000">
              <w:rPr>
                <w:rFonts w:ascii="Times New Roman" w:cs="Times New Roman" w:eastAsia="Times New Roman" w:hAnsi="Times New Roman"/>
                <w:rtl w:val="0"/>
              </w:rPr>
              <w:t xml:space="preserve">DPHE/LGED</w:t>
            </w:r>
            <w:r w:rsidDel="00000000" w:rsidR="00000000" w:rsidRPr="00000000">
              <w:rPr>
                <w:rFonts w:ascii="Times New Roman" w:cs="Times New Roman" w:eastAsia="Times New Roman" w:hAnsi="Times New Roman"/>
                <w:sz w:val="24"/>
                <w:szCs w:val="24"/>
                <w:rtl w:val="0"/>
              </w:rPr>
              <w:t xml:space="preserve"> funded by </w:t>
            </w:r>
            <w:r w:rsidDel="00000000" w:rsidR="00000000" w:rsidRPr="00000000">
              <w:rPr>
                <w:rFonts w:ascii="Times New Roman" w:cs="Times New Roman" w:eastAsia="Times New Roman" w:hAnsi="Times New Roman"/>
                <w:rtl w:val="0"/>
              </w:rPr>
              <w:t xml:space="preserve">WB/ADB</w:t>
            </w: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09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09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Water Network</w:t>
            </w:r>
          </w:p>
        </w:tc>
        <w:tc>
          <w:tcPr/>
          <w:p w:rsidR="00000000" w:rsidDel="00000000" w:rsidP="00000000" w:rsidRDefault="00000000" w:rsidRPr="00000000" w14:paraId="0000009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Network -</w:t>
            </w:r>
            <w:r w:rsidDel="00000000" w:rsidR="00000000" w:rsidRPr="00000000">
              <w:rPr>
                <w:rFonts w:ascii="Times New Roman" w:cs="Times New Roman" w:eastAsia="Times New Roman" w:hAnsi="Times New Roman"/>
                <w:b w:val="1"/>
                <w:bCs w:val="1"/>
                <w:sz w:val="24"/>
                <w:szCs w:val="24"/>
                <w:rtl w:val="0"/>
              </w:rPr>
              <w:t xml:space="preserve">279</w:t>
            </w:r>
            <w:r w:rsidDel="00000000" w:rsidR="00000000" w:rsidRPr="00000000">
              <w:rPr>
                <w:rtl w:val="0"/>
              </w:rPr>
            </w:r>
          </w:p>
          <w:p w:rsidR="00000000" w:rsidDel="00000000" w:rsidP="00000000" w:rsidRDefault="00000000" w:rsidRPr="00000000" w14:paraId="0000009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Tap stand-</w:t>
            </w:r>
            <w:r w:rsidDel="00000000" w:rsidR="00000000" w:rsidRPr="00000000">
              <w:rPr>
                <w:rFonts w:ascii="Times New Roman" w:cs="Times New Roman" w:eastAsia="Times New Roman" w:hAnsi="Times New Roman"/>
                <w:b w:val="1"/>
                <w:bCs w:val="1"/>
                <w:sz w:val="24"/>
                <w:szCs w:val="24"/>
                <w:rtl w:val="0"/>
              </w:rPr>
              <w:t xml:space="preserve">5,936</w:t>
            </w:r>
            <w:r w:rsidDel="00000000" w:rsidR="00000000" w:rsidRPr="00000000">
              <w:rPr>
                <w:rFonts w:ascii="Times New Roman" w:cs="Times New Roman" w:eastAsia="Times New Roman" w:hAnsi="Times New Roman"/>
                <w:sz w:val="24"/>
                <w:szCs w:val="24"/>
                <w:rtl w:val="0"/>
              </w:rPr>
              <w:t xml:space="preserve"> </w:t>
            </w:r>
          </w:p>
        </w:tc>
        <w:tc>
          <w:tcPr>
            <w:gridSpan w:val="4"/>
          </w:tcPr>
          <w:p w:rsidR="00000000" w:rsidDel="00000000" w:rsidP="00000000" w:rsidRDefault="00000000" w:rsidRPr="00000000" w14:paraId="00000097">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09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09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Water Reservoir </w:t>
            </w:r>
          </w:p>
        </w:tc>
        <w:tc>
          <w:tcPr/>
          <w:p w:rsidR="00000000" w:rsidDel="00000000" w:rsidP="00000000" w:rsidRDefault="00000000" w:rsidRPr="00000000" w14:paraId="0000009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17 </w:t>
            </w:r>
            <w:r w:rsidDel="00000000" w:rsidR="00000000" w:rsidRPr="00000000">
              <w:rPr>
                <w:rFonts w:ascii="Times New Roman" w:cs="Times New Roman" w:eastAsia="Times New Roman" w:hAnsi="Times New Roman"/>
                <w:sz w:val="24"/>
                <w:szCs w:val="24"/>
                <w:rtl w:val="0"/>
              </w:rPr>
              <w:t xml:space="preserve">Nos (Teknaf)</w:t>
            </w:r>
          </w:p>
        </w:tc>
        <w:tc>
          <w:tcPr>
            <w:gridSpan w:val="4"/>
          </w:tcPr>
          <w:p w:rsidR="00000000" w:rsidDel="00000000" w:rsidP="00000000" w:rsidRDefault="00000000" w:rsidRPr="00000000" w14:paraId="0000009E">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0A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0A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Fecal sludge treatment plan (FSTP)</w:t>
            </w:r>
          </w:p>
        </w:tc>
        <w:tc>
          <w:tcPr/>
          <w:p w:rsidR="00000000" w:rsidDel="00000000" w:rsidP="00000000" w:rsidRDefault="00000000" w:rsidRPr="00000000" w14:paraId="000000A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152</w:t>
            </w:r>
            <w:r w:rsidDel="00000000" w:rsidR="00000000" w:rsidRPr="00000000">
              <w:rPr>
                <w:rFonts w:ascii="Times New Roman" w:cs="Times New Roman" w:eastAsia="Times New Roman" w:hAnsi="Times New Roman"/>
                <w:sz w:val="24"/>
                <w:szCs w:val="24"/>
                <w:rtl w:val="0"/>
              </w:rPr>
              <w:t xml:space="preserve"> Nos</w:t>
            </w:r>
          </w:p>
        </w:tc>
        <w:tc>
          <w:tcPr>
            <w:gridSpan w:val="4"/>
          </w:tcPr>
          <w:p w:rsidR="00000000" w:rsidDel="00000000" w:rsidP="00000000" w:rsidRDefault="00000000" w:rsidRPr="00000000" w14:paraId="000000A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FSTP ensures the safe collection, treatment, and disposal of human waste, safeguarding both public health and the environment in the Rohingya camps.</w:t>
            </w:r>
          </w:p>
        </w:tc>
      </w:tr>
      <w:tr>
        <w:trPr>
          <w:cantSplit w:val="0"/>
          <w:trHeight w:val="432" w:hRule="atLeast"/>
          <w:tblHeader w:val="0"/>
        </w:trPr>
        <w:tc>
          <w:tcPr/>
          <w:p w:rsidR="00000000" w:rsidDel="00000000" w:rsidP="00000000" w:rsidRDefault="00000000" w:rsidRPr="00000000" w14:paraId="000000A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0A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Material Recovery Facility (MRF)</w:t>
            </w:r>
          </w:p>
        </w:tc>
        <w:tc>
          <w:tcPr/>
          <w:p w:rsidR="00000000" w:rsidDel="00000000" w:rsidP="00000000" w:rsidRDefault="00000000" w:rsidRPr="00000000" w14:paraId="000000A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104</w:t>
            </w:r>
            <w:r w:rsidDel="00000000" w:rsidR="00000000" w:rsidRPr="00000000">
              <w:rPr>
                <w:rFonts w:ascii="Times New Roman" w:cs="Times New Roman" w:eastAsia="Times New Roman" w:hAnsi="Times New Roman"/>
                <w:sz w:val="24"/>
                <w:szCs w:val="24"/>
                <w:rtl w:val="0"/>
              </w:rPr>
              <w:t xml:space="preserve"> Nos</w:t>
            </w:r>
          </w:p>
        </w:tc>
        <w:tc>
          <w:tcPr>
            <w:gridSpan w:val="4"/>
          </w:tcPr>
          <w:p w:rsidR="00000000" w:rsidDel="00000000" w:rsidP="00000000" w:rsidRDefault="00000000" w:rsidRPr="00000000" w14:paraId="000000A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this program, activities are implemented to collect, sort, reuse, and recycle solid waste generated in the camp area.</w:t>
            </w:r>
          </w:p>
        </w:tc>
      </w:tr>
      <w:tr>
        <w:trPr>
          <w:cantSplit w:val="0"/>
          <w:trHeight w:val="432" w:hRule="atLeast"/>
          <w:tblHeader w:val="0"/>
        </w:trPr>
        <w:tc>
          <w:tcPr/>
          <w:p w:rsidR="00000000" w:rsidDel="00000000" w:rsidP="00000000" w:rsidRDefault="00000000" w:rsidRPr="00000000" w14:paraId="000000B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0B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Road Construction </w:t>
            </w:r>
          </w:p>
        </w:tc>
        <w:tc>
          <w:tcPr/>
          <w:p w:rsidR="00000000" w:rsidDel="00000000" w:rsidP="00000000" w:rsidRDefault="00000000" w:rsidRPr="00000000" w14:paraId="000000B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69.4</w:t>
            </w:r>
            <w:r w:rsidDel="00000000" w:rsidR="00000000" w:rsidRPr="00000000">
              <w:rPr>
                <w:rFonts w:ascii="Times New Roman" w:cs="Times New Roman" w:eastAsia="Times New Roman" w:hAnsi="Times New Roman"/>
                <w:sz w:val="24"/>
                <w:szCs w:val="24"/>
                <w:rtl w:val="0"/>
              </w:rPr>
              <w:t xml:space="preserve"> km</w:t>
            </w:r>
          </w:p>
        </w:tc>
        <w:tc>
          <w:tcPr>
            <w:gridSpan w:val="4"/>
          </w:tcPr>
          <w:p w:rsidR="00000000" w:rsidDel="00000000" w:rsidP="00000000" w:rsidRDefault="00000000" w:rsidRPr="00000000" w14:paraId="000000B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52 km. of 14 roads were constructed by </w:t>
            </w:r>
            <w:r w:rsidDel="00000000" w:rsidR="00000000" w:rsidRPr="00000000">
              <w:rPr>
                <w:rFonts w:ascii="Times New Roman" w:cs="Times New Roman" w:eastAsia="Times New Roman" w:hAnsi="Times New Roman"/>
                <w:rtl w:val="0"/>
              </w:rPr>
              <w:t xml:space="preserve">LGED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10 km. A long main road was constructed by </w:t>
            </w:r>
            <w:r w:rsidDel="00000000" w:rsidR="00000000" w:rsidRPr="00000000">
              <w:rPr>
                <w:rFonts w:ascii="Times New Roman" w:cs="Times New Roman" w:eastAsia="Times New Roman" w:hAnsi="Times New Roman"/>
                <w:rtl w:val="0"/>
              </w:rPr>
              <w:t xml:space="preserve">AFD</w:t>
            </w:r>
            <w:r w:rsidDel="00000000" w:rsidR="00000000" w:rsidRPr="00000000">
              <w:rPr>
                <w:rFonts w:ascii="Times New Roman" w:cs="Times New Roman" w:eastAsia="Times New Roman" w:hAnsi="Times New Roman"/>
                <w:sz w:val="24"/>
                <w:szCs w:val="24"/>
                <w:rtl w:val="0"/>
              </w:rPr>
              <w:t xml:space="preserve"> funded by UNHCR.</w:t>
            </w:r>
          </w:p>
          <w:p w:rsidR="00000000" w:rsidDel="00000000" w:rsidP="00000000" w:rsidRDefault="00000000" w:rsidRPr="00000000" w14:paraId="000000B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6.4 km. HBB road of (05) five access roads were constructed by IOM.</w:t>
            </w:r>
          </w:p>
        </w:tc>
      </w:tr>
      <w:tr>
        <w:trPr>
          <w:cantSplit w:val="0"/>
          <w:trHeight w:val="432" w:hRule="atLeast"/>
          <w:tblHeader w:val="0"/>
        </w:trPr>
        <w:tc>
          <w:tcPr/>
          <w:p w:rsidR="00000000" w:rsidDel="00000000" w:rsidP="00000000" w:rsidRDefault="00000000" w:rsidRPr="00000000" w14:paraId="000000B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0B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Multipurpose Centre</w:t>
            </w:r>
          </w:p>
        </w:tc>
        <w:tc>
          <w:tcPr/>
          <w:p w:rsidR="00000000" w:rsidDel="00000000" w:rsidP="00000000" w:rsidRDefault="00000000" w:rsidRPr="00000000" w14:paraId="000000BB">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187</w:t>
            </w:r>
          </w:p>
        </w:tc>
        <w:tc>
          <w:tcPr>
            <w:gridSpan w:val="4"/>
          </w:tcPr>
          <w:p w:rsidR="00000000" w:rsidDel="00000000" w:rsidP="00000000" w:rsidRDefault="00000000" w:rsidRPr="00000000" w14:paraId="000000B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Multipurpose Centres have been used as learning and cultural centres</w:t>
            </w:r>
          </w:p>
        </w:tc>
      </w:tr>
      <w:tr>
        <w:trPr>
          <w:cantSplit w:val="0"/>
          <w:trHeight w:val="432" w:hRule="atLeast"/>
          <w:tblHeader w:val="0"/>
        </w:trPr>
        <w:tc>
          <w:tcPr/>
          <w:p w:rsidR="00000000" w:rsidDel="00000000" w:rsidP="00000000" w:rsidRDefault="00000000" w:rsidRPr="00000000" w14:paraId="000000C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0C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Mosque</w:t>
            </w:r>
          </w:p>
        </w:tc>
        <w:tc>
          <w:tcPr/>
          <w:p w:rsidR="00000000" w:rsidDel="00000000" w:rsidP="00000000" w:rsidRDefault="00000000" w:rsidRPr="00000000" w14:paraId="000000C2">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1,606</w:t>
            </w:r>
          </w:p>
        </w:tc>
        <w:tc>
          <w:tcPr>
            <w:gridSpan w:val="4"/>
          </w:tcPr>
          <w:p w:rsidR="00000000" w:rsidDel="00000000" w:rsidP="00000000" w:rsidRDefault="00000000" w:rsidRPr="00000000" w14:paraId="000000C3">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529" w:hRule="atLeast"/>
          <w:tblHeader w:val="0"/>
        </w:trPr>
        <w:tc>
          <w:tcPr/>
          <w:p w:rsidR="00000000" w:rsidDel="00000000" w:rsidP="00000000" w:rsidRDefault="00000000" w:rsidRPr="00000000" w14:paraId="000000C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p w:rsidR="00000000" w:rsidDel="00000000" w:rsidP="00000000" w:rsidRDefault="00000000" w:rsidRPr="00000000" w14:paraId="000000C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Health and Medical services</w:t>
            </w:r>
          </w:p>
          <w:p w:rsidR="00000000" w:rsidDel="00000000" w:rsidP="00000000" w:rsidRDefault="00000000" w:rsidRPr="00000000" w14:paraId="000000C9">
            <w:pPr>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FH (Field Hospital): 05</w:t>
            </w:r>
          </w:p>
          <w:p w:rsidR="00000000" w:rsidDel="00000000" w:rsidP="00000000" w:rsidRDefault="00000000" w:rsidRPr="00000000" w14:paraId="000000C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PHCC (Primary Health Care Center): 45</w:t>
            </w:r>
          </w:p>
          <w:p w:rsidR="00000000" w:rsidDel="00000000" w:rsidP="00000000" w:rsidRDefault="00000000" w:rsidRPr="00000000" w14:paraId="000000C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HP (Health Post): 54</w:t>
            </w:r>
          </w:p>
          <w:p w:rsidR="00000000" w:rsidDel="00000000" w:rsidP="00000000" w:rsidRDefault="00000000" w:rsidRPr="00000000" w14:paraId="000000C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DTC (Diarrhea Treatment Center): 03</w:t>
            </w:r>
          </w:p>
          <w:p w:rsidR="00000000" w:rsidDel="00000000" w:rsidP="00000000" w:rsidRDefault="00000000" w:rsidRPr="00000000" w14:paraId="000000C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SRH (Sexual &amp; Reproductive health): 21</w:t>
            </w:r>
          </w:p>
          <w:p w:rsidR="00000000" w:rsidDel="00000000" w:rsidP="00000000" w:rsidRDefault="00000000" w:rsidRPr="00000000" w14:paraId="000000C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 (Integrated Nutrition Center): 45</w:t>
            </w:r>
          </w:p>
          <w:p w:rsidR="00000000" w:rsidDel="00000000" w:rsidP="00000000" w:rsidRDefault="00000000" w:rsidRPr="00000000" w14:paraId="000000D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EPI (Expanded Program Immunization) center: 114 </w:t>
            </w:r>
          </w:p>
          <w:p w:rsidR="00000000" w:rsidDel="00000000" w:rsidP="00000000" w:rsidRDefault="00000000" w:rsidRPr="00000000" w14:paraId="000000D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Doctors: 395</w:t>
            </w:r>
          </w:p>
          <w:p w:rsidR="00000000" w:rsidDel="00000000" w:rsidP="00000000" w:rsidRDefault="00000000" w:rsidRPr="00000000" w14:paraId="000000D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Nurses: 390</w:t>
            </w:r>
          </w:p>
          <w:p w:rsidR="00000000" w:rsidDel="00000000" w:rsidP="00000000" w:rsidRDefault="00000000" w:rsidRPr="00000000" w14:paraId="000000D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Paramedic: 221</w:t>
            </w:r>
          </w:p>
          <w:p w:rsidR="00000000" w:rsidDel="00000000" w:rsidP="00000000" w:rsidRDefault="00000000" w:rsidRPr="00000000" w14:paraId="000000D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Midwives: 378</w:t>
            </w:r>
          </w:p>
          <w:p w:rsidR="00000000" w:rsidDel="00000000" w:rsidP="00000000" w:rsidRDefault="00000000" w:rsidRPr="00000000" w14:paraId="000000D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Health Staff: 3500+</w:t>
            </w:r>
          </w:p>
        </w:tc>
        <w:tc>
          <w:tcPr>
            <w:gridSpan w:val="4"/>
          </w:tcPr>
          <w:p w:rsidR="00000000" w:rsidDel="00000000" w:rsidP="00000000" w:rsidRDefault="00000000" w:rsidRPr="00000000" w14:paraId="000000D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 total of five (05) field hospitals and 46 primary health care centers and 56 health posts in the camps and within the area have been set. Among them 51 hospitals/health care centers are serving 24 hours.</w:t>
            </w:r>
          </w:p>
          <w:p w:rsidR="00000000" w:rsidDel="00000000" w:rsidP="00000000" w:rsidRDefault="00000000" w:rsidRPr="00000000" w14:paraId="000000D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A total of 406 IPD beds at those hospitals/health care centers have been commenced.</w:t>
            </w:r>
          </w:p>
          <w:p w:rsidR="00000000" w:rsidDel="00000000" w:rsidP="00000000" w:rsidRDefault="00000000" w:rsidRPr="00000000" w14:paraId="000000D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Competency of Cox’s Bazar Sadar Hospital and Upazilla Hospitals has been escalated.</w:t>
            </w:r>
          </w:p>
          <w:p w:rsidR="00000000" w:rsidDel="00000000" w:rsidP="00000000" w:rsidRDefault="00000000" w:rsidRPr="00000000" w14:paraId="000000D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Department of Family Planning is providing family planning facilities and health facilities to mothers and children through 18 centers.</w:t>
            </w:r>
          </w:p>
          <w:p w:rsidR="00000000" w:rsidDel="00000000" w:rsidP="00000000" w:rsidRDefault="00000000" w:rsidRPr="00000000" w14:paraId="000000D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Efficiency has been boosted up by present health care centers (incl. 26 bed Cholera hospital) operated by MSF and ICDDRB.</w:t>
            </w:r>
          </w:p>
          <w:p w:rsidR="00000000" w:rsidDel="00000000" w:rsidP="00000000" w:rsidRDefault="00000000" w:rsidRPr="00000000" w14:paraId="000000D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At present, 140 Government and Non-Government organizations are providing their service to all the camps. </w:t>
            </w:r>
          </w:p>
          <w:p w:rsidR="00000000" w:rsidDel="00000000" w:rsidP="00000000" w:rsidRDefault="00000000" w:rsidRPr="00000000" w14:paraId="000000D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 COVID-19 related information will be available in section 15 in this report.</w:t>
            </w:r>
          </w:p>
          <w:p w:rsidR="00000000" w:rsidDel="00000000" w:rsidP="00000000" w:rsidRDefault="00000000" w:rsidRPr="00000000" w14:paraId="000000D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 Measles case data in Rohingya camps:</w:t>
            </w:r>
          </w:p>
          <w:p w:rsidR="00000000" w:rsidDel="00000000" w:rsidP="00000000" w:rsidRDefault="00000000" w:rsidRPr="00000000" w14:paraId="000000D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Suspected case: 84</w:t>
            </w:r>
          </w:p>
          <w:p w:rsidR="00000000" w:rsidDel="00000000" w:rsidP="00000000" w:rsidRDefault="00000000" w:rsidRPr="00000000" w14:paraId="000000D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Confirmed case: 08</w:t>
            </w:r>
          </w:p>
          <w:p w:rsidR="00000000" w:rsidDel="00000000" w:rsidP="00000000" w:rsidRDefault="00000000" w:rsidRPr="00000000" w14:paraId="000000E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Death : 00</w:t>
            </w: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0E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0E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Re-excavation of canal in camp area</w:t>
            </w:r>
          </w:p>
        </w:tc>
        <w:tc>
          <w:tcPr/>
          <w:p w:rsidR="00000000" w:rsidDel="00000000" w:rsidP="00000000" w:rsidRDefault="00000000" w:rsidRPr="00000000" w14:paraId="000000E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36.51</w:t>
            </w:r>
            <w:r w:rsidDel="00000000" w:rsidR="00000000" w:rsidRPr="00000000">
              <w:rPr>
                <w:rFonts w:ascii="Times New Roman" w:cs="Times New Roman" w:eastAsia="Times New Roman" w:hAnsi="Times New Roman"/>
                <w:sz w:val="24"/>
                <w:szCs w:val="24"/>
                <w:rtl w:val="0"/>
              </w:rPr>
              <w:t xml:space="preserve"> km</w:t>
            </w:r>
          </w:p>
        </w:tc>
        <w:tc>
          <w:tcPr>
            <w:gridSpan w:val="4"/>
          </w:tcPr>
          <w:p w:rsidR="00000000" w:rsidDel="00000000" w:rsidP="00000000" w:rsidRDefault="00000000" w:rsidRPr="00000000" w14:paraId="000000E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task was implemented jointly by UNHCR, IOM, WFP to avert flash flood and water logging during monsoon.</w:t>
            </w:r>
          </w:p>
        </w:tc>
      </w:tr>
      <w:tr>
        <w:trPr>
          <w:cantSplit w:val="0"/>
          <w:trHeight w:val="432" w:hRule="atLeast"/>
          <w:tblHeader w:val="0"/>
        </w:trPr>
        <w:tc>
          <w:tcPr/>
          <w:p w:rsidR="00000000" w:rsidDel="00000000" w:rsidP="00000000" w:rsidRDefault="00000000" w:rsidRPr="00000000" w14:paraId="000000E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0E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Preparedness for Disaster</w:t>
            </w:r>
          </w:p>
        </w:tc>
        <w:tc>
          <w:tcPr/>
          <w:p w:rsidR="00000000" w:rsidDel="00000000" w:rsidP="00000000" w:rsidRDefault="00000000" w:rsidRPr="00000000" w14:paraId="000000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Relocating the people residing in risk-prone areas for landslide, cyclone &amp; hill slide.</w:t>
            </w:r>
          </w:p>
          <w:p w:rsidR="00000000" w:rsidDel="00000000" w:rsidP="00000000" w:rsidRDefault="00000000" w:rsidRPr="00000000" w14:paraId="000000EE">
            <w:pPr>
              <w:spacing w:line="240" w:lineRule="auto"/>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00E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Potential landslide areas are demarcated jointly by Dhaka University and Asian Disaster Preparedness Centre (ADPC) funded by UNHCR.</w:t>
            </w:r>
          </w:p>
          <w:p w:rsidR="00000000" w:rsidDel="00000000" w:rsidP="00000000" w:rsidRDefault="00000000" w:rsidRPr="00000000" w14:paraId="000000F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Cyclone Preparedness Program (CPP) has been included in the working group of different organizations including IOM and UNHCR.</w:t>
            </w:r>
          </w:p>
          <w:p w:rsidR="00000000" w:rsidDel="00000000" w:rsidP="00000000" w:rsidRDefault="00000000" w:rsidRPr="00000000" w14:paraId="000000F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All temporary shelters are strengthened with transitional shelter equipment for the preparedness of cyclones.</w:t>
            </w:r>
          </w:p>
          <w:p w:rsidR="00000000" w:rsidDel="00000000" w:rsidP="00000000" w:rsidRDefault="00000000" w:rsidRPr="00000000" w14:paraId="000000F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To date a total of 48,646 individuals from 11,097 families have been relocated from camps – 1,3,4,5,7,8,9,10,12,14,15,16 and 18 to camps – 4,5,6,13,14,15,16,17,18 and 20.</w:t>
            </w:r>
          </w:p>
        </w:tc>
      </w:tr>
      <w:tr>
        <w:trPr>
          <w:cantSplit w:val="0"/>
          <w:trHeight w:val="432" w:hRule="atLeast"/>
          <w:tblHeader w:val="0"/>
        </w:trPr>
        <w:tc>
          <w:tcPr/>
          <w:p w:rsidR="00000000" w:rsidDel="00000000" w:rsidP="00000000" w:rsidRDefault="00000000" w:rsidRPr="00000000" w14:paraId="000000F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0F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Reforestation and LPG</w:t>
            </w:r>
          </w:p>
        </w:tc>
        <w:tc>
          <w:tcPr/>
          <w:p w:rsidR="00000000" w:rsidDel="00000000" w:rsidP="00000000" w:rsidRDefault="00000000" w:rsidRPr="00000000" w14:paraId="000000F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Tree Plantation:</w:t>
            </w:r>
          </w:p>
          <w:p w:rsidR="00000000" w:rsidDel="00000000" w:rsidP="00000000" w:rsidRDefault="00000000" w:rsidRPr="00000000" w14:paraId="000000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 - </w:t>
            </w:r>
            <w:r w:rsidDel="00000000" w:rsidR="00000000" w:rsidRPr="00000000">
              <w:rPr>
                <w:rFonts w:ascii="Times New Roman" w:cs="Times New Roman" w:eastAsia="Times New Roman" w:hAnsi="Times New Roman"/>
                <w:b w:val="1"/>
                <w:bCs w:val="1"/>
                <w:sz w:val="24"/>
                <w:szCs w:val="24"/>
                <w:rtl w:val="0"/>
              </w:rPr>
              <w:t xml:space="preserve">290,000</w:t>
            </w:r>
            <w:r w:rsidDel="00000000" w:rsidR="00000000" w:rsidRPr="00000000">
              <w:rPr>
                <w:rtl w:val="0"/>
              </w:rPr>
            </w:r>
          </w:p>
          <w:p w:rsidR="00000000" w:rsidDel="00000000" w:rsidP="00000000" w:rsidRDefault="00000000" w:rsidRPr="00000000" w14:paraId="000000F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 - </w:t>
            </w:r>
            <w:r w:rsidDel="00000000" w:rsidR="00000000" w:rsidRPr="00000000">
              <w:rPr>
                <w:rFonts w:ascii="Times New Roman" w:cs="Times New Roman" w:eastAsia="Times New Roman" w:hAnsi="Times New Roman"/>
                <w:b w:val="1"/>
                <w:bCs w:val="1"/>
                <w:sz w:val="24"/>
                <w:szCs w:val="24"/>
                <w:rtl w:val="0"/>
              </w:rPr>
              <w:t xml:space="preserve">380,000 </w:t>
            </w:r>
            <w:r w:rsidDel="00000000" w:rsidR="00000000" w:rsidRPr="00000000">
              <w:rPr>
                <w:rtl w:val="0"/>
              </w:rPr>
            </w:r>
          </w:p>
          <w:p w:rsidR="00000000" w:rsidDel="00000000" w:rsidP="00000000" w:rsidRDefault="00000000" w:rsidRPr="00000000" w14:paraId="000000F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 - </w:t>
            </w:r>
            <w:r w:rsidDel="00000000" w:rsidR="00000000" w:rsidRPr="00000000">
              <w:rPr>
                <w:rFonts w:ascii="Times New Roman" w:cs="Times New Roman" w:eastAsia="Times New Roman" w:hAnsi="Times New Roman"/>
                <w:b w:val="1"/>
                <w:bCs w:val="1"/>
                <w:sz w:val="24"/>
                <w:szCs w:val="24"/>
                <w:rtl w:val="0"/>
              </w:rPr>
              <w:t xml:space="preserve">690,000</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 - </w:t>
            </w:r>
            <w:r w:rsidDel="00000000" w:rsidR="00000000" w:rsidRPr="00000000">
              <w:rPr>
                <w:rFonts w:ascii="Times New Roman" w:cs="Times New Roman" w:eastAsia="Times New Roman" w:hAnsi="Times New Roman"/>
                <w:b w:val="1"/>
                <w:bCs w:val="1"/>
                <w:sz w:val="24"/>
                <w:szCs w:val="24"/>
                <w:rtl w:val="0"/>
              </w:rPr>
              <w:t xml:space="preserve">530,000</w:t>
            </w:r>
            <w:r w:rsidDel="00000000" w:rsidR="00000000" w:rsidRPr="00000000">
              <w:rPr>
                <w:rtl w:val="0"/>
              </w:rPr>
            </w:r>
          </w:p>
          <w:p w:rsidR="00000000" w:rsidDel="00000000" w:rsidP="00000000" w:rsidRDefault="00000000" w:rsidRPr="00000000" w14:paraId="000000F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 - </w:t>
            </w:r>
            <w:r w:rsidDel="00000000" w:rsidR="00000000" w:rsidRPr="00000000">
              <w:rPr>
                <w:rFonts w:ascii="Times New Roman" w:cs="Times New Roman" w:eastAsia="Times New Roman" w:hAnsi="Times New Roman"/>
                <w:b w:val="1"/>
                <w:bCs w:val="1"/>
                <w:sz w:val="24"/>
                <w:szCs w:val="24"/>
                <w:rtl w:val="0"/>
              </w:rPr>
              <w:t xml:space="preserve">225,000</w:t>
            </w:r>
            <w:r w:rsidDel="00000000" w:rsidR="00000000" w:rsidRPr="00000000">
              <w:rPr>
                <w:rtl w:val="0"/>
              </w:rPr>
            </w:r>
          </w:p>
          <w:p w:rsidR="00000000" w:rsidDel="00000000" w:rsidP="00000000" w:rsidRDefault="00000000" w:rsidRPr="00000000" w14:paraId="000000F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 - </w:t>
            </w:r>
            <w:r w:rsidDel="00000000" w:rsidR="00000000" w:rsidRPr="00000000">
              <w:rPr>
                <w:rFonts w:ascii="Times New Roman" w:cs="Times New Roman" w:eastAsia="Times New Roman" w:hAnsi="Times New Roman"/>
                <w:b w:val="1"/>
                <w:bCs w:val="1"/>
                <w:sz w:val="24"/>
                <w:szCs w:val="24"/>
                <w:rtl w:val="0"/>
              </w:rPr>
              <w:t xml:space="preserve">225,000</w:t>
            </w:r>
            <w:r w:rsidDel="00000000" w:rsidR="00000000" w:rsidRPr="00000000">
              <w:rPr>
                <w:rtl w:val="0"/>
              </w:rPr>
            </w:r>
          </w:p>
          <w:p w:rsidR="00000000" w:rsidDel="00000000" w:rsidP="00000000" w:rsidRDefault="00000000" w:rsidRPr="00000000" w14:paraId="0000010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 -</w:t>
            </w:r>
            <w:r w:rsidDel="00000000" w:rsidR="00000000" w:rsidRPr="00000000">
              <w:rPr>
                <w:rtl w:val="0"/>
              </w:rPr>
              <w:t xml:space="preserve"> </w:t>
            </w:r>
            <w:r w:rsidDel="00000000" w:rsidR="00000000" w:rsidRPr="00000000">
              <w:rPr>
                <w:rFonts w:ascii="Times New Roman" w:cs="Times New Roman" w:eastAsia="Times New Roman" w:hAnsi="Times New Roman"/>
                <w:b w:val="1"/>
                <w:bCs w:val="1"/>
                <w:sz w:val="24"/>
                <w:szCs w:val="24"/>
                <w:rtl w:val="0"/>
              </w:rPr>
              <w:t xml:space="preserve">316,069</w:t>
            </w:r>
            <w:r w:rsidDel="00000000" w:rsidR="00000000" w:rsidRPr="00000000">
              <w:rPr>
                <w:rtl w:val="0"/>
              </w:rPr>
            </w:r>
          </w:p>
          <w:p w:rsidR="00000000" w:rsidDel="00000000" w:rsidP="00000000" w:rsidRDefault="00000000" w:rsidRPr="00000000" w14:paraId="000001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 - </w:t>
            </w:r>
            <w:r w:rsidDel="00000000" w:rsidR="00000000" w:rsidRPr="00000000">
              <w:rPr>
                <w:rFonts w:ascii="Times New Roman" w:cs="Times New Roman" w:eastAsia="Times New Roman" w:hAnsi="Times New Roman"/>
                <w:b w:val="1"/>
                <w:bCs w:val="1"/>
                <w:sz w:val="24"/>
                <w:szCs w:val="24"/>
                <w:rtl w:val="0"/>
              </w:rPr>
              <w:t xml:space="preserve">248,900</w:t>
            </w:r>
            <w:r w:rsidDel="00000000" w:rsidR="00000000" w:rsidRPr="00000000">
              <w:rPr>
                <w:rtl w:val="0"/>
              </w:rPr>
            </w:r>
          </w:p>
        </w:tc>
        <w:tc>
          <w:tcPr>
            <w:gridSpan w:val="4"/>
            <w:vAlign w:val="center"/>
          </w:tcPr>
          <w:p w:rsidR="00000000" w:rsidDel="00000000" w:rsidP="00000000" w:rsidRDefault="00000000" w:rsidRPr="00000000" w14:paraId="000001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preserve the forest, wood fuel is replaced by LPG gas by a safe plus project of UNHCR, IOM, WFP and FAO.</w:t>
            </w:r>
          </w:p>
        </w:tc>
      </w:tr>
      <w:tr>
        <w:trPr>
          <w:cantSplit w:val="0"/>
          <w:trHeight w:val="432" w:hRule="atLeast"/>
          <w:tblHeader w:val="0"/>
        </w:trPr>
        <w:tc>
          <w:tcPr/>
          <w:p w:rsidR="00000000" w:rsidDel="00000000" w:rsidP="00000000" w:rsidRDefault="00000000" w:rsidRPr="00000000" w14:paraId="000001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p w:rsidR="00000000" w:rsidDel="00000000" w:rsidP="00000000" w:rsidRDefault="00000000" w:rsidRPr="00000000" w14:paraId="000001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w:t>
            </w:r>
          </w:p>
        </w:tc>
        <w:tc>
          <w:tcPr/>
          <w:p w:rsidR="00000000" w:rsidDel="00000000" w:rsidP="00000000" w:rsidRDefault="00000000" w:rsidRPr="00000000" w14:paraId="000001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Learning facilities: </w:t>
            </w:r>
            <w:r w:rsidDel="00000000" w:rsidR="00000000" w:rsidRPr="00000000">
              <w:rPr>
                <w:rFonts w:ascii="Times New Roman" w:cs="Times New Roman" w:eastAsia="Times New Roman" w:hAnsi="Times New Roman"/>
                <w:b w:val="1"/>
                <w:bCs w:val="1"/>
                <w:sz w:val="24"/>
                <w:szCs w:val="24"/>
                <w:rtl w:val="0"/>
              </w:rPr>
              <w:t xml:space="preserve">3,774</w:t>
            </w:r>
            <w:r w:rsidDel="00000000" w:rsidR="00000000" w:rsidRPr="00000000">
              <w:rPr>
                <w:rtl w:val="0"/>
              </w:rPr>
            </w:r>
          </w:p>
          <w:p w:rsidR="00000000" w:rsidDel="00000000" w:rsidP="00000000" w:rsidRDefault="00000000" w:rsidRPr="00000000" w14:paraId="000001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Community based Learning Facilities (CBLF): </w:t>
            </w:r>
            <w:r w:rsidDel="00000000" w:rsidR="00000000" w:rsidRPr="00000000">
              <w:rPr>
                <w:rFonts w:ascii="Times New Roman" w:cs="Times New Roman" w:eastAsia="Times New Roman" w:hAnsi="Times New Roman"/>
                <w:b w:val="1"/>
                <w:bCs w:val="1"/>
                <w:sz w:val="24"/>
                <w:szCs w:val="24"/>
                <w:rtl w:val="0"/>
              </w:rPr>
              <w:t xml:space="preserve">2,793</w:t>
            </w:r>
            <w:r w:rsidDel="00000000" w:rsidR="00000000" w:rsidRPr="00000000">
              <w:rPr>
                <w:rtl w:val="0"/>
              </w:rPr>
            </w:r>
          </w:p>
          <w:p w:rsidR="00000000" w:rsidDel="00000000" w:rsidP="00000000" w:rsidRDefault="00000000" w:rsidRPr="00000000" w14:paraId="0000010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Learning facilities: </w:t>
            </w:r>
            <w:r w:rsidDel="00000000" w:rsidR="00000000" w:rsidRPr="00000000">
              <w:rPr>
                <w:rFonts w:ascii="Times New Roman" w:cs="Times New Roman" w:eastAsia="Times New Roman" w:hAnsi="Times New Roman"/>
                <w:b w:val="1"/>
                <w:bCs w:val="1"/>
                <w:sz w:val="24"/>
                <w:szCs w:val="24"/>
                <w:rtl w:val="0"/>
              </w:rPr>
              <w:t xml:space="preserve">45</w:t>
            </w:r>
            <w:r w:rsidDel="00000000" w:rsidR="00000000" w:rsidRPr="00000000">
              <w:rPr>
                <w:rtl w:val="0"/>
              </w:rPr>
            </w:r>
          </w:p>
          <w:p w:rsidR="00000000" w:rsidDel="00000000" w:rsidP="00000000" w:rsidRDefault="00000000" w:rsidRPr="00000000" w14:paraId="000001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t>
            </w:r>
            <w:r w:rsidDel="00000000" w:rsidR="00000000" w:rsidRPr="00000000">
              <w:rPr>
                <w:rFonts w:ascii="Times New Roman" w:cs="Times New Roman" w:eastAsia="Times New Roman" w:hAnsi="Times New Roman"/>
                <w:b w:val="1"/>
                <w:bCs w:val="1"/>
                <w:rtl w:val="0"/>
              </w:rPr>
              <w:t xml:space="preserve">292,545</w:t>
            </w:r>
            <w:r w:rsidDel="00000000" w:rsidR="00000000" w:rsidRPr="00000000">
              <w:rPr>
                <w:rtl w:val="0"/>
              </w:rPr>
            </w:r>
          </w:p>
          <w:p w:rsidR="00000000" w:rsidDel="00000000" w:rsidP="00000000" w:rsidRDefault="00000000" w:rsidRPr="00000000" w14:paraId="0000010C">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Teachers: </w:t>
            </w:r>
            <w:r w:rsidDel="00000000" w:rsidR="00000000" w:rsidRPr="00000000">
              <w:rPr>
                <w:rFonts w:ascii="Times New Roman" w:cs="Times New Roman" w:eastAsia="Times New Roman" w:hAnsi="Times New Roman"/>
                <w:b w:val="1"/>
                <w:bCs w:val="1"/>
                <w:sz w:val="24"/>
                <w:szCs w:val="24"/>
                <w:rtl w:val="0"/>
              </w:rPr>
              <w:t xml:space="preserve">8,115</w:t>
            </w:r>
          </w:p>
          <w:p w:rsidR="00000000" w:rsidDel="00000000" w:rsidP="00000000" w:rsidRDefault="00000000" w:rsidRPr="00000000" w14:paraId="000001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Rohingya children up to Grade 8-9 in the age group of 11-14 year are under MC (Myanmar Curriculum) </w:t>
            </w:r>
          </w:p>
        </w:tc>
        <w:tc>
          <w:tcPr>
            <w:gridSpan w:val="4"/>
          </w:tcPr>
          <w:p w:rsidR="00000000" w:rsidDel="00000000" w:rsidP="00000000" w:rsidRDefault="00000000" w:rsidRPr="00000000" w14:paraId="000001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Joint Response Plan (JRP) 2026, 437K Rohingya children require education. The medium of instruction is English and Burmese.</w:t>
            </w:r>
          </w:p>
          <w:p w:rsidR="00000000" w:rsidDel="00000000" w:rsidP="00000000" w:rsidRDefault="00000000" w:rsidRPr="00000000" w14:paraId="000001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Community Based School: </w:t>
            </w:r>
            <w:r w:rsidDel="00000000" w:rsidR="00000000" w:rsidRPr="00000000">
              <w:rPr>
                <w:rFonts w:ascii="Times New Roman" w:cs="Times New Roman" w:eastAsia="Times New Roman" w:hAnsi="Times New Roman"/>
                <w:b w:val="1"/>
                <w:bCs w:val="1"/>
                <w:sz w:val="24"/>
                <w:szCs w:val="24"/>
                <w:rtl w:val="0"/>
              </w:rPr>
              <w:t xml:space="preserve">107</w:t>
            </w:r>
            <w:r w:rsidDel="00000000" w:rsidR="00000000" w:rsidRPr="00000000">
              <w:rPr>
                <w:rtl w:val="0"/>
              </w:rPr>
            </w:r>
          </w:p>
          <w:p w:rsidR="00000000" w:rsidDel="00000000" w:rsidP="00000000" w:rsidRDefault="00000000" w:rsidRPr="00000000" w14:paraId="0000011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Community Based Madrasa: </w:t>
            </w:r>
            <w:r w:rsidDel="00000000" w:rsidR="00000000" w:rsidRPr="00000000">
              <w:rPr>
                <w:rFonts w:ascii="Times New Roman" w:cs="Times New Roman" w:eastAsia="Times New Roman" w:hAnsi="Times New Roman"/>
                <w:b w:val="1"/>
                <w:bCs w:val="1"/>
                <w:sz w:val="24"/>
                <w:szCs w:val="24"/>
                <w:rtl w:val="0"/>
              </w:rPr>
              <w:t xml:space="preserve">42</w:t>
            </w:r>
            <w:r w:rsidDel="00000000" w:rsidR="00000000" w:rsidRPr="00000000">
              <w:rPr>
                <w:rtl w:val="0"/>
              </w:rPr>
            </w:r>
          </w:p>
          <w:p w:rsidR="00000000" w:rsidDel="00000000" w:rsidP="00000000" w:rsidRDefault="00000000" w:rsidRPr="00000000" w14:paraId="0000011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11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1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Electrification in the camp area</w:t>
            </w:r>
          </w:p>
        </w:tc>
        <w:tc>
          <w:tcPr/>
          <w:p w:rsidR="00000000" w:rsidDel="00000000" w:rsidP="00000000" w:rsidRDefault="00000000" w:rsidRPr="00000000" w14:paraId="0000011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Overhead Line: </w:t>
            </w:r>
            <w:r w:rsidDel="00000000" w:rsidR="00000000" w:rsidRPr="00000000">
              <w:rPr>
                <w:rFonts w:ascii="Times New Roman" w:cs="Times New Roman" w:eastAsia="Times New Roman" w:hAnsi="Times New Roman"/>
                <w:b w:val="1"/>
                <w:bCs w:val="1"/>
                <w:sz w:val="24"/>
                <w:szCs w:val="24"/>
                <w:rtl w:val="0"/>
              </w:rPr>
              <w:t xml:space="preserve">20</w:t>
            </w:r>
            <w:r w:rsidDel="00000000" w:rsidR="00000000" w:rsidRPr="00000000">
              <w:rPr>
                <w:rFonts w:ascii="Times New Roman" w:cs="Times New Roman" w:eastAsia="Times New Roman" w:hAnsi="Times New Roman"/>
                <w:sz w:val="24"/>
                <w:szCs w:val="24"/>
                <w:rtl w:val="0"/>
              </w:rPr>
              <w:t xml:space="preserve"> km </w:t>
            </w:r>
          </w:p>
          <w:p w:rsidR="00000000" w:rsidDel="00000000" w:rsidP="00000000" w:rsidRDefault="00000000" w:rsidRPr="00000000" w14:paraId="0000011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Solar Street Lights: </w:t>
            </w:r>
            <w:r w:rsidDel="00000000" w:rsidR="00000000" w:rsidRPr="00000000">
              <w:rPr>
                <w:rFonts w:ascii="Times New Roman" w:cs="Times New Roman" w:eastAsia="Times New Roman" w:hAnsi="Times New Roman"/>
                <w:b w:val="1"/>
                <w:bCs w:val="1"/>
                <w:sz w:val="24"/>
                <w:szCs w:val="24"/>
                <w:rtl w:val="0"/>
              </w:rPr>
              <w:t xml:space="preserve">19,562</w:t>
            </w:r>
            <w:r w:rsidDel="00000000" w:rsidR="00000000" w:rsidRPr="00000000">
              <w:rPr>
                <w:rtl w:val="0"/>
              </w:rPr>
            </w:r>
          </w:p>
        </w:tc>
        <w:tc>
          <w:tcPr>
            <w:gridSpan w:val="4"/>
          </w:tcPr>
          <w:p w:rsidR="00000000" w:rsidDel="00000000" w:rsidP="00000000" w:rsidRDefault="00000000" w:rsidRPr="00000000" w14:paraId="0000011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Electricity provided CiC’s Office, Emergency Facility Center, APBN Office and Field hospitals. The project was implemented by BREB and LGED funded by WB/ADB. </w:t>
            </w:r>
          </w:p>
        </w:tc>
      </w:tr>
      <w:tr>
        <w:trPr>
          <w:cantSplit w:val="0"/>
          <w:trHeight w:val="432" w:hRule="atLeast"/>
          <w:tblHeader w:val="0"/>
        </w:trPr>
        <w:tc>
          <w:tcPr/>
          <w:p w:rsidR="00000000" w:rsidDel="00000000" w:rsidP="00000000" w:rsidRDefault="00000000" w:rsidRPr="00000000" w14:paraId="0000011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11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Livelihood skills training </w:t>
            </w:r>
          </w:p>
          <w:p w:rsidR="00000000" w:rsidDel="00000000" w:rsidP="00000000" w:rsidRDefault="00000000" w:rsidRPr="00000000" w14:paraId="00000120">
            <w:pPr>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2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Homestead Plantation/ Micro Gardening. Sewing Training.</w:t>
            </w:r>
          </w:p>
          <w:p w:rsidR="00000000" w:rsidDel="00000000" w:rsidP="00000000" w:rsidRDefault="00000000" w:rsidRPr="00000000" w14:paraId="0000012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Handicraft from Jute &amp; Bamboo. Recycling of Waste Materials. Goat Rearing.</w:t>
            </w:r>
          </w:p>
        </w:tc>
        <w:tc>
          <w:tcPr>
            <w:gridSpan w:val="4"/>
          </w:tcPr>
          <w:p w:rsidR="00000000" w:rsidDel="00000000" w:rsidP="00000000" w:rsidRDefault="00000000" w:rsidRPr="00000000" w14:paraId="0000012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different UN agencies, INGO and NGO.</w:t>
            </w:r>
          </w:p>
        </w:tc>
      </w:tr>
      <w:tr>
        <w:trPr>
          <w:cantSplit w:val="0"/>
          <w:trHeight w:val="432" w:hRule="atLeast"/>
          <w:tblHeader w:val="0"/>
        </w:trPr>
        <w:tc>
          <w:tcPr/>
          <w:p w:rsidR="00000000" w:rsidDel="00000000" w:rsidP="00000000" w:rsidRDefault="00000000" w:rsidRPr="00000000" w14:paraId="0000012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p w:rsidR="00000000" w:rsidDel="00000000" w:rsidP="00000000" w:rsidRDefault="00000000" w:rsidRPr="00000000" w14:paraId="0000012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Safety Measure </w:t>
            </w:r>
          </w:p>
        </w:tc>
        <w:tc>
          <w:tcPr/>
          <w:p w:rsidR="00000000" w:rsidDel="00000000" w:rsidP="00000000" w:rsidRDefault="00000000" w:rsidRPr="00000000" w14:paraId="0000012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Activities already completed:</w:t>
            </w:r>
          </w:p>
          <w:p w:rsidR="00000000" w:rsidDel="00000000" w:rsidP="00000000" w:rsidRDefault="00000000" w:rsidRPr="00000000" w14:paraId="000001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Barbed wire fence- 70 km. (100%)</w:t>
            </w:r>
          </w:p>
          <w:p w:rsidR="00000000" w:rsidDel="00000000" w:rsidP="00000000" w:rsidRDefault="00000000" w:rsidRPr="00000000" w14:paraId="000001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Watch Tower - 86 (100%)</w:t>
            </w:r>
          </w:p>
          <w:p w:rsidR="00000000" w:rsidDel="00000000" w:rsidP="00000000" w:rsidRDefault="00000000" w:rsidRPr="00000000" w14:paraId="000001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Check post-26 (100%)</w:t>
            </w:r>
          </w:p>
          <w:p w:rsidR="00000000" w:rsidDel="00000000" w:rsidP="00000000" w:rsidRDefault="00000000" w:rsidRPr="00000000" w14:paraId="000001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Ongoing Activities:</w:t>
            </w:r>
          </w:p>
          <w:p w:rsidR="00000000" w:rsidDel="00000000" w:rsidP="00000000" w:rsidRDefault="00000000" w:rsidRPr="00000000" w14:paraId="000001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Walkway- 42.51 km. (73.29%)</w:t>
            </w:r>
          </w:p>
          <w:p w:rsidR="00000000" w:rsidDel="00000000" w:rsidP="00000000" w:rsidRDefault="00000000" w:rsidRPr="00000000" w14:paraId="000001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CCTV- 743 (49.93%)</w:t>
            </w:r>
          </w:p>
          <w:p w:rsidR="00000000" w:rsidDel="00000000" w:rsidP="00000000" w:rsidRDefault="00000000" w:rsidRPr="00000000" w14:paraId="000001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Solar lights- 1045 (76.17%)</w:t>
            </w:r>
          </w:p>
        </w:tc>
        <w:tc>
          <w:tcPr>
            <w:gridSpan w:val="4"/>
          </w:tcPr>
          <w:p w:rsidR="00000000" w:rsidDel="00000000" w:rsidP="00000000" w:rsidRDefault="00000000" w:rsidRPr="00000000" w14:paraId="0000013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Infantry Division, Bangladesh Army, is implementing the project.</w:t>
            </w:r>
          </w:p>
          <w:p w:rsidR="00000000" w:rsidDel="00000000" w:rsidP="00000000" w:rsidRDefault="00000000" w:rsidRPr="00000000" w14:paraId="0000013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cost BDT 197 crore.</w:t>
            </w:r>
          </w:p>
        </w:tc>
      </w:tr>
      <w:tr>
        <w:trPr>
          <w:cantSplit w:val="0"/>
          <w:trHeight w:val="432" w:hRule="atLeast"/>
          <w:tblHeader w:val="0"/>
        </w:trPr>
        <w:tc>
          <w:tcPr/>
          <w:p w:rsidR="00000000" w:rsidDel="00000000" w:rsidP="00000000" w:rsidRDefault="00000000" w:rsidRPr="00000000" w14:paraId="00000136">
            <w:pPr>
              <w:spacing w:line="240"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13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p w:rsidR="00000000" w:rsidDel="00000000" w:rsidP="00000000" w:rsidRDefault="00000000" w:rsidRPr="00000000" w14:paraId="0000013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Law Enforcing Agency</w:t>
            </w:r>
          </w:p>
        </w:tc>
        <w:tc>
          <w:tcPr/>
          <w:p w:rsidR="00000000" w:rsidDel="00000000" w:rsidP="00000000" w:rsidRDefault="00000000" w:rsidRPr="00000000" w14:paraId="0000013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Battalions APBn 8, 14, 16 and 1 1 Ansar Battalion (a part of 9 APBn and 33 1 Ansar Battalion in Bhasanchar)</w:t>
            </w:r>
          </w:p>
          <w:p w:rsidR="00000000" w:rsidDel="00000000" w:rsidP="00000000" w:rsidRDefault="00000000" w:rsidRPr="00000000" w14:paraId="0000013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Alongside RAB-15</w:t>
            </w:r>
          </w:p>
          <w:p w:rsidR="00000000" w:rsidDel="00000000" w:rsidP="00000000" w:rsidRDefault="00000000" w:rsidRPr="00000000" w14:paraId="0000013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District Police</w:t>
            </w:r>
          </w:p>
        </w:tc>
        <w:tc>
          <w:tcPr>
            <w:gridSpan w:val="4"/>
          </w:tcPr>
          <w:p w:rsidR="00000000" w:rsidDel="00000000" w:rsidP="00000000" w:rsidRDefault="00000000" w:rsidRPr="00000000" w14:paraId="0000013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than 2000 security personnel of APBn have been deployed to secure camp area under 1 DIG and 2 ADIGs</w:t>
            </w:r>
          </w:p>
        </w:tc>
      </w:tr>
      <w:tr>
        <w:trPr>
          <w:cantSplit w:val="0"/>
          <w:trHeight w:val="3590" w:hRule="atLeast"/>
          <w:tblHeader w:val="0"/>
        </w:trPr>
        <w:tc>
          <w:tcPr/>
          <w:p w:rsidR="00000000" w:rsidDel="00000000" w:rsidP="00000000" w:rsidRDefault="00000000" w:rsidRPr="00000000" w14:paraId="0000014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p w:rsidR="00000000" w:rsidDel="00000000" w:rsidP="00000000" w:rsidRDefault="00000000" w:rsidRPr="00000000" w14:paraId="00000141">
            <w:pPr>
              <w:spacing w:line="240"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14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Bhasanchar</w:t>
            </w:r>
          </w:p>
          <w:p w:rsidR="00000000" w:rsidDel="00000000" w:rsidP="00000000" w:rsidRDefault="00000000" w:rsidRPr="00000000" w14:paraId="00000143">
            <w:pPr>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44">
            <w:pPr>
              <w:spacing w:line="240"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14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Individuals: </w:t>
            </w:r>
            <w:r w:rsidDel="00000000" w:rsidR="00000000" w:rsidRPr="00000000">
              <w:rPr>
                <w:rFonts w:ascii="Times New Roman" w:cs="Times New Roman" w:eastAsia="Times New Roman" w:hAnsi="Times New Roman"/>
                <w:b w:val="1"/>
                <w:bCs w:val="1"/>
                <w:sz w:val="24"/>
                <w:szCs w:val="24"/>
                <w:rtl w:val="0"/>
              </w:rPr>
              <w:t xml:space="preserve">34,052</w:t>
            </w:r>
            <w:r w:rsidDel="00000000" w:rsidR="00000000" w:rsidRPr="00000000">
              <w:rPr>
                <w:rtl w:val="0"/>
              </w:rPr>
            </w:r>
          </w:p>
          <w:p w:rsidR="00000000" w:rsidDel="00000000" w:rsidP="00000000" w:rsidRDefault="00000000" w:rsidRPr="00000000" w14:paraId="0000014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Families: </w:t>
            </w:r>
            <w:r w:rsidDel="00000000" w:rsidR="00000000" w:rsidRPr="00000000">
              <w:rPr>
                <w:rFonts w:ascii="Times New Roman" w:cs="Times New Roman" w:eastAsia="Times New Roman" w:hAnsi="Times New Roman"/>
                <w:b w:val="1"/>
                <w:bCs w:val="1"/>
                <w:sz w:val="24"/>
                <w:szCs w:val="24"/>
                <w:rtl w:val="0"/>
              </w:rPr>
              <w:t xml:space="preserve">7,675</w:t>
            </w:r>
            <w:r w:rsidDel="00000000" w:rsidR="00000000" w:rsidRPr="00000000">
              <w:rPr>
                <w:rtl w:val="0"/>
              </w:rPr>
            </w:r>
          </w:p>
          <w:p w:rsidR="00000000" w:rsidDel="00000000" w:rsidP="00000000" w:rsidRDefault="00000000" w:rsidRPr="00000000" w14:paraId="0000014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of 28 February 2026)</w:t>
            </w:r>
          </w:p>
          <w:p w:rsidR="00000000" w:rsidDel="00000000" w:rsidP="00000000" w:rsidRDefault="00000000" w:rsidRPr="00000000" w14:paraId="0000014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have been relocated to Bhasanchar to ease the density in Ukhia and Teknaf. People living at the high risk of landslide and flash flood, are given priority for relocation)</w:t>
            </w:r>
          </w:p>
          <w:p w:rsidR="00000000" w:rsidDel="00000000" w:rsidP="00000000" w:rsidRDefault="00000000" w:rsidRPr="00000000" w14:paraId="00000149">
            <w:pPr>
              <w:spacing w:line="24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14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CiC office</w:t>
            </w:r>
          </w:p>
          <w:p w:rsidR="00000000" w:rsidDel="00000000" w:rsidP="00000000" w:rsidRDefault="00000000" w:rsidRPr="00000000" w14:paraId="0000014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Individuals: </w:t>
            </w:r>
            <w:r w:rsidDel="00000000" w:rsidR="00000000" w:rsidRPr="00000000">
              <w:rPr>
                <w:rFonts w:ascii="Times New Roman" w:cs="Times New Roman" w:eastAsia="Times New Roman" w:hAnsi="Times New Roman"/>
                <w:b w:val="1"/>
                <w:bCs w:val="1"/>
                <w:sz w:val="24"/>
                <w:szCs w:val="24"/>
                <w:rtl w:val="0"/>
              </w:rPr>
              <w:t xml:space="preserve">29,620</w:t>
            </w:r>
            <w:r w:rsidDel="00000000" w:rsidR="00000000" w:rsidRPr="00000000">
              <w:rPr>
                <w:rtl w:val="0"/>
              </w:rPr>
            </w:r>
          </w:p>
          <w:p w:rsidR="00000000" w:rsidDel="00000000" w:rsidP="00000000" w:rsidRDefault="00000000" w:rsidRPr="00000000" w14:paraId="0000014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Families: </w:t>
            </w:r>
            <w:r w:rsidDel="00000000" w:rsidR="00000000" w:rsidRPr="00000000">
              <w:rPr>
                <w:rFonts w:ascii="Times New Roman" w:cs="Times New Roman" w:eastAsia="Times New Roman" w:hAnsi="Times New Roman"/>
                <w:b w:val="1"/>
                <w:bCs w:val="1"/>
                <w:sz w:val="24"/>
                <w:szCs w:val="24"/>
                <w:rtl w:val="0"/>
              </w:rPr>
              <w:t xml:space="preserve">6,006</w:t>
            </w:r>
            <w:r w:rsidDel="00000000" w:rsidR="00000000" w:rsidRPr="00000000">
              <w:rPr>
                <w:rFonts w:ascii="Times New Roman" w:cs="Times New Roman" w:eastAsia="Times New Roman" w:hAnsi="Times New Roman"/>
                <w:sz w:val="24"/>
                <w:szCs w:val="24"/>
                <w:rtl w:val="0"/>
              </w:rPr>
              <w:t xml:space="preserve">)                                                     </w:t>
            </w:r>
          </w:p>
        </w:tc>
        <w:tc>
          <w:tcPr>
            <w:gridSpan w:val="4"/>
          </w:tcPr>
          <w:p w:rsidR="00000000" w:rsidDel="00000000" w:rsidP="00000000" w:rsidRDefault="00000000" w:rsidRPr="00000000" w14:paraId="0000014D">
            <w:pPr>
              <w:spacing w:line="240" w:lineRule="auto"/>
              <w:jc w:val="both"/>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14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Health Facilities in Bhasanchar:</w:t>
            </w:r>
          </w:p>
          <w:p w:rsidR="00000000" w:rsidDel="00000000" w:rsidP="00000000" w:rsidRDefault="00000000" w:rsidRPr="00000000" w14:paraId="0000014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Bed Hospital: 01</w:t>
            </w:r>
          </w:p>
          <w:p w:rsidR="00000000" w:rsidDel="00000000" w:rsidP="00000000" w:rsidRDefault="00000000" w:rsidRPr="00000000" w14:paraId="0000015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Health Center: 02</w:t>
            </w:r>
          </w:p>
          <w:p w:rsidR="00000000" w:rsidDel="00000000" w:rsidP="00000000" w:rsidRDefault="00000000" w:rsidRPr="00000000" w14:paraId="0000015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Health Post: 02</w:t>
            </w:r>
          </w:p>
          <w:p w:rsidR="00000000" w:rsidDel="00000000" w:rsidP="00000000" w:rsidRDefault="00000000" w:rsidRPr="00000000" w14:paraId="0000015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Learning Center: 35</w:t>
            </w:r>
          </w:p>
          <w:p w:rsidR="00000000" w:rsidDel="00000000" w:rsidP="00000000" w:rsidRDefault="00000000" w:rsidRPr="00000000" w14:paraId="0000015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food items and 35 non-food items are being distributed in Bhasanchar. </w:t>
            </w:r>
          </w:p>
          <w:p w:rsidR="00000000" w:rsidDel="00000000" w:rsidP="00000000" w:rsidRDefault="00000000" w:rsidRPr="00000000" w14:paraId="0000015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than 15 NGOs are conducting livelihood programs in Bhasanchar such as Agriculture, Duck farming, Aquaculture, Vegetable gardening, Fishing in the sea, Handcraft(K-Kraft), Poultry, Shoe making, Tailoring, Shops, Sheep and Goat rearing etc. </w:t>
            </w:r>
          </w:p>
          <w:p w:rsidR="00000000" w:rsidDel="00000000" w:rsidP="00000000" w:rsidRDefault="00000000" w:rsidRPr="00000000" w14:paraId="0000015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15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29.</w:t>
            </w:r>
          </w:p>
        </w:tc>
        <w:tc>
          <w:tcPr/>
          <w:p w:rsidR="00000000" w:rsidDel="00000000" w:rsidP="00000000" w:rsidRDefault="00000000" w:rsidRPr="00000000" w14:paraId="0000015B">
            <w:pPr>
              <w:spacing w:line="240" w:lineRule="auto"/>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15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Repatriation Activities</w:t>
            </w:r>
          </w:p>
        </w:tc>
        <w:tc>
          <w:tcPr>
            <w:gridSpan w:val="5"/>
          </w:tcPr>
          <w:p w:rsidR="00000000" w:rsidDel="00000000" w:rsidP="00000000" w:rsidRDefault="00000000" w:rsidRPr="00000000" w14:paraId="0000015D">
            <w:pPr>
              <w:spacing w:line="240" w:lineRule="auto"/>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15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 handed over to Myanmar in 2026: </w:t>
            </w:r>
            <w:r w:rsidDel="00000000" w:rsidR="00000000" w:rsidRPr="00000000">
              <w:rPr>
                <w:rFonts w:ascii="Times New Roman" w:cs="Times New Roman" w:eastAsia="Times New Roman" w:hAnsi="Times New Roman"/>
                <w:b w:val="1"/>
                <w:bCs w:val="1"/>
                <w:sz w:val="24"/>
                <w:szCs w:val="24"/>
                <w:rtl w:val="0"/>
              </w:rPr>
              <w:t xml:space="preserve">829,036</w:t>
            </w:r>
            <w:r w:rsidDel="00000000" w:rsidR="00000000" w:rsidRPr="00000000">
              <w:rPr>
                <w:rFonts w:ascii="Times New Roman" w:cs="Times New Roman" w:eastAsia="Times New Roman" w:hAnsi="Times New Roman"/>
                <w:sz w:val="24"/>
                <w:szCs w:val="24"/>
                <w:rtl w:val="0"/>
              </w:rPr>
              <w:t xml:space="preserve"> individuals, verified by Myanmar </w:t>
            </w:r>
            <w:r w:rsidDel="00000000" w:rsidR="00000000" w:rsidRPr="00000000">
              <w:rPr>
                <w:rFonts w:ascii="Times New Roman" w:cs="Times New Roman" w:eastAsia="Times New Roman" w:hAnsi="Times New Roman"/>
                <w:b w:val="1"/>
                <w:bCs w:val="1"/>
                <w:sz w:val="24"/>
                <w:szCs w:val="24"/>
                <w:rtl w:val="0"/>
              </w:rPr>
              <w:t xml:space="preserve">253,964 </w:t>
            </w:r>
            <w:r w:rsidDel="00000000" w:rsidR="00000000" w:rsidRPr="00000000">
              <w:rPr>
                <w:rFonts w:ascii="Times New Roman" w:cs="Times New Roman" w:eastAsia="Times New Roman" w:hAnsi="Times New Roman"/>
                <w:sz w:val="24"/>
                <w:szCs w:val="24"/>
                <w:rtl w:val="0"/>
              </w:rPr>
              <w:t xml:space="preserve">individuals (as of January 2026). </w:t>
            </w:r>
          </w:p>
          <w:p w:rsidR="00000000" w:rsidDel="00000000" w:rsidP="00000000" w:rsidRDefault="00000000" w:rsidRPr="00000000" w14:paraId="0000015F">
            <w:pPr>
              <w:spacing w:line="240" w:lineRule="auto"/>
              <w:rPr>
                <w:rFonts w:ascii="Times New Roman" w:cs="Times New Roman" w:eastAsia="Times New Roman" w:hAnsi="Times New Roman"/>
                <w:sz w:val="24"/>
                <w:szCs w:val="24"/>
              </w:rPr>
            </w:pPr>
            <w:bookmarkStart w:colFirst="0" w:colLast="0" w:name="_heading=h.8axa7qze77e" w:id="3"/>
            <w:bookmarkEnd w:id="3"/>
            <w:r w:rsidDel="00000000" w:rsidR="00000000" w:rsidRPr="00000000">
              <w:rPr>
                <w:rFonts w:ascii="Times New Roman" w:cs="Times New Roman" w:eastAsia="Times New Roman" w:hAnsi="Times New Roman"/>
                <w:sz w:val="24"/>
                <w:szCs w:val="24"/>
                <w:rtl w:val="0"/>
              </w:rPr>
              <w:t xml:space="preserve">March, 2023- interview of extended family’s members for Repatriation. </w:t>
            </w:r>
          </w:p>
          <w:p w:rsidR="00000000" w:rsidDel="00000000" w:rsidP="00000000" w:rsidRDefault="00000000" w:rsidRPr="00000000" w14:paraId="0000016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 2023- Go and See visit of Government officials and Rohingya community representatives to Myanmar.</w:t>
            </w:r>
          </w:p>
          <w:p w:rsidR="00000000" w:rsidDel="00000000" w:rsidP="00000000" w:rsidRDefault="00000000" w:rsidRPr="00000000" w14:paraId="0000016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October 2023 - Come and talk visit by Myanmar officials along verification. </w:t>
            </w:r>
          </w:p>
          <w:p w:rsidR="00000000" w:rsidDel="00000000" w:rsidP="00000000" w:rsidRDefault="00000000" w:rsidRPr="00000000" w14:paraId="00000162">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16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168">
            <w:pPr>
              <w:spacing w:line="240" w:lineRule="auto"/>
              <w:rPr>
                <w:rFonts w:ascii="Times New Roman" w:cs="Times New Roman" w:eastAsia="Times New Roman" w:hAnsi="Times New Roman"/>
                <w:sz w:val="8"/>
                <w:szCs w:val="8"/>
              </w:rPr>
            </w:pPr>
            <w:r w:rsidDel="00000000" w:rsidR="00000000" w:rsidRPr="00000000">
              <w:rPr>
                <w:rFonts w:ascii="Times New Roman" w:cs="Times New Roman" w:eastAsia="Times New Roman" w:hAnsi="Times New Roman"/>
                <w:sz w:val="24"/>
                <w:szCs w:val="24"/>
                <w:rtl w:val="0"/>
              </w:rPr>
              <w:t xml:space="preserve">Resettlement</w:t>
            </w:r>
            <w:r w:rsidDel="00000000" w:rsidR="00000000" w:rsidRPr="00000000">
              <w:rPr>
                <w:rtl w:val="0"/>
              </w:rPr>
            </w:r>
          </w:p>
        </w:tc>
        <w:tc>
          <w:tcPr>
            <w:gridSpan w:val="5"/>
          </w:tcPr>
          <w:p w:rsidR="00000000" w:rsidDel="00000000" w:rsidP="00000000" w:rsidRDefault="00000000" w:rsidRPr="00000000" w14:paraId="0000016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3</w:t>
            </w:r>
            <w:r w:rsidDel="00000000" w:rsidR="00000000" w:rsidRPr="00000000">
              <w:rPr>
                <w:rFonts w:ascii="Times New Roman" w:cs="Times New Roman" w:eastAsia="Times New Roman" w:hAnsi="Times New Roman"/>
                <w:sz w:val="24"/>
                <w:szCs w:val="24"/>
                <w:vertAlign w:val="superscript"/>
                <w:rtl w:val="0"/>
              </w:rPr>
              <w:t xml:space="preserve">rd</w:t>
            </w:r>
            <w:r w:rsidDel="00000000" w:rsidR="00000000" w:rsidRPr="00000000">
              <w:rPr>
                <w:rFonts w:ascii="Times New Roman" w:cs="Times New Roman" w:eastAsia="Times New Roman" w:hAnsi="Times New Roman"/>
                <w:sz w:val="24"/>
                <w:szCs w:val="24"/>
                <w:rtl w:val="0"/>
              </w:rPr>
              <w:t xml:space="preserve"> Country Resettlement: </w:t>
            </w:r>
            <w:r w:rsidDel="00000000" w:rsidR="00000000" w:rsidRPr="00000000">
              <w:rPr>
                <w:rFonts w:ascii="Times New Roman" w:cs="Times New Roman" w:eastAsia="Times New Roman" w:hAnsi="Times New Roman"/>
                <w:b w:val="1"/>
                <w:bCs w:val="1"/>
                <w:sz w:val="24"/>
                <w:szCs w:val="24"/>
                <w:rtl w:val="0"/>
              </w:rPr>
              <w:t xml:space="preserve">7,132</w:t>
            </w:r>
            <w:r w:rsidDel="00000000" w:rsidR="00000000" w:rsidRPr="00000000">
              <w:rPr>
                <w:rtl w:val="0"/>
              </w:rPr>
            </w:r>
          </w:p>
          <w:p w:rsidR="00000000" w:rsidDel="00000000" w:rsidP="00000000" w:rsidRDefault="00000000" w:rsidRPr="00000000" w14:paraId="0000016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(USA: 2,600, Canada: 2,914, Australia:1,288, New Zealand: 274, UK: 21, Ireland: 3, Japan: 5, Sweden: 10, Italy: 4, Netherland: 7, Greece: 3, Philippines: 3</w:t>
            </w:r>
          </w:p>
          <w:p w:rsidR="00000000" w:rsidDel="00000000" w:rsidP="00000000" w:rsidRDefault="00000000" w:rsidRPr="00000000" w14:paraId="0000016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of 8 April 2026)</w:t>
            </w:r>
          </w:p>
          <w:p w:rsidR="00000000" w:rsidDel="00000000" w:rsidP="00000000" w:rsidRDefault="00000000" w:rsidRPr="00000000" w14:paraId="0000016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D">
            <w:pPr>
              <w:spacing w:line="240" w:lineRule="auto"/>
              <w:rPr>
                <w:rFonts w:ascii="Times New Roman" w:cs="Times New Roman" w:eastAsia="Times New Roman" w:hAnsi="Times New Roman"/>
                <w:sz w:val="8"/>
                <w:szCs w:val="8"/>
              </w:rPr>
            </w:pP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17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p w:rsidR="00000000" w:rsidDel="00000000" w:rsidP="00000000" w:rsidRDefault="00000000" w:rsidRPr="00000000" w14:paraId="00000173">
            <w:pPr>
              <w:rPr/>
            </w:pPr>
            <w:r w:rsidDel="00000000" w:rsidR="00000000" w:rsidRPr="00000000">
              <w:rPr>
                <w:b w:val="1"/>
                <w:bCs w:val="1"/>
                <w:rtl w:val="0"/>
              </w:rPr>
              <w:t xml:space="preserve">United Council of Rohingya (UCR)</w:t>
            </w:r>
            <w:r w:rsidDel="00000000" w:rsidR="00000000" w:rsidRPr="00000000">
              <w:rPr>
                <w:rtl w:val="0"/>
              </w:rPr>
            </w:r>
          </w:p>
          <w:p w:rsidR="00000000" w:rsidDel="00000000" w:rsidP="00000000" w:rsidRDefault="00000000" w:rsidRPr="00000000" w14:paraId="00000174">
            <w:pPr>
              <w:spacing w:line="240" w:lineRule="auto"/>
              <w:rPr>
                <w:rFonts w:ascii="Times New Roman" w:cs="Times New Roman" w:eastAsia="Times New Roman" w:hAnsi="Times New Roman"/>
                <w:sz w:val="24"/>
                <w:szCs w:val="24"/>
              </w:rPr>
            </w:pPr>
            <w:r w:rsidDel="00000000" w:rsidR="00000000" w:rsidRPr="00000000">
              <w:rPr>
                <w:rtl w:val="0"/>
              </w:rPr>
            </w:r>
          </w:p>
        </w:tc>
        <w:tc>
          <w:tcPr>
            <w:gridSpan w:val="5"/>
          </w:tcPr>
          <w:p w:rsidR="00000000" w:rsidDel="00000000" w:rsidP="00000000" w:rsidRDefault="00000000" w:rsidRPr="00000000" w14:paraId="00000175">
            <w:pPr>
              <w:spacing w:after="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1"/>
                <w:bCs w:val="1"/>
                <w:sz w:val="24"/>
                <w:szCs w:val="24"/>
                <w:rtl w:val="0"/>
              </w:rPr>
              <w:t xml:space="preserve">United Council of Rohingya (UCR)</w:t>
            </w:r>
            <w:r w:rsidDel="00000000" w:rsidR="00000000" w:rsidRPr="00000000">
              <w:rPr>
                <w:rFonts w:ascii="Times New Roman" w:cs="Times New Roman" w:eastAsia="Times New Roman" w:hAnsi="Times New Roman"/>
                <w:sz w:val="24"/>
                <w:szCs w:val="24"/>
                <w:rtl w:val="0"/>
              </w:rPr>
              <w:t xml:space="preserve"> is a community-based civil society organization established as a unified representative body for Rohingya people living in refugee camps in Bangladesh. Standing as a symbol of hope, unity, and collective leadership, the UCR works to ensure the rights, dignity, and sustainable repatriation of the Rohingya Community.</w:t>
            </w:r>
          </w:p>
          <w:p w:rsidR="00000000" w:rsidDel="00000000" w:rsidP="00000000" w:rsidRDefault="00000000" w:rsidRPr="00000000" w14:paraId="00000176">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organizational structure consists of a </w:t>
            </w:r>
            <w:r w:rsidDel="00000000" w:rsidR="00000000" w:rsidRPr="00000000">
              <w:rPr>
                <w:rFonts w:ascii="Times New Roman" w:cs="Times New Roman" w:eastAsia="Times New Roman" w:hAnsi="Times New Roman"/>
                <w:b w:val="1"/>
                <w:bCs w:val="1"/>
                <w:sz w:val="24"/>
                <w:szCs w:val="24"/>
                <w:rtl w:val="0"/>
              </w:rPr>
              <w:t xml:space="preserve">5 members Presidential Panel</w:t>
            </w:r>
            <w:r w:rsidDel="00000000" w:rsidR="00000000" w:rsidRPr="00000000">
              <w:rPr>
                <w:rFonts w:ascii="Times New Roman" w:cs="Times New Roman" w:eastAsia="Times New Roman" w:hAnsi="Times New Roman"/>
                <w:sz w:val="24"/>
                <w:szCs w:val="24"/>
                <w:rtl w:val="0"/>
              </w:rPr>
              <w:t xml:space="preserve">, an </w:t>
            </w:r>
            <w:r w:rsidDel="00000000" w:rsidR="00000000" w:rsidRPr="00000000">
              <w:rPr>
                <w:rFonts w:ascii="Times New Roman" w:cs="Times New Roman" w:eastAsia="Times New Roman" w:hAnsi="Times New Roman"/>
                <w:b w:val="1"/>
                <w:bCs w:val="1"/>
                <w:sz w:val="24"/>
                <w:szCs w:val="24"/>
                <w:rtl w:val="0"/>
              </w:rPr>
              <w:t xml:space="preserve">Executive Committee of 41</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bCs w:val="1"/>
                <w:sz w:val="24"/>
                <w:szCs w:val="24"/>
                <w:rtl w:val="0"/>
              </w:rPr>
              <w:t xml:space="preserve">21 Sub-Committees</w:t>
            </w:r>
            <w:r w:rsidDel="00000000" w:rsidR="00000000" w:rsidRPr="00000000">
              <w:rPr>
                <w:rFonts w:ascii="Times New Roman" w:cs="Times New Roman" w:eastAsia="Times New Roman" w:hAnsi="Times New Roman"/>
                <w:sz w:val="24"/>
                <w:szCs w:val="24"/>
                <w:rtl w:val="0"/>
              </w:rPr>
              <w:t xml:space="preserve">. Currently, 13 of these sub-committees are active across all camps.</w:t>
            </w:r>
          </w:p>
          <w:p w:rsidR="00000000" w:rsidDel="00000000" w:rsidP="00000000" w:rsidRDefault="00000000" w:rsidRPr="00000000" w14:paraId="00000177">
            <w:pPr>
              <w:shd w:fill="ffffff" w:val="clear"/>
              <w:spacing w:after="120" w:before="420" w:lineRule="auto"/>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Mission </w:t>
            </w:r>
          </w:p>
          <w:p w:rsidR="00000000" w:rsidDel="00000000" w:rsidP="00000000" w:rsidRDefault="00000000" w:rsidRPr="00000000" w14:paraId="0000017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120" w:line="240" w:lineRule="auto"/>
              <w:ind w:left="720" w:right="0" w:hanging="360"/>
              <w:jc w:val="left"/>
              <w:rPr>
                <w:rFonts w:ascii="Times New Roman" w:cs="Times New Roman" w:eastAsia="Times New Roman" w:hAnsi="Times New Roman"/>
                <w:b w:val="0"/>
                <w:bCs w:val="0"/>
                <w:i w:val="0"/>
                <w:iCs w:val="0"/>
                <w:smallCaps w:val="0"/>
                <w:strike w:val="0"/>
                <w:color w:val="1f1f1f"/>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f1f1f"/>
                <w:sz w:val="24"/>
                <w:szCs w:val="24"/>
                <w:u w:val="none"/>
                <w:shd w:fill="auto" w:val="clear"/>
                <w:vertAlign w:val="baseline"/>
                <w:rtl w:val="0"/>
              </w:rPr>
              <w:t xml:space="preserve">To unify all Rohingya under a representative and inclusive platform.</w:t>
            </w:r>
          </w:p>
          <w:p w:rsidR="00000000" w:rsidDel="00000000" w:rsidP="00000000" w:rsidRDefault="00000000" w:rsidRPr="00000000" w14:paraId="0000017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1f1f1f"/>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f1f1f"/>
                <w:sz w:val="24"/>
                <w:szCs w:val="24"/>
                <w:u w:val="none"/>
                <w:shd w:fill="auto" w:val="clear"/>
                <w:vertAlign w:val="baseline"/>
                <w:rtl w:val="0"/>
              </w:rPr>
              <w:t xml:space="preserve">To advocate for justice, accountability, and human rights at both national and international levels.</w:t>
            </w:r>
          </w:p>
          <w:p w:rsidR="00000000" w:rsidDel="00000000" w:rsidP="00000000" w:rsidRDefault="00000000" w:rsidRPr="00000000" w14:paraId="0000017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1f1f1f"/>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f1f1f"/>
                <w:sz w:val="24"/>
                <w:szCs w:val="24"/>
                <w:u w:val="none"/>
                <w:shd w:fill="auto" w:val="clear"/>
                <w:vertAlign w:val="baseline"/>
                <w:rtl w:val="0"/>
              </w:rPr>
              <w:t xml:space="preserve">To strengthen education, leadership, and community resilience within the refugee camps.</w:t>
            </w:r>
          </w:p>
          <w:p w:rsidR="00000000" w:rsidDel="00000000" w:rsidP="00000000" w:rsidRDefault="00000000" w:rsidRPr="00000000" w14:paraId="0000017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1f1f1f"/>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f1f1f"/>
                <w:sz w:val="24"/>
                <w:szCs w:val="24"/>
                <w:u w:val="none"/>
                <w:shd w:fill="auto" w:val="clear"/>
                <w:vertAlign w:val="baseline"/>
                <w:rtl w:val="0"/>
              </w:rPr>
              <w:t xml:space="preserve">To ensure the active participation of women, youth, and all community groups in decision-making processes.</w:t>
            </w:r>
          </w:p>
          <w:p w:rsidR="00000000" w:rsidDel="00000000" w:rsidP="00000000" w:rsidRDefault="00000000" w:rsidRPr="00000000" w14:paraId="0000017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1f1f1f"/>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f1f1f"/>
                <w:sz w:val="24"/>
                <w:szCs w:val="24"/>
                <w:u w:val="none"/>
                <w:shd w:fill="auto" w:val="clear"/>
                <w:vertAlign w:val="baseline"/>
                <w:rtl w:val="0"/>
              </w:rPr>
              <w:t xml:space="preserve">To facilitate sustainable repatriation efforts through strategic dialogue and advocacy.</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1f1f1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720" w:right="0" w:firstLine="0"/>
              <w:jc w:val="left"/>
              <w:rPr>
                <w:rFonts w:ascii="Times New Roman" w:cs="Times New Roman" w:eastAsia="Times New Roman" w:hAnsi="Times New Roman"/>
                <w:b w:val="0"/>
                <w:bCs w:val="0"/>
                <w:i w:val="0"/>
                <w:iCs w:val="0"/>
                <w:smallCaps w:val="0"/>
                <w:strike w:val="0"/>
                <w:color w:val="1f1f1f"/>
                <w:sz w:val="24"/>
                <w:szCs w:val="24"/>
                <w:u w:val="none"/>
                <w:shd w:fill="auto" w:val="clear"/>
                <w:vertAlign w:val="baseline"/>
              </w:rPr>
            </w:pPr>
            <w:r w:rsidDel="00000000" w:rsidR="00000000" w:rsidRPr="00000000">
              <w:rPr>
                <w:rtl w:val="0"/>
              </w:rPr>
            </w:r>
          </w:p>
        </w:tc>
      </w:tr>
      <w:tr>
        <w:trPr>
          <w:cantSplit w:val="0"/>
          <w:trHeight w:val="432" w:hRule="atLeast"/>
          <w:tblHeader w:val="0"/>
        </w:trPr>
        <w:tc>
          <w:tcPr>
            <w:gridSpan w:val="5"/>
          </w:tcPr>
          <w:p w:rsidR="00000000" w:rsidDel="00000000" w:rsidP="00000000" w:rsidRDefault="00000000" w:rsidRPr="00000000" w14:paraId="00000183">
            <w:pPr>
              <w:spacing w:line="240" w:lineRule="auto"/>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184">
            <w:pPr>
              <w:spacing w:line="240" w:lineRule="auto"/>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185">
            <w:pPr>
              <w:spacing w:line="240" w:lineRule="auto"/>
              <w:rPr>
                <w:rFonts w:ascii="Times New Roman" w:cs="Times New Roman" w:eastAsia="Times New Roman" w:hAnsi="Times New Roman"/>
                <w:sz w:val="8"/>
                <w:szCs w:val="8"/>
              </w:rPr>
            </w:pPr>
            <w:r w:rsidDel="00000000" w:rsidR="00000000" w:rsidRPr="00000000">
              <w:rPr>
                <w:rtl w:val="0"/>
              </w:rPr>
            </w:r>
          </w:p>
        </w:tc>
        <w:tc>
          <w:tcPr>
            <w:gridSpan w:val="2"/>
          </w:tcPr>
          <w:p w:rsidR="00000000" w:rsidDel="00000000" w:rsidP="00000000" w:rsidRDefault="00000000" w:rsidRPr="00000000" w14:paraId="0000018A">
            <w:pPr>
              <w:spacing w:line="240" w:lineRule="auto"/>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18B">
            <w:pPr>
              <w:spacing w:line="240" w:lineRule="auto"/>
              <w:rPr>
                <w:rFonts w:ascii="Times New Roman" w:cs="Times New Roman" w:eastAsia="Times New Roman" w:hAnsi="Times New Roman"/>
                <w:sz w:val="8"/>
                <w:szCs w:val="8"/>
              </w:rPr>
            </w:pPr>
            <w:r w:rsidDel="00000000" w:rsidR="00000000" w:rsidRPr="00000000">
              <w:rPr>
                <w:rFonts w:ascii="Times New Roman" w:cs="Times New Roman" w:eastAsia="Times New Roman" w:hAnsi="Times New Roman"/>
                <w:sz w:val="24"/>
                <w:szCs w:val="24"/>
                <w:rtl w:val="0"/>
              </w:rPr>
              <w:t xml:space="preserve">Possible Solution</w:t>
            </w:r>
            <w:r w:rsidDel="00000000" w:rsidR="00000000" w:rsidRPr="00000000">
              <w:rPr>
                <w:rtl w:val="0"/>
              </w:rPr>
            </w:r>
          </w:p>
        </w:tc>
      </w:tr>
      <w:tr>
        <w:trPr>
          <w:cantSplit w:val="0"/>
          <w:trHeight w:val="1439" w:hRule="atLeast"/>
          <w:tblHeader w:val="0"/>
        </w:trPr>
        <w:tc>
          <w:tcPr>
            <w:vMerge w:val="restart"/>
          </w:tcPr>
          <w:p w:rsidR="00000000" w:rsidDel="00000000" w:rsidP="00000000" w:rsidRDefault="00000000" w:rsidRPr="00000000" w14:paraId="0000018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vMerge w:val="restart"/>
          </w:tcPr>
          <w:p w:rsidR="00000000" w:rsidDel="00000000" w:rsidP="00000000" w:rsidRDefault="00000000" w:rsidRPr="00000000" w14:paraId="0000018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Challenges</w:t>
            </w:r>
          </w:p>
        </w:tc>
        <w:tc>
          <w:tcPr/>
          <w:p w:rsidR="00000000" w:rsidDel="00000000" w:rsidP="00000000" w:rsidRDefault="00000000" w:rsidRPr="00000000" w14:paraId="000001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Law and Order</w:t>
            </w:r>
          </w:p>
        </w:tc>
        <w:tc>
          <w:tcPr>
            <w:gridSpan w:val="2"/>
          </w:tcPr>
          <w:p w:rsidR="00000000" w:rsidDel="00000000" w:rsidP="00000000" w:rsidRDefault="00000000" w:rsidRPr="00000000" w14:paraId="0000019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Organized Crimes like murder, kidnapping, rape, drug peddling, arson, robbery etc have been growing up in the camps over the year.</w:t>
            </w:r>
          </w:p>
        </w:tc>
        <w:tc>
          <w:tcPr>
            <w:gridSpan w:val="2"/>
          </w:tcPr>
          <w:p w:rsidR="00000000" w:rsidDel="00000000" w:rsidP="00000000" w:rsidRDefault="00000000" w:rsidRPr="00000000" w14:paraId="0000019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Ensuring greater presence of law enforcement agencies and CiCs in the camps, increasing mobile court operations, and engaging UCR, Maji, Imams, and teachers to reduce crime</w:t>
            </w:r>
          </w:p>
        </w:tc>
      </w:tr>
      <w:tr>
        <w:trPr>
          <w:cantSplit w:val="0"/>
          <w:trHeight w:val="432" w:hRule="atLeast"/>
          <w:tblHeader w:val="0"/>
        </w:trPr>
        <w:tc>
          <w:tcPr>
            <w:vMerge w:val="continue"/>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Fund Decreasing</w:t>
            </w:r>
          </w:p>
        </w:tc>
        <w:tc>
          <w:tcPr>
            <w:gridSpan w:val="2"/>
          </w:tcPr>
          <w:p w:rsidR="00000000" w:rsidDel="00000000" w:rsidP="00000000" w:rsidRDefault="00000000" w:rsidRPr="00000000" w14:paraId="0000019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Sharp fund decrease is spiraling the crisis poses threat to social stability</w:t>
            </w:r>
          </w:p>
        </w:tc>
        <w:tc>
          <w:tcPr>
            <w:gridSpan w:val="2"/>
          </w:tcPr>
          <w:p w:rsidR="00000000" w:rsidDel="00000000" w:rsidP="00000000" w:rsidRDefault="00000000" w:rsidRPr="00000000" w14:paraId="00000199">
            <w:pPr>
              <w:spacing w:line="240" w:lineRule="auto"/>
              <w:rPr>
                <w:rFonts w:ascii="Nirmala UI" w:cs="Nirmala UI" w:eastAsia="Nirmala UI" w:hAnsi="Nirmala UI"/>
                <w:sz w:val="24"/>
                <w:szCs w:val="24"/>
              </w:rPr>
            </w:pPr>
            <w:r w:rsidDel="00000000" w:rsidR="00000000" w:rsidRPr="00000000">
              <w:rPr>
                <w:rFonts w:ascii="Times New Roman" w:cs="Times New Roman" w:eastAsia="Times New Roman" w:hAnsi="Times New Roman"/>
                <w:sz w:val="24"/>
                <w:szCs w:val="24"/>
                <w:rtl w:val="0"/>
              </w:rPr>
              <w:t xml:space="preserve">Requesting increased funding from donor agencies</w:t>
            </w:r>
            <w:r w:rsidDel="00000000" w:rsidR="00000000" w:rsidRPr="00000000">
              <w:rPr>
                <w:rtl w:val="0"/>
              </w:rPr>
            </w:r>
          </w:p>
        </w:tc>
      </w:tr>
      <w:tr>
        <w:trPr>
          <w:cantSplit w:val="0"/>
          <w:trHeight w:val="432" w:hRule="atLeast"/>
          <w:tblHeader w:val="0"/>
        </w:trPr>
        <w:tc>
          <w:tcPr>
            <w:vMerge w:val="continue"/>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irmala UI" w:cs="Nirmala UI" w:eastAsia="Nirmala UI" w:hAnsi="Nirmala UI"/>
                <w:sz w:val="24"/>
                <w:szCs w:val="24"/>
              </w:rPr>
            </w:pPr>
            <w:r w:rsidDel="00000000" w:rsidR="00000000" w:rsidRPr="00000000">
              <w:rPr>
                <w:rtl w:val="0"/>
              </w:rPr>
            </w:r>
          </w:p>
        </w:tc>
        <w:tc>
          <w:tcPr>
            <w:vMerge w:val="continue"/>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irmala UI" w:cs="Nirmala UI" w:eastAsia="Nirmala UI" w:hAnsi="Nirmala UI"/>
                <w:sz w:val="24"/>
                <w:szCs w:val="24"/>
              </w:rPr>
            </w:pPr>
            <w:r w:rsidDel="00000000" w:rsidR="00000000" w:rsidRPr="00000000">
              <w:rPr>
                <w:rtl w:val="0"/>
              </w:rPr>
            </w:r>
          </w:p>
        </w:tc>
        <w:tc>
          <w:tcPr/>
          <w:p w:rsidR="00000000" w:rsidDel="00000000" w:rsidP="00000000" w:rsidRDefault="00000000" w:rsidRPr="00000000" w14:paraId="000001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Population</w:t>
            </w:r>
          </w:p>
        </w:tc>
        <w:tc>
          <w:tcPr>
            <w:gridSpan w:val="2"/>
          </w:tcPr>
          <w:p w:rsidR="00000000" w:rsidDel="00000000" w:rsidP="00000000" w:rsidRDefault="00000000" w:rsidRPr="00000000" w14:paraId="0000019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year around 30,000 newborns are added with more than 1m population in an area of 8000 acres of difficult terrain. Density is around 50000 in the mega camp in Ukhiya</w:t>
            </w:r>
          </w:p>
        </w:tc>
        <w:tc>
          <w:tcPr>
            <w:gridSpan w:val="2"/>
          </w:tcPr>
          <w:p w:rsidR="00000000" w:rsidDel="00000000" w:rsidP="00000000" w:rsidRDefault="00000000" w:rsidRPr="00000000" w14:paraId="000001A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Organizing seminars to prevent child marriage and polygamy, and to raise awareness about family planning</w:t>
            </w:r>
          </w:p>
        </w:tc>
      </w:tr>
      <w:tr>
        <w:trPr>
          <w:cantSplit w:val="0"/>
          <w:trHeight w:val="432" w:hRule="atLeast"/>
          <w:tblHeader w:val="0"/>
        </w:trPr>
        <w:tc>
          <w:tcPr>
            <w:vMerge w:val="continue"/>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Limited Space</w:t>
            </w:r>
          </w:p>
        </w:tc>
        <w:tc>
          <w:tcPr>
            <w:gridSpan w:val="2"/>
          </w:tcPr>
          <w:p w:rsidR="00000000" w:rsidDel="00000000" w:rsidP="00000000" w:rsidRDefault="00000000" w:rsidRPr="00000000" w14:paraId="000001A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Ukhiya &amp; Teknaf have huge constraint of space as it is a mountainous peninsula</w:t>
            </w:r>
          </w:p>
        </w:tc>
        <w:tc>
          <w:tcPr>
            <w:gridSpan w:val="2"/>
          </w:tcPr>
          <w:p w:rsidR="00000000" w:rsidDel="00000000" w:rsidP="00000000" w:rsidRDefault="00000000" w:rsidRPr="00000000" w14:paraId="000001A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Unauthorized shelters must be demolished and shelters constructed as per the plan. </w:t>
            </w:r>
          </w:p>
        </w:tc>
      </w:tr>
      <w:tr>
        <w:trPr>
          <w:cantSplit w:val="0"/>
          <w:trHeight w:val="432" w:hRule="atLeast"/>
          <w:tblHeader w:val="0"/>
        </w:trPr>
        <w:tc>
          <w:tcPr>
            <w:vMerge w:val="continue"/>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Pressure on social infrastructures</w:t>
            </w:r>
          </w:p>
        </w:tc>
        <w:tc>
          <w:tcPr>
            <w:gridSpan w:val="2"/>
          </w:tcPr>
          <w:p w:rsidR="00000000" w:rsidDel="00000000" w:rsidP="00000000" w:rsidRDefault="00000000" w:rsidRPr="00000000" w14:paraId="000001A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Enormous Pressure on Roads, Transport, Locals are suffering. Hospitals etc. </w:t>
            </w:r>
          </w:p>
        </w:tc>
        <w:tc>
          <w:tcPr>
            <w:gridSpan w:val="2"/>
          </w:tcPr>
          <w:p w:rsidR="00000000" w:rsidDel="00000000" w:rsidP="00000000" w:rsidRDefault="00000000" w:rsidRPr="00000000" w14:paraId="000001A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Sustainable infrastructure</w:t>
            </w:r>
          </w:p>
        </w:tc>
      </w:tr>
      <w:tr>
        <w:trPr>
          <w:cantSplit w:val="0"/>
          <w:trHeight w:val="432" w:hRule="atLeast"/>
          <w:tblHeader w:val="0"/>
        </w:trPr>
        <w:tc>
          <w:tcPr>
            <w:vMerge w:val="continue"/>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B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Demographic Imbalance</w:t>
            </w:r>
          </w:p>
        </w:tc>
        <w:tc>
          <w:tcPr>
            <w:gridSpan w:val="2"/>
          </w:tcPr>
          <w:p w:rsidR="00000000" w:rsidDel="00000000" w:rsidP="00000000" w:rsidRDefault="00000000" w:rsidRPr="00000000" w14:paraId="000001B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total population in Ukhia and Teknaf is around 500,000, just less than half of the Rohingyas. The Host Community has genuine fear of being minority creates tension.</w:t>
            </w:r>
          </w:p>
        </w:tc>
        <w:tc>
          <w:tcPr>
            <w:gridSpan w:val="2"/>
          </w:tcPr>
          <w:p w:rsidR="00000000" w:rsidDel="00000000" w:rsidP="00000000" w:rsidRDefault="00000000" w:rsidRPr="00000000" w14:paraId="000001B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Increasing various benefits for the host committee</w:t>
            </w:r>
          </w:p>
        </w:tc>
      </w:tr>
      <w:tr>
        <w:trPr>
          <w:cantSplit w:val="0"/>
          <w:trHeight w:val="432" w:hRule="atLeast"/>
          <w:tblHeader w:val="0"/>
        </w:trPr>
        <w:tc>
          <w:tcPr>
            <w:vMerge w:val="continue"/>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Tension between Host and Guest</w:t>
            </w:r>
          </w:p>
        </w:tc>
        <w:tc>
          <w:tcPr>
            <w:gridSpan w:val="2"/>
          </w:tcPr>
          <w:p w:rsidR="00000000" w:rsidDel="00000000" w:rsidP="00000000" w:rsidRDefault="00000000" w:rsidRPr="00000000" w14:paraId="000001B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Rohingyas are often coming out from camps and pushing out local day laborers with their cheaper wage, creating disharmonies between the two communities.</w:t>
            </w:r>
          </w:p>
        </w:tc>
        <w:tc>
          <w:tcPr>
            <w:gridSpan w:val="2"/>
          </w:tcPr>
          <w:p w:rsidR="00000000" w:rsidDel="00000000" w:rsidP="00000000" w:rsidRDefault="00000000" w:rsidRPr="00000000" w14:paraId="000001BC">
            <w:pPr>
              <w:spacing w:line="240" w:lineRule="auto"/>
              <w:jc w:val="both"/>
              <w:rPr>
                <w:rFonts w:ascii="Nirmala UI" w:cs="Nirmala UI" w:eastAsia="Nirmala UI" w:hAnsi="Nirmala UI"/>
                <w:sz w:val="24"/>
                <w:szCs w:val="24"/>
              </w:rPr>
            </w:pPr>
            <w:r w:rsidDel="00000000" w:rsidR="00000000" w:rsidRPr="00000000">
              <w:rPr>
                <w:rFonts w:ascii="Times New Roman" w:cs="Times New Roman" w:eastAsia="Times New Roman" w:hAnsi="Times New Roman"/>
                <w:sz w:val="24"/>
                <w:szCs w:val="24"/>
                <w:rtl w:val="0"/>
              </w:rPr>
              <w:t xml:space="preserve">As part of efforts to reduce tension, seminars are conducted to raise awareness and provide motivational support</w:t>
            </w:r>
            <w:r w:rsidDel="00000000" w:rsidR="00000000" w:rsidRPr="00000000">
              <w:rPr>
                <w:rtl w:val="0"/>
              </w:rPr>
            </w:r>
          </w:p>
        </w:tc>
      </w:tr>
      <w:tr>
        <w:trPr>
          <w:cantSplit w:val="0"/>
          <w:trHeight w:val="432" w:hRule="atLeast"/>
          <w:tblHeader w:val="0"/>
        </w:trPr>
        <w:tc>
          <w:tcPr>
            <w:vMerge w:val="continue"/>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irmala UI" w:cs="Nirmala UI" w:eastAsia="Nirmala UI" w:hAnsi="Nirmala UI"/>
                <w:sz w:val="24"/>
                <w:szCs w:val="24"/>
              </w:rPr>
            </w:pPr>
            <w:r w:rsidDel="00000000" w:rsidR="00000000" w:rsidRPr="00000000">
              <w:rPr>
                <w:rtl w:val="0"/>
              </w:rPr>
            </w:r>
          </w:p>
        </w:tc>
        <w:tc>
          <w:tcPr>
            <w:vMerge w:val="continue"/>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irmala UI" w:cs="Nirmala UI" w:eastAsia="Nirmala UI" w:hAnsi="Nirmala UI"/>
                <w:sz w:val="24"/>
                <w:szCs w:val="24"/>
              </w:rPr>
            </w:pPr>
            <w:r w:rsidDel="00000000" w:rsidR="00000000" w:rsidRPr="00000000">
              <w:rPr>
                <w:rtl w:val="0"/>
              </w:rPr>
            </w:r>
          </w:p>
        </w:tc>
        <w:tc>
          <w:tcPr/>
          <w:p w:rsidR="00000000" w:rsidDel="00000000" w:rsidP="00000000" w:rsidRDefault="00000000" w:rsidRPr="00000000" w14:paraId="000001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Idle youth</w:t>
            </w:r>
          </w:p>
        </w:tc>
        <w:tc>
          <w:tcPr>
            <w:gridSpan w:val="2"/>
          </w:tcPr>
          <w:p w:rsidR="00000000" w:rsidDel="00000000" w:rsidP="00000000" w:rsidRDefault="00000000" w:rsidRPr="00000000" w14:paraId="000001C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Keeping a large young population idle with traumatic memory of genocide is susceptible to various crimes.</w:t>
            </w:r>
          </w:p>
          <w:p w:rsidR="00000000" w:rsidDel="00000000" w:rsidP="00000000" w:rsidRDefault="00000000" w:rsidRPr="00000000" w14:paraId="000001C2">
            <w:pPr>
              <w:spacing w:line="240" w:lineRule="auto"/>
              <w:jc w:val="both"/>
              <w:rPr>
                <w:rFonts w:ascii="Times New Roman" w:cs="Times New Roman" w:eastAsia="Times New Roman" w:hAnsi="Times New Roman"/>
                <w:sz w:val="12"/>
                <w:szCs w:val="12"/>
              </w:rPr>
            </w:pPr>
            <w:r w:rsidDel="00000000" w:rsidR="00000000" w:rsidRPr="00000000">
              <w:rPr>
                <w:rtl w:val="0"/>
              </w:rPr>
            </w:r>
          </w:p>
        </w:tc>
        <w:tc>
          <w:tcPr>
            <w:gridSpan w:val="2"/>
          </w:tcPr>
          <w:p w:rsidR="00000000" w:rsidDel="00000000" w:rsidP="00000000" w:rsidRDefault="00000000" w:rsidRPr="00000000" w14:paraId="000001C4">
            <w:pPr>
              <w:spacing w:line="240" w:lineRule="auto"/>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24"/>
                <w:szCs w:val="24"/>
                <w:rtl w:val="0"/>
              </w:rPr>
              <w:t xml:space="preserve">Involved in livelihood activities, skill development and vocational training</w:t>
            </w:r>
            <w:r w:rsidDel="00000000" w:rsidR="00000000" w:rsidRPr="00000000">
              <w:rPr>
                <w:rtl w:val="0"/>
              </w:rPr>
            </w:r>
          </w:p>
        </w:tc>
      </w:tr>
      <w:tr>
        <w:trPr>
          <w:cantSplit w:val="0"/>
          <w:trHeight w:val="432" w:hRule="atLeast"/>
          <w:tblHeader w:val="0"/>
        </w:trPr>
        <w:tc>
          <w:tcPr>
            <w:vMerge w:val="continue"/>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2"/>
                <w:szCs w:val="12"/>
              </w:rPr>
            </w:pPr>
            <w:r w:rsidDel="00000000" w:rsidR="00000000" w:rsidRPr="00000000">
              <w:rPr>
                <w:rtl w:val="0"/>
              </w:rPr>
            </w:r>
          </w:p>
        </w:tc>
        <w:tc>
          <w:tcPr>
            <w:vMerge w:val="continue"/>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2"/>
                <w:szCs w:val="12"/>
              </w:rPr>
            </w:pPr>
            <w:r w:rsidDel="00000000" w:rsidR="00000000" w:rsidRPr="00000000">
              <w:rPr>
                <w:rtl w:val="0"/>
              </w:rPr>
            </w:r>
          </w:p>
        </w:tc>
        <w:tc>
          <w:tcPr/>
          <w:p w:rsidR="00000000" w:rsidDel="00000000" w:rsidP="00000000" w:rsidRDefault="00000000" w:rsidRPr="00000000" w14:paraId="000001C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Livelihood</w:t>
            </w:r>
          </w:p>
        </w:tc>
        <w:tc>
          <w:tcPr>
            <w:gridSpan w:val="2"/>
          </w:tcPr>
          <w:p w:rsidR="00000000" w:rsidDel="00000000" w:rsidP="00000000" w:rsidRDefault="00000000" w:rsidRPr="00000000" w14:paraId="000001C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Ukhiya and Teknaf suffer from space scarcity for establishing any livelihood intervention</w:t>
            </w:r>
          </w:p>
        </w:tc>
        <w:tc>
          <w:tcPr>
            <w:gridSpan w:val="2"/>
          </w:tcPr>
          <w:p w:rsidR="00000000" w:rsidDel="00000000" w:rsidP="00000000" w:rsidRDefault="00000000" w:rsidRPr="00000000" w14:paraId="000001C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Increasing livelihood Project </w:t>
            </w:r>
          </w:p>
        </w:tc>
      </w:tr>
      <w:tr>
        <w:trPr>
          <w:cantSplit w:val="0"/>
          <w:trHeight w:val="432" w:hRule="atLeast"/>
          <w:tblHeader w:val="0"/>
        </w:trPr>
        <w:tc>
          <w:tcPr>
            <w:vMerge w:val="continue"/>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Water crisis</w:t>
            </w:r>
          </w:p>
        </w:tc>
        <w:tc>
          <w:tcPr>
            <w:gridSpan w:val="2"/>
          </w:tcPr>
          <w:p w:rsidR="00000000" w:rsidDel="00000000" w:rsidP="00000000" w:rsidRDefault="00000000" w:rsidRPr="00000000" w14:paraId="000001D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Teknaf doesn’t have sufficient ground water. </w:t>
            </w:r>
          </w:p>
          <w:p w:rsidR="00000000" w:rsidDel="00000000" w:rsidP="00000000" w:rsidRDefault="00000000" w:rsidRPr="00000000" w14:paraId="000001D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Gradual depletion of water level in Ukhia creates crisis for local population during winter   </w:t>
            </w:r>
          </w:p>
        </w:tc>
        <w:tc>
          <w:tcPr>
            <w:gridSpan w:val="2"/>
          </w:tcPr>
          <w:p w:rsidR="00000000" w:rsidDel="00000000" w:rsidP="00000000" w:rsidRDefault="00000000" w:rsidRPr="00000000" w14:paraId="000001D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Increase in surface water treatment plants</w:t>
            </w:r>
          </w:p>
        </w:tc>
      </w:tr>
      <w:tr>
        <w:trPr>
          <w:cantSplit w:val="0"/>
          <w:trHeight w:val="432" w:hRule="atLeast"/>
          <w:tblHeader w:val="0"/>
        </w:trPr>
        <w:tc>
          <w:tcPr>
            <w:vMerge w:val="continue"/>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D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Environments</w:t>
            </w:r>
          </w:p>
        </w:tc>
        <w:tc>
          <w:tcPr>
            <w:gridSpan w:val="2"/>
          </w:tcPr>
          <w:p w:rsidR="00000000" w:rsidDel="00000000" w:rsidP="00000000" w:rsidRDefault="00000000" w:rsidRPr="00000000" w14:paraId="000001D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Camps were temporarily established in a reserve forest which is also a wildlife sanctuary now under threat of extinction</w:t>
            </w:r>
          </w:p>
        </w:tc>
        <w:tc>
          <w:tcPr>
            <w:gridSpan w:val="2"/>
          </w:tcPr>
          <w:p w:rsidR="00000000" w:rsidDel="00000000" w:rsidP="00000000" w:rsidRDefault="00000000" w:rsidRPr="00000000" w14:paraId="000001D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Take legal action against the cutting down of mountains and trees, and promote tree planting. Increase awareness about the consequences of deforestation and mountain degradation</w:t>
            </w:r>
          </w:p>
        </w:tc>
      </w:tr>
      <w:tr>
        <w:trPr>
          <w:cantSplit w:val="0"/>
          <w:trHeight w:val="432" w:hRule="atLeast"/>
          <w:tblHeader w:val="0"/>
        </w:trPr>
        <w:tc>
          <w:tcPr>
            <w:vMerge w:val="continue"/>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D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Risks</w:t>
            </w:r>
          </w:p>
        </w:tc>
        <w:tc>
          <w:tcPr>
            <w:gridSpan w:val="2"/>
          </w:tcPr>
          <w:p w:rsidR="00000000" w:rsidDel="00000000" w:rsidP="00000000" w:rsidRDefault="00000000" w:rsidRPr="00000000" w14:paraId="000001D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of the temporary Shelters of the camp are at the risk of landslide and flash flood.</w:t>
            </w:r>
          </w:p>
        </w:tc>
        <w:tc>
          <w:tcPr>
            <w:gridSpan w:val="2"/>
          </w:tcPr>
          <w:p w:rsidR="00000000" w:rsidDel="00000000" w:rsidP="00000000" w:rsidRDefault="00000000" w:rsidRPr="00000000" w14:paraId="000001E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Conducting training for Rohingyas on the risks of landslides and flash floods in temporary shelters.</w:t>
            </w:r>
          </w:p>
        </w:tc>
      </w:tr>
      <w:tr>
        <w:trPr>
          <w:cantSplit w:val="0"/>
          <w:trHeight w:val="432" w:hRule="atLeast"/>
          <w:tblHeader w:val="0"/>
        </w:trPr>
        <w:tc>
          <w:tcPr>
            <w:vMerge w:val="continue"/>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Cross-border Crimes</w:t>
            </w:r>
          </w:p>
        </w:tc>
        <w:tc>
          <w:tcPr>
            <w:gridSpan w:val="2"/>
          </w:tcPr>
          <w:p w:rsidR="00000000" w:rsidDel="00000000" w:rsidP="00000000" w:rsidRDefault="00000000" w:rsidRPr="00000000" w14:paraId="000001E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Criminals make their hide-outs across the zero-line area and easily escape after committing crimes in the camps. Drug peddling from Myanmar poses big threat to Bangladesh</w:t>
            </w:r>
          </w:p>
        </w:tc>
        <w:tc>
          <w:tcPr>
            <w:gridSpan w:val="2"/>
          </w:tcPr>
          <w:p w:rsidR="00000000" w:rsidDel="00000000" w:rsidP="00000000" w:rsidRDefault="00000000" w:rsidRPr="00000000" w14:paraId="000001E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Ensuring a greater presence of law enforcement agencies along the border, enhancing mobile court operations, blocking crime-prone routes, and engaging UCR, Maji, Imams, and teachers to reduce criminal activities.</w:t>
            </w:r>
          </w:p>
        </w:tc>
      </w:tr>
      <w:tr>
        <w:trPr>
          <w:cantSplit w:val="0"/>
          <w:trHeight w:val="432" w:hRule="atLeast"/>
          <w:tblHeader w:val="0"/>
        </w:trPr>
        <w:tc>
          <w:tcPr>
            <w:vMerge w:val="continue"/>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Tourism under threat </w:t>
            </w:r>
          </w:p>
          <w:p w:rsidR="00000000" w:rsidDel="00000000" w:rsidP="00000000" w:rsidRDefault="00000000" w:rsidRPr="00000000" w14:paraId="000001ED">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E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Pressure on social infrastructures, destruction of wildlife and forest and high rate of organized crimes frustrate the tourism sector of Cox’s Bazar- the only industry the district has.</w:t>
            </w:r>
          </w:p>
        </w:tc>
        <w:tc>
          <w:tcPr>
            <w:gridSpan w:val="2"/>
          </w:tcPr>
          <w:p w:rsidR="00000000" w:rsidDel="00000000" w:rsidP="00000000" w:rsidRDefault="00000000" w:rsidRPr="00000000" w14:paraId="000001F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Restrict unnecessary movement of Rohingyas beyond the camps and ensure the implementation of all precautionary measures.</w:t>
            </w:r>
          </w:p>
        </w:tc>
      </w:tr>
      <w:tr>
        <w:trPr>
          <w:cantSplit w:val="0"/>
          <w:trHeight w:val="432" w:hRule="atLeast"/>
          <w:tblHeader w:val="0"/>
        </w:trPr>
        <w:tc>
          <w:tcPr>
            <w:vMerge w:val="continue"/>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Losing Hope</w:t>
            </w:r>
          </w:p>
        </w:tc>
        <w:tc>
          <w:tcPr>
            <w:gridSpan w:val="2"/>
          </w:tcPr>
          <w:p w:rsidR="00000000" w:rsidDel="00000000" w:rsidP="00000000" w:rsidRDefault="00000000" w:rsidRPr="00000000" w14:paraId="000001F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Rohingyas are losing hope as they are not repatriated even after 5 years of their latest exodus.</w:t>
            </w:r>
          </w:p>
        </w:tc>
        <w:tc>
          <w:tcPr>
            <w:gridSpan w:val="2"/>
          </w:tcPr>
          <w:p w:rsidR="00000000" w:rsidDel="00000000" w:rsidP="00000000" w:rsidRDefault="00000000" w:rsidRPr="00000000" w14:paraId="000001F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Organizing seminars as part of awareness and motivation activities for their repatriation.</w:t>
            </w:r>
          </w:p>
        </w:tc>
      </w:tr>
      <w:tr>
        <w:trPr>
          <w:cantSplit w:val="0"/>
          <w:trHeight w:val="432" w:hRule="atLeast"/>
          <w:tblHeader w:val="0"/>
        </w:trPr>
        <w:tc>
          <w:tcPr>
            <w:vMerge w:val="continue"/>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F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More Challenges to comes</w:t>
            </w:r>
          </w:p>
        </w:tc>
        <w:tc>
          <w:tcPr>
            <w:gridSpan w:val="2"/>
          </w:tcPr>
          <w:p w:rsidR="00000000" w:rsidDel="00000000" w:rsidP="00000000" w:rsidRDefault="00000000" w:rsidRPr="00000000" w14:paraId="000001FD">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not Repatriated </w:t>
            </w:r>
          </w:p>
          <w:p w:rsidR="00000000" w:rsidDel="00000000" w:rsidP="00000000" w:rsidRDefault="00000000" w:rsidRPr="00000000" w14:paraId="000001FE">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00">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2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p w:rsidR="00000000" w:rsidDel="00000000" w:rsidP="00000000" w:rsidRDefault="00000000" w:rsidRPr="00000000" w14:paraId="000002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Way Forward</w:t>
            </w:r>
          </w:p>
        </w:tc>
        <w:tc>
          <w:tcPr>
            <w:gridSpan w:val="5"/>
          </w:tcPr>
          <w:p w:rsidR="00000000" w:rsidDel="00000000" w:rsidP="00000000" w:rsidRDefault="00000000" w:rsidRPr="00000000" w14:paraId="0000020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Repatriation is the only solution to this crisis.</w:t>
            </w:r>
            <w:r w:rsidDel="00000000" w:rsidR="00000000" w:rsidRPr="00000000">
              <w:rPr>
                <w:rFonts w:ascii="Times New Roman" w:cs="Times New Roman" w:eastAsia="Times New Roman" w:hAnsi="Times New Roman"/>
                <w:sz w:val="24"/>
                <w:szCs w:val="24"/>
                <w:rtl w:val="0"/>
              </w:rPr>
              <w:t xml:space="preserve"> Till repatriation starts-</w:t>
            </w:r>
          </w:p>
          <w:p w:rsidR="00000000" w:rsidDel="00000000" w:rsidP="00000000" w:rsidRDefault="00000000" w:rsidRPr="00000000" w14:paraId="00000205">
            <w:pPr>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Make camp, by any means, free from armed groups, if need be, by joint operation of all concerned.</w:t>
            </w:r>
          </w:p>
          <w:p w:rsidR="00000000" w:rsidDel="00000000" w:rsidP="00000000" w:rsidRDefault="00000000" w:rsidRPr="00000000" w14:paraId="00000206">
            <w:pPr>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Concerted Campaign for JRP funding by all concerned- GoB, UN, INGOs, NGOs and other humanitarian organizations like IFRC, ICRC etc</w:t>
            </w:r>
          </w:p>
          <w:p w:rsidR="00000000" w:rsidDel="00000000" w:rsidP="00000000" w:rsidRDefault="00000000" w:rsidRPr="00000000" w14:paraId="00000207">
            <w:pPr>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Increase funding for Bhasanchar in particular for maintenance of the houses, streets, solar systems and wash facilities</w:t>
            </w:r>
          </w:p>
          <w:p w:rsidR="00000000" w:rsidDel="00000000" w:rsidP="00000000" w:rsidRDefault="00000000" w:rsidRPr="00000000" w14:paraId="00000208">
            <w:pPr>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Providing ships for Bhasanchor transportation by UN</w:t>
            </w:r>
          </w:p>
          <w:p w:rsidR="00000000" w:rsidDel="00000000" w:rsidP="00000000" w:rsidRDefault="00000000" w:rsidRPr="00000000" w14:paraId="00000209">
            <w:pPr>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Bhasanchar relocation by GoB &amp; UN</w:t>
            </w:r>
          </w:p>
          <w:p w:rsidR="00000000" w:rsidDel="00000000" w:rsidP="00000000" w:rsidRDefault="00000000" w:rsidRPr="00000000" w14:paraId="0000020A">
            <w:pPr>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Frequent Go and See visits to and from Bhasanchor be arranged by UN</w:t>
            </w:r>
          </w:p>
          <w:p w:rsidR="00000000" w:rsidDel="00000000" w:rsidP="00000000" w:rsidRDefault="00000000" w:rsidRPr="00000000" w14:paraId="0000020B">
            <w:pPr>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Construction of houses for further expansion in Bhasanchar by UN</w:t>
            </w:r>
          </w:p>
          <w:p w:rsidR="00000000" w:rsidDel="00000000" w:rsidP="00000000" w:rsidRDefault="00000000" w:rsidRPr="00000000" w14:paraId="0000020C">
            <w:pPr>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funding in Education sector for ensuring quality education with proper assessment and certification</w:t>
            </w:r>
          </w:p>
          <w:p w:rsidR="00000000" w:rsidDel="00000000" w:rsidP="00000000" w:rsidRDefault="00000000" w:rsidRPr="00000000" w14:paraId="0000020D">
            <w:pPr>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Providing youth out of education with TIVET and life skills</w:t>
            </w:r>
          </w:p>
          <w:p w:rsidR="00000000" w:rsidDel="00000000" w:rsidP="00000000" w:rsidRDefault="00000000" w:rsidRPr="00000000" w14:paraId="0000020E">
            <w:pPr>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Upscale the livelihood projects in place and innovate more for engaging the idle population to avoid negative coping mechanisms</w:t>
            </w:r>
          </w:p>
          <w:p w:rsidR="00000000" w:rsidDel="00000000" w:rsidP="00000000" w:rsidRDefault="00000000" w:rsidRPr="00000000" w14:paraId="0000020F">
            <w:pPr>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Supply of Cooking Fuel by UN organizations at Bhasanchar.</w:t>
            </w:r>
          </w:p>
          <w:p w:rsidR="00000000" w:rsidDel="00000000" w:rsidP="00000000" w:rsidRDefault="00000000" w:rsidRPr="00000000" w14:paraId="00000210">
            <w:pPr>
              <w:spacing w:line="24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15">
      <w:pPr>
        <w:spacing w:after="200" w:line="276" w:lineRule="auto"/>
        <w:rPr>
          <w:rFonts w:ascii="Times New Roman" w:cs="Times New Roman" w:eastAsia="Times New Roman" w:hAnsi="Times New Roman"/>
        </w:rPr>
      </w:pPr>
      <w:r w:rsidDel="00000000" w:rsidR="00000000" w:rsidRPr="00000000">
        <w:rPr>
          <w:rtl w:val="0"/>
        </w:rPr>
      </w:r>
    </w:p>
    <w:sectPr>
      <w:footerReference r:id="rId7" w:type="default"/>
      <w:pgSz w:h="16834" w:w="11909" w:orient="portrait"/>
      <w:pgMar w:bottom="432" w:top="810" w:left="576" w:right="43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Nirmala UI"/>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Wgmn6Fv3AHRlrAvD1Qeee5zykw==">CgMxLjAyDmgueXY4b3B2eGVvaDgzMg5oLmxoNm13YnA0aWVoMTIOaC42NnZ3dDBhZTRrd24yDWguOGF4YTdxemU3N2U4AHIhMVdueC1Fd29XcTF2RllnaXZnbjBlRFJYUUU5WHNFanFU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0x010100F827EFA04505E24DA857122EDB1C9E41</vt:lpwstr>
  </property>
</Properties>
</file>