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8A2C9" w14:textId="77777777" w:rsidR="00C55171" w:rsidRPr="006520A4" w:rsidRDefault="00C55171" w:rsidP="00C55171">
      <w:pPr>
        <w:rPr>
          <w:sz w:val="28"/>
          <w:szCs w:val="28"/>
        </w:rPr>
      </w:pPr>
    </w:p>
    <w:p w14:paraId="7B59C704" w14:textId="77777777" w:rsidR="00C55171" w:rsidRPr="006520A4" w:rsidRDefault="00C55171" w:rsidP="00C55171">
      <w:pPr>
        <w:rPr>
          <w:sz w:val="28"/>
          <w:szCs w:val="28"/>
        </w:rPr>
      </w:pPr>
    </w:p>
    <w:p w14:paraId="3E34E807" w14:textId="77777777" w:rsidR="00C55171" w:rsidRDefault="00C55171" w:rsidP="00C55171">
      <w:pPr>
        <w:rPr>
          <w:sz w:val="28"/>
          <w:szCs w:val="28"/>
        </w:rPr>
      </w:pPr>
    </w:p>
    <w:p w14:paraId="0EB62CE3" w14:textId="77777777" w:rsidR="00D3198F" w:rsidRDefault="00D3198F" w:rsidP="00C55171">
      <w:pPr>
        <w:rPr>
          <w:sz w:val="28"/>
          <w:szCs w:val="28"/>
        </w:rPr>
      </w:pPr>
    </w:p>
    <w:p w14:paraId="7DE4B9DB" w14:textId="6F334E72" w:rsidR="00D3198F" w:rsidRDefault="00D3198F" w:rsidP="00C55171">
      <w:pPr>
        <w:rPr>
          <w:sz w:val="28"/>
          <w:szCs w:val="28"/>
        </w:rPr>
      </w:pPr>
    </w:p>
    <w:p w14:paraId="4ABB0C01" w14:textId="77777777" w:rsidR="00D3198F" w:rsidRPr="006520A4" w:rsidRDefault="00D3198F" w:rsidP="00C55171">
      <w:pPr>
        <w:rPr>
          <w:sz w:val="28"/>
          <w:szCs w:val="28"/>
        </w:rPr>
      </w:pPr>
    </w:p>
    <w:p w14:paraId="04C86F8A" w14:textId="77777777" w:rsidR="00C55171" w:rsidRDefault="006C5369" w:rsidP="0005653C">
      <w:pPr>
        <w:jc w:val="center"/>
        <w:rPr>
          <w:sz w:val="28"/>
          <w:szCs w:val="28"/>
        </w:rPr>
      </w:pPr>
      <w:r>
        <w:rPr>
          <w:noProof/>
          <w:lang w:eastAsia="en-US"/>
        </w:rPr>
        <w:drawing>
          <wp:inline distT="0" distB="0" distL="0" distR="0" wp14:anchorId="3BE096EB" wp14:editId="64BE9677">
            <wp:extent cx="1351280" cy="134112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4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BA733" w14:textId="77777777" w:rsidR="0005653C" w:rsidRDefault="0005653C" w:rsidP="006C5369">
      <w:pPr>
        <w:rPr>
          <w:sz w:val="28"/>
          <w:szCs w:val="28"/>
        </w:rPr>
      </w:pPr>
    </w:p>
    <w:p w14:paraId="74FA0D7D" w14:textId="77777777" w:rsidR="0005653C" w:rsidRDefault="0005653C" w:rsidP="0005653C">
      <w:pPr>
        <w:jc w:val="center"/>
        <w:rPr>
          <w:sz w:val="28"/>
          <w:szCs w:val="28"/>
        </w:rPr>
      </w:pPr>
      <w:r>
        <w:rPr>
          <w:sz w:val="28"/>
          <w:szCs w:val="28"/>
        </w:rPr>
        <w:t>Government of the People’s Republic of Bangladesh</w:t>
      </w:r>
    </w:p>
    <w:p w14:paraId="37E47CEE" w14:textId="77777777" w:rsidR="0005653C" w:rsidRDefault="0005653C" w:rsidP="0005653C">
      <w:pPr>
        <w:jc w:val="center"/>
        <w:rPr>
          <w:sz w:val="28"/>
          <w:szCs w:val="28"/>
        </w:rPr>
      </w:pPr>
    </w:p>
    <w:p w14:paraId="53998E80" w14:textId="77777777" w:rsidR="0005653C" w:rsidRDefault="0005653C" w:rsidP="0005653C">
      <w:pPr>
        <w:jc w:val="center"/>
        <w:rPr>
          <w:sz w:val="28"/>
          <w:szCs w:val="28"/>
        </w:rPr>
      </w:pPr>
    </w:p>
    <w:p w14:paraId="44FCAEC0" w14:textId="77777777" w:rsidR="0005653C" w:rsidRDefault="0005653C" w:rsidP="0005653C">
      <w:pPr>
        <w:jc w:val="center"/>
        <w:rPr>
          <w:sz w:val="28"/>
          <w:szCs w:val="28"/>
        </w:rPr>
      </w:pPr>
    </w:p>
    <w:p w14:paraId="2CC8C4F5" w14:textId="77777777" w:rsidR="0005653C" w:rsidRDefault="0005653C" w:rsidP="0005653C">
      <w:pPr>
        <w:jc w:val="center"/>
        <w:rPr>
          <w:sz w:val="28"/>
          <w:szCs w:val="28"/>
        </w:rPr>
      </w:pPr>
    </w:p>
    <w:p w14:paraId="2D38B03D" w14:textId="77777777" w:rsidR="0005653C" w:rsidRDefault="0005653C" w:rsidP="0005653C">
      <w:pPr>
        <w:jc w:val="center"/>
        <w:rPr>
          <w:sz w:val="28"/>
          <w:szCs w:val="28"/>
        </w:rPr>
      </w:pPr>
    </w:p>
    <w:p w14:paraId="72CDE7B4" w14:textId="77777777" w:rsidR="0005653C" w:rsidRDefault="0005653C" w:rsidP="0005653C">
      <w:pPr>
        <w:jc w:val="center"/>
        <w:rPr>
          <w:sz w:val="28"/>
          <w:szCs w:val="28"/>
        </w:rPr>
      </w:pPr>
    </w:p>
    <w:p w14:paraId="603ED289" w14:textId="77777777" w:rsidR="00D3198F" w:rsidRDefault="00D3198F" w:rsidP="0005653C">
      <w:pPr>
        <w:jc w:val="center"/>
        <w:rPr>
          <w:b/>
          <w:sz w:val="40"/>
          <w:szCs w:val="40"/>
        </w:rPr>
      </w:pPr>
    </w:p>
    <w:p w14:paraId="651FAC35" w14:textId="77777777" w:rsidR="00D3198F" w:rsidRDefault="00D3198F" w:rsidP="0005653C">
      <w:pPr>
        <w:jc w:val="center"/>
        <w:rPr>
          <w:b/>
          <w:sz w:val="40"/>
          <w:szCs w:val="40"/>
        </w:rPr>
      </w:pPr>
    </w:p>
    <w:p w14:paraId="0B1E5050" w14:textId="77777777" w:rsidR="00D3198F" w:rsidRDefault="00D3198F" w:rsidP="0005653C">
      <w:pPr>
        <w:jc w:val="center"/>
        <w:rPr>
          <w:b/>
          <w:sz w:val="40"/>
          <w:szCs w:val="40"/>
        </w:rPr>
      </w:pPr>
    </w:p>
    <w:p w14:paraId="24FBC57C" w14:textId="77777777" w:rsidR="00D3198F" w:rsidRDefault="00D3198F" w:rsidP="0005653C">
      <w:pPr>
        <w:jc w:val="center"/>
        <w:rPr>
          <w:b/>
          <w:sz w:val="40"/>
          <w:szCs w:val="40"/>
        </w:rPr>
      </w:pPr>
    </w:p>
    <w:p w14:paraId="69D3F744" w14:textId="77777777" w:rsidR="0005653C" w:rsidRPr="00D3198F" w:rsidRDefault="0005653C" w:rsidP="0005653C">
      <w:pPr>
        <w:jc w:val="center"/>
        <w:rPr>
          <w:b/>
          <w:sz w:val="40"/>
          <w:szCs w:val="40"/>
        </w:rPr>
      </w:pPr>
      <w:r w:rsidRPr="00D3198F">
        <w:rPr>
          <w:b/>
          <w:sz w:val="40"/>
          <w:szCs w:val="40"/>
        </w:rPr>
        <w:t>ANNUAL PERFORMANCE AGREEMENT</w:t>
      </w:r>
    </w:p>
    <w:p w14:paraId="03C1E803" w14:textId="77777777" w:rsidR="0005653C" w:rsidRDefault="0005653C" w:rsidP="0005653C">
      <w:pPr>
        <w:jc w:val="center"/>
        <w:rPr>
          <w:sz w:val="28"/>
          <w:szCs w:val="28"/>
        </w:rPr>
      </w:pPr>
    </w:p>
    <w:p w14:paraId="40EE7BAE" w14:textId="77777777" w:rsidR="00D3198F" w:rsidRDefault="00D3198F" w:rsidP="0005653C">
      <w:pPr>
        <w:jc w:val="center"/>
        <w:rPr>
          <w:sz w:val="28"/>
          <w:szCs w:val="28"/>
        </w:rPr>
      </w:pPr>
    </w:p>
    <w:p w14:paraId="180B8BB8" w14:textId="77777777" w:rsidR="0005653C" w:rsidRDefault="0005653C" w:rsidP="0005653C">
      <w:pPr>
        <w:jc w:val="center"/>
        <w:rPr>
          <w:sz w:val="28"/>
          <w:szCs w:val="28"/>
        </w:rPr>
      </w:pPr>
      <w:r>
        <w:rPr>
          <w:sz w:val="28"/>
          <w:szCs w:val="28"/>
        </w:rPr>
        <w:t>Between</w:t>
      </w:r>
    </w:p>
    <w:p w14:paraId="0DFBCC97" w14:textId="77777777" w:rsidR="0005653C" w:rsidRDefault="0005653C" w:rsidP="0005653C">
      <w:pPr>
        <w:jc w:val="center"/>
        <w:rPr>
          <w:sz w:val="28"/>
          <w:szCs w:val="28"/>
        </w:rPr>
      </w:pPr>
    </w:p>
    <w:p w14:paraId="0FE47FEB" w14:textId="77777777" w:rsidR="00D3198F" w:rsidRDefault="00D3198F" w:rsidP="00D3198F">
      <w:pPr>
        <w:spacing w:after="240"/>
        <w:jc w:val="center"/>
        <w:rPr>
          <w:sz w:val="28"/>
          <w:szCs w:val="28"/>
        </w:rPr>
      </w:pPr>
    </w:p>
    <w:p w14:paraId="4C0C23A7" w14:textId="77777777" w:rsidR="0005653C" w:rsidRDefault="0005653C" w:rsidP="00D3198F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The Cabinet Secretary</w:t>
      </w:r>
    </w:p>
    <w:p w14:paraId="08C089E0" w14:textId="77777777" w:rsidR="0005653C" w:rsidRDefault="0005653C" w:rsidP="00D3198F">
      <w:pPr>
        <w:spacing w:after="2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</w:p>
    <w:p w14:paraId="5D75FF6F" w14:textId="78DB1BF5" w:rsidR="0005653C" w:rsidRDefault="0005653C" w:rsidP="00D3198F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A347FC">
        <w:rPr>
          <w:sz w:val="28"/>
          <w:szCs w:val="28"/>
        </w:rPr>
        <w:t>ecretary, Ministry</w:t>
      </w:r>
      <w:r w:rsidR="007F4377">
        <w:rPr>
          <w:sz w:val="28"/>
          <w:szCs w:val="28"/>
        </w:rPr>
        <w:t>……………………………..</w:t>
      </w:r>
      <w:r w:rsidR="00A347FC">
        <w:rPr>
          <w:sz w:val="28"/>
          <w:szCs w:val="28"/>
        </w:rPr>
        <w:t xml:space="preserve"> </w:t>
      </w:r>
    </w:p>
    <w:p w14:paraId="12D533D9" w14:textId="77777777" w:rsidR="00D3198F" w:rsidRDefault="00D3198F" w:rsidP="00D3198F">
      <w:pPr>
        <w:spacing w:after="240"/>
        <w:jc w:val="center"/>
        <w:rPr>
          <w:sz w:val="28"/>
          <w:szCs w:val="28"/>
        </w:rPr>
      </w:pPr>
    </w:p>
    <w:p w14:paraId="1832BC3D" w14:textId="77777777" w:rsidR="00D3198F" w:rsidRDefault="00D3198F" w:rsidP="00D3198F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July, </w:t>
      </w:r>
      <w:proofErr w:type="gramStart"/>
      <w:r>
        <w:rPr>
          <w:sz w:val="28"/>
          <w:szCs w:val="28"/>
        </w:rPr>
        <w:t>2014  -</w:t>
      </w:r>
      <w:proofErr w:type="gramEnd"/>
      <w:r>
        <w:rPr>
          <w:sz w:val="28"/>
          <w:szCs w:val="28"/>
        </w:rPr>
        <w:t xml:space="preserve"> June, 2015</w:t>
      </w:r>
    </w:p>
    <w:p w14:paraId="6D6C30AC" w14:textId="77777777" w:rsidR="0005653C" w:rsidRPr="006520A4" w:rsidRDefault="0005653C" w:rsidP="000565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941F62" w14:textId="77777777" w:rsidR="00C55171" w:rsidRPr="006520A4" w:rsidRDefault="00C55171" w:rsidP="00C55171">
      <w:pPr>
        <w:rPr>
          <w:sz w:val="28"/>
          <w:szCs w:val="28"/>
        </w:rPr>
      </w:pPr>
    </w:p>
    <w:p w14:paraId="4F84D7D4" w14:textId="77777777" w:rsidR="00B02097" w:rsidRDefault="00B02097" w:rsidP="00C55171">
      <w:pPr>
        <w:rPr>
          <w:sz w:val="28"/>
          <w:szCs w:val="28"/>
        </w:rPr>
      </w:pPr>
    </w:p>
    <w:p w14:paraId="3658C911" w14:textId="77777777" w:rsidR="00B02097" w:rsidRDefault="00B02097" w:rsidP="00C55171">
      <w:pPr>
        <w:rPr>
          <w:sz w:val="28"/>
          <w:szCs w:val="28"/>
        </w:rPr>
      </w:pPr>
    </w:p>
    <w:p w14:paraId="07265DFB" w14:textId="77777777" w:rsidR="00D3198F" w:rsidRPr="007F4377" w:rsidRDefault="00D3198F" w:rsidP="005B240B">
      <w:pPr>
        <w:autoSpaceDE w:val="0"/>
        <w:autoSpaceDN w:val="0"/>
        <w:jc w:val="center"/>
        <w:rPr>
          <w:b/>
          <w:sz w:val="32"/>
          <w:szCs w:val="32"/>
        </w:rPr>
      </w:pPr>
      <w:r w:rsidRPr="007F4377">
        <w:rPr>
          <w:b/>
          <w:sz w:val="32"/>
          <w:szCs w:val="32"/>
        </w:rPr>
        <w:t>Table of Contents</w:t>
      </w:r>
    </w:p>
    <w:p w14:paraId="65F020A0" w14:textId="77777777" w:rsidR="00D3198F" w:rsidRPr="007F4377" w:rsidRDefault="00D3198F" w:rsidP="005B240B">
      <w:pPr>
        <w:autoSpaceDE w:val="0"/>
        <w:autoSpaceDN w:val="0"/>
        <w:jc w:val="center"/>
        <w:rPr>
          <w:sz w:val="32"/>
          <w:szCs w:val="32"/>
        </w:rPr>
      </w:pPr>
    </w:p>
    <w:p w14:paraId="48208E0A" w14:textId="77777777" w:rsidR="00D3198F" w:rsidRDefault="00D3198F" w:rsidP="005B240B">
      <w:pPr>
        <w:autoSpaceDE w:val="0"/>
        <w:autoSpaceDN w:val="0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98"/>
        <w:gridCol w:w="1124"/>
      </w:tblGrid>
      <w:tr w:rsidR="00591CAE" w14:paraId="3DBA7DFD" w14:textId="77777777" w:rsidTr="00591CAE">
        <w:tc>
          <w:tcPr>
            <w:tcW w:w="7398" w:type="dxa"/>
          </w:tcPr>
          <w:p w14:paraId="23F5EF66" w14:textId="77777777" w:rsidR="00591CAE" w:rsidRDefault="00591CAE" w:rsidP="00D319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Preamble</w:t>
            </w:r>
          </w:p>
        </w:tc>
        <w:tc>
          <w:tcPr>
            <w:tcW w:w="1124" w:type="dxa"/>
          </w:tcPr>
          <w:p w14:paraId="2CEDE6C2" w14:textId="77777777" w:rsidR="00591CAE" w:rsidRDefault="00591CAE" w:rsidP="00D3198F">
            <w:pPr>
              <w:jc w:val="both"/>
              <w:rPr>
                <w:sz w:val="28"/>
                <w:szCs w:val="28"/>
              </w:rPr>
            </w:pPr>
          </w:p>
        </w:tc>
      </w:tr>
      <w:tr w:rsidR="00591CAE" w14:paraId="5C31FAFB" w14:textId="77777777" w:rsidTr="00591CAE">
        <w:tc>
          <w:tcPr>
            <w:tcW w:w="7398" w:type="dxa"/>
          </w:tcPr>
          <w:p w14:paraId="368020C3" w14:textId="57440432" w:rsidR="00591CAE" w:rsidRDefault="00591CAE" w:rsidP="00591CAE">
            <w:pPr>
              <w:jc w:val="left"/>
              <w:rPr>
                <w:sz w:val="28"/>
                <w:szCs w:val="28"/>
              </w:rPr>
            </w:pPr>
            <w:r w:rsidRPr="00D3198F">
              <w:rPr>
                <w:sz w:val="28"/>
                <w:szCs w:val="28"/>
              </w:rPr>
              <w:t>Section 1: Ministry’s / Division’s Vision, Mission,</w:t>
            </w:r>
            <w:r w:rsidR="00C00A4D">
              <w:rPr>
                <w:sz w:val="28"/>
                <w:szCs w:val="28"/>
              </w:rPr>
              <w:t xml:space="preserve"> Strategic</w:t>
            </w:r>
            <w:r w:rsidRPr="00D3198F">
              <w:rPr>
                <w:sz w:val="28"/>
                <w:szCs w:val="28"/>
              </w:rPr>
              <w:t xml:space="preserve"> Objectives and Functions</w:t>
            </w:r>
          </w:p>
          <w:p w14:paraId="6C75A81D" w14:textId="77777777" w:rsidR="00591CAE" w:rsidRDefault="00591CAE" w:rsidP="00D319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14:paraId="78BF411D" w14:textId="77777777" w:rsidR="00591CAE" w:rsidRDefault="00591CAE" w:rsidP="00D3198F">
            <w:pPr>
              <w:jc w:val="both"/>
              <w:rPr>
                <w:sz w:val="28"/>
                <w:szCs w:val="28"/>
              </w:rPr>
            </w:pPr>
          </w:p>
        </w:tc>
      </w:tr>
      <w:tr w:rsidR="00591CAE" w14:paraId="20642D09" w14:textId="77777777" w:rsidTr="00591CAE">
        <w:tc>
          <w:tcPr>
            <w:tcW w:w="7398" w:type="dxa"/>
          </w:tcPr>
          <w:p w14:paraId="04765C5C" w14:textId="7E62D401" w:rsidR="00591CAE" w:rsidRPr="0015748B" w:rsidRDefault="00591CAE" w:rsidP="00591CAE">
            <w:pPr>
              <w:jc w:val="left"/>
              <w:rPr>
                <w:sz w:val="28"/>
                <w:szCs w:val="28"/>
              </w:rPr>
            </w:pPr>
            <w:r w:rsidRPr="0015748B">
              <w:rPr>
                <w:sz w:val="28"/>
                <w:szCs w:val="28"/>
              </w:rPr>
              <w:t xml:space="preserve">Section 2:  </w:t>
            </w:r>
            <w:r w:rsidR="00C00A4D">
              <w:rPr>
                <w:sz w:val="28"/>
                <w:szCs w:val="28"/>
              </w:rPr>
              <w:t xml:space="preserve">Strategic </w:t>
            </w:r>
            <w:r w:rsidR="00C35924">
              <w:rPr>
                <w:sz w:val="28"/>
                <w:szCs w:val="28"/>
              </w:rPr>
              <w:t xml:space="preserve">Objectives, </w:t>
            </w:r>
            <w:r w:rsidR="00673108">
              <w:rPr>
                <w:sz w:val="28"/>
                <w:szCs w:val="28"/>
              </w:rPr>
              <w:t xml:space="preserve">Priorities, </w:t>
            </w:r>
            <w:r w:rsidR="00C35924">
              <w:rPr>
                <w:sz w:val="28"/>
                <w:szCs w:val="28"/>
              </w:rPr>
              <w:t>Activities, Performance Indicators and T</w:t>
            </w:r>
            <w:r w:rsidRPr="0015748B">
              <w:rPr>
                <w:sz w:val="28"/>
                <w:szCs w:val="28"/>
              </w:rPr>
              <w:t>argets.</w:t>
            </w:r>
          </w:p>
          <w:p w14:paraId="4BC1DB7C" w14:textId="77777777" w:rsidR="00591CAE" w:rsidRDefault="00591CAE" w:rsidP="00D3198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14:paraId="670E0860" w14:textId="77777777" w:rsidR="00591CAE" w:rsidRDefault="00591CAE" w:rsidP="00D3198F">
            <w:pPr>
              <w:jc w:val="both"/>
              <w:rPr>
                <w:sz w:val="28"/>
                <w:szCs w:val="28"/>
              </w:rPr>
            </w:pPr>
          </w:p>
        </w:tc>
      </w:tr>
      <w:tr w:rsidR="00591CAE" w14:paraId="56F94B22" w14:textId="77777777" w:rsidTr="00591CAE">
        <w:tc>
          <w:tcPr>
            <w:tcW w:w="7398" w:type="dxa"/>
          </w:tcPr>
          <w:p w14:paraId="3E2063CC" w14:textId="77777777" w:rsidR="00591CAE" w:rsidRPr="0015748B" w:rsidRDefault="00591CAE" w:rsidP="00591CAE">
            <w:pPr>
              <w:jc w:val="both"/>
              <w:rPr>
                <w:rFonts w:cs="Times New Roman"/>
                <w:sz w:val="28"/>
                <w:szCs w:val="28"/>
              </w:rPr>
            </w:pPr>
            <w:r w:rsidRPr="0015748B">
              <w:rPr>
                <w:sz w:val="28"/>
                <w:szCs w:val="28"/>
              </w:rPr>
              <w:t xml:space="preserve">Section 3: </w:t>
            </w:r>
            <w:r>
              <w:rPr>
                <w:rFonts w:cs="Times New Roman"/>
                <w:sz w:val="28"/>
                <w:szCs w:val="28"/>
              </w:rPr>
              <w:t xml:space="preserve">Trend values of the </w:t>
            </w:r>
            <w:r w:rsidR="00C35924">
              <w:rPr>
                <w:rFonts w:cs="Times New Roman"/>
                <w:sz w:val="28"/>
                <w:szCs w:val="28"/>
              </w:rPr>
              <w:t>Performance I</w:t>
            </w:r>
            <w:r>
              <w:rPr>
                <w:rFonts w:cs="Times New Roman"/>
                <w:sz w:val="28"/>
                <w:szCs w:val="28"/>
              </w:rPr>
              <w:t>ndicator</w:t>
            </w:r>
            <w:r w:rsidR="00C35924">
              <w:rPr>
                <w:rFonts w:cs="Times New Roman"/>
                <w:sz w:val="28"/>
                <w:szCs w:val="28"/>
              </w:rPr>
              <w:t>s</w:t>
            </w:r>
          </w:p>
          <w:p w14:paraId="7BA1656B" w14:textId="77777777" w:rsidR="00591CAE" w:rsidRPr="0015748B" w:rsidRDefault="00591CAE" w:rsidP="00591CAE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14:paraId="79BCB1AE" w14:textId="77777777" w:rsidR="00591CAE" w:rsidRDefault="00591CAE" w:rsidP="00D3198F">
            <w:pPr>
              <w:jc w:val="both"/>
              <w:rPr>
                <w:sz w:val="28"/>
                <w:szCs w:val="28"/>
              </w:rPr>
            </w:pPr>
          </w:p>
        </w:tc>
      </w:tr>
      <w:tr w:rsidR="00591CAE" w14:paraId="52D40EA5" w14:textId="77777777" w:rsidTr="00591CAE">
        <w:tc>
          <w:tcPr>
            <w:tcW w:w="7398" w:type="dxa"/>
          </w:tcPr>
          <w:p w14:paraId="34C438FC" w14:textId="45B87FDF" w:rsidR="00591CAE" w:rsidRDefault="008B5367" w:rsidP="00C35924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4</w:t>
            </w:r>
            <w:r w:rsidR="00591CAE" w:rsidRPr="00C35924">
              <w:rPr>
                <w:sz w:val="28"/>
                <w:szCs w:val="28"/>
              </w:rPr>
              <w:t xml:space="preserve">: </w:t>
            </w:r>
            <w:r w:rsidR="00C35924" w:rsidRPr="00C35924">
              <w:rPr>
                <w:sz w:val="28"/>
                <w:szCs w:val="28"/>
              </w:rPr>
              <w:t xml:space="preserve">Description of </w:t>
            </w:r>
            <w:r w:rsidR="00C00A4D">
              <w:rPr>
                <w:sz w:val="28"/>
                <w:szCs w:val="28"/>
              </w:rPr>
              <w:t xml:space="preserve">the </w:t>
            </w:r>
            <w:r w:rsidR="00C35924" w:rsidRPr="00C35924">
              <w:rPr>
                <w:sz w:val="28"/>
                <w:szCs w:val="28"/>
              </w:rPr>
              <w:t>Performance Indicators, Implementing Department/Agencies and Measurement Methodology</w:t>
            </w:r>
          </w:p>
          <w:p w14:paraId="66CAE905" w14:textId="77777777" w:rsidR="00591CAE" w:rsidRPr="0015748B" w:rsidRDefault="00591CAE" w:rsidP="00591CAE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14:paraId="115A5DFB" w14:textId="77777777" w:rsidR="00591CAE" w:rsidRDefault="00591CAE" w:rsidP="00D3198F">
            <w:pPr>
              <w:jc w:val="both"/>
              <w:rPr>
                <w:sz w:val="28"/>
                <w:szCs w:val="28"/>
              </w:rPr>
            </w:pPr>
          </w:p>
        </w:tc>
      </w:tr>
      <w:tr w:rsidR="00591CAE" w14:paraId="2914956E" w14:textId="77777777" w:rsidTr="00591CAE">
        <w:tc>
          <w:tcPr>
            <w:tcW w:w="7398" w:type="dxa"/>
          </w:tcPr>
          <w:p w14:paraId="2C42AD14" w14:textId="77777777" w:rsidR="00591CAE" w:rsidRDefault="008B5367" w:rsidP="00C35924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5</w:t>
            </w:r>
            <w:r w:rsidR="00591CAE" w:rsidRPr="0015748B">
              <w:rPr>
                <w:sz w:val="28"/>
                <w:szCs w:val="28"/>
              </w:rPr>
              <w:t>:</w:t>
            </w:r>
            <w:r w:rsidR="00591CAE" w:rsidRPr="00591CAE">
              <w:rPr>
                <w:sz w:val="28"/>
                <w:szCs w:val="28"/>
              </w:rPr>
              <w:t xml:space="preserve"> </w:t>
            </w:r>
            <w:r w:rsidR="00C35924" w:rsidRPr="00C35924">
              <w:rPr>
                <w:sz w:val="28"/>
                <w:szCs w:val="28"/>
              </w:rPr>
              <w:t>Specific Performance Requirements from other Ministries</w:t>
            </w:r>
            <w:r w:rsidR="00C35924">
              <w:rPr>
                <w:sz w:val="28"/>
                <w:szCs w:val="28"/>
              </w:rPr>
              <w:t>/Divisions</w:t>
            </w:r>
          </w:p>
          <w:p w14:paraId="14F6A9A4" w14:textId="77777777" w:rsidR="00591CAE" w:rsidRPr="0015748B" w:rsidRDefault="00591CAE" w:rsidP="00591CAE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14:paraId="55D6B618" w14:textId="77777777" w:rsidR="00591CAE" w:rsidRDefault="00591CAE" w:rsidP="00D3198F">
            <w:pPr>
              <w:jc w:val="both"/>
              <w:rPr>
                <w:sz w:val="28"/>
                <w:szCs w:val="28"/>
              </w:rPr>
            </w:pPr>
          </w:p>
        </w:tc>
      </w:tr>
      <w:tr w:rsidR="00591CAE" w14:paraId="607E8B80" w14:textId="77777777" w:rsidTr="00591CAE">
        <w:tc>
          <w:tcPr>
            <w:tcW w:w="7398" w:type="dxa"/>
          </w:tcPr>
          <w:p w14:paraId="15B56738" w14:textId="7BB75C01" w:rsidR="00591CAE" w:rsidRPr="0015748B" w:rsidRDefault="008B5367" w:rsidP="00591CAE">
            <w:pPr>
              <w:jc w:val="left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Section 6</w:t>
            </w:r>
            <w:r w:rsidR="00C35924">
              <w:rPr>
                <w:sz w:val="28"/>
                <w:szCs w:val="28"/>
              </w:rPr>
              <w:t>: Outcome</w:t>
            </w:r>
            <w:r w:rsidR="00C00A4D">
              <w:rPr>
                <w:sz w:val="28"/>
                <w:szCs w:val="28"/>
              </w:rPr>
              <w:t>s</w:t>
            </w:r>
            <w:r w:rsidR="00C35924">
              <w:rPr>
                <w:sz w:val="28"/>
                <w:szCs w:val="28"/>
              </w:rPr>
              <w:t xml:space="preserve"> </w:t>
            </w:r>
            <w:r w:rsidR="00591CAE" w:rsidRPr="0015748B">
              <w:rPr>
                <w:sz w:val="28"/>
                <w:szCs w:val="28"/>
              </w:rPr>
              <w:t xml:space="preserve">of </w:t>
            </w:r>
            <w:r w:rsidR="00C00A4D">
              <w:rPr>
                <w:sz w:val="28"/>
                <w:szCs w:val="28"/>
              </w:rPr>
              <w:t xml:space="preserve">the </w:t>
            </w:r>
            <w:r w:rsidR="00C35924">
              <w:rPr>
                <w:bCs/>
                <w:sz w:val="28"/>
                <w:szCs w:val="28"/>
              </w:rPr>
              <w:t>Ministry/Division</w:t>
            </w:r>
          </w:p>
          <w:p w14:paraId="6B45830B" w14:textId="77777777" w:rsidR="00591CAE" w:rsidRDefault="00591CAE" w:rsidP="00591C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4" w:type="dxa"/>
          </w:tcPr>
          <w:p w14:paraId="64C12392" w14:textId="77777777" w:rsidR="00591CAE" w:rsidRDefault="00591CAE" w:rsidP="00D3198F">
            <w:pPr>
              <w:jc w:val="both"/>
              <w:rPr>
                <w:sz w:val="28"/>
                <w:szCs w:val="28"/>
              </w:rPr>
            </w:pPr>
          </w:p>
        </w:tc>
      </w:tr>
    </w:tbl>
    <w:p w14:paraId="71BAAA2E" w14:textId="77777777" w:rsidR="00591CAE" w:rsidRDefault="00591CAE" w:rsidP="00D3198F">
      <w:pPr>
        <w:autoSpaceDE w:val="0"/>
        <w:autoSpaceDN w:val="0"/>
        <w:jc w:val="both"/>
        <w:rPr>
          <w:sz w:val="28"/>
          <w:szCs w:val="28"/>
        </w:rPr>
      </w:pPr>
    </w:p>
    <w:p w14:paraId="211F8A25" w14:textId="77777777" w:rsidR="00591CAE" w:rsidRDefault="00591CAE" w:rsidP="00D3198F">
      <w:pPr>
        <w:autoSpaceDE w:val="0"/>
        <w:autoSpaceDN w:val="0"/>
        <w:jc w:val="both"/>
        <w:rPr>
          <w:sz w:val="28"/>
          <w:szCs w:val="28"/>
        </w:rPr>
      </w:pPr>
    </w:p>
    <w:p w14:paraId="5203626A" w14:textId="77777777" w:rsidR="00D3198F" w:rsidRPr="0015748B" w:rsidRDefault="00D3198F" w:rsidP="0015748B">
      <w:pPr>
        <w:rPr>
          <w:sz w:val="28"/>
          <w:szCs w:val="28"/>
        </w:rPr>
      </w:pPr>
    </w:p>
    <w:p w14:paraId="66E36674" w14:textId="77777777" w:rsidR="005B240B" w:rsidRPr="0015748B" w:rsidRDefault="00C55171" w:rsidP="0015748B">
      <w:pPr>
        <w:autoSpaceDE w:val="0"/>
        <w:autoSpaceDN w:val="0"/>
        <w:jc w:val="both"/>
        <w:rPr>
          <w:rFonts w:cs="Times New Roman"/>
          <w:sz w:val="28"/>
          <w:szCs w:val="28"/>
        </w:rPr>
      </w:pPr>
      <w:r w:rsidRPr="0015748B">
        <w:rPr>
          <w:sz w:val="28"/>
          <w:szCs w:val="28"/>
        </w:rPr>
        <w:br w:type="page"/>
      </w:r>
    </w:p>
    <w:p w14:paraId="3CDE6A33" w14:textId="77777777" w:rsidR="00BE151A" w:rsidRDefault="00BE151A">
      <w:pPr>
        <w:rPr>
          <w:b/>
          <w:sz w:val="36"/>
          <w:szCs w:val="36"/>
        </w:rPr>
      </w:pPr>
    </w:p>
    <w:p w14:paraId="3B9CFC3F" w14:textId="77777777" w:rsidR="00650CAF" w:rsidRDefault="00BE151A" w:rsidP="00AE244D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Preamble</w:t>
      </w:r>
    </w:p>
    <w:p w14:paraId="1085CEF0" w14:textId="77777777" w:rsidR="00650CAF" w:rsidRDefault="00650CAF">
      <w:pPr>
        <w:rPr>
          <w:b/>
          <w:sz w:val="36"/>
          <w:szCs w:val="36"/>
        </w:rPr>
      </w:pPr>
    </w:p>
    <w:p w14:paraId="78607CB0" w14:textId="77777777" w:rsidR="00AE2645" w:rsidRPr="00C35924" w:rsidRDefault="00AE2645">
      <w:r w:rsidRPr="00C35924">
        <w:t>The Annual Performance Agreement is made and entered into on this the …………day of January 2014.</w:t>
      </w:r>
    </w:p>
    <w:p w14:paraId="289C7249" w14:textId="77777777" w:rsidR="00AE2645" w:rsidRPr="00C35924" w:rsidRDefault="00AE2645"/>
    <w:p w14:paraId="14D92839" w14:textId="77777777" w:rsidR="00AE2645" w:rsidRPr="00C35924" w:rsidRDefault="00AE2645" w:rsidP="00AE2645">
      <w:pPr>
        <w:jc w:val="center"/>
      </w:pPr>
      <w:r w:rsidRPr="00C35924">
        <w:t>BETWEEN</w:t>
      </w:r>
    </w:p>
    <w:p w14:paraId="69E8D40B" w14:textId="77777777" w:rsidR="00AE2645" w:rsidRPr="00C35924" w:rsidRDefault="00AE2645" w:rsidP="00AE2645">
      <w:pPr>
        <w:jc w:val="both"/>
      </w:pPr>
      <w:r w:rsidRPr="00C35924">
        <w:t>The Secretary, Minist</w:t>
      </w:r>
      <w:r w:rsidR="007928EF" w:rsidRPr="00C35924">
        <w:t>ry of …………………</w:t>
      </w:r>
      <w:r w:rsidRPr="00C35924">
        <w:t>, representing the Ministe</w:t>
      </w:r>
      <w:r w:rsidR="007928EF" w:rsidRPr="00C35924">
        <w:t>r for ………………</w:t>
      </w:r>
      <w:r w:rsidRPr="00C35924">
        <w:t>, Government of the People’s Republic of Bangladesh</w:t>
      </w:r>
      <w:r w:rsidR="00371EC0" w:rsidRPr="00C35924">
        <w:t>.</w:t>
      </w:r>
    </w:p>
    <w:p w14:paraId="241B92D3" w14:textId="77777777" w:rsidR="00AE2645" w:rsidRPr="00C35924" w:rsidRDefault="00AE2645" w:rsidP="00AE2645">
      <w:pPr>
        <w:jc w:val="center"/>
      </w:pPr>
      <w:r w:rsidRPr="00C35924">
        <w:t>AND</w:t>
      </w:r>
    </w:p>
    <w:p w14:paraId="50DC608C" w14:textId="77777777" w:rsidR="00AE2645" w:rsidRPr="00C35924" w:rsidRDefault="00AE2645" w:rsidP="00AE2645">
      <w:pPr>
        <w:jc w:val="center"/>
      </w:pPr>
    </w:p>
    <w:p w14:paraId="3170C808" w14:textId="77777777" w:rsidR="00371EC0" w:rsidRPr="00C35924" w:rsidRDefault="00AE2645" w:rsidP="00AE2645">
      <w:pPr>
        <w:jc w:val="both"/>
      </w:pPr>
      <w:r w:rsidRPr="00C35924">
        <w:t>The Cabinet Secretary, Cabinet Division, representing the Prime Minister, Government of the People’s Republic of Bangladesh</w:t>
      </w:r>
      <w:r w:rsidR="00371EC0" w:rsidRPr="00C35924">
        <w:t>.</w:t>
      </w:r>
      <w:r w:rsidRPr="00C35924">
        <w:t xml:space="preserve"> </w:t>
      </w:r>
    </w:p>
    <w:p w14:paraId="4EB6A755" w14:textId="77777777" w:rsidR="00371EC0" w:rsidRPr="00C35924" w:rsidRDefault="00371EC0" w:rsidP="00AE2645">
      <w:pPr>
        <w:jc w:val="both"/>
      </w:pPr>
    </w:p>
    <w:p w14:paraId="503E4C35" w14:textId="77777777" w:rsidR="00BE151A" w:rsidRDefault="00371EC0" w:rsidP="00AE2645">
      <w:pPr>
        <w:jc w:val="both"/>
        <w:rPr>
          <w:b/>
          <w:sz w:val="36"/>
          <w:szCs w:val="36"/>
        </w:rPr>
      </w:pPr>
      <w:r w:rsidRPr="00C35924">
        <w:t>The parties hereto agree as follows:</w:t>
      </w:r>
      <w:r>
        <w:rPr>
          <w:sz w:val="28"/>
          <w:szCs w:val="28"/>
        </w:rPr>
        <w:t xml:space="preserve"> </w:t>
      </w:r>
      <w:r w:rsidR="00BE151A">
        <w:rPr>
          <w:b/>
          <w:sz w:val="36"/>
          <w:szCs w:val="36"/>
        </w:rPr>
        <w:br w:type="page"/>
      </w:r>
    </w:p>
    <w:p w14:paraId="00FE6F6A" w14:textId="17B540B7" w:rsidR="00C55171" w:rsidRPr="006520A4" w:rsidRDefault="00C55171" w:rsidP="00847323">
      <w:pPr>
        <w:shd w:val="clear" w:color="auto" w:fill="FFFFFF" w:themeFill="background1"/>
        <w:rPr>
          <w:b/>
          <w:sz w:val="28"/>
          <w:szCs w:val="28"/>
        </w:rPr>
      </w:pPr>
      <w:r w:rsidRPr="006520A4">
        <w:rPr>
          <w:b/>
          <w:sz w:val="28"/>
          <w:szCs w:val="28"/>
        </w:rPr>
        <w:lastRenderedPageBreak/>
        <w:t>Section 1: Ministry’s</w:t>
      </w:r>
      <w:r w:rsidR="00D400CB" w:rsidRPr="006520A4">
        <w:rPr>
          <w:b/>
          <w:sz w:val="28"/>
          <w:szCs w:val="28"/>
        </w:rPr>
        <w:t xml:space="preserve"> </w:t>
      </w:r>
      <w:r w:rsidR="00A172E6" w:rsidRPr="006520A4">
        <w:rPr>
          <w:b/>
          <w:sz w:val="28"/>
          <w:szCs w:val="28"/>
        </w:rPr>
        <w:t>/</w:t>
      </w:r>
      <w:r w:rsidR="00D400CB" w:rsidRPr="006520A4">
        <w:rPr>
          <w:b/>
          <w:sz w:val="28"/>
          <w:szCs w:val="28"/>
        </w:rPr>
        <w:t xml:space="preserve"> </w:t>
      </w:r>
      <w:r w:rsidR="00AD62B9">
        <w:rPr>
          <w:b/>
          <w:sz w:val="28"/>
          <w:szCs w:val="28"/>
        </w:rPr>
        <w:t>Division</w:t>
      </w:r>
      <w:r w:rsidR="00A172E6" w:rsidRPr="006520A4">
        <w:rPr>
          <w:b/>
          <w:sz w:val="28"/>
          <w:szCs w:val="28"/>
        </w:rPr>
        <w:t>’s</w:t>
      </w:r>
      <w:r w:rsidRPr="006520A4">
        <w:rPr>
          <w:b/>
          <w:sz w:val="28"/>
          <w:szCs w:val="28"/>
        </w:rPr>
        <w:t xml:space="preserve"> Vision, Mission, </w:t>
      </w:r>
      <w:r w:rsidR="004E3B8A">
        <w:rPr>
          <w:b/>
          <w:sz w:val="28"/>
          <w:szCs w:val="28"/>
        </w:rPr>
        <w:t xml:space="preserve">Strategic </w:t>
      </w:r>
      <w:r w:rsidRPr="006520A4">
        <w:rPr>
          <w:b/>
          <w:sz w:val="28"/>
          <w:szCs w:val="28"/>
        </w:rPr>
        <w:t>Objectives and Functions</w:t>
      </w:r>
    </w:p>
    <w:p w14:paraId="3C04E709" w14:textId="77777777" w:rsidR="00C55171" w:rsidRPr="006520A4" w:rsidRDefault="00C55171" w:rsidP="00C55171">
      <w:pPr>
        <w:rPr>
          <w:sz w:val="28"/>
          <w:szCs w:val="28"/>
        </w:rPr>
      </w:pPr>
    </w:p>
    <w:p w14:paraId="23202096" w14:textId="77777777" w:rsidR="00C010E9" w:rsidRPr="00161B6C" w:rsidRDefault="00A53481" w:rsidP="00C010E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="00C010E9" w:rsidRPr="006520A4">
        <w:rPr>
          <w:b/>
          <w:sz w:val="28"/>
          <w:szCs w:val="28"/>
        </w:rPr>
        <w:t>Vision:</w:t>
      </w:r>
      <w:r w:rsidR="00161B6C">
        <w:rPr>
          <w:b/>
          <w:sz w:val="28"/>
          <w:szCs w:val="28"/>
        </w:rPr>
        <w:t xml:space="preserve"> </w:t>
      </w:r>
    </w:p>
    <w:p w14:paraId="228ED10B" w14:textId="77777777" w:rsidR="00812AF6" w:rsidRDefault="00812AF6" w:rsidP="00C55171">
      <w:pPr>
        <w:rPr>
          <w:sz w:val="28"/>
          <w:szCs w:val="28"/>
        </w:rPr>
      </w:pPr>
    </w:p>
    <w:p w14:paraId="5BF64F76" w14:textId="77777777" w:rsidR="007928EF" w:rsidRDefault="007928EF" w:rsidP="00C55171">
      <w:pPr>
        <w:rPr>
          <w:sz w:val="28"/>
          <w:szCs w:val="28"/>
        </w:rPr>
      </w:pPr>
    </w:p>
    <w:p w14:paraId="1353521D" w14:textId="77777777" w:rsidR="007928EF" w:rsidRPr="006520A4" w:rsidRDefault="007928EF" w:rsidP="00C55171">
      <w:pPr>
        <w:rPr>
          <w:sz w:val="28"/>
          <w:szCs w:val="28"/>
        </w:rPr>
      </w:pPr>
    </w:p>
    <w:p w14:paraId="7E81D9C1" w14:textId="77777777" w:rsidR="00C55171" w:rsidRPr="00161B6C" w:rsidRDefault="00A53481" w:rsidP="00FA1BE2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1.2 </w:t>
      </w:r>
      <w:r w:rsidR="00C55171" w:rsidRPr="006520A4">
        <w:rPr>
          <w:b/>
          <w:bCs/>
          <w:sz w:val="28"/>
          <w:szCs w:val="28"/>
        </w:rPr>
        <w:t>Mission</w:t>
      </w:r>
      <w:r w:rsidR="00A172E6" w:rsidRPr="006520A4">
        <w:rPr>
          <w:b/>
          <w:bCs/>
          <w:sz w:val="28"/>
          <w:szCs w:val="28"/>
        </w:rPr>
        <w:t>:</w:t>
      </w:r>
      <w:r w:rsidR="00C55171" w:rsidRPr="006520A4">
        <w:rPr>
          <w:b/>
          <w:bCs/>
          <w:sz w:val="28"/>
          <w:szCs w:val="28"/>
        </w:rPr>
        <w:t xml:space="preserve"> </w:t>
      </w:r>
    </w:p>
    <w:p w14:paraId="568BBC4B" w14:textId="77777777" w:rsidR="001B00A5" w:rsidRDefault="001B00A5" w:rsidP="00FA1BE2">
      <w:pPr>
        <w:jc w:val="both"/>
        <w:rPr>
          <w:sz w:val="28"/>
          <w:szCs w:val="28"/>
        </w:rPr>
      </w:pPr>
    </w:p>
    <w:p w14:paraId="49C37AC3" w14:textId="77777777" w:rsidR="007928EF" w:rsidRDefault="007928EF" w:rsidP="00FA1BE2">
      <w:pPr>
        <w:jc w:val="both"/>
        <w:rPr>
          <w:sz w:val="28"/>
          <w:szCs w:val="28"/>
        </w:rPr>
      </w:pPr>
    </w:p>
    <w:p w14:paraId="6B496BCB" w14:textId="77777777" w:rsidR="007928EF" w:rsidRDefault="007928EF" w:rsidP="00FA1BE2">
      <w:pPr>
        <w:jc w:val="both"/>
        <w:rPr>
          <w:sz w:val="28"/>
          <w:szCs w:val="28"/>
        </w:rPr>
      </w:pPr>
    </w:p>
    <w:p w14:paraId="7AB94C98" w14:textId="77777777" w:rsidR="007928EF" w:rsidRDefault="007928EF" w:rsidP="00FA1BE2">
      <w:pPr>
        <w:jc w:val="both"/>
        <w:rPr>
          <w:sz w:val="28"/>
          <w:szCs w:val="28"/>
        </w:rPr>
      </w:pPr>
    </w:p>
    <w:p w14:paraId="31BC5B2E" w14:textId="77777777" w:rsidR="007928EF" w:rsidRPr="00161B6C" w:rsidRDefault="007928EF" w:rsidP="00FA1BE2">
      <w:pPr>
        <w:jc w:val="both"/>
        <w:rPr>
          <w:sz w:val="28"/>
          <w:szCs w:val="28"/>
        </w:rPr>
      </w:pPr>
    </w:p>
    <w:p w14:paraId="2202C636" w14:textId="77777777" w:rsidR="00AD62B9" w:rsidRDefault="00A53481" w:rsidP="00AD62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 </w:t>
      </w:r>
      <w:r w:rsidR="00AD62B9" w:rsidRPr="006520A4">
        <w:rPr>
          <w:b/>
          <w:sz w:val="28"/>
          <w:szCs w:val="28"/>
        </w:rPr>
        <w:t>Functions:</w:t>
      </w:r>
    </w:p>
    <w:p w14:paraId="5F7AB891" w14:textId="77777777" w:rsidR="00161B6C" w:rsidRDefault="00161B6C" w:rsidP="00AD62B9">
      <w:pPr>
        <w:jc w:val="both"/>
        <w:rPr>
          <w:b/>
          <w:sz w:val="28"/>
          <w:szCs w:val="28"/>
        </w:rPr>
      </w:pPr>
    </w:p>
    <w:p w14:paraId="0207804D" w14:textId="77777777" w:rsidR="007928EF" w:rsidRDefault="007928EF" w:rsidP="00AD62B9">
      <w:pPr>
        <w:jc w:val="both"/>
        <w:rPr>
          <w:b/>
          <w:sz w:val="28"/>
          <w:szCs w:val="28"/>
        </w:rPr>
      </w:pPr>
    </w:p>
    <w:p w14:paraId="74D1B37B" w14:textId="77777777" w:rsidR="007928EF" w:rsidRDefault="007928EF" w:rsidP="00AD62B9">
      <w:pPr>
        <w:jc w:val="both"/>
        <w:rPr>
          <w:b/>
          <w:sz w:val="28"/>
          <w:szCs w:val="28"/>
        </w:rPr>
      </w:pPr>
    </w:p>
    <w:p w14:paraId="2BDF67A7" w14:textId="77777777" w:rsidR="007928EF" w:rsidRDefault="007928EF" w:rsidP="00AD62B9">
      <w:pPr>
        <w:jc w:val="both"/>
        <w:rPr>
          <w:b/>
          <w:sz w:val="28"/>
          <w:szCs w:val="28"/>
        </w:rPr>
      </w:pPr>
    </w:p>
    <w:p w14:paraId="349846B6" w14:textId="77777777" w:rsidR="007928EF" w:rsidRDefault="007928EF" w:rsidP="00AD62B9">
      <w:pPr>
        <w:jc w:val="both"/>
        <w:rPr>
          <w:b/>
          <w:sz w:val="28"/>
          <w:szCs w:val="28"/>
        </w:rPr>
      </w:pPr>
    </w:p>
    <w:p w14:paraId="50DD942D" w14:textId="77777777" w:rsidR="007928EF" w:rsidRDefault="007928EF" w:rsidP="00AD62B9">
      <w:pPr>
        <w:jc w:val="both"/>
        <w:rPr>
          <w:b/>
          <w:sz w:val="28"/>
          <w:szCs w:val="28"/>
        </w:rPr>
      </w:pPr>
    </w:p>
    <w:p w14:paraId="5F8A56F1" w14:textId="77777777" w:rsidR="007928EF" w:rsidRDefault="007928EF" w:rsidP="00AD62B9">
      <w:pPr>
        <w:jc w:val="both"/>
        <w:rPr>
          <w:b/>
          <w:sz w:val="28"/>
          <w:szCs w:val="28"/>
        </w:rPr>
      </w:pPr>
    </w:p>
    <w:p w14:paraId="59363829" w14:textId="77777777" w:rsidR="007928EF" w:rsidRPr="006520A4" w:rsidRDefault="007928EF" w:rsidP="00AD62B9">
      <w:pPr>
        <w:jc w:val="both"/>
        <w:rPr>
          <w:b/>
          <w:sz w:val="28"/>
          <w:szCs w:val="28"/>
        </w:rPr>
      </w:pPr>
    </w:p>
    <w:p w14:paraId="10156A38" w14:textId="77777777" w:rsidR="00A53481" w:rsidRDefault="00A53481" w:rsidP="00C55171">
      <w:pPr>
        <w:rPr>
          <w:sz w:val="28"/>
          <w:szCs w:val="28"/>
        </w:rPr>
      </w:pPr>
    </w:p>
    <w:p w14:paraId="20989A59" w14:textId="77777777" w:rsidR="00A53481" w:rsidRPr="00773C9A" w:rsidRDefault="00A53481" w:rsidP="00C55171">
      <w:pPr>
        <w:rPr>
          <w:b/>
          <w:sz w:val="28"/>
          <w:szCs w:val="28"/>
        </w:rPr>
      </w:pPr>
      <w:r w:rsidRPr="00773C9A">
        <w:rPr>
          <w:b/>
          <w:sz w:val="28"/>
          <w:szCs w:val="28"/>
        </w:rPr>
        <w:t xml:space="preserve">1.4 </w:t>
      </w:r>
      <w:r w:rsidR="00773C9A" w:rsidRPr="00773C9A">
        <w:rPr>
          <w:b/>
          <w:sz w:val="28"/>
          <w:szCs w:val="28"/>
        </w:rPr>
        <w:t xml:space="preserve">Strategic Objectives </w:t>
      </w:r>
    </w:p>
    <w:p w14:paraId="1965FE0F" w14:textId="77777777" w:rsidR="00A53481" w:rsidRPr="00161B6C" w:rsidRDefault="00A53481" w:rsidP="00773C9A">
      <w:pPr>
        <w:ind w:left="720" w:hanging="720"/>
        <w:rPr>
          <w:sz w:val="28"/>
          <w:szCs w:val="28"/>
        </w:rPr>
      </w:pPr>
    </w:p>
    <w:p w14:paraId="78D041FD" w14:textId="77777777" w:rsidR="00773C9A" w:rsidRDefault="00773C9A">
      <w:pPr>
        <w:rPr>
          <w:sz w:val="28"/>
          <w:szCs w:val="28"/>
        </w:rPr>
      </w:pPr>
    </w:p>
    <w:p w14:paraId="68807E1E" w14:textId="77777777" w:rsidR="00773C9A" w:rsidRDefault="00773C9A">
      <w:pPr>
        <w:rPr>
          <w:sz w:val="28"/>
          <w:szCs w:val="28"/>
        </w:rPr>
      </w:pPr>
    </w:p>
    <w:p w14:paraId="247344CE" w14:textId="77777777" w:rsidR="00773C9A" w:rsidRDefault="00773C9A">
      <w:pPr>
        <w:rPr>
          <w:sz w:val="28"/>
          <w:szCs w:val="28"/>
        </w:rPr>
      </w:pPr>
    </w:p>
    <w:p w14:paraId="752348A2" w14:textId="77777777" w:rsidR="00773C9A" w:rsidRDefault="00773C9A">
      <w:pPr>
        <w:rPr>
          <w:sz w:val="28"/>
          <w:szCs w:val="28"/>
        </w:rPr>
      </w:pPr>
    </w:p>
    <w:p w14:paraId="65A658B9" w14:textId="77777777" w:rsidR="00773C9A" w:rsidRDefault="00773C9A">
      <w:pPr>
        <w:rPr>
          <w:sz w:val="28"/>
          <w:szCs w:val="28"/>
        </w:rPr>
      </w:pPr>
    </w:p>
    <w:p w14:paraId="39A6A45F" w14:textId="77777777" w:rsidR="00773C9A" w:rsidRDefault="00773C9A">
      <w:pPr>
        <w:rPr>
          <w:sz w:val="28"/>
          <w:szCs w:val="28"/>
        </w:rPr>
      </w:pPr>
    </w:p>
    <w:p w14:paraId="48FCB152" w14:textId="77777777" w:rsidR="00773C9A" w:rsidRDefault="00773C9A">
      <w:pPr>
        <w:rPr>
          <w:sz w:val="28"/>
          <w:szCs w:val="28"/>
        </w:rPr>
      </w:pPr>
    </w:p>
    <w:p w14:paraId="212B6458" w14:textId="77777777" w:rsidR="00773C9A" w:rsidRDefault="00773C9A">
      <w:pPr>
        <w:rPr>
          <w:sz w:val="28"/>
          <w:szCs w:val="28"/>
        </w:rPr>
      </w:pPr>
    </w:p>
    <w:p w14:paraId="18B5375F" w14:textId="77777777" w:rsidR="00773C9A" w:rsidRDefault="00773C9A">
      <w:pPr>
        <w:rPr>
          <w:sz w:val="28"/>
          <w:szCs w:val="28"/>
        </w:rPr>
      </w:pPr>
    </w:p>
    <w:p w14:paraId="7B1A0236" w14:textId="77777777" w:rsidR="00773C9A" w:rsidRDefault="00773C9A">
      <w:pPr>
        <w:rPr>
          <w:sz w:val="28"/>
          <w:szCs w:val="28"/>
        </w:rPr>
      </w:pPr>
    </w:p>
    <w:p w14:paraId="2FD3D57E" w14:textId="77777777" w:rsidR="00773C9A" w:rsidRDefault="00773C9A">
      <w:pPr>
        <w:rPr>
          <w:sz w:val="28"/>
          <w:szCs w:val="28"/>
        </w:rPr>
      </w:pPr>
    </w:p>
    <w:p w14:paraId="6CB2109F" w14:textId="77777777" w:rsidR="00C03484" w:rsidRPr="003A0AC0" w:rsidRDefault="00C03484" w:rsidP="003A0AC0">
      <w:pPr>
        <w:rPr>
          <w:sz w:val="28"/>
          <w:szCs w:val="28"/>
        </w:rPr>
        <w:sectPr w:rsidR="00C03484" w:rsidRPr="003A0AC0" w:rsidSect="00C03484">
          <w:footerReference w:type="default" r:id="rId9"/>
          <w:pgSz w:w="11906" w:h="16838"/>
          <w:pgMar w:top="1440" w:right="1800" w:bottom="1079" w:left="1800" w:header="708" w:footer="480" w:gutter="0"/>
          <w:cols w:space="708"/>
          <w:docGrid w:linePitch="360"/>
        </w:sectPr>
      </w:pPr>
    </w:p>
    <w:p w14:paraId="06349967" w14:textId="661DC5A8" w:rsidR="00DE7587" w:rsidRDefault="00C55171" w:rsidP="00847323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6520A4">
        <w:rPr>
          <w:b/>
          <w:sz w:val="28"/>
          <w:szCs w:val="28"/>
        </w:rPr>
        <w:lastRenderedPageBreak/>
        <w:t>Section 2</w:t>
      </w:r>
    </w:p>
    <w:p w14:paraId="1F34AE0D" w14:textId="77777777" w:rsidR="00847323" w:rsidRDefault="004E3B8A" w:rsidP="00847323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Strategic </w:t>
      </w:r>
      <w:r w:rsidR="00AC3092">
        <w:rPr>
          <w:b/>
          <w:sz w:val="28"/>
          <w:szCs w:val="28"/>
        </w:rPr>
        <w:t>O</w:t>
      </w:r>
      <w:r w:rsidR="00C03484" w:rsidRPr="006520A4">
        <w:rPr>
          <w:b/>
          <w:sz w:val="28"/>
          <w:szCs w:val="28"/>
        </w:rPr>
        <w:t>bjectives</w:t>
      </w:r>
      <w:r w:rsidR="00AC3092">
        <w:rPr>
          <w:b/>
          <w:sz w:val="28"/>
          <w:szCs w:val="28"/>
        </w:rPr>
        <w:t>, P</w:t>
      </w:r>
      <w:r w:rsidR="00C03484">
        <w:rPr>
          <w:b/>
          <w:sz w:val="28"/>
          <w:szCs w:val="28"/>
        </w:rPr>
        <w:t>riorities</w:t>
      </w:r>
      <w:r w:rsidR="00C55171" w:rsidRPr="006520A4">
        <w:rPr>
          <w:b/>
          <w:sz w:val="28"/>
          <w:szCs w:val="28"/>
        </w:rPr>
        <w:t xml:space="preserve">, </w:t>
      </w:r>
      <w:r w:rsidR="00AC3092">
        <w:rPr>
          <w:b/>
          <w:sz w:val="28"/>
          <w:szCs w:val="28"/>
        </w:rPr>
        <w:t>A</w:t>
      </w:r>
      <w:r w:rsidR="00316827" w:rsidRPr="006520A4">
        <w:rPr>
          <w:b/>
          <w:sz w:val="28"/>
          <w:szCs w:val="28"/>
        </w:rPr>
        <w:t xml:space="preserve">ctivities, </w:t>
      </w:r>
      <w:r w:rsidR="00AC3092">
        <w:rPr>
          <w:b/>
          <w:sz w:val="28"/>
          <w:szCs w:val="28"/>
        </w:rPr>
        <w:t>P</w:t>
      </w:r>
      <w:r w:rsidR="00C03484">
        <w:rPr>
          <w:b/>
          <w:sz w:val="28"/>
          <w:szCs w:val="28"/>
        </w:rPr>
        <w:t>erformance</w:t>
      </w:r>
      <w:r w:rsidR="00AC3092">
        <w:rPr>
          <w:b/>
          <w:sz w:val="28"/>
          <w:szCs w:val="28"/>
        </w:rPr>
        <w:t xml:space="preserve"> Indicators and T</w:t>
      </w:r>
      <w:r w:rsidR="00C55171" w:rsidRPr="006520A4">
        <w:rPr>
          <w:b/>
          <w:sz w:val="28"/>
          <w:szCs w:val="28"/>
        </w:rPr>
        <w:t>argets</w:t>
      </w:r>
    </w:p>
    <w:p w14:paraId="2AEDBECA" w14:textId="560ADD99" w:rsidR="00C55171" w:rsidRPr="006520A4" w:rsidRDefault="00C55171" w:rsidP="0084732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7DBD11F6" w14:textId="77777777" w:rsidR="002E284C" w:rsidRPr="006520A4" w:rsidRDefault="002E284C" w:rsidP="002E284C">
      <w:pPr>
        <w:rPr>
          <w:sz w:val="22"/>
          <w:szCs w:val="22"/>
        </w:rPr>
      </w:pPr>
    </w:p>
    <w:tbl>
      <w:tblPr>
        <w:tblW w:w="14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1038"/>
        <w:gridCol w:w="2186"/>
        <w:gridCol w:w="2127"/>
        <w:gridCol w:w="860"/>
        <w:gridCol w:w="857"/>
        <w:gridCol w:w="990"/>
        <w:gridCol w:w="1024"/>
        <w:gridCol w:w="900"/>
        <w:gridCol w:w="900"/>
        <w:gridCol w:w="956"/>
      </w:tblGrid>
      <w:tr w:rsidR="0053589B" w:rsidRPr="006520A4" w14:paraId="341A7BC0" w14:textId="77777777" w:rsidTr="007928EF">
        <w:trPr>
          <w:tblHeader/>
          <w:jc w:val="center"/>
        </w:trPr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70E9D" w14:textId="77777777" w:rsidR="002E284C" w:rsidRPr="006520A4" w:rsidRDefault="002E284C" w:rsidP="002E284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520A4">
              <w:rPr>
                <w:b/>
                <w:bCs/>
                <w:sz w:val="22"/>
                <w:szCs w:val="22"/>
              </w:rPr>
              <w:t>Column 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88DCD" w14:textId="77777777" w:rsidR="002E284C" w:rsidRPr="006520A4" w:rsidRDefault="002E284C" w:rsidP="00A408A2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520A4">
              <w:rPr>
                <w:b/>
                <w:bCs/>
                <w:sz w:val="22"/>
                <w:szCs w:val="22"/>
              </w:rPr>
              <w:t>Column 2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D97A" w14:textId="77777777" w:rsidR="002E284C" w:rsidRPr="006520A4" w:rsidRDefault="002E284C" w:rsidP="002E284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520A4">
              <w:rPr>
                <w:b/>
                <w:bCs/>
                <w:sz w:val="22"/>
                <w:szCs w:val="22"/>
              </w:rPr>
              <w:t>Column 3</w:t>
            </w: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7D54B" w14:textId="77777777" w:rsidR="002E284C" w:rsidRPr="006520A4" w:rsidRDefault="002E284C" w:rsidP="002E284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520A4">
              <w:rPr>
                <w:b/>
                <w:bCs/>
                <w:sz w:val="22"/>
                <w:szCs w:val="22"/>
              </w:rPr>
              <w:t>Column 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2E6C06" w14:textId="77777777" w:rsidR="002E284C" w:rsidRPr="006520A4" w:rsidRDefault="002E284C" w:rsidP="002E284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520A4">
              <w:rPr>
                <w:b/>
                <w:bCs/>
                <w:sz w:val="22"/>
                <w:szCs w:val="22"/>
              </w:rPr>
              <w:t>Column 5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EA7C" w14:textId="77777777" w:rsidR="002E284C" w:rsidRPr="006520A4" w:rsidRDefault="002E284C" w:rsidP="002E284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6520A4">
              <w:rPr>
                <w:b/>
                <w:bCs/>
                <w:sz w:val="22"/>
                <w:szCs w:val="22"/>
              </w:rPr>
              <w:t>Column 6</w:t>
            </w:r>
          </w:p>
        </w:tc>
      </w:tr>
      <w:tr w:rsidR="0053589B" w:rsidRPr="006520A4" w14:paraId="6A9FD4AD" w14:textId="77777777" w:rsidTr="007928EF">
        <w:trPr>
          <w:tblHeader/>
          <w:jc w:val="center"/>
        </w:trPr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770A5362" w14:textId="57F56038" w:rsidR="002E284C" w:rsidRPr="00A408A2" w:rsidRDefault="004E3B8A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Strategic </w:t>
            </w:r>
            <w:r w:rsidR="002E284C" w:rsidRPr="00A408A2">
              <w:rPr>
                <w:b/>
                <w:sz w:val="22"/>
                <w:szCs w:val="22"/>
              </w:rPr>
              <w:t>Objective</w:t>
            </w:r>
            <w:r w:rsidR="007928EF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5D41A" w14:textId="77777777" w:rsidR="004E3B8A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 xml:space="preserve">Weight of </w:t>
            </w:r>
            <w:r w:rsidR="004E3B8A">
              <w:rPr>
                <w:b/>
                <w:sz w:val="22"/>
                <w:szCs w:val="22"/>
              </w:rPr>
              <w:t>Strategic</w:t>
            </w:r>
          </w:p>
          <w:p w14:paraId="622DC040" w14:textId="73BF5AB8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Objective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53597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Activities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58944" w14:textId="35901633" w:rsidR="002E284C" w:rsidRPr="00A408A2" w:rsidRDefault="002C21A2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Performance</w:t>
            </w:r>
            <w:r w:rsidR="002E284C" w:rsidRPr="00A408A2">
              <w:rPr>
                <w:b/>
                <w:sz w:val="22"/>
                <w:szCs w:val="22"/>
              </w:rPr>
              <w:t xml:space="preserve"> Indicator</w:t>
            </w:r>
            <w:r w:rsidR="00A347FC">
              <w:rPr>
                <w:b/>
                <w:sz w:val="22"/>
                <w:szCs w:val="22"/>
              </w:rPr>
              <w:t>s</w:t>
            </w:r>
            <w:r w:rsidR="004E3B8A">
              <w:rPr>
                <w:b/>
                <w:sz w:val="22"/>
                <w:szCs w:val="22"/>
              </w:rPr>
              <w:t xml:space="preserve"> (PI)</w:t>
            </w:r>
          </w:p>
          <w:p w14:paraId="407FE45F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8F538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Unit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41D9E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 xml:space="preserve">Weight of </w:t>
            </w:r>
          </w:p>
          <w:p w14:paraId="1B40F9B0" w14:textId="09C5019D" w:rsidR="002E284C" w:rsidRPr="00A408A2" w:rsidRDefault="00AD62B9" w:rsidP="006F55D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PI</w:t>
            </w:r>
          </w:p>
        </w:tc>
        <w:tc>
          <w:tcPr>
            <w:tcW w:w="4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78CC3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Target / Criteria Value</w:t>
            </w:r>
          </w:p>
        </w:tc>
      </w:tr>
      <w:tr w:rsidR="004E3B8A" w:rsidRPr="006520A4" w14:paraId="3626D718" w14:textId="77777777" w:rsidTr="007928EF">
        <w:trPr>
          <w:tblHeader/>
          <w:jc w:val="center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EE7C3" w14:textId="76C6D8B6" w:rsidR="002E284C" w:rsidRPr="00A408A2" w:rsidRDefault="002E284C" w:rsidP="002E284C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DE16F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E1EA3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A3FB7" w14:textId="77777777" w:rsidR="002E284C" w:rsidRPr="00A408A2" w:rsidRDefault="002E284C" w:rsidP="002E284C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B038E" w14:textId="77777777" w:rsidR="002E284C" w:rsidRPr="00A408A2" w:rsidRDefault="002E284C" w:rsidP="002E284C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441A4" w14:textId="77777777" w:rsidR="002E284C" w:rsidRPr="00A408A2" w:rsidRDefault="002E284C" w:rsidP="002E284C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0F5C" w14:textId="77777777" w:rsidR="002E284C" w:rsidRPr="00A408A2" w:rsidRDefault="002E284C" w:rsidP="0053589B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Excellent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53401" w14:textId="77777777" w:rsidR="002E284C" w:rsidRPr="00A408A2" w:rsidRDefault="002E284C" w:rsidP="0053589B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Very</w:t>
            </w:r>
          </w:p>
          <w:p w14:paraId="1AF906AC" w14:textId="77777777" w:rsidR="002E284C" w:rsidRPr="00A408A2" w:rsidRDefault="002E284C" w:rsidP="0053589B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Good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1B525" w14:textId="77777777" w:rsidR="002E284C" w:rsidRPr="00A408A2" w:rsidRDefault="002E284C" w:rsidP="0053589B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Good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F4347" w14:textId="77777777" w:rsidR="002E284C" w:rsidRPr="00A408A2" w:rsidRDefault="002E284C" w:rsidP="0053589B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Fair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4D7C8" w14:textId="77777777" w:rsidR="002E284C" w:rsidRPr="00A408A2" w:rsidRDefault="002E284C" w:rsidP="0053589B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Poor</w:t>
            </w:r>
          </w:p>
        </w:tc>
      </w:tr>
      <w:tr w:rsidR="004E3B8A" w:rsidRPr="006520A4" w14:paraId="253CBACA" w14:textId="77777777" w:rsidTr="007928EF">
        <w:trPr>
          <w:trHeight w:val="368"/>
          <w:tblHeader/>
          <w:jc w:val="center"/>
        </w:trPr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6797B" w14:textId="77777777" w:rsidR="002E284C" w:rsidRPr="00A408A2" w:rsidRDefault="002E284C" w:rsidP="002E284C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F1B47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66A75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EC121" w14:textId="77777777" w:rsidR="002E284C" w:rsidRPr="00A408A2" w:rsidRDefault="002E284C" w:rsidP="002E284C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3D26D" w14:textId="77777777" w:rsidR="002E284C" w:rsidRPr="00A408A2" w:rsidRDefault="002E284C" w:rsidP="002E284C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C655B" w14:textId="77777777" w:rsidR="002E284C" w:rsidRPr="00A408A2" w:rsidRDefault="002E284C" w:rsidP="002E284C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93205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0BB1D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90%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72472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80%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E0C40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 xml:space="preserve">70%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896C4" w14:textId="77777777" w:rsidR="002E284C" w:rsidRPr="00A408A2" w:rsidRDefault="002E284C" w:rsidP="002E284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60%</w:t>
            </w:r>
          </w:p>
        </w:tc>
      </w:tr>
      <w:tr w:rsidR="007928EF" w:rsidRPr="006520A4" w14:paraId="3799120B" w14:textId="77777777" w:rsidTr="00847323">
        <w:trPr>
          <w:jc w:val="center"/>
        </w:trPr>
        <w:tc>
          <w:tcPr>
            <w:tcW w:w="14234" w:type="dxa"/>
            <w:gridSpan w:val="11"/>
            <w:tcBorders>
              <w:top w:val="single" w:sz="4" w:space="0" w:color="auto"/>
            </w:tcBorders>
          </w:tcPr>
          <w:p w14:paraId="25D6AC34" w14:textId="5F8DFD59" w:rsidR="007928EF" w:rsidRPr="007928EF" w:rsidRDefault="005E55B0" w:rsidP="002E284C">
            <w:pPr>
              <w:autoSpaceDE w:val="0"/>
              <w:autoSpaceDN w:val="0"/>
              <w:jc w:val="both"/>
              <w:rPr>
                <w:b/>
              </w:rPr>
            </w:pPr>
            <w:r>
              <w:rPr>
                <w:b/>
              </w:rPr>
              <w:t xml:space="preserve">Ministry/Division </w:t>
            </w:r>
            <w:r w:rsidR="007928EF" w:rsidRPr="007928EF">
              <w:rPr>
                <w:b/>
              </w:rPr>
              <w:t>Strategic Objectives</w:t>
            </w:r>
          </w:p>
        </w:tc>
      </w:tr>
      <w:tr w:rsidR="004E3B8A" w:rsidRPr="006520A4" w14:paraId="29C414BF" w14:textId="77777777" w:rsidTr="007928EF">
        <w:trPr>
          <w:jc w:val="center"/>
        </w:trPr>
        <w:tc>
          <w:tcPr>
            <w:tcW w:w="2396" w:type="dxa"/>
            <w:vMerge w:val="restart"/>
          </w:tcPr>
          <w:p w14:paraId="065610F5" w14:textId="77777777" w:rsidR="00B005B7" w:rsidRPr="004C7F93" w:rsidRDefault="00B005B7" w:rsidP="007928EF">
            <w:pPr>
              <w:autoSpaceDE w:val="0"/>
              <w:autoSpaceDN w:val="0"/>
              <w:ind w:left="360"/>
            </w:pPr>
          </w:p>
        </w:tc>
        <w:tc>
          <w:tcPr>
            <w:tcW w:w="1038" w:type="dxa"/>
            <w:vMerge w:val="restart"/>
          </w:tcPr>
          <w:p w14:paraId="2ED53C21" w14:textId="77777777" w:rsidR="00B005B7" w:rsidRPr="006520A4" w:rsidRDefault="00B005B7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45708F83" w14:textId="77777777" w:rsidR="00B005B7" w:rsidRPr="00AC3092" w:rsidRDefault="00B005B7" w:rsidP="00DC169D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A3E600C" w14:textId="77777777" w:rsidR="00B005B7" w:rsidRPr="00AC3092" w:rsidRDefault="00B005B7" w:rsidP="00B616B4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15F75C77" w14:textId="77777777" w:rsidR="00B005B7" w:rsidRPr="00AC3092" w:rsidRDefault="00B005B7" w:rsidP="00B616B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4DA30C3C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3192CD2" w14:textId="77777777" w:rsidR="00B005B7" w:rsidRPr="006520A4" w:rsidRDefault="00B005B7" w:rsidP="0056677A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77D931A7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252CACE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D3B2A6A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01D6D55D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30BC6E0D" w14:textId="77777777" w:rsidTr="007928EF">
        <w:trPr>
          <w:jc w:val="center"/>
        </w:trPr>
        <w:tc>
          <w:tcPr>
            <w:tcW w:w="2396" w:type="dxa"/>
            <w:vMerge/>
            <w:vAlign w:val="center"/>
          </w:tcPr>
          <w:p w14:paraId="625CB390" w14:textId="77777777" w:rsidR="00B005B7" w:rsidRPr="007928EF" w:rsidRDefault="00B005B7" w:rsidP="007928EF">
            <w:pPr>
              <w:autoSpaceDE w:val="0"/>
              <w:autoSpaceDN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14:paraId="1961736E" w14:textId="77777777" w:rsidR="00B005B7" w:rsidRPr="006520A4" w:rsidRDefault="00B005B7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4A960DD0" w14:textId="77777777" w:rsidR="00B005B7" w:rsidRPr="00AC3092" w:rsidRDefault="00B005B7" w:rsidP="002B1C3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99CD002" w14:textId="77777777" w:rsidR="00B005B7" w:rsidRPr="00AC3092" w:rsidRDefault="00B005B7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0FE4C8B4" w14:textId="77777777" w:rsidR="00B005B7" w:rsidRPr="00AC3092" w:rsidRDefault="00B005B7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56F44B20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4F2EB21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26334F65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97999A7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9086BD7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031DFE96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173FC3A0" w14:textId="77777777" w:rsidTr="007928EF">
        <w:trPr>
          <w:jc w:val="center"/>
        </w:trPr>
        <w:tc>
          <w:tcPr>
            <w:tcW w:w="2396" w:type="dxa"/>
            <w:vMerge/>
            <w:vAlign w:val="center"/>
          </w:tcPr>
          <w:p w14:paraId="47D6ACFC" w14:textId="77777777" w:rsidR="00B005B7" w:rsidRPr="007928EF" w:rsidRDefault="00B005B7" w:rsidP="007928EF">
            <w:pPr>
              <w:autoSpaceDE w:val="0"/>
              <w:autoSpaceDN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14:paraId="11B71C3C" w14:textId="77777777" w:rsidR="00B005B7" w:rsidRPr="006520A4" w:rsidRDefault="00B005B7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38C2F7B9" w14:textId="77777777" w:rsidR="00B005B7" w:rsidRPr="00AC3092" w:rsidRDefault="00B005B7" w:rsidP="002B1C3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AA64A73" w14:textId="77777777" w:rsidR="00B005B7" w:rsidRPr="00AC3092" w:rsidRDefault="00B005B7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4882FA3D" w14:textId="77777777" w:rsidR="00B005B7" w:rsidRPr="00AC3092" w:rsidRDefault="00B005B7" w:rsidP="00912218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63C6D58B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DFB181A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04D878C9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F9E7A9A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DD26000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0AB9DC29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44DA8AC2" w14:textId="77777777" w:rsidTr="007928EF">
        <w:trPr>
          <w:jc w:val="center"/>
        </w:trPr>
        <w:tc>
          <w:tcPr>
            <w:tcW w:w="2396" w:type="dxa"/>
            <w:vMerge/>
            <w:vAlign w:val="center"/>
          </w:tcPr>
          <w:p w14:paraId="0440837B" w14:textId="77777777" w:rsidR="00B005B7" w:rsidRPr="007928EF" w:rsidRDefault="00B005B7" w:rsidP="007928EF">
            <w:pPr>
              <w:autoSpaceDE w:val="0"/>
              <w:autoSpaceDN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14:paraId="3A00BB8F" w14:textId="77777777" w:rsidR="00B005B7" w:rsidRPr="006520A4" w:rsidRDefault="00B005B7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4928276D" w14:textId="77777777" w:rsidR="00B005B7" w:rsidRPr="00AC3092" w:rsidRDefault="00B005B7" w:rsidP="002B1C3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47D6F92" w14:textId="77777777" w:rsidR="00B005B7" w:rsidRPr="00AC3092" w:rsidRDefault="00B005B7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B2DE7E3" w14:textId="77777777" w:rsidR="00B005B7" w:rsidRPr="00AC3092" w:rsidRDefault="00B005B7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2B25E3FB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7A7D90A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2D3E5210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ADF0C33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9E3D8F1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65067C47" w14:textId="77777777" w:rsidR="00B005B7" w:rsidRPr="006520A4" w:rsidRDefault="00B005B7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540BEEBD" w14:textId="77777777" w:rsidTr="007928EF">
        <w:trPr>
          <w:jc w:val="center"/>
        </w:trPr>
        <w:tc>
          <w:tcPr>
            <w:tcW w:w="2396" w:type="dxa"/>
            <w:vMerge w:val="restart"/>
          </w:tcPr>
          <w:p w14:paraId="0F09FB96" w14:textId="77777777" w:rsidR="00CC0ACD" w:rsidRPr="007928EF" w:rsidRDefault="00CC0ACD" w:rsidP="007928EF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1038" w:type="dxa"/>
            <w:vMerge w:val="restart"/>
          </w:tcPr>
          <w:p w14:paraId="0D056B6F" w14:textId="77777777" w:rsidR="00CC0ACD" w:rsidRPr="006520A4" w:rsidRDefault="00CC0ACD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23F72ECF" w14:textId="77777777" w:rsidR="00CC0ACD" w:rsidRPr="00AC3092" w:rsidRDefault="00CC0ACD" w:rsidP="004C7F93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CCB787D" w14:textId="77777777" w:rsidR="00CC0ACD" w:rsidRPr="00AC3092" w:rsidRDefault="00CC0ACD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04DA4395" w14:textId="77777777" w:rsidR="00CC0ACD" w:rsidRPr="00AC3092" w:rsidRDefault="00CC0ACD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445F5B62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941978B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045F7A47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DE2B3E8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D1CBB5F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324D2186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4D7FADAB" w14:textId="77777777" w:rsidTr="007928EF">
        <w:trPr>
          <w:jc w:val="center"/>
        </w:trPr>
        <w:tc>
          <w:tcPr>
            <w:tcW w:w="2396" w:type="dxa"/>
            <w:vMerge/>
            <w:vAlign w:val="center"/>
          </w:tcPr>
          <w:p w14:paraId="68D2B96D" w14:textId="77777777" w:rsidR="00CC0ACD" w:rsidRPr="007928EF" w:rsidRDefault="00CC0ACD" w:rsidP="007928EF">
            <w:pPr>
              <w:autoSpaceDE w:val="0"/>
              <w:autoSpaceDN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14:paraId="77207298" w14:textId="77777777" w:rsidR="00CC0ACD" w:rsidRPr="006520A4" w:rsidRDefault="00CC0ACD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32D935EB" w14:textId="77777777" w:rsidR="00CC0ACD" w:rsidRPr="00AC3092" w:rsidRDefault="00CC0ACD" w:rsidP="00DE758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1F64639" w14:textId="77777777" w:rsidR="00CC0ACD" w:rsidRPr="00AC3092" w:rsidRDefault="00CC0ACD" w:rsidP="000608A8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6FF0C7FB" w14:textId="77777777" w:rsidR="00CC0ACD" w:rsidRPr="00AC3092" w:rsidRDefault="00CC0ACD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0334C8C5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B06E64A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72BD6B9D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7D668DC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7819F75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32CF15AF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191D8592" w14:textId="77777777" w:rsidTr="007928EF">
        <w:trPr>
          <w:jc w:val="center"/>
        </w:trPr>
        <w:tc>
          <w:tcPr>
            <w:tcW w:w="2396" w:type="dxa"/>
            <w:vMerge/>
            <w:vAlign w:val="center"/>
          </w:tcPr>
          <w:p w14:paraId="363663D2" w14:textId="77777777" w:rsidR="00CC0ACD" w:rsidRPr="007928EF" w:rsidRDefault="00CC0ACD" w:rsidP="007928EF">
            <w:pPr>
              <w:autoSpaceDE w:val="0"/>
              <w:autoSpaceDN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14:paraId="5FA03BF0" w14:textId="77777777" w:rsidR="00CC0ACD" w:rsidRPr="006520A4" w:rsidRDefault="00CC0ACD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21285F6C" w14:textId="77777777" w:rsidR="00CC0ACD" w:rsidRPr="00AC3092" w:rsidRDefault="00CC0ACD" w:rsidP="00DE758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24E18807" w14:textId="77777777" w:rsidR="00CC0ACD" w:rsidRPr="00AC3092" w:rsidRDefault="00CC0ACD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B2C4D8E" w14:textId="77777777" w:rsidR="00CC0ACD" w:rsidRPr="00AC3092" w:rsidRDefault="00CC0ACD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6DA838B2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993E518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69C8C13A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5A9C368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CBA57DA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43C935B0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607E5822" w14:textId="77777777" w:rsidTr="007928EF">
        <w:trPr>
          <w:jc w:val="center"/>
        </w:trPr>
        <w:tc>
          <w:tcPr>
            <w:tcW w:w="2396" w:type="dxa"/>
            <w:vMerge/>
            <w:vAlign w:val="center"/>
          </w:tcPr>
          <w:p w14:paraId="1C99E358" w14:textId="77777777" w:rsidR="00CC0ACD" w:rsidRPr="007928EF" w:rsidRDefault="00CC0ACD" w:rsidP="007928EF">
            <w:pPr>
              <w:autoSpaceDE w:val="0"/>
              <w:autoSpaceDN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14:paraId="56B36E60" w14:textId="77777777" w:rsidR="00CC0ACD" w:rsidRPr="006520A4" w:rsidRDefault="00CC0ACD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3C9E36B0" w14:textId="77777777" w:rsidR="00CC0ACD" w:rsidRPr="00AC3092" w:rsidRDefault="00CC0ACD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CA4C14D" w14:textId="77777777" w:rsidR="00CC0ACD" w:rsidRPr="00AC3092" w:rsidRDefault="00CC0ACD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79865C2" w14:textId="77777777" w:rsidR="00CC0ACD" w:rsidRPr="00AC3092" w:rsidRDefault="00CC0ACD" w:rsidP="005868F3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2C84CBEC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D8FEDBA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15A00656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71FDE32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C9BEC8B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64CE7C2B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322F61C7" w14:textId="77777777" w:rsidTr="007928EF">
        <w:trPr>
          <w:jc w:val="center"/>
        </w:trPr>
        <w:tc>
          <w:tcPr>
            <w:tcW w:w="2396" w:type="dxa"/>
            <w:vMerge/>
            <w:vAlign w:val="center"/>
          </w:tcPr>
          <w:p w14:paraId="6A07FA5F" w14:textId="77777777" w:rsidR="00CC0ACD" w:rsidRPr="007928EF" w:rsidRDefault="00CC0ACD" w:rsidP="007928EF">
            <w:pPr>
              <w:autoSpaceDE w:val="0"/>
              <w:autoSpaceDN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14:paraId="4F1D0F8A" w14:textId="77777777" w:rsidR="00CC0ACD" w:rsidRPr="006520A4" w:rsidRDefault="00CC0ACD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28E9F2BB" w14:textId="77777777" w:rsidR="00CC0ACD" w:rsidRPr="00AC3092" w:rsidRDefault="00CC0ACD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3211C25B" w14:textId="77777777" w:rsidR="00CC0ACD" w:rsidRPr="00AC3092" w:rsidRDefault="00CC0ACD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6E59EF67" w14:textId="77777777" w:rsidR="00CC0ACD" w:rsidRPr="00AC3092" w:rsidRDefault="00CC0ACD" w:rsidP="005868F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0B42342A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5D7D88C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449B298F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F961D5B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CF0EDB3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11DBA400" w14:textId="77777777" w:rsidR="00CC0ACD" w:rsidRPr="006520A4" w:rsidRDefault="00CC0AC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4A131706" w14:textId="77777777" w:rsidTr="007928EF">
        <w:trPr>
          <w:jc w:val="center"/>
        </w:trPr>
        <w:tc>
          <w:tcPr>
            <w:tcW w:w="2396" w:type="dxa"/>
            <w:vMerge w:val="restart"/>
          </w:tcPr>
          <w:p w14:paraId="5EC6D799" w14:textId="77777777" w:rsidR="007928EF" w:rsidRPr="007928EF" w:rsidRDefault="007928EF" w:rsidP="007928EF">
            <w:pPr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1038" w:type="dxa"/>
            <w:vMerge w:val="restart"/>
          </w:tcPr>
          <w:p w14:paraId="0D49ED4A" w14:textId="77777777" w:rsidR="007928EF" w:rsidRPr="006520A4" w:rsidRDefault="007928EF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6820E827" w14:textId="77777777" w:rsidR="007928EF" w:rsidRPr="00AC3092" w:rsidRDefault="007928EF" w:rsidP="00196F6B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517709D1" w14:textId="77777777" w:rsidR="007928EF" w:rsidRPr="00AC3092" w:rsidRDefault="007928EF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5EC0751C" w14:textId="77777777" w:rsidR="007928EF" w:rsidRPr="00AC3092" w:rsidRDefault="007928EF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18599960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05DC86C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68DEBB30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3C0061E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8B77308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70C4D458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130763A7" w14:textId="77777777" w:rsidTr="007928EF">
        <w:trPr>
          <w:jc w:val="center"/>
        </w:trPr>
        <w:tc>
          <w:tcPr>
            <w:tcW w:w="2396" w:type="dxa"/>
            <w:vMerge/>
          </w:tcPr>
          <w:p w14:paraId="5967201D" w14:textId="77777777" w:rsidR="007928EF" w:rsidRPr="007928EF" w:rsidRDefault="007928EF" w:rsidP="007928EF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14:paraId="6447D7B1" w14:textId="77777777" w:rsidR="007928EF" w:rsidRPr="006520A4" w:rsidRDefault="007928EF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332A955E" w14:textId="77777777" w:rsidR="007928EF" w:rsidRPr="00AC3092" w:rsidRDefault="007928EF" w:rsidP="00E316E6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3B0F87D" w14:textId="77777777" w:rsidR="007928EF" w:rsidRPr="00AC3092" w:rsidRDefault="007928EF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373995DF" w14:textId="77777777" w:rsidR="007928EF" w:rsidRPr="005868F3" w:rsidRDefault="007928EF" w:rsidP="005868F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37376A46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3F4C63C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4065DE96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F1904D3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DDACE73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6E2EC34D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1BE50952" w14:textId="77777777" w:rsidTr="007928EF">
        <w:trPr>
          <w:jc w:val="center"/>
        </w:trPr>
        <w:tc>
          <w:tcPr>
            <w:tcW w:w="2396" w:type="dxa"/>
            <w:vMerge/>
          </w:tcPr>
          <w:p w14:paraId="1D86A8C1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8" w:type="dxa"/>
            <w:vMerge/>
          </w:tcPr>
          <w:p w14:paraId="5204B899" w14:textId="77777777" w:rsidR="007928EF" w:rsidRPr="006520A4" w:rsidRDefault="007928EF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1A2AA02C" w14:textId="77777777" w:rsidR="007928EF" w:rsidRPr="00AC3092" w:rsidRDefault="007928EF" w:rsidP="00E316E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04F829C" w14:textId="77777777" w:rsidR="007928EF" w:rsidRPr="00AC3092" w:rsidRDefault="007928EF" w:rsidP="002E284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35529794" w14:textId="77777777" w:rsidR="007928EF" w:rsidRPr="005868F3" w:rsidRDefault="007928EF" w:rsidP="005868F3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</w:tcPr>
          <w:p w14:paraId="3C8DDAD0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910336F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6D91E2F1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0BC2B8B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DDF2DDE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15EF643C" w14:textId="77777777" w:rsidR="007928EF" w:rsidRPr="006520A4" w:rsidRDefault="007928EF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EB2C3D" w:rsidRPr="006520A4" w14:paraId="619EB4EE" w14:textId="77777777" w:rsidTr="00DE7587">
        <w:trPr>
          <w:jc w:val="center"/>
        </w:trPr>
        <w:tc>
          <w:tcPr>
            <w:tcW w:w="14234" w:type="dxa"/>
            <w:gridSpan w:val="11"/>
          </w:tcPr>
          <w:p w14:paraId="3CA3591E" w14:textId="751CFA68" w:rsidR="00EB2C3D" w:rsidRPr="007928EF" w:rsidRDefault="00EB2C3D" w:rsidP="002E284C">
            <w:pPr>
              <w:autoSpaceDE w:val="0"/>
              <w:autoSpaceDN w:val="0"/>
              <w:jc w:val="both"/>
            </w:pPr>
            <w:r w:rsidRPr="007928EF">
              <w:rPr>
                <w:b/>
              </w:rPr>
              <w:t xml:space="preserve">Mandatory </w:t>
            </w:r>
            <w:r w:rsidR="004E3B8A">
              <w:rPr>
                <w:b/>
              </w:rPr>
              <w:t xml:space="preserve">Strategic </w:t>
            </w:r>
            <w:r w:rsidRPr="007928EF">
              <w:rPr>
                <w:b/>
              </w:rPr>
              <w:t>Objectives</w:t>
            </w:r>
          </w:p>
        </w:tc>
      </w:tr>
      <w:tr w:rsidR="004E3B8A" w:rsidRPr="006520A4" w14:paraId="103AD98D" w14:textId="77777777" w:rsidTr="007928EF">
        <w:trPr>
          <w:jc w:val="center"/>
        </w:trPr>
        <w:tc>
          <w:tcPr>
            <w:tcW w:w="2396" w:type="dxa"/>
          </w:tcPr>
          <w:p w14:paraId="208FF0EB" w14:textId="77777777" w:rsidR="00EB2C3D" w:rsidRPr="00510834" w:rsidRDefault="00EB2C3D" w:rsidP="0051083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14:paraId="4D1A34C6" w14:textId="77777777" w:rsidR="00EB2C3D" w:rsidRPr="006520A4" w:rsidRDefault="00EB2C3D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01675BC3" w14:textId="77777777" w:rsidR="00EB2C3D" w:rsidRPr="00AC3092" w:rsidRDefault="00EB2C3D" w:rsidP="00E316E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537F46B" w14:textId="77777777" w:rsidR="00EB2C3D" w:rsidRPr="00AC3092" w:rsidRDefault="00EB2C3D" w:rsidP="00B005B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7EA8AFFE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57" w:type="dxa"/>
          </w:tcPr>
          <w:p w14:paraId="2874AA12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EAD45B0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78573FE9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63BB8B8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C2A340C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7A1B9BF4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6C0E9955" w14:textId="77777777" w:rsidTr="007928EF">
        <w:trPr>
          <w:jc w:val="center"/>
        </w:trPr>
        <w:tc>
          <w:tcPr>
            <w:tcW w:w="2396" w:type="dxa"/>
          </w:tcPr>
          <w:p w14:paraId="3CB8BE14" w14:textId="77777777" w:rsidR="00EB2C3D" w:rsidRPr="0051083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14:paraId="1660E687" w14:textId="77777777" w:rsidR="00EB2C3D" w:rsidRPr="006520A4" w:rsidRDefault="00EB2C3D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1E7873AE" w14:textId="77777777" w:rsidR="00EB2C3D" w:rsidRPr="00AC3092" w:rsidRDefault="00EB2C3D" w:rsidP="00E316E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0DFA9B41" w14:textId="77777777" w:rsidR="00EB2C3D" w:rsidRPr="00AC3092" w:rsidRDefault="00EB2C3D" w:rsidP="00B005B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6222B333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57" w:type="dxa"/>
          </w:tcPr>
          <w:p w14:paraId="68419A45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7C834BD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169C112D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C4BAF01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E85BA63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6B4C6013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4E3B8A" w:rsidRPr="006520A4" w14:paraId="54FD75B0" w14:textId="77777777" w:rsidTr="007928EF">
        <w:trPr>
          <w:jc w:val="center"/>
        </w:trPr>
        <w:tc>
          <w:tcPr>
            <w:tcW w:w="2396" w:type="dxa"/>
          </w:tcPr>
          <w:p w14:paraId="071D4965" w14:textId="77777777" w:rsidR="00EB2C3D" w:rsidRPr="00510834" w:rsidRDefault="00EB2C3D" w:rsidP="00510834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038" w:type="dxa"/>
          </w:tcPr>
          <w:p w14:paraId="09955062" w14:textId="77777777" w:rsidR="00EB2C3D" w:rsidRPr="006520A4" w:rsidRDefault="00EB2C3D" w:rsidP="002E284C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403964EB" w14:textId="77777777" w:rsidR="00EB2C3D" w:rsidRPr="00AC3092" w:rsidRDefault="00EB2C3D" w:rsidP="00E316E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4E15061" w14:textId="77777777" w:rsidR="00EB2C3D" w:rsidRPr="00AC3092" w:rsidRDefault="00EB2C3D" w:rsidP="00B005B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60" w:type="dxa"/>
          </w:tcPr>
          <w:p w14:paraId="02D57E3F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57" w:type="dxa"/>
          </w:tcPr>
          <w:p w14:paraId="5358E4AB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4494D4B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4" w:type="dxa"/>
          </w:tcPr>
          <w:p w14:paraId="5B26E034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D74204D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B081C03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56" w:type="dxa"/>
          </w:tcPr>
          <w:p w14:paraId="31278A9D" w14:textId="77777777" w:rsidR="00EB2C3D" w:rsidRPr="006520A4" w:rsidRDefault="00EB2C3D" w:rsidP="002E284C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14:paraId="1A98B3D0" w14:textId="77777777" w:rsidR="00506176" w:rsidRDefault="00506176" w:rsidP="00C55171">
      <w:pPr>
        <w:jc w:val="center"/>
        <w:rPr>
          <w:b/>
          <w:sz w:val="28"/>
          <w:szCs w:val="28"/>
        </w:rPr>
      </w:pPr>
    </w:p>
    <w:p w14:paraId="6A00B282" w14:textId="77777777" w:rsidR="00400DA4" w:rsidRDefault="00400DA4" w:rsidP="00C55171">
      <w:pPr>
        <w:jc w:val="center"/>
        <w:rPr>
          <w:b/>
          <w:sz w:val="28"/>
          <w:szCs w:val="28"/>
        </w:rPr>
      </w:pPr>
    </w:p>
    <w:p w14:paraId="406036A1" w14:textId="77777777" w:rsidR="00DE7587" w:rsidRDefault="00DE7587" w:rsidP="00847323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Section 3</w:t>
      </w:r>
    </w:p>
    <w:p w14:paraId="461C9ED9" w14:textId="77777777" w:rsidR="00DE7587" w:rsidRDefault="00DE7587" w:rsidP="00847323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Trend Values of the Performance Indicators</w:t>
      </w:r>
    </w:p>
    <w:p w14:paraId="5306B4EF" w14:textId="77777777" w:rsidR="00DE7587" w:rsidRDefault="00DE7587" w:rsidP="00847323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43582751" w14:textId="77777777" w:rsidR="00DE7587" w:rsidRDefault="00DE7587" w:rsidP="00DE7587">
      <w:pPr>
        <w:jc w:val="center"/>
        <w:rPr>
          <w:b/>
          <w:sz w:val="28"/>
          <w:szCs w:val="28"/>
        </w:rPr>
      </w:pPr>
    </w:p>
    <w:tbl>
      <w:tblPr>
        <w:tblW w:w="13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7"/>
        <w:gridCol w:w="2610"/>
        <w:gridCol w:w="2333"/>
        <w:gridCol w:w="856"/>
        <w:gridCol w:w="1138"/>
        <w:gridCol w:w="1056"/>
        <w:gridCol w:w="981"/>
        <w:gridCol w:w="1138"/>
        <w:gridCol w:w="1138"/>
      </w:tblGrid>
      <w:tr w:rsidR="003A3AEC" w:rsidRPr="006520A4" w14:paraId="0A54B14E" w14:textId="77777777" w:rsidTr="003A3AEC">
        <w:trPr>
          <w:tblHeader/>
          <w:jc w:val="center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14:paraId="27E916E2" w14:textId="6DD2A729" w:rsidR="003A3AEC" w:rsidRPr="00A408A2" w:rsidRDefault="002C5FAD" w:rsidP="00DE7587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Strategic </w:t>
            </w:r>
            <w:r w:rsidR="003A3AEC" w:rsidRPr="00A408A2">
              <w:rPr>
                <w:b/>
                <w:sz w:val="22"/>
                <w:szCs w:val="22"/>
              </w:rPr>
              <w:t>Objective</w:t>
            </w:r>
            <w:r w:rsidR="00775482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FA861" w14:textId="77777777" w:rsidR="003A3AEC" w:rsidRPr="00A408A2" w:rsidRDefault="003A3AEC" w:rsidP="00DE7587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Activities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67A2" w14:textId="77777777" w:rsidR="003A3AEC" w:rsidRPr="00A408A2" w:rsidRDefault="003A3AEC" w:rsidP="00DE7587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Performance Indicator</w:t>
            </w:r>
            <w:r w:rsidR="00A347FC">
              <w:rPr>
                <w:b/>
                <w:sz w:val="22"/>
                <w:szCs w:val="22"/>
              </w:rPr>
              <w:t>s</w:t>
            </w:r>
          </w:p>
          <w:p w14:paraId="281375E3" w14:textId="77777777" w:rsidR="003A3AEC" w:rsidRPr="00A408A2" w:rsidRDefault="003A3AEC" w:rsidP="00A347FC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E5C9C" w14:textId="77777777" w:rsidR="003A3AEC" w:rsidRPr="00A408A2" w:rsidRDefault="003A3AEC" w:rsidP="00DE7587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408A2">
              <w:rPr>
                <w:b/>
                <w:sz w:val="22"/>
                <w:szCs w:val="22"/>
              </w:rPr>
              <w:t>Unit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89AB" w14:textId="77777777" w:rsidR="003A3AEC" w:rsidRPr="00A408A2" w:rsidRDefault="003A3AEC" w:rsidP="00DE7587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Actual Value for FY 12-13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5130E" w14:textId="77777777" w:rsidR="003A3AEC" w:rsidRPr="00A408A2" w:rsidRDefault="003A3AEC" w:rsidP="003A3AEC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Actual Value for FY 13-14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8C0D4" w14:textId="77777777" w:rsidR="003A3AEC" w:rsidRPr="00A408A2" w:rsidRDefault="003A3AEC" w:rsidP="00DE7587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Target Value for FY 14-15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A3617" w14:textId="77777777" w:rsidR="003A3AEC" w:rsidRPr="00A408A2" w:rsidRDefault="003A3AEC" w:rsidP="00DE7587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Projected Value for FY 15-16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A0F96" w14:textId="77777777" w:rsidR="003A3AEC" w:rsidRPr="00A408A2" w:rsidRDefault="003A3AEC" w:rsidP="00DE7587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Projected Value for FY 1</w:t>
            </w:r>
            <w:r w:rsidR="00FB2767">
              <w:rPr>
                <w:b/>
                <w:sz w:val="22"/>
                <w:szCs w:val="22"/>
              </w:rPr>
              <w:t>6-17</w:t>
            </w:r>
          </w:p>
        </w:tc>
      </w:tr>
      <w:tr w:rsidR="00775482" w:rsidRPr="006520A4" w14:paraId="461C33C2" w14:textId="77777777" w:rsidTr="00847323">
        <w:trPr>
          <w:jc w:val="center"/>
        </w:trPr>
        <w:tc>
          <w:tcPr>
            <w:tcW w:w="13977" w:type="dxa"/>
            <w:gridSpan w:val="9"/>
            <w:tcBorders>
              <w:top w:val="single" w:sz="4" w:space="0" w:color="auto"/>
            </w:tcBorders>
          </w:tcPr>
          <w:p w14:paraId="6E22BF92" w14:textId="4037DCA5" w:rsidR="00775482" w:rsidRPr="00775482" w:rsidRDefault="002C5FAD" w:rsidP="00DE7587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Ministry</w:t>
            </w:r>
            <w:r w:rsidR="005E55B0">
              <w:rPr>
                <w:b/>
                <w:sz w:val="22"/>
                <w:szCs w:val="22"/>
              </w:rPr>
              <w:t>/Division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75482" w:rsidRPr="00775482">
              <w:rPr>
                <w:b/>
                <w:sz w:val="22"/>
                <w:szCs w:val="22"/>
              </w:rPr>
              <w:t>Strategic Objectives</w:t>
            </w:r>
          </w:p>
        </w:tc>
      </w:tr>
      <w:tr w:rsidR="003A3AEC" w:rsidRPr="006520A4" w14:paraId="442611DF" w14:textId="77777777" w:rsidTr="003A3AEC">
        <w:trPr>
          <w:jc w:val="center"/>
        </w:trPr>
        <w:tc>
          <w:tcPr>
            <w:tcW w:w="2727" w:type="dxa"/>
            <w:vMerge w:val="restart"/>
          </w:tcPr>
          <w:p w14:paraId="42FA6CB9" w14:textId="77777777" w:rsidR="003A3AEC" w:rsidRPr="004C7F93" w:rsidRDefault="003A3AEC" w:rsidP="007928EF">
            <w:pPr>
              <w:pStyle w:val="ListParagraph"/>
              <w:autoSpaceDE w:val="0"/>
              <w:autoSpaceDN w:val="0"/>
              <w:ind w:left="360"/>
            </w:pPr>
          </w:p>
        </w:tc>
        <w:tc>
          <w:tcPr>
            <w:tcW w:w="2610" w:type="dxa"/>
          </w:tcPr>
          <w:p w14:paraId="1C29C77B" w14:textId="77777777" w:rsidR="003A3AEC" w:rsidRPr="00AC3092" w:rsidRDefault="003A3AEC" w:rsidP="00DE758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09D67E19" w14:textId="77777777" w:rsidR="003A3AEC" w:rsidRPr="00AC3092" w:rsidRDefault="003A3AEC" w:rsidP="00BC6F8A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04B03258" w14:textId="77777777" w:rsidR="003A3AEC" w:rsidRPr="00AC3092" w:rsidRDefault="003A3AEC" w:rsidP="00DE758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7688025A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5ACF333A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59ED0DB6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7633F08E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41A077F0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A3AEC" w:rsidRPr="006520A4" w14:paraId="0475FD31" w14:textId="77777777" w:rsidTr="003A3AEC">
        <w:trPr>
          <w:jc w:val="center"/>
        </w:trPr>
        <w:tc>
          <w:tcPr>
            <w:tcW w:w="2727" w:type="dxa"/>
            <w:vMerge/>
            <w:vAlign w:val="center"/>
          </w:tcPr>
          <w:p w14:paraId="03887022" w14:textId="77777777" w:rsidR="003A3AEC" w:rsidRPr="006520A4" w:rsidRDefault="003A3AEC" w:rsidP="00DE758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4426CD8" w14:textId="77777777" w:rsidR="003A3AEC" w:rsidRPr="00AC3092" w:rsidRDefault="003A3AEC" w:rsidP="00DE758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23565F8E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439C9032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68549E2F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114570FB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300C02FC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57DB410E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115BA92E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A3AEC" w:rsidRPr="006520A4" w14:paraId="656AB28A" w14:textId="77777777" w:rsidTr="003A3AEC">
        <w:trPr>
          <w:jc w:val="center"/>
        </w:trPr>
        <w:tc>
          <w:tcPr>
            <w:tcW w:w="2727" w:type="dxa"/>
            <w:vMerge/>
            <w:vAlign w:val="center"/>
          </w:tcPr>
          <w:p w14:paraId="3D7EEC1C" w14:textId="77777777" w:rsidR="003A3AEC" w:rsidRPr="006520A4" w:rsidRDefault="003A3AEC" w:rsidP="00DE758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934C790" w14:textId="77777777" w:rsidR="003A3AEC" w:rsidRPr="00AC3092" w:rsidRDefault="003A3AEC" w:rsidP="00DE758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08D8AD8B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7B8652E2" w14:textId="77777777" w:rsidR="003A3AEC" w:rsidRPr="00AC3092" w:rsidRDefault="003A3AEC" w:rsidP="00DE758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6B269A71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42FFC215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68C58228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7C1F3343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53FE7F69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A3AEC" w:rsidRPr="006520A4" w14:paraId="116077AC" w14:textId="77777777" w:rsidTr="003A3AEC">
        <w:trPr>
          <w:jc w:val="center"/>
        </w:trPr>
        <w:tc>
          <w:tcPr>
            <w:tcW w:w="2727" w:type="dxa"/>
            <w:vMerge/>
            <w:vAlign w:val="center"/>
          </w:tcPr>
          <w:p w14:paraId="49503857" w14:textId="77777777" w:rsidR="003A3AEC" w:rsidRPr="006520A4" w:rsidRDefault="003A3AEC" w:rsidP="00DE758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258E4423" w14:textId="77777777" w:rsidR="003A3AEC" w:rsidRPr="00AC3092" w:rsidRDefault="003A3AEC" w:rsidP="00DE758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5DD8C715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605A5EB2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05EFCC5A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5B7F4B92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3D8306B1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66A4884B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510D96D6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A3AEC" w:rsidRPr="006520A4" w14:paraId="4D9B7F61" w14:textId="77777777" w:rsidTr="003A3AEC">
        <w:trPr>
          <w:jc w:val="center"/>
        </w:trPr>
        <w:tc>
          <w:tcPr>
            <w:tcW w:w="2727" w:type="dxa"/>
            <w:vMerge/>
            <w:vAlign w:val="center"/>
          </w:tcPr>
          <w:p w14:paraId="3CDBB27D" w14:textId="77777777" w:rsidR="003A3AEC" w:rsidRPr="006520A4" w:rsidRDefault="003A3AEC" w:rsidP="00DE758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35B374E" w14:textId="77777777" w:rsidR="003A3AEC" w:rsidRPr="00AC3092" w:rsidRDefault="003A3AEC" w:rsidP="00DE758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6D6599A1" w14:textId="77777777" w:rsidR="003A3AEC" w:rsidRPr="00AC3092" w:rsidRDefault="003A3AEC" w:rsidP="00DE7587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6DC39DB6" w14:textId="77777777" w:rsidR="003A3AEC" w:rsidRPr="00492FC9" w:rsidRDefault="003A3AEC" w:rsidP="00DE7587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04864270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2DAF64C8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3CBA18EF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4A5B5F37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2E60AB61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A3AEC" w:rsidRPr="006520A4" w14:paraId="59A53FF8" w14:textId="77777777" w:rsidTr="003A3AEC">
        <w:trPr>
          <w:jc w:val="center"/>
        </w:trPr>
        <w:tc>
          <w:tcPr>
            <w:tcW w:w="2727" w:type="dxa"/>
            <w:vMerge/>
            <w:vAlign w:val="center"/>
          </w:tcPr>
          <w:p w14:paraId="61728F97" w14:textId="77777777" w:rsidR="003A3AEC" w:rsidRPr="006520A4" w:rsidRDefault="003A3AEC" w:rsidP="00DE758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2FB8E84" w14:textId="77777777" w:rsidR="003A3AEC" w:rsidRPr="00AC3092" w:rsidRDefault="003A3AEC" w:rsidP="00DE758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07971EB2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4B8143BE" w14:textId="77777777" w:rsidR="003A3AEC" w:rsidRPr="00492FC9" w:rsidRDefault="003A3AEC" w:rsidP="00DE758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3910BFE2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529E12EC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1548CF10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253C5ECC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180D849D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A3AEC" w:rsidRPr="006520A4" w14:paraId="63A65A67" w14:textId="77777777" w:rsidTr="003A3AEC">
        <w:trPr>
          <w:jc w:val="center"/>
        </w:trPr>
        <w:tc>
          <w:tcPr>
            <w:tcW w:w="2727" w:type="dxa"/>
            <w:vMerge w:val="restart"/>
          </w:tcPr>
          <w:p w14:paraId="3393EB21" w14:textId="77777777" w:rsidR="003A3AEC" w:rsidRPr="00CC0ACD" w:rsidRDefault="003A3AEC" w:rsidP="007928EF">
            <w:pPr>
              <w:pStyle w:val="ListParagraph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CB02941" w14:textId="77777777" w:rsidR="003A3AEC" w:rsidRPr="00AC3092" w:rsidRDefault="003A3AEC" w:rsidP="00DE758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1D2B7B68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282A01A0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6E8D1D7B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36B0E707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3B9BCE63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63497372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13DEC132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A3AEC" w:rsidRPr="006520A4" w14:paraId="2D1CFF48" w14:textId="77777777" w:rsidTr="003A3AEC">
        <w:trPr>
          <w:jc w:val="center"/>
        </w:trPr>
        <w:tc>
          <w:tcPr>
            <w:tcW w:w="2727" w:type="dxa"/>
            <w:vMerge/>
            <w:vAlign w:val="center"/>
          </w:tcPr>
          <w:p w14:paraId="7FE706F1" w14:textId="77777777" w:rsidR="003A3AEC" w:rsidRPr="006520A4" w:rsidRDefault="003A3AEC" w:rsidP="00DE758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D025079" w14:textId="77777777" w:rsidR="003A3AEC" w:rsidRPr="00AC3092" w:rsidRDefault="003A3AEC" w:rsidP="00DE758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3CD614CA" w14:textId="77777777" w:rsidR="003A3AEC" w:rsidRPr="00AC3092" w:rsidRDefault="003A3AEC" w:rsidP="00DE758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7BE85342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1ACF0EEE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147C6EFF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04BAD866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0F0C7788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6C5251E7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A3AEC" w:rsidRPr="006520A4" w14:paraId="18A85606" w14:textId="77777777" w:rsidTr="003A3AEC">
        <w:trPr>
          <w:jc w:val="center"/>
        </w:trPr>
        <w:tc>
          <w:tcPr>
            <w:tcW w:w="2727" w:type="dxa"/>
            <w:vMerge/>
            <w:vAlign w:val="center"/>
          </w:tcPr>
          <w:p w14:paraId="4C7A4A71" w14:textId="77777777" w:rsidR="003A3AEC" w:rsidRPr="006520A4" w:rsidRDefault="003A3AEC" w:rsidP="00DE758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A86B05D" w14:textId="77777777" w:rsidR="003A3AEC" w:rsidRPr="00AC3092" w:rsidRDefault="003A3AEC" w:rsidP="00DE758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6C28950F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6BEB3FE8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3AFF9101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796AB897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0E3861E9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2410CE3C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33C49C2E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A3AEC" w:rsidRPr="006520A4" w14:paraId="709D91FC" w14:textId="77777777" w:rsidTr="003A3AEC">
        <w:trPr>
          <w:jc w:val="center"/>
        </w:trPr>
        <w:tc>
          <w:tcPr>
            <w:tcW w:w="2727" w:type="dxa"/>
            <w:vMerge/>
            <w:vAlign w:val="center"/>
          </w:tcPr>
          <w:p w14:paraId="0CF8D855" w14:textId="77777777" w:rsidR="003A3AEC" w:rsidRPr="006520A4" w:rsidRDefault="003A3AEC" w:rsidP="00DE758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418FF88A" w14:textId="77777777" w:rsidR="003A3AEC" w:rsidRPr="00AC3092" w:rsidRDefault="003A3AEC" w:rsidP="00DE758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4B3EA0CC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3CAB83B5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1AE8892D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65E355B1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5D5B590A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1473CA7F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392C3943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A3AEC" w:rsidRPr="006520A4" w14:paraId="6E9FB42B" w14:textId="77777777" w:rsidTr="003A3AEC">
        <w:trPr>
          <w:jc w:val="center"/>
        </w:trPr>
        <w:tc>
          <w:tcPr>
            <w:tcW w:w="2727" w:type="dxa"/>
            <w:vMerge/>
            <w:vAlign w:val="center"/>
          </w:tcPr>
          <w:p w14:paraId="67F657CC" w14:textId="77777777" w:rsidR="003A3AEC" w:rsidRPr="006520A4" w:rsidRDefault="003A3AEC" w:rsidP="00DE758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09312A2" w14:textId="77777777" w:rsidR="003A3AEC" w:rsidRPr="00AC3092" w:rsidRDefault="003A3AEC" w:rsidP="00DE758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553ED5C6" w14:textId="77777777" w:rsidR="003A3AEC" w:rsidRPr="00AC3092" w:rsidRDefault="003A3AEC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669BEFC2" w14:textId="77777777" w:rsidR="003A3AEC" w:rsidRPr="00AC3092" w:rsidRDefault="003A3AEC" w:rsidP="00DE758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0749D5B9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3698D16E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1FA73DC8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6DF9ECCF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27FEA229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7928EF" w:rsidRPr="006520A4" w14:paraId="4C757178" w14:textId="77777777" w:rsidTr="003A3AEC">
        <w:trPr>
          <w:jc w:val="center"/>
        </w:trPr>
        <w:tc>
          <w:tcPr>
            <w:tcW w:w="2727" w:type="dxa"/>
            <w:vMerge w:val="restart"/>
          </w:tcPr>
          <w:p w14:paraId="7FCFB514" w14:textId="77777777" w:rsidR="007928EF" w:rsidRPr="006520A4" w:rsidRDefault="007928EF" w:rsidP="007928EF">
            <w:pPr>
              <w:pStyle w:val="ListParagraph"/>
              <w:autoSpaceDE w:val="0"/>
              <w:autoSpaceDN w:val="0"/>
              <w:ind w:left="360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5E62A9FD" w14:textId="77777777" w:rsidR="007928EF" w:rsidRPr="00AC3092" w:rsidRDefault="007928EF" w:rsidP="00DE7587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0A203424" w14:textId="77777777" w:rsidR="007928EF" w:rsidRPr="00AC3092" w:rsidRDefault="007928EF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107D0BC4" w14:textId="77777777" w:rsidR="007928EF" w:rsidRPr="005868F3" w:rsidRDefault="007928EF" w:rsidP="00DE758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28392B02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3433A62C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3C7AB389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4A466889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0A251A7A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7928EF" w:rsidRPr="006520A4" w14:paraId="35FA00CF" w14:textId="77777777" w:rsidTr="003A3AEC">
        <w:trPr>
          <w:jc w:val="center"/>
        </w:trPr>
        <w:tc>
          <w:tcPr>
            <w:tcW w:w="2727" w:type="dxa"/>
            <w:vMerge/>
          </w:tcPr>
          <w:p w14:paraId="508ED672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12C5A2B1" w14:textId="77777777" w:rsidR="007928EF" w:rsidRPr="00AC3092" w:rsidRDefault="007928EF" w:rsidP="00DE758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42FF1A85" w14:textId="77777777" w:rsidR="007928EF" w:rsidRPr="00AC3092" w:rsidRDefault="007928EF" w:rsidP="00DE7587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4FA93F53" w14:textId="77777777" w:rsidR="007928EF" w:rsidRPr="005868F3" w:rsidRDefault="007928EF" w:rsidP="00DE758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14:paraId="2AEF3948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367548BD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4C743C5F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223CEDD1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167C3495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7928EF" w:rsidRPr="006520A4" w14:paraId="3CA9334E" w14:textId="77777777" w:rsidTr="003A3AEC">
        <w:trPr>
          <w:jc w:val="center"/>
        </w:trPr>
        <w:tc>
          <w:tcPr>
            <w:tcW w:w="2727" w:type="dxa"/>
            <w:vMerge/>
          </w:tcPr>
          <w:p w14:paraId="52FDE661" w14:textId="77777777" w:rsidR="007928EF" w:rsidRPr="00510834" w:rsidRDefault="007928EF" w:rsidP="00DE758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717C07A1" w14:textId="77777777" w:rsidR="007928EF" w:rsidRPr="00AC3092" w:rsidRDefault="007928EF" w:rsidP="00DE758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3E3D9703" w14:textId="77777777" w:rsidR="007928EF" w:rsidRPr="00AC3092" w:rsidRDefault="007928EF" w:rsidP="00DE758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5BD71ABD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6629BDE4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6A66CFFB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0545CF91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6238990F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3054B4CF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7928EF" w:rsidRPr="006520A4" w14:paraId="11101895" w14:textId="77777777" w:rsidTr="003A3AEC">
        <w:trPr>
          <w:jc w:val="center"/>
        </w:trPr>
        <w:tc>
          <w:tcPr>
            <w:tcW w:w="2727" w:type="dxa"/>
            <w:vMerge/>
          </w:tcPr>
          <w:p w14:paraId="42220377" w14:textId="77777777" w:rsidR="007928EF" w:rsidRDefault="007928EF" w:rsidP="00DE7587">
            <w:pPr>
              <w:autoSpaceDE w:val="0"/>
              <w:autoSpaceDN w:val="0"/>
            </w:pPr>
          </w:p>
        </w:tc>
        <w:tc>
          <w:tcPr>
            <w:tcW w:w="2610" w:type="dxa"/>
          </w:tcPr>
          <w:p w14:paraId="2DEBB4B0" w14:textId="77777777" w:rsidR="007928EF" w:rsidRDefault="007928EF" w:rsidP="00DE758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467F9037" w14:textId="77777777" w:rsidR="007928EF" w:rsidRPr="00AC3092" w:rsidRDefault="007928EF" w:rsidP="00DE758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26CC6460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0A337AEA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73FF13C9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1BA6E961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6D53DC51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45380477" w14:textId="77777777" w:rsidR="007928EF" w:rsidRPr="006520A4" w:rsidRDefault="007928EF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775482" w:rsidRPr="006520A4" w14:paraId="5B507750" w14:textId="77777777" w:rsidTr="00847323">
        <w:trPr>
          <w:jc w:val="center"/>
        </w:trPr>
        <w:tc>
          <w:tcPr>
            <w:tcW w:w="13977" w:type="dxa"/>
            <w:gridSpan w:val="9"/>
          </w:tcPr>
          <w:p w14:paraId="318BCD51" w14:textId="20ABD494" w:rsidR="00775482" w:rsidRPr="00775482" w:rsidRDefault="00775482" w:rsidP="00DE7587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775482">
              <w:rPr>
                <w:b/>
                <w:sz w:val="22"/>
                <w:szCs w:val="22"/>
              </w:rPr>
              <w:t xml:space="preserve">Mandatory </w:t>
            </w:r>
            <w:r w:rsidR="002C5FAD">
              <w:rPr>
                <w:b/>
                <w:sz w:val="22"/>
                <w:szCs w:val="22"/>
              </w:rPr>
              <w:t xml:space="preserve">Strategic </w:t>
            </w:r>
            <w:r w:rsidRPr="00775482">
              <w:rPr>
                <w:b/>
                <w:sz w:val="22"/>
                <w:szCs w:val="22"/>
              </w:rPr>
              <w:t>Objectives</w:t>
            </w:r>
          </w:p>
        </w:tc>
      </w:tr>
      <w:tr w:rsidR="003A3AEC" w:rsidRPr="006520A4" w14:paraId="2A1536D1" w14:textId="77777777" w:rsidTr="003A3AEC">
        <w:trPr>
          <w:jc w:val="center"/>
        </w:trPr>
        <w:tc>
          <w:tcPr>
            <w:tcW w:w="2727" w:type="dxa"/>
          </w:tcPr>
          <w:p w14:paraId="38FE1E91" w14:textId="77777777" w:rsidR="003A3AEC" w:rsidRPr="0051083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7E766BD" w14:textId="77777777" w:rsidR="003A3AEC" w:rsidRPr="00AC3092" w:rsidRDefault="003A3AEC" w:rsidP="00DE758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535D0DC4" w14:textId="77777777" w:rsidR="003A3AEC" w:rsidRPr="00AC3092" w:rsidRDefault="003A3AEC" w:rsidP="00DE758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33E5FF61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19830AA7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533C570C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4CE451E8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6E27165B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6C91A288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3A3AEC" w:rsidRPr="006520A4" w14:paraId="4EFDAACA" w14:textId="77777777" w:rsidTr="003A3AEC">
        <w:trPr>
          <w:jc w:val="center"/>
        </w:trPr>
        <w:tc>
          <w:tcPr>
            <w:tcW w:w="2727" w:type="dxa"/>
          </w:tcPr>
          <w:p w14:paraId="0AE4A9B3" w14:textId="77777777" w:rsidR="003A3AEC" w:rsidRPr="00510834" w:rsidRDefault="003A3AEC" w:rsidP="00DE758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14EED3B" w14:textId="77777777" w:rsidR="003A3AEC" w:rsidRPr="00AC3092" w:rsidRDefault="003A3AEC" w:rsidP="00DE758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4BEFA28F" w14:textId="77777777" w:rsidR="003A3AEC" w:rsidRPr="00AC3092" w:rsidRDefault="003A3AEC" w:rsidP="00DE758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433C35A5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77E2DD3F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554E9FB7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445203A0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1961EA4B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5C65F891" w14:textId="77777777" w:rsidR="003A3AEC" w:rsidRPr="006520A4" w:rsidRDefault="003A3AEC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775482" w:rsidRPr="006520A4" w14:paraId="6852B3C1" w14:textId="77777777" w:rsidTr="003A3AEC">
        <w:trPr>
          <w:jc w:val="center"/>
        </w:trPr>
        <w:tc>
          <w:tcPr>
            <w:tcW w:w="2727" w:type="dxa"/>
          </w:tcPr>
          <w:p w14:paraId="748DF899" w14:textId="77777777" w:rsidR="00775482" w:rsidRPr="00510834" w:rsidRDefault="00775482" w:rsidP="00DE758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</w:tcPr>
          <w:p w14:paraId="0586F108" w14:textId="77777777" w:rsidR="00775482" w:rsidRPr="00AC3092" w:rsidRDefault="00775482" w:rsidP="00DE758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2333" w:type="dxa"/>
          </w:tcPr>
          <w:p w14:paraId="24D985AB" w14:textId="77777777" w:rsidR="00775482" w:rsidRPr="00AC3092" w:rsidRDefault="00775482" w:rsidP="00DE7587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14:paraId="47E9A8B8" w14:textId="77777777" w:rsidR="00775482" w:rsidRPr="006520A4" w:rsidRDefault="00775482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69FA6C24" w14:textId="77777777" w:rsidR="00775482" w:rsidRPr="006520A4" w:rsidRDefault="00775482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dxa"/>
          </w:tcPr>
          <w:p w14:paraId="47137DFD" w14:textId="77777777" w:rsidR="00775482" w:rsidRPr="006520A4" w:rsidRDefault="00775482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81" w:type="dxa"/>
          </w:tcPr>
          <w:p w14:paraId="51D535BD" w14:textId="77777777" w:rsidR="00775482" w:rsidRPr="006520A4" w:rsidRDefault="00775482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7B7B83E6" w14:textId="77777777" w:rsidR="00775482" w:rsidRPr="006520A4" w:rsidRDefault="00775482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14:paraId="4C801281" w14:textId="77777777" w:rsidR="00775482" w:rsidRPr="006520A4" w:rsidRDefault="00775482" w:rsidP="00DE7587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14:paraId="47C6EB99" w14:textId="77777777" w:rsidR="00DE7587" w:rsidRDefault="00DE7587" w:rsidP="00C55171">
      <w:pPr>
        <w:jc w:val="center"/>
        <w:rPr>
          <w:b/>
          <w:sz w:val="28"/>
          <w:szCs w:val="28"/>
        </w:rPr>
      </w:pPr>
    </w:p>
    <w:p w14:paraId="3549296B" w14:textId="77777777" w:rsidR="00DE7587" w:rsidRPr="006520A4" w:rsidRDefault="00DE7587" w:rsidP="00C55171">
      <w:pPr>
        <w:jc w:val="center"/>
        <w:rPr>
          <w:b/>
          <w:sz w:val="28"/>
          <w:szCs w:val="28"/>
        </w:rPr>
      </w:pPr>
    </w:p>
    <w:tbl>
      <w:tblPr>
        <w:tblW w:w="14315" w:type="dxa"/>
        <w:tblInd w:w="-77" w:type="dxa"/>
        <w:tblLook w:val="01E0" w:firstRow="1" w:lastRow="1" w:firstColumn="1" w:lastColumn="1" w:noHBand="0" w:noVBand="0"/>
      </w:tblPr>
      <w:tblGrid>
        <w:gridCol w:w="1535"/>
        <w:gridCol w:w="12780"/>
      </w:tblGrid>
      <w:tr w:rsidR="00EB44FF" w:rsidRPr="006520A4" w14:paraId="458FE3D2" w14:textId="77777777" w:rsidTr="00847323">
        <w:trPr>
          <w:trHeight w:val="424"/>
        </w:trPr>
        <w:tc>
          <w:tcPr>
            <w:tcW w:w="1535" w:type="dxa"/>
            <w:shd w:val="clear" w:color="auto" w:fill="FFFFFF" w:themeFill="background1"/>
          </w:tcPr>
          <w:p w14:paraId="52C6C9BB" w14:textId="77777777" w:rsidR="00EB44FF" w:rsidRPr="006520A4" w:rsidRDefault="00EB44FF" w:rsidP="00463ECF">
            <w:pPr>
              <w:autoSpaceDE w:val="0"/>
              <w:autoSpaceDN w:val="0"/>
              <w:rPr>
                <w:b/>
                <w:sz w:val="28"/>
                <w:szCs w:val="28"/>
              </w:rPr>
            </w:pPr>
            <w:r w:rsidRPr="006520A4">
              <w:rPr>
                <w:b/>
                <w:sz w:val="28"/>
                <w:szCs w:val="28"/>
              </w:rPr>
              <w:lastRenderedPageBreak/>
              <w:t>Section 4:</w:t>
            </w:r>
          </w:p>
        </w:tc>
        <w:tc>
          <w:tcPr>
            <w:tcW w:w="12780" w:type="dxa"/>
            <w:shd w:val="clear" w:color="auto" w:fill="FFFFFF" w:themeFill="background1"/>
          </w:tcPr>
          <w:p w14:paraId="2F35FF4C" w14:textId="28575CD1" w:rsidR="00EB44FF" w:rsidRPr="006520A4" w:rsidRDefault="00C65FC3" w:rsidP="00F34F00">
            <w:pPr>
              <w:autoSpaceDE w:val="0"/>
              <w:autoSpaceDN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Description of </w:t>
            </w:r>
            <w:r w:rsidR="00673108">
              <w:rPr>
                <w:b/>
                <w:sz w:val="28"/>
                <w:szCs w:val="28"/>
              </w:rPr>
              <w:t xml:space="preserve">the </w:t>
            </w:r>
            <w:r>
              <w:rPr>
                <w:b/>
                <w:sz w:val="28"/>
                <w:szCs w:val="28"/>
              </w:rPr>
              <w:t>Performance Indicators, Implementing Department</w:t>
            </w:r>
            <w:r w:rsidR="00673108">
              <w:rPr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/Agencies and Measurement M</w:t>
            </w:r>
            <w:r w:rsidR="00EB44FF" w:rsidRPr="006520A4">
              <w:rPr>
                <w:b/>
                <w:sz w:val="28"/>
                <w:szCs w:val="28"/>
              </w:rPr>
              <w:t>ethodology.</w:t>
            </w:r>
          </w:p>
        </w:tc>
      </w:tr>
    </w:tbl>
    <w:p w14:paraId="3C23C7A1" w14:textId="77777777" w:rsidR="00E4592A" w:rsidRPr="006520A4" w:rsidRDefault="00E4592A" w:rsidP="00C55171">
      <w:pPr>
        <w:jc w:val="both"/>
        <w:rPr>
          <w:sz w:val="28"/>
          <w:szCs w:val="28"/>
        </w:rPr>
      </w:pPr>
    </w:p>
    <w:tbl>
      <w:tblPr>
        <w:tblW w:w="142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97"/>
        <w:gridCol w:w="3779"/>
        <w:gridCol w:w="2790"/>
        <w:gridCol w:w="2520"/>
        <w:gridCol w:w="2610"/>
      </w:tblGrid>
      <w:tr w:rsidR="00691E88" w:rsidRPr="00A520FC" w14:paraId="76772638" w14:textId="77777777" w:rsidTr="00691E88">
        <w:trPr>
          <w:trHeight w:val="557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E4B3F" w14:textId="77777777" w:rsidR="00691E88" w:rsidRPr="00A520FC" w:rsidRDefault="00691E88" w:rsidP="00463ECF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A520FC">
              <w:rPr>
                <w:b/>
                <w:sz w:val="22"/>
                <w:szCs w:val="22"/>
              </w:rPr>
              <w:t>SI. No.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98EF9" w14:textId="77777777" w:rsidR="00691E88" w:rsidRPr="00A520FC" w:rsidRDefault="00691E88" w:rsidP="005F2140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20FC">
              <w:rPr>
                <w:b/>
                <w:sz w:val="22"/>
                <w:szCs w:val="22"/>
              </w:rPr>
              <w:t>Performance Indicator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AD31" w14:textId="77777777" w:rsidR="00691E88" w:rsidRPr="00A520FC" w:rsidRDefault="00691E88" w:rsidP="00C65FC3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A520FC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F642" w14:textId="77777777" w:rsidR="00691E88" w:rsidRPr="00CC08E2" w:rsidRDefault="00691E88" w:rsidP="00A520FC">
            <w:pPr>
              <w:jc w:val="center"/>
              <w:rPr>
                <w:b/>
                <w:sz w:val="22"/>
                <w:szCs w:val="22"/>
              </w:rPr>
            </w:pPr>
            <w:r w:rsidRPr="00CC08E2">
              <w:rPr>
                <w:b/>
                <w:sz w:val="22"/>
                <w:szCs w:val="22"/>
              </w:rPr>
              <w:t xml:space="preserve">Implementing Department/Agencies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2A6D" w14:textId="77777777" w:rsidR="00691E88" w:rsidRPr="00CC08E2" w:rsidRDefault="00691E88" w:rsidP="008473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Measurement and Source of Data</w:t>
            </w:r>
          </w:p>
          <w:p w14:paraId="4B427961" w14:textId="77777777" w:rsidR="00691E88" w:rsidRPr="00CC08E2" w:rsidRDefault="00691E88" w:rsidP="00847323">
            <w:pPr>
              <w:rPr>
                <w:b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59A6" w14:textId="77777777" w:rsidR="00691E88" w:rsidRPr="00A520FC" w:rsidRDefault="00691E88" w:rsidP="00463ECF">
            <w:p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A520FC">
              <w:rPr>
                <w:b/>
                <w:sz w:val="22"/>
                <w:szCs w:val="22"/>
              </w:rPr>
              <w:t>General Comments</w:t>
            </w:r>
          </w:p>
        </w:tc>
      </w:tr>
      <w:tr w:rsidR="00691E88" w:rsidRPr="006520A4" w14:paraId="352208FA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22848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D02865" w14:textId="77777777" w:rsidR="00691E88" w:rsidRPr="00AC3092" w:rsidRDefault="00691E88" w:rsidP="00A347FC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AAD84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</w:tcPr>
          <w:p w14:paraId="03CF807E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A810597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044F3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1453744E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F2B78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393D4" w14:textId="77777777" w:rsidR="00691E88" w:rsidRPr="00AC3092" w:rsidRDefault="00691E88" w:rsidP="00A347F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B01F6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</w:tcPr>
          <w:p w14:paraId="6206FAF4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0D65282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82655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0CAD78D0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19DB0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2B6279" w14:textId="77777777" w:rsidR="00691E88" w:rsidRPr="00AC3092" w:rsidRDefault="00691E88" w:rsidP="00A347FC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D8743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</w:tcPr>
          <w:p w14:paraId="5EEADDDE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34E8741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A7C140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6EC2EF7F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07EC1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B9EFD" w14:textId="77777777" w:rsidR="00691E88" w:rsidRPr="00AC3092" w:rsidRDefault="00691E88" w:rsidP="00A347F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F008A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</w:tcPr>
          <w:p w14:paraId="6A24838C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5D794C3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72BCD5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44B2E79A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ADD36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B5470B" w14:textId="77777777" w:rsidR="00691E88" w:rsidRPr="00AC3092" w:rsidRDefault="00691E88" w:rsidP="00A347F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35672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65C8515E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0E669F3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B7136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42F82275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BE79F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18F16" w14:textId="77777777" w:rsidR="00691E88" w:rsidRPr="00AC3092" w:rsidRDefault="00691E88" w:rsidP="00A347FC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B0E0B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</w:tcPr>
          <w:p w14:paraId="565687AC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09FBCDB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D0291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64D17535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EBBAB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26ECF" w14:textId="77777777" w:rsidR="00691E88" w:rsidRPr="00AC3092" w:rsidRDefault="00691E88" w:rsidP="00A347FC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E1ACF3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</w:tcPr>
          <w:p w14:paraId="6DB4D77E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DBBE84C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CB7843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74BFBD54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A6E69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A8B29" w14:textId="77777777" w:rsidR="00691E88" w:rsidRPr="00AC3092" w:rsidRDefault="00691E88" w:rsidP="00A347FC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975A4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</w:tcPr>
          <w:p w14:paraId="3CA2F4F0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29B654A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9BA60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4BC1FC88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F3227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3FF12" w14:textId="77777777" w:rsidR="00691E88" w:rsidRPr="00AC3092" w:rsidRDefault="00691E88" w:rsidP="00A347FC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D4DF2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</w:tcPr>
          <w:p w14:paraId="52443938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E54005F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F0CFD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508265AA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1D734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9D204" w14:textId="77777777" w:rsidR="00691E88" w:rsidRPr="00AC3092" w:rsidRDefault="00691E88" w:rsidP="00A347FC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A9B21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</w:tcPr>
          <w:p w14:paraId="414DF2E4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66BED9E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7A99A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445245CC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31A1A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8D2E24" w14:textId="77777777" w:rsidR="00691E88" w:rsidRPr="00AC3092" w:rsidRDefault="00691E88" w:rsidP="00A347F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FD4A0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65FCC4C8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D161D03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3D0E9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7EC2FAA5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C8412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35BAA" w14:textId="77777777" w:rsidR="00691E88" w:rsidRPr="00AC3092" w:rsidRDefault="00691E88" w:rsidP="00A347F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05A47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</w:tcPr>
          <w:p w14:paraId="61E4479B" w14:textId="77777777" w:rsidR="00691E88" w:rsidRPr="006520A4" w:rsidRDefault="00691E88" w:rsidP="00FB276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D9C0224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AEA15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7B371F26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169609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6A81F" w14:textId="77777777" w:rsidR="00691E88" w:rsidRPr="00AC3092" w:rsidRDefault="00691E88" w:rsidP="00A347F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C605D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</w:tcPr>
          <w:p w14:paraId="5139A4FA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B7AF8D1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83648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4A4931BA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30173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B4A01" w14:textId="77777777" w:rsidR="00691E88" w:rsidRPr="00AC3092" w:rsidRDefault="00691E88" w:rsidP="00A347F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2EF2A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7F7E002F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FDA1ACA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279D9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255B304C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0599BD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7DA73" w14:textId="77777777" w:rsidR="00691E88" w:rsidRPr="00AC3092" w:rsidRDefault="00691E88" w:rsidP="00A347F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4521B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</w:tcBorders>
          </w:tcPr>
          <w:p w14:paraId="77BEB809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AA7367D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2581E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49A0F469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88C55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C5F9C" w14:textId="77777777" w:rsidR="00691E88" w:rsidRPr="00AC3092" w:rsidRDefault="00691E88" w:rsidP="00A347F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BCCF7F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</w:tcPr>
          <w:p w14:paraId="5570FD4C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6AB2355B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5E1B6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05FC5570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D2C32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56203" w14:textId="77777777" w:rsidR="00691E88" w:rsidRPr="00AC3092" w:rsidRDefault="00691E88" w:rsidP="00A347F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2E03DB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</w:tcPr>
          <w:p w14:paraId="21569837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121A3D8A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79C85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04631A4B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6693A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DFB11C" w14:textId="77777777" w:rsidR="00691E88" w:rsidRPr="00AC3092" w:rsidRDefault="00691E88" w:rsidP="00A347F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A4D40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</w:tcPr>
          <w:p w14:paraId="51924E11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4C9B664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720D2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91E88" w:rsidRPr="006520A4" w14:paraId="3C2D080D" w14:textId="77777777" w:rsidTr="00691E88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4686A" w14:textId="77777777" w:rsidR="00691E88" w:rsidRPr="00775482" w:rsidRDefault="00691E88" w:rsidP="007754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69B0E" w14:textId="77777777" w:rsidR="00691E88" w:rsidRPr="00AC3092" w:rsidRDefault="00691E88" w:rsidP="00A347FC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714D2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</w:tcPr>
          <w:p w14:paraId="5536809F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6F146C7" w14:textId="77777777" w:rsidR="00691E88" w:rsidRPr="006520A4" w:rsidRDefault="00691E88" w:rsidP="00847323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5132B" w14:textId="77777777" w:rsidR="00691E88" w:rsidRPr="006520A4" w:rsidRDefault="00691E88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14:paraId="269AB3BD" w14:textId="77777777" w:rsidR="006E52A6" w:rsidRPr="006520A4" w:rsidRDefault="006E52A6" w:rsidP="00C55171">
      <w:pPr>
        <w:jc w:val="both"/>
        <w:rPr>
          <w:sz w:val="28"/>
          <w:szCs w:val="28"/>
        </w:rPr>
      </w:pPr>
    </w:p>
    <w:p w14:paraId="17EE2B69" w14:textId="77777777" w:rsidR="00C55171" w:rsidRDefault="00C55171" w:rsidP="00C55171">
      <w:pPr>
        <w:jc w:val="both"/>
        <w:rPr>
          <w:sz w:val="28"/>
          <w:szCs w:val="28"/>
        </w:rPr>
      </w:pPr>
    </w:p>
    <w:p w14:paraId="2D0D7EA1" w14:textId="77777777" w:rsidR="00847323" w:rsidRDefault="00847323" w:rsidP="00847323">
      <w:pPr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14:paraId="79BFB130" w14:textId="77777777" w:rsidR="00847323" w:rsidRDefault="00847323" w:rsidP="00847323">
      <w:pPr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14:paraId="49FD8250" w14:textId="77777777" w:rsidR="00847323" w:rsidRDefault="00847323" w:rsidP="00847323">
      <w:pPr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</w:p>
    <w:p w14:paraId="39C83FEF" w14:textId="77777777" w:rsidR="00847323" w:rsidRDefault="00847323" w:rsidP="00847323">
      <w:pPr>
        <w:shd w:val="clear" w:color="auto" w:fill="FFFFFF" w:themeFill="background1"/>
        <w:autoSpaceDE w:val="0"/>
        <w:autoSpaceDN w:val="0"/>
        <w:jc w:val="center"/>
        <w:rPr>
          <w:b/>
          <w:sz w:val="28"/>
          <w:szCs w:val="28"/>
        </w:rPr>
      </w:pPr>
      <w:r w:rsidRPr="006520A4">
        <w:rPr>
          <w:b/>
          <w:sz w:val="28"/>
          <w:szCs w:val="28"/>
        </w:rPr>
        <w:t>Section 5</w:t>
      </w:r>
      <w:r>
        <w:rPr>
          <w:b/>
          <w:sz w:val="28"/>
          <w:szCs w:val="28"/>
        </w:rPr>
        <w:t>: Specific P</w:t>
      </w:r>
      <w:r w:rsidRPr="006520A4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rformance R</w:t>
      </w:r>
      <w:r w:rsidRPr="006520A4">
        <w:rPr>
          <w:b/>
          <w:sz w:val="28"/>
          <w:szCs w:val="28"/>
        </w:rPr>
        <w:t>eq</w:t>
      </w:r>
      <w:r>
        <w:rPr>
          <w:b/>
          <w:sz w:val="28"/>
          <w:szCs w:val="28"/>
        </w:rPr>
        <w:t>uirements from other Ministries/Divisions</w:t>
      </w:r>
    </w:p>
    <w:p w14:paraId="27041524" w14:textId="77777777" w:rsidR="004213B3" w:rsidRPr="006520A4" w:rsidRDefault="004213B3" w:rsidP="00C55171">
      <w:pPr>
        <w:jc w:val="both"/>
        <w:rPr>
          <w:sz w:val="28"/>
          <w:szCs w:val="28"/>
        </w:rPr>
      </w:pPr>
    </w:p>
    <w:p w14:paraId="688F68AF" w14:textId="77777777" w:rsidR="004213B3" w:rsidRPr="006520A4" w:rsidRDefault="004213B3" w:rsidP="00C55171">
      <w:pPr>
        <w:jc w:val="both"/>
        <w:rPr>
          <w:sz w:val="22"/>
          <w:szCs w:val="22"/>
        </w:rPr>
      </w:pPr>
    </w:p>
    <w:tbl>
      <w:tblPr>
        <w:tblW w:w="142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20"/>
        <w:gridCol w:w="1350"/>
        <w:gridCol w:w="2070"/>
        <w:gridCol w:w="2340"/>
        <w:gridCol w:w="2970"/>
        <w:gridCol w:w="2340"/>
      </w:tblGrid>
      <w:tr w:rsidR="005F2140" w:rsidRPr="004213B3" w14:paraId="03F3A27E" w14:textId="77777777" w:rsidTr="00CF53F9">
        <w:trPr>
          <w:trHeight w:val="84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DEEF" w14:textId="77777777" w:rsidR="005F2140" w:rsidRPr="004213B3" w:rsidRDefault="005F2140" w:rsidP="00CF53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213B3">
              <w:rPr>
                <w:b/>
                <w:sz w:val="20"/>
                <w:szCs w:val="20"/>
              </w:rPr>
              <w:t>Organization Type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5D1A" w14:textId="77777777" w:rsidR="005F2140" w:rsidRPr="004213B3" w:rsidRDefault="005F2140" w:rsidP="00CF53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213B3">
              <w:rPr>
                <w:b/>
                <w:sz w:val="20"/>
                <w:szCs w:val="20"/>
              </w:rPr>
              <w:t>Organization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885F7" w14:textId="77777777" w:rsidR="005F2140" w:rsidRPr="004213B3" w:rsidRDefault="005F2140" w:rsidP="00CF53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213B3">
              <w:rPr>
                <w:b/>
                <w:sz w:val="20"/>
                <w:szCs w:val="20"/>
              </w:rPr>
              <w:t xml:space="preserve">Relevant </w:t>
            </w:r>
            <w:r w:rsidR="00FA3864" w:rsidRPr="004213B3">
              <w:rPr>
                <w:b/>
                <w:sz w:val="20"/>
                <w:szCs w:val="20"/>
              </w:rPr>
              <w:t xml:space="preserve">Performance </w:t>
            </w:r>
            <w:r w:rsidRPr="004213B3">
              <w:rPr>
                <w:b/>
                <w:sz w:val="20"/>
                <w:szCs w:val="20"/>
              </w:rPr>
              <w:t>Indicator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0E34" w14:textId="77777777" w:rsidR="005F2140" w:rsidRPr="004213B3" w:rsidRDefault="005F2140" w:rsidP="00CF53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213B3">
              <w:rPr>
                <w:b/>
                <w:sz w:val="20"/>
                <w:szCs w:val="20"/>
              </w:rPr>
              <w:t>What is your requirement from this organization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A095" w14:textId="77777777" w:rsidR="005F2140" w:rsidRPr="004213B3" w:rsidRDefault="005F2140" w:rsidP="00CF53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213B3">
              <w:rPr>
                <w:b/>
                <w:sz w:val="20"/>
                <w:szCs w:val="20"/>
              </w:rPr>
              <w:t>Justification for this requirement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E36BD" w14:textId="13E4F898" w:rsidR="005F2140" w:rsidRPr="004213B3" w:rsidRDefault="0079462E" w:rsidP="00CF53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EE316D">
              <w:rPr>
                <w:b/>
                <w:sz w:val="20"/>
                <w:szCs w:val="20"/>
              </w:rPr>
              <w:t xml:space="preserve">Quantify your </w:t>
            </w:r>
            <w:r w:rsidR="00E34489" w:rsidRPr="00EE316D">
              <w:rPr>
                <w:b/>
                <w:sz w:val="20"/>
                <w:szCs w:val="20"/>
              </w:rPr>
              <w:t>R</w:t>
            </w:r>
            <w:r w:rsidR="005F2140" w:rsidRPr="00EE316D">
              <w:rPr>
                <w:b/>
                <w:sz w:val="20"/>
                <w:szCs w:val="20"/>
              </w:rPr>
              <w:t>equirement from this Organization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DCDC" w14:textId="77777777" w:rsidR="005F2140" w:rsidRPr="004213B3" w:rsidRDefault="005F2140" w:rsidP="00CF53F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4213B3">
              <w:rPr>
                <w:b/>
                <w:sz w:val="20"/>
                <w:szCs w:val="20"/>
              </w:rPr>
              <w:t xml:space="preserve">What </w:t>
            </w:r>
            <w:r w:rsidR="00E34489">
              <w:rPr>
                <w:b/>
                <w:sz w:val="20"/>
                <w:szCs w:val="20"/>
              </w:rPr>
              <w:t xml:space="preserve">happens if </w:t>
            </w:r>
            <w:r w:rsidRPr="004213B3">
              <w:rPr>
                <w:b/>
                <w:sz w:val="20"/>
                <w:szCs w:val="20"/>
              </w:rPr>
              <w:t>requirement is not met</w:t>
            </w:r>
          </w:p>
        </w:tc>
      </w:tr>
      <w:tr w:rsidR="005F2140" w:rsidRPr="006520A4" w14:paraId="0425E5A8" w14:textId="77777777" w:rsidTr="00CF53F9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D6296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ABF1C6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673E9A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97595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0B497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9CC812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B40B64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5F2140" w:rsidRPr="006520A4" w14:paraId="367AAEFE" w14:textId="77777777" w:rsidTr="00630B0C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807D7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1AA95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9EA0D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4B8FC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9613C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3EB6E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CB8A04" w14:textId="77777777" w:rsidR="005F2140" w:rsidRPr="006520A4" w:rsidRDefault="005F2140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30B0C" w:rsidRPr="006520A4" w14:paraId="3FA4D53F" w14:textId="77777777" w:rsidTr="00630B0C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82390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90442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45339E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9ED7F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8E459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D018C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1422E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30B0C" w:rsidRPr="006520A4" w14:paraId="25F33A13" w14:textId="77777777" w:rsidTr="00630B0C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5B95D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4F8B4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F5FC03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D1EB23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3674DB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2DD8EB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75D4D" w14:textId="77777777" w:rsidR="00630B0C" w:rsidRPr="006520A4" w:rsidRDefault="00630B0C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20C7F" w:rsidRPr="006520A4" w14:paraId="2720DB44" w14:textId="77777777" w:rsidTr="00630B0C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07C257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782D5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30FB5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E3C91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0647CA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FCE44E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F4899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20C7F" w:rsidRPr="006520A4" w14:paraId="0AB2FFBC" w14:textId="77777777" w:rsidTr="00630B0C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896B2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0015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2022A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9EB9D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09E28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E0403E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D70F3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20C7F" w:rsidRPr="006520A4" w14:paraId="6DD55E5C" w14:textId="77777777" w:rsidTr="00630B0C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98087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47B7B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51FF9D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81362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C7F6E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156DB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DFCBB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20C7F" w:rsidRPr="006520A4" w14:paraId="7828AE4A" w14:textId="77777777" w:rsidTr="00630B0C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91D3C1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54EFB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63D20C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DC82F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5AB43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7EA4E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247852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20C7F" w:rsidRPr="006520A4" w14:paraId="2759D4AB" w14:textId="77777777" w:rsidTr="00630B0C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3382E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7F1ABF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31E9A6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D8475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2F5FB6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78F7A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8044D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20C7F" w:rsidRPr="006520A4" w14:paraId="33B54ABB" w14:textId="77777777" w:rsidTr="00630B0C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05DAB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62FC8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3CA25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1EDA04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E867F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A9512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5B2B3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20C7F" w:rsidRPr="006520A4" w14:paraId="2212A962" w14:textId="77777777" w:rsidTr="00630B0C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00A945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AA4E4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449D16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B422A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611C4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42AC6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9CBF7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C20C7F" w:rsidRPr="006520A4" w14:paraId="77128F47" w14:textId="77777777" w:rsidTr="00630B0C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8E8BF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05C08E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8C0E7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CD5C65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E7FE8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DD2CE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6CF57D" w14:textId="77777777" w:rsidR="00C20C7F" w:rsidRPr="006520A4" w:rsidRDefault="00C20C7F" w:rsidP="00463ECF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</w:tbl>
    <w:p w14:paraId="1E0F92F4" w14:textId="77777777" w:rsidR="00C20C7F" w:rsidRDefault="00C20C7F" w:rsidP="00C20C7F">
      <w:pPr>
        <w:jc w:val="center"/>
        <w:rPr>
          <w:b/>
          <w:sz w:val="28"/>
          <w:szCs w:val="28"/>
        </w:rPr>
      </w:pPr>
    </w:p>
    <w:p w14:paraId="56854D5E" w14:textId="77777777" w:rsidR="00C20C7F" w:rsidRDefault="00C20C7F" w:rsidP="00C20C7F">
      <w:pPr>
        <w:jc w:val="center"/>
        <w:rPr>
          <w:b/>
          <w:sz w:val="28"/>
          <w:szCs w:val="28"/>
        </w:rPr>
      </w:pPr>
    </w:p>
    <w:p w14:paraId="52F5E7DD" w14:textId="77777777" w:rsidR="00C20C7F" w:rsidRDefault="00C20C7F" w:rsidP="00C20C7F">
      <w:pPr>
        <w:jc w:val="center"/>
        <w:rPr>
          <w:b/>
          <w:sz w:val="28"/>
          <w:szCs w:val="28"/>
        </w:rPr>
      </w:pPr>
    </w:p>
    <w:p w14:paraId="3ECCE586" w14:textId="77777777" w:rsidR="00C20C7F" w:rsidRDefault="00C20C7F" w:rsidP="00C20C7F">
      <w:pPr>
        <w:jc w:val="center"/>
        <w:rPr>
          <w:b/>
          <w:sz w:val="28"/>
          <w:szCs w:val="28"/>
        </w:rPr>
      </w:pPr>
    </w:p>
    <w:p w14:paraId="558E1028" w14:textId="77777777" w:rsidR="00C20C7F" w:rsidRDefault="00C20C7F" w:rsidP="00C20C7F">
      <w:pPr>
        <w:jc w:val="center"/>
        <w:rPr>
          <w:b/>
          <w:sz w:val="28"/>
          <w:szCs w:val="28"/>
        </w:rPr>
      </w:pPr>
    </w:p>
    <w:p w14:paraId="460EBD80" w14:textId="77777777" w:rsidR="00C20C7F" w:rsidRDefault="00C20C7F" w:rsidP="00C20C7F">
      <w:pPr>
        <w:jc w:val="center"/>
        <w:rPr>
          <w:b/>
          <w:sz w:val="28"/>
          <w:szCs w:val="28"/>
        </w:rPr>
      </w:pPr>
    </w:p>
    <w:p w14:paraId="0DCBAED5" w14:textId="77777777" w:rsidR="0090637D" w:rsidRDefault="0090637D" w:rsidP="007F437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59FEE6E9" w14:textId="77777777" w:rsidR="0090637D" w:rsidRDefault="0090637D" w:rsidP="007F4377">
      <w:pPr>
        <w:shd w:val="clear" w:color="auto" w:fill="FFFFFF" w:themeFill="background1"/>
        <w:jc w:val="center"/>
        <w:rPr>
          <w:b/>
          <w:sz w:val="28"/>
          <w:szCs w:val="28"/>
        </w:rPr>
      </w:pPr>
      <w:bookmarkStart w:id="0" w:name="_GoBack"/>
      <w:bookmarkEnd w:id="0"/>
    </w:p>
    <w:p w14:paraId="3E88B1B7" w14:textId="53B15EB3" w:rsidR="00DB2C4B" w:rsidRDefault="006576E4" w:rsidP="007F4377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Section 6: Outcome</w:t>
      </w:r>
      <w:r w:rsidR="00673108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="00DB2C4B" w:rsidRPr="006520A4">
        <w:rPr>
          <w:b/>
          <w:sz w:val="28"/>
          <w:szCs w:val="28"/>
        </w:rPr>
        <w:t xml:space="preserve">of </w:t>
      </w:r>
      <w:r w:rsidR="00673108">
        <w:rPr>
          <w:b/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M</w:t>
      </w:r>
      <w:r w:rsidR="00DB2C4B" w:rsidRPr="006520A4">
        <w:rPr>
          <w:b/>
          <w:bCs/>
          <w:sz w:val="28"/>
          <w:szCs w:val="28"/>
        </w:rPr>
        <w:t>inistry</w:t>
      </w:r>
      <w:r>
        <w:rPr>
          <w:b/>
          <w:bCs/>
          <w:sz w:val="28"/>
          <w:szCs w:val="28"/>
        </w:rPr>
        <w:t>/Division</w:t>
      </w:r>
    </w:p>
    <w:p w14:paraId="1D1687A2" w14:textId="77777777" w:rsidR="00FC2419" w:rsidRPr="006520A4" w:rsidRDefault="00FC2419" w:rsidP="007F4377">
      <w:pPr>
        <w:shd w:val="clear" w:color="auto" w:fill="FFFFFF" w:themeFill="background1"/>
        <w:jc w:val="both"/>
        <w:rPr>
          <w:sz w:val="28"/>
          <w:szCs w:val="28"/>
        </w:rPr>
      </w:pPr>
    </w:p>
    <w:p w14:paraId="045E16A4" w14:textId="77777777" w:rsidR="000A58B2" w:rsidRDefault="000A58B2" w:rsidP="000A58B2">
      <w:pPr>
        <w:rPr>
          <w:sz w:val="22"/>
          <w:szCs w:val="22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2700"/>
        <w:gridCol w:w="2520"/>
        <w:gridCol w:w="990"/>
        <w:gridCol w:w="1260"/>
        <w:gridCol w:w="1170"/>
        <w:gridCol w:w="1080"/>
        <w:gridCol w:w="1267"/>
        <w:gridCol w:w="1267"/>
      </w:tblGrid>
      <w:tr w:rsidR="004A2678" w:rsidRPr="006520A4" w14:paraId="3377B4C8" w14:textId="77777777" w:rsidTr="007F4377">
        <w:trPr>
          <w:jc w:val="center"/>
        </w:trPr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8973B51" w14:textId="77777777" w:rsidR="004A2678" w:rsidRPr="0094324A" w:rsidRDefault="004A2678" w:rsidP="008A5F7A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4324A">
              <w:rPr>
                <w:b/>
                <w:sz w:val="22"/>
                <w:szCs w:val="22"/>
              </w:rPr>
              <w:t>Outcome / Impact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CCB4C92" w14:textId="77777777" w:rsidR="004A2678" w:rsidRPr="0094324A" w:rsidRDefault="004A2678" w:rsidP="008A5F7A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4324A">
              <w:rPr>
                <w:b/>
                <w:sz w:val="22"/>
                <w:szCs w:val="22"/>
              </w:rPr>
              <w:t xml:space="preserve">Jointly responsible for influencing this outcome / impact with the following </w:t>
            </w:r>
            <w:proofErr w:type="spellStart"/>
            <w:r w:rsidRPr="0094324A">
              <w:rPr>
                <w:b/>
                <w:bCs/>
                <w:sz w:val="22"/>
                <w:szCs w:val="22"/>
              </w:rPr>
              <w:t>organisation</w:t>
            </w:r>
            <w:proofErr w:type="spellEnd"/>
            <w:r w:rsidRPr="0094324A">
              <w:rPr>
                <w:b/>
                <w:sz w:val="22"/>
                <w:szCs w:val="22"/>
              </w:rPr>
              <w:t xml:space="preserve"> (s) / departments/ministry(</w:t>
            </w:r>
            <w:proofErr w:type="spellStart"/>
            <w:r w:rsidRPr="0094324A">
              <w:rPr>
                <w:b/>
                <w:sz w:val="22"/>
                <w:szCs w:val="22"/>
              </w:rPr>
              <w:t>ies</w:t>
            </w:r>
            <w:proofErr w:type="spellEnd"/>
            <w:r w:rsidRPr="0094324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E455515" w14:textId="77777777" w:rsidR="004A2678" w:rsidRPr="0094324A" w:rsidRDefault="0094324A" w:rsidP="008A5F7A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4324A">
              <w:rPr>
                <w:b/>
                <w:sz w:val="22"/>
                <w:szCs w:val="22"/>
              </w:rPr>
              <w:t>Performance</w:t>
            </w:r>
            <w:r w:rsidR="004A2678" w:rsidRPr="0094324A">
              <w:rPr>
                <w:b/>
                <w:sz w:val="22"/>
                <w:szCs w:val="22"/>
              </w:rPr>
              <w:t xml:space="preserve"> Indicator (s)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4DDCA84" w14:textId="77777777" w:rsidR="004A2678" w:rsidRPr="0094324A" w:rsidRDefault="004A2678" w:rsidP="0047168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4324A">
              <w:rPr>
                <w:b/>
                <w:sz w:val="22"/>
                <w:szCs w:val="22"/>
              </w:rPr>
              <w:t>Unit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BAEF329" w14:textId="77777777" w:rsidR="004A2678" w:rsidRPr="0094324A" w:rsidRDefault="004A2678" w:rsidP="0047168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4324A">
              <w:rPr>
                <w:b/>
                <w:sz w:val="22"/>
                <w:szCs w:val="22"/>
              </w:rPr>
              <w:t>Actual</w:t>
            </w:r>
          </w:p>
          <w:p w14:paraId="41B33121" w14:textId="77777777" w:rsidR="004A2678" w:rsidRPr="0094324A" w:rsidRDefault="004A2678" w:rsidP="0047168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4324A">
              <w:rPr>
                <w:b/>
                <w:sz w:val="22"/>
                <w:szCs w:val="22"/>
              </w:rPr>
              <w:t>FY 12-13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2709289" w14:textId="77777777" w:rsidR="004A2678" w:rsidRPr="0094324A" w:rsidRDefault="004A2678" w:rsidP="0047168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4324A">
              <w:rPr>
                <w:b/>
                <w:sz w:val="22"/>
                <w:szCs w:val="22"/>
              </w:rPr>
              <w:t>Actual  FY 13-14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3B2598E" w14:textId="77777777" w:rsidR="004A2678" w:rsidRPr="0094324A" w:rsidRDefault="004A2678" w:rsidP="0047168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4324A">
              <w:rPr>
                <w:b/>
                <w:sz w:val="22"/>
                <w:szCs w:val="22"/>
              </w:rPr>
              <w:t>Target  FY 14-15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C225082" w14:textId="77777777" w:rsidR="004A2678" w:rsidRPr="0094324A" w:rsidRDefault="004A2678" w:rsidP="0047168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4324A">
              <w:rPr>
                <w:b/>
                <w:sz w:val="22"/>
                <w:szCs w:val="22"/>
              </w:rPr>
              <w:t>Projection FY 15-16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B7786B5" w14:textId="77777777" w:rsidR="004A2678" w:rsidRPr="0094324A" w:rsidRDefault="004A2678" w:rsidP="0047168F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4324A">
              <w:rPr>
                <w:b/>
                <w:sz w:val="22"/>
                <w:szCs w:val="22"/>
              </w:rPr>
              <w:t>Projection   FY 16-17</w:t>
            </w:r>
          </w:p>
        </w:tc>
      </w:tr>
      <w:tr w:rsidR="002309FB" w:rsidRPr="006520A4" w14:paraId="51A7C62F" w14:textId="77777777" w:rsidTr="007F4377">
        <w:trPr>
          <w:jc w:val="center"/>
        </w:trPr>
        <w:tc>
          <w:tcPr>
            <w:tcW w:w="3025" w:type="dxa"/>
            <w:vMerge w:val="restart"/>
            <w:tcBorders>
              <w:top w:val="single" w:sz="4" w:space="0" w:color="auto"/>
            </w:tcBorders>
          </w:tcPr>
          <w:p w14:paraId="125F2D35" w14:textId="77777777" w:rsidR="002309FB" w:rsidRPr="006520A4" w:rsidRDefault="002309FB" w:rsidP="002309FB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685607D8" w14:textId="77777777" w:rsidR="002309FB" w:rsidRPr="006520A4" w:rsidRDefault="002309FB" w:rsidP="0047168F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777CF25" w14:textId="77777777" w:rsidR="002309FB" w:rsidRPr="006520A4" w:rsidRDefault="002309FB" w:rsidP="008B5367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A52AAF0" w14:textId="77777777" w:rsidR="002309FB" w:rsidRPr="006520A4" w:rsidRDefault="002309FB" w:rsidP="00D87E4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07493A1" w14:textId="77777777" w:rsidR="002309FB" w:rsidRPr="006520A4" w:rsidRDefault="002309FB" w:rsidP="0047168F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350442F" w14:textId="77777777" w:rsidR="002309FB" w:rsidRPr="006520A4" w:rsidRDefault="002309FB" w:rsidP="0047168F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954777F" w14:textId="77777777" w:rsidR="002309FB" w:rsidRPr="006520A4" w:rsidRDefault="002309FB" w:rsidP="0047168F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7879145C" w14:textId="77777777" w:rsidR="002309FB" w:rsidRPr="006520A4" w:rsidRDefault="002309FB" w:rsidP="0047168F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580EFA5E" w14:textId="77777777" w:rsidR="002309FB" w:rsidRPr="006520A4" w:rsidRDefault="002309FB" w:rsidP="0047168F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</w:p>
        </w:tc>
      </w:tr>
      <w:tr w:rsidR="002309FB" w:rsidRPr="006520A4" w14:paraId="7C6EBDDA" w14:textId="77777777" w:rsidTr="00C20C7F">
        <w:trPr>
          <w:jc w:val="center"/>
        </w:trPr>
        <w:tc>
          <w:tcPr>
            <w:tcW w:w="3025" w:type="dxa"/>
            <w:vMerge/>
          </w:tcPr>
          <w:p w14:paraId="2C6AD157" w14:textId="77777777" w:rsidR="002309FB" w:rsidRPr="006520A4" w:rsidRDefault="002309FB" w:rsidP="002309FB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8EDCF66" w14:textId="77777777" w:rsidR="002309FB" w:rsidRPr="006520A4" w:rsidRDefault="002309FB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763A38E5" w14:textId="77777777" w:rsidR="002309FB" w:rsidRPr="006520A4" w:rsidRDefault="002309FB" w:rsidP="008B5367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A595EA" w14:textId="77777777" w:rsidR="002309FB" w:rsidRPr="00D87E41" w:rsidRDefault="002309FB" w:rsidP="00D87E41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14:paraId="1574FB11" w14:textId="77777777" w:rsidR="002309FB" w:rsidRPr="006520A4" w:rsidRDefault="002309FB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43D07279" w14:textId="77777777" w:rsidR="002309FB" w:rsidRPr="006520A4" w:rsidRDefault="002309FB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EC467BF" w14:textId="77777777" w:rsidR="002309FB" w:rsidRPr="006520A4" w:rsidRDefault="002309FB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3FCCD16B" w14:textId="77777777" w:rsidR="002309FB" w:rsidRPr="006520A4" w:rsidRDefault="002309FB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2F8AD734" w14:textId="77777777" w:rsidR="002309FB" w:rsidRPr="006520A4" w:rsidRDefault="002309FB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FB2767" w:rsidRPr="006520A4" w14:paraId="383E322A" w14:textId="77777777" w:rsidTr="00C20C7F">
        <w:trPr>
          <w:jc w:val="center"/>
        </w:trPr>
        <w:tc>
          <w:tcPr>
            <w:tcW w:w="3025" w:type="dxa"/>
          </w:tcPr>
          <w:p w14:paraId="3F765DD7" w14:textId="77777777" w:rsidR="00FB2767" w:rsidRPr="006520A4" w:rsidRDefault="00FB2767" w:rsidP="00A347FC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AFACE82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2D11D0E" w14:textId="77777777" w:rsidR="00FB2767" w:rsidRPr="006520A4" w:rsidRDefault="00FB2767" w:rsidP="008B5367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B547507" w14:textId="77777777" w:rsidR="00FB2767" w:rsidRPr="00D87E41" w:rsidRDefault="00FB2767" w:rsidP="00D87E41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14:paraId="221A90AB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02CC529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094BC52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6509442B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2F89102C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FB2767" w:rsidRPr="006520A4" w14:paraId="7003E918" w14:textId="77777777" w:rsidTr="00C20C7F">
        <w:trPr>
          <w:jc w:val="center"/>
        </w:trPr>
        <w:tc>
          <w:tcPr>
            <w:tcW w:w="3025" w:type="dxa"/>
          </w:tcPr>
          <w:p w14:paraId="4517485A" w14:textId="77777777" w:rsidR="00FB2767" w:rsidRPr="006520A4" w:rsidRDefault="00FB2767" w:rsidP="00A347FC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93F8F65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066CE259" w14:textId="77777777" w:rsidR="00FB2767" w:rsidRPr="006520A4" w:rsidRDefault="00FB2767" w:rsidP="008B5367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341CD8" w14:textId="77777777" w:rsidR="00FB2767" w:rsidRPr="00D87E41" w:rsidRDefault="00FB2767" w:rsidP="00D87E41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14:paraId="5C4339E6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1A110592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A0F83CA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603F9660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0278D159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FB2767" w:rsidRPr="006520A4" w14:paraId="38BA9083" w14:textId="77777777" w:rsidTr="00C20C7F">
        <w:trPr>
          <w:jc w:val="center"/>
        </w:trPr>
        <w:tc>
          <w:tcPr>
            <w:tcW w:w="3025" w:type="dxa"/>
          </w:tcPr>
          <w:p w14:paraId="61122C8A" w14:textId="77777777" w:rsidR="00FB2767" w:rsidRPr="002309FB" w:rsidRDefault="00FB2767" w:rsidP="00A347FC">
            <w:pPr>
              <w:pStyle w:val="Default"/>
            </w:pPr>
          </w:p>
        </w:tc>
        <w:tc>
          <w:tcPr>
            <w:tcW w:w="2700" w:type="dxa"/>
          </w:tcPr>
          <w:p w14:paraId="11438D6A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6794E8D5" w14:textId="77777777" w:rsidR="00FB2767" w:rsidRPr="002309FB" w:rsidRDefault="00FB2767" w:rsidP="008B5367">
            <w:pPr>
              <w:pStyle w:val="Default"/>
            </w:pPr>
          </w:p>
        </w:tc>
        <w:tc>
          <w:tcPr>
            <w:tcW w:w="990" w:type="dxa"/>
          </w:tcPr>
          <w:p w14:paraId="56B51E9A" w14:textId="77777777" w:rsidR="00FB2767" w:rsidRPr="00D87E41" w:rsidRDefault="00FB2767" w:rsidP="00D87E41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14:paraId="7D63D102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79563C79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C5AECCF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473BAEF8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57B43DFA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FB2767" w:rsidRPr="006520A4" w14:paraId="5AD337FF" w14:textId="77777777" w:rsidTr="00C20C7F">
        <w:trPr>
          <w:jc w:val="center"/>
        </w:trPr>
        <w:tc>
          <w:tcPr>
            <w:tcW w:w="3025" w:type="dxa"/>
          </w:tcPr>
          <w:p w14:paraId="6846D29F" w14:textId="77777777" w:rsidR="00FB2767" w:rsidRPr="002309FB" w:rsidRDefault="00FB2767" w:rsidP="00A347FC">
            <w:pPr>
              <w:pStyle w:val="Default"/>
            </w:pPr>
          </w:p>
        </w:tc>
        <w:tc>
          <w:tcPr>
            <w:tcW w:w="2700" w:type="dxa"/>
          </w:tcPr>
          <w:p w14:paraId="000B0039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411431BF" w14:textId="77777777" w:rsidR="00FB2767" w:rsidRPr="002309FB" w:rsidRDefault="00FB2767" w:rsidP="008B5367">
            <w:pPr>
              <w:pStyle w:val="Default"/>
            </w:pPr>
          </w:p>
        </w:tc>
        <w:tc>
          <w:tcPr>
            <w:tcW w:w="990" w:type="dxa"/>
          </w:tcPr>
          <w:p w14:paraId="3EC53837" w14:textId="77777777" w:rsidR="00FB2767" w:rsidRPr="00D87E41" w:rsidRDefault="00FB2767" w:rsidP="00D87E41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14:paraId="2F0A7690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3F735152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6039CEB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13A7ACF4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22A2CE5B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FB2767" w:rsidRPr="006520A4" w14:paraId="74AE25E3" w14:textId="77777777" w:rsidTr="00C20C7F">
        <w:trPr>
          <w:jc w:val="center"/>
        </w:trPr>
        <w:tc>
          <w:tcPr>
            <w:tcW w:w="3025" w:type="dxa"/>
          </w:tcPr>
          <w:p w14:paraId="741821A7" w14:textId="77777777" w:rsidR="00FB2767" w:rsidRDefault="00FB2767" w:rsidP="00A347FC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2700" w:type="dxa"/>
          </w:tcPr>
          <w:p w14:paraId="5CCFF2B6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14:paraId="309F1173" w14:textId="77777777" w:rsidR="00FB2767" w:rsidRDefault="00FB2767" w:rsidP="008B5367">
            <w:pPr>
              <w:pStyle w:val="Default"/>
              <w:rPr>
                <w:sz w:val="13"/>
                <w:szCs w:val="13"/>
              </w:rPr>
            </w:pPr>
          </w:p>
        </w:tc>
        <w:tc>
          <w:tcPr>
            <w:tcW w:w="990" w:type="dxa"/>
          </w:tcPr>
          <w:p w14:paraId="616D40BE" w14:textId="77777777" w:rsidR="00FB2767" w:rsidRPr="00D87E41" w:rsidRDefault="00FB2767" w:rsidP="00D87E41">
            <w:pPr>
              <w:autoSpaceDE w:val="0"/>
              <w:autoSpaceDN w:val="0"/>
              <w:jc w:val="center"/>
            </w:pPr>
          </w:p>
        </w:tc>
        <w:tc>
          <w:tcPr>
            <w:tcW w:w="1260" w:type="dxa"/>
          </w:tcPr>
          <w:p w14:paraId="37599C4E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14:paraId="03CE29AA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721239F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6D603B76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14:paraId="1FD6209F" w14:textId="77777777" w:rsidR="00FB2767" w:rsidRPr="006520A4" w:rsidRDefault="00FB2767" w:rsidP="0047168F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</w:tbl>
    <w:p w14:paraId="57F06329" w14:textId="77777777" w:rsidR="00F22293" w:rsidRDefault="00F22293" w:rsidP="000A58B2">
      <w:pPr>
        <w:rPr>
          <w:sz w:val="28"/>
          <w:szCs w:val="28"/>
        </w:rPr>
      </w:pPr>
    </w:p>
    <w:p w14:paraId="3C18F2BD" w14:textId="77777777" w:rsidR="00F22293" w:rsidRDefault="00F2229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4250425" w14:textId="77777777" w:rsidR="00F22293" w:rsidRDefault="00F22293" w:rsidP="000A58B2">
      <w:pPr>
        <w:rPr>
          <w:sz w:val="28"/>
          <w:szCs w:val="28"/>
        </w:rPr>
        <w:sectPr w:rsidR="00F22293" w:rsidSect="00C03484">
          <w:pgSz w:w="16838" w:h="11906" w:orient="landscape"/>
          <w:pgMar w:top="1800" w:right="1080" w:bottom="1800" w:left="1440" w:header="706" w:footer="475" w:gutter="0"/>
          <w:cols w:space="708"/>
          <w:docGrid w:linePitch="360"/>
        </w:sectPr>
      </w:pPr>
    </w:p>
    <w:p w14:paraId="3B1CBDDB" w14:textId="77777777" w:rsidR="000A58B2" w:rsidRDefault="000A58B2" w:rsidP="000A58B2">
      <w:pPr>
        <w:rPr>
          <w:sz w:val="28"/>
          <w:szCs w:val="28"/>
        </w:rPr>
      </w:pPr>
    </w:p>
    <w:p w14:paraId="58AC6029" w14:textId="77777777" w:rsidR="00F22293" w:rsidRDefault="00F22293" w:rsidP="000A58B2">
      <w:pPr>
        <w:rPr>
          <w:sz w:val="28"/>
          <w:szCs w:val="28"/>
        </w:rPr>
      </w:pPr>
    </w:p>
    <w:p w14:paraId="67F1EA6C" w14:textId="77777777" w:rsidR="00F22293" w:rsidRPr="00C35924" w:rsidRDefault="00F22293" w:rsidP="000A58B2">
      <w:r w:rsidRPr="00C35924">
        <w:t>Whereas,</w:t>
      </w:r>
    </w:p>
    <w:p w14:paraId="46BB0FCB" w14:textId="77777777" w:rsidR="000B7677" w:rsidRPr="00C35924" w:rsidRDefault="000B7677" w:rsidP="000A58B2"/>
    <w:p w14:paraId="1159C16E" w14:textId="77777777" w:rsidR="00F22293" w:rsidRPr="00C35924" w:rsidRDefault="000B7677" w:rsidP="000A58B2">
      <w:r w:rsidRPr="00C35924">
        <w:t>I, the Secretary, Minist</w:t>
      </w:r>
      <w:r w:rsidR="00C20C7F" w:rsidRPr="00C35924">
        <w:t>ry of ……………………….</w:t>
      </w:r>
      <w:r w:rsidRPr="00C35924">
        <w:t xml:space="preserve">, representing the Minister for </w:t>
      </w:r>
      <w:r w:rsidR="00C20C7F" w:rsidRPr="00C35924">
        <w:t>………………..</w:t>
      </w:r>
      <w:r w:rsidRPr="00C35924">
        <w:t xml:space="preserve">, Government of the People’s Republic of Bangladesh commit to the Cabinet Secretary, Cabinet Division, representing the </w:t>
      </w:r>
      <w:r w:rsidR="00FC0FF2" w:rsidRPr="00C35924">
        <w:t>Prime Minister, Government of the People’s Republic of Bangladesh to deliver the results described in this agreement.</w:t>
      </w:r>
    </w:p>
    <w:p w14:paraId="3B5E54E7" w14:textId="77777777" w:rsidR="00FC0FF2" w:rsidRPr="00C35924" w:rsidRDefault="00FC0FF2" w:rsidP="000A58B2"/>
    <w:p w14:paraId="2CEC07BF" w14:textId="7711816A" w:rsidR="00FC0FF2" w:rsidRPr="00C35924" w:rsidRDefault="00FC0FF2" w:rsidP="000A58B2">
      <w:r w:rsidRPr="00C35924">
        <w:t xml:space="preserve">I, the Cabinet Secretary, Cabinet Division, </w:t>
      </w:r>
      <w:r w:rsidR="00EE316D" w:rsidRPr="00C35924">
        <w:t xml:space="preserve">on behalf of the Prime Minister, Government of the People’s Republic of Bangladesh </w:t>
      </w:r>
      <w:r w:rsidRPr="00C35924">
        <w:t xml:space="preserve">commit to the Secretary, Ministry of </w:t>
      </w:r>
      <w:r w:rsidR="00C20C7F" w:rsidRPr="00C35924">
        <w:t>………………….</w:t>
      </w:r>
      <w:r w:rsidRPr="00C35924">
        <w:t xml:space="preserve">, to facilitate the necessary funds and resources for </w:t>
      </w:r>
      <w:r w:rsidR="00BE5D93" w:rsidRPr="00C35924">
        <w:t>delivery of the results described in this agreement.</w:t>
      </w:r>
    </w:p>
    <w:p w14:paraId="75F1FE74" w14:textId="77777777" w:rsidR="00BE5D93" w:rsidRDefault="00BE5D93" w:rsidP="000A58B2">
      <w:pPr>
        <w:rPr>
          <w:sz w:val="28"/>
          <w:szCs w:val="28"/>
        </w:rPr>
      </w:pPr>
    </w:p>
    <w:p w14:paraId="5FBBA0B3" w14:textId="77777777" w:rsidR="00BE5D93" w:rsidRDefault="00BE5D93" w:rsidP="000A58B2">
      <w:pPr>
        <w:rPr>
          <w:sz w:val="28"/>
          <w:szCs w:val="28"/>
        </w:rPr>
      </w:pPr>
    </w:p>
    <w:p w14:paraId="3C10D6E8" w14:textId="77777777" w:rsidR="00BE5D93" w:rsidRPr="00C35924" w:rsidRDefault="00BE5D93" w:rsidP="000A58B2">
      <w:r w:rsidRPr="00C35924">
        <w:t xml:space="preserve">Signed: </w:t>
      </w:r>
    </w:p>
    <w:p w14:paraId="6D1160FD" w14:textId="77777777" w:rsidR="00BE5D93" w:rsidRPr="00C35924" w:rsidRDefault="00BE5D93" w:rsidP="000A58B2"/>
    <w:p w14:paraId="4EC2BA87" w14:textId="77777777" w:rsidR="00BE5D93" w:rsidRPr="00C35924" w:rsidRDefault="00BE5D93" w:rsidP="000A58B2"/>
    <w:p w14:paraId="1F7AA72F" w14:textId="77777777" w:rsidR="00BE5D93" w:rsidRPr="00C35924" w:rsidRDefault="00BE5D93" w:rsidP="000A58B2"/>
    <w:p w14:paraId="3F6C7D42" w14:textId="77777777" w:rsidR="00BE5D93" w:rsidRPr="00C35924" w:rsidRDefault="00BE5D93" w:rsidP="000A58B2"/>
    <w:p w14:paraId="400E15E2" w14:textId="77777777" w:rsidR="00BE5D93" w:rsidRPr="00C35924" w:rsidRDefault="00BE5D93" w:rsidP="000A58B2"/>
    <w:p w14:paraId="776A4ED2" w14:textId="77777777" w:rsidR="00BE5D93" w:rsidRPr="00C35924" w:rsidRDefault="00BE5D93" w:rsidP="000A58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1826"/>
        <w:gridCol w:w="2110"/>
      </w:tblGrid>
      <w:tr w:rsidR="00BE5D93" w:rsidRPr="00C35924" w14:paraId="2F19307A" w14:textId="77777777" w:rsidTr="00BE5D93"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14:paraId="445ED8AF" w14:textId="77777777" w:rsidR="00BE5D93" w:rsidRPr="00C35924" w:rsidRDefault="00BE5D93" w:rsidP="00BE5D93">
            <w:pPr>
              <w:jc w:val="left"/>
            </w:pPr>
            <w:r w:rsidRPr="00C35924">
              <w:t>…………………….</w:t>
            </w:r>
          </w:p>
          <w:p w14:paraId="05AB77F0" w14:textId="77777777" w:rsidR="00BE5D93" w:rsidRPr="00C35924" w:rsidRDefault="00BE5D93" w:rsidP="00BE5D93">
            <w:pPr>
              <w:jc w:val="left"/>
            </w:pPr>
            <w:r w:rsidRPr="00C35924">
              <w:t>Secretary</w:t>
            </w:r>
          </w:p>
          <w:p w14:paraId="1E24D4CF" w14:textId="77777777" w:rsidR="00BE5D93" w:rsidRPr="00C35924" w:rsidRDefault="00BE5D93" w:rsidP="00BE5D93">
            <w:pPr>
              <w:jc w:val="left"/>
            </w:pPr>
            <w:r w:rsidRPr="00C35924">
              <w:t>Minist</w:t>
            </w:r>
            <w:r w:rsidR="00A63C19" w:rsidRPr="00C35924">
              <w:t>ry of ……………….</w:t>
            </w:r>
          </w:p>
          <w:p w14:paraId="0604B988" w14:textId="77777777" w:rsidR="00BE5D93" w:rsidRPr="00C35924" w:rsidRDefault="00BE5D93" w:rsidP="00BE5D93"/>
          <w:p w14:paraId="7E4E4FF3" w14:textId="77777777" w:rsidR="00BE5D93" w:rsidRPr="00C35924" w:rsidRDefault="00BE5D93" w:rsidP="000A58B2"/>
          <w:p w14:paraId="1D5E0A4D" w14:textId="77777777" w:rsidR="00BE5D93" w:rsidRPr="00C35924" w:rsidRDefault="00BE5D93" w:rsidP="000A58B2"/>
          <w:p w14:paraId="3BBDEA8A" w14:textId="77777777" w:rsidR="00BE5D93" w:rsidRPr="00C35924" w:rsidRDefault="00BE5D93" w:rsidP="000A58B2"/>
          <w:p w14:paraId="7FDB7D4E" w14:textId="77777777" w:rsidR="00BE5D93" w:rsidRPr="00C35924" w:rsidRDefault="00BE5D93" w:rsidP="000A58B2"/>
          <w:p w14:paraId="22631CFD" w14:textId="77777777" w:rsidR="00BE5D93" w:rsidRPr="00C35924" w:rsidRDefault="00BE5D93" w:rsidP="000A58B2"/>
          <w:p w14:paraId="4F5BCEEE" w14:textId="77777777" w:rsidR="00BE5D93" w:rsidRPr="00C35924" w:rsidRDefault="00BE5D93" w:rsidP="000A58B2"/>
          <w:p w14:paraId="101E6312" w14:textId="77777777" w:rsidR="00BE5D93" w:rsidRPr="00C35924" w:rsidRDefault="00BE5D93" w:rsidP="000A58B2"/>
        </w:tc>
        <w:tc>
          <w:tcPr>
            <w:tcW w:w="1826" w:type="dxa"/>
          </w:tcPr>
          <w:p w14:paraId="78CB5E83" w14:textId="77777777" w:rsidR="00BE5D93" w:rsidRPr="00C35924" w:rsidRDefault="00BE5D93" w:rsidP="00BE5D93">
            <w:pPr>
              <w:jc w:val="center"/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</w:tcPr>
          <w:p w14:paraId="2CF5B18A" w14:textId="77777777" w:rsidR="00BE5D93" w:rsidRPr="00C35924" w:rsidRDefault="00BE5D93" w:rsidP="00BE5D93">
            <w:pPr>
              <w:jc w:val="center"/>
            </w:pPr>
          </w:p>
          <w:p w14:paraId="68A8CEFA" w14:textId="77777777" w:rsidR="00BE5D93" w:rsidRPr="00C35924" w:rsidRDefault="00BE5D93" w:rsidP="00BE5D93">
            <w:pPr>
              <w:jc w:val="center"/>
            </w:pPr>
            <w:r w:rsidRPr="00C35924">
              <w:t>Date</w:t>
            </w:r>
          </w:p>
        </w:tc>
      </w:tr>
      <w:tr w:rsidR="00BE5D93" w14:paraId="21846E44" w14:textId="77777777" w:rsidTr="00BE5D93">
        <w:tc>
          <w:tcPr>
            <w:tcW w:w="4586" w:type="dxa"/>
            <w:tcBorders>
              <w:top w:val="single" w:sz="4" w:space="0" w:color="auto"/>
            </w:tcBorders>
          </w:tcPr>
          <w:p w14:paraId="7465821F" w14:textId="77777777" w:rsidR="00BE5D93" w:rsidRPr="00EE316D" w:rsidRDefault="00BE5D93" w:rsidP="00BE5D93">
            <w:pPr>
              <w:jc w:val="left"/>
            </w:pPr>
            <w:r w:rsidRPr="00EE316D">
              <w:t>………………………………………</w:t>
            </w:r>
          </w:p>
          <w:p w14:paraId="753DDC3D" w14:textId="77777777" w:rsidR="00BE5D93" w:rsidRPr="00EE316D" w:rsidRDefault="00BE5D93" w:rsidP="00BE5D93">
            <w:pPr>
              <w:jc w:val="left"/>
            </w:pPr>
            <w:r w:rsidRPr="00EE316D">
              <w:t>Cabinet Secretary</w:t>
            </w:r>
          </w:p>
          <w:p w14:paraId="61370F76" w14:textId="77777777" w:rsidR="00BE5D93" w:rsidRPr="00EE316D" w:rsidRDefault="00BE5D93" w:rsidP="00BE5D93">
            <w:pPr>
              <w:jc w:val="left"/>
            </w:pPr>
            <w:r w:rsidRPr="00EE316D">
              <w:t>Cabinet Division</w:t>
            </w:r>
          </w:p>
        </w:tc>
        <w:tc>
          <w:tcPr>
            <w:tcW w:w="1826" w:type="dxa"/>
          </w:tcPr>
          <w:p w14:paraId="18591316" w14:textId="77777777" w:rsidR="00BE5D93" w:rsidRPr="00EE316D" w:rsidRDefault="00BE5D93" w:rsidP="000A58B2"/>
        </w:tc>
        <w:tc>
          <w:tcPr>
            <w:tcW w:w="2110" w:type="dxa"/>
            <w:tcBorders>
              <w:top w:val="single" w:sz="4" w:space="0" w:color="auto"/>
            </w:tcBorders>
          </w:tcPr>
          <w:p w14:paraId="2C3DF814" w14:textId="77777777" w:rsidR="00BE5D93" w:rsidRPr="00EE316D" w:rsidRDefault="00BE5D93" w:rsidP="000A58B2"/>
          <w:p w14:paraId="6062DCDF" w14:textId="77777777" w:rsidR="00BE5D93" w:rsidRPr="00EE316D" w:rsidRDefault="00BE5D93" w:rsidP="00BE5D93">
            <w:pPr>
              <w:jc w:val="center"/>
            </w:pPr>
            <w:r w:rsidRPr="00EE316D">
              <w:t>Date</w:t>
            </w:r>
          </w:p>
          <w:p w14:paraId="4BC04D66" w14:textId="77777777" w:rsidR="00BE5D93" w:rsidRPr="00EE316D" w:rsidRDefault="00BE5D93" w:rsidP="00BE5D93">
            <w:pPr>
              <w:jc w:val="center"/>
            </w:pPr>
          </w:p>
          <w:p w14:paraId="2B661B98" w14:textId="77777777" w:rsidR="00BE5D93" w:rsidRPr="00EE316D" w:rsidRDefault="00BE5D93" w:rsidP="00BE5D93">
            <w:pPr>
              <w:jc w:val="center"/>
            </w:pPr>
          </w:p>
          <w:p w14:paraId="073D7262" w14:textId="77777777" w:rsidR="00BE5D93" w:rsidRPr="00EE316D" w:rsidRDefault="00BE5D93" w:rsidP="00BE5D93">
            <w:pPr>
              <w:jc w:val="center"/>
            </w:pPr>
          </w:p>
          <w:p w14:paraId="5B59DD1C" w14:textId="77777777" w:rsidR="00BE5D93" w:rsidRPr="00EE316D" w:rsidRDefault="00BE5D93" w:rsidP="00BE5D93">
            <w:pPr>
              <w:jc w:val="center"/>
            </w:pPr>
          </w:p>
        </w:tc>
      </w:tr>
    </w:tbl>
    <w:p w14:paraId="7086DA2D" w14:textId="77777777" w:rsidR="00BE5D93" w:rsidRDefault="00BE5D93" w:rsidP="000A58B2">
      <w:pPr>
        <w:rPr>
          <w:sz w:val="28"/>
          <w:szCs w:val="28"/>
        </w:rPr>
      </w:pPr>
    </w:p>
    <w:p w14:paraId="006CE863" w14:textId="77777777" w:rsidR="00C35924" w:rsidRDefault="00C35924" w:rsidP="000A58B2">
      <w:pPr>
        <w:rPr>
          <w:sz w:val="28"/>
          <w:szCs w:val="28"/>
        </w:rPr>
      </w:pPr>
    </w:p>
    <w:p w14:paraId="6D1BD123" w14:textId="77777777" w:rsidR="00C35924" w:rsidRDefault="00C35924" w:rsidP="000A58B2">
      <w:pPr>
        <w:rPr>
          <w:sz w:val="28"/>
          <w:szCs w:val="28"/>
        </w:rPr>
      </w:pPr>
    </w:p>
    <w:p w14:paraId="5F332E3D" w14:textId="77777777" w:rsidR="00C35924" w:rsidRDefault="00C35924" w:rsidP="000A58B2">
      <w:pPr>
        <w:rPr>
          <w:sz w:val="28"/>
          <w:szCs w:val="28"/>
        </w:rPr>
      </w:pPr>
    </w:p>
    <w:p w14:paraId="4981CF93" w14:textId="77777777" w:rsidR="00C35924" w:rsidRDefault="00C35924" w:rsidP="000A58B2">
      <w:pPr>
        <w:rPr>
          <w:sz w:val="28"/>
          <w:szCs w:val="28"/>
        </w:rPr>
      </w:pPr>
    </w:p>
    <w:p w14:paraId="14050615" w14:textId="77777777" w:rsidR="00C35924" w:rsidRDefault="00C35924" w:rsidP="000A58B2">
      <w:pPr>
        <w:rPr>
          <w:sz w:val="28"/>
          <w:szCs w:val="28"/>
        </w:rPr>
      </w:pPr>
    </w:p>
    <w:p w14:paraId="1FC718A4" w14:textId="77777777" w:rsidR="00C35924" w:rsidRDefault="00C35924" w:rsidP="000A58B2">
      <w:pPr>
        <w:rPr>
          <w:sz w:val="28"/>
          <w:szCs w:val="28"/>
        </w:rPr>
      </w:pPr>
    </w:p>
    <w:p w14:paraId="34090A38" w14:textId="77777777" w:rsidR="00BE5D93" w:rsidRDefault="00BE5D93" w:rsidP="000A58B2">
      <w:pPr>
        <w:rPr>
          <w:sz w:val="28"/>
          <w:szCs w:val="28"/>
        </w:rPr>
      </w:pPr>
    </w:p>
    <w:p w14:paraId="4B92200E" w14:textId="77777777" w:rsidR="00E6356D" w:rsidRDefault="00E6356D" w:rsidP="000A58B2">
      <w:pPr>
        <w:rPr>
          <w:sz w:val="28"/>
          <w:szCs w:val="28"/>
        </w:rPr>
      </w:pPr>
    </w:p>
    <w:p w14:paraId="3FE49121" w14:textId="77777777" w:rsidR="00E6356D" w:rsidRDefault="00E6356D" w:rsidP="000A58B2">
      <w:pPr>
        <w:rPr>
          <w:sz w:val="28"/>
          <w:szCs w:val="28"/>
        </w:rPr>
      </w:pPr>
    </w:p>
    <w:p w14:paraId="59D9DA7D" w14:textId="77777777" w:rsidR="00C20C7F" w:rsidRDefault="00C20C7F" w:rsidP="00C20C7F">
      <w:pPr>
        <w:jc w:val="right"/>
        <w:rPr>
          <w:b/>
          <w:sz w:val="28"/>
          <w:szCs w:val="28"/>
        </w:rPr>
      </w:pPr>
    </w:p>
    <w:p w14:paraId="159FC694" w14:textId="71A1A1F1" w:rsidR="00BE5D93" w:rsidRPr="00C20C7F" w:rsidRDefault="00C20C7F" w:rsidP="00C20C7F">
      <w:pPr>
        <w:jc w:val="right"/>
        <w:rPr>
          <w:b/>
          <w:sz w:val="28"/>
          <w:szCs w:val="28"/>
        </w:rPr>
      </w:pPr>
      <w:r w:rsidRPr="00C20C7F">
        <w:rPr>
          <w:b/>
          <w:sz w:val="28"/>
          <w:szCs w:val="28"/>
        </w:rPr>
        <w:t>A</w:t>
      </w:r>
      <w:r w:rsidR="00847323">
        <w:rPr>
          <w:b/>
          <w:sz w:val="28"/>
          <w:szCs w:val="28"/>
        </w:rPr>
        <w:t>ppendix</w:t>
      </w:r>
      <w:r w:rsidRPr="00C20C7F">
        <w:rPr>
          <w:b/>
          <w:sz w:val="28"/>
          <w:szCs w:val="28"/>
        </w:rPr>
        <w:t>-1</w:t>
      </w:r>
    </w:p>
    <w:p w14:paraId="2D91D516" w14:textId="77777777" w:rsidR="00BE5D93" w:rsidRDefault="00BE5D93" w:rsidP="000A58B2">
      <w:pPr>
        <w:rPr>
          <w:sz w:val="28"/>
          <w:szCs w:val="28"/>
        </w:rPr>
      </w:pPr>
    </w:p>
    <w:p w14:paraId="4EA8851B" w14:textId="77777777" w:rsidR="00C35924" w:rsidRPr="00C35924" w:rsidRDefault="00C35924" w:rsidP="00C35924">
      <w:pPr>
        <w:jc w:val="center"/>
        <w:rPr>
          <w:b/>
          <w:sz w:val="28"/>
          <w:szCs w:val="28"/>
        </w:rPr>
      </w:pPr>
      <w:r w:rsidRPr="00C35924">
        <w:rPr>
          <w:b/>
          <w:sz w:val="28"/>
          <w:szCs w:val="28"/>
        </w:rPr>
        <w:t>Acronyms</w:t>
      </w:r>
    </w:p>
    <w:p w14:paraId="32074E07" w14:textId="77777777" w:rsidR="00C35924" w:rsidRDefault="00C35924" w:rsidP="000A58B2">
      <w:pPr>
        <w:rPr>
          <w:sz w:val="28"/>
          <w:szCs w:val="28"/>
        </w:rPr>
      </w:pPr>
    </w:p>
    <w:p w14:paraId="5D4927A0" w14:textId="77777777" w:rsidR="00C35924" w:rsidRDefault="00C35924" w:rsidP="000A58B2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4673"/>
        <w:gridCol w:w="2841"/>
      </w:tblGrid>
      <w:tr w:rsidR="00C20C7F" w14:paraId="01A0FF7F" w14:textId="77777777" w:rsidTr="00C20C7F">
        <w:tc>
          <w:tcPr>
            <w:tcW w:w="1008" w:type="dxa"/>
          </w:tcPr>
          <w:p w14:paraId="5A821118" w14:textId="77777777" w:rsidR="00C20C7F" w:rsidRPr="00C35924" w:rsidRDefault="00C20C7F" w:rsidP="00C20C7F">
            <w:pPr>
              <w:jc w:val="center"/>
              <w:rPr>
                <w:b/>
              </w:rPr>
            </w:pPr>
            <w:r w:rsidRPr="00C35924">
              <w:rPr>
                <w:b/>
              </w:rPr>
              <w:t>PI No.</w:t>
            </w:r>
          </w:p>
        </w:tc>
        <w:tc>
          <w:tcPr>
            <w:tcW w:w="4673" w:type="dxa"/>
          </w:tcPr>
          <w:p w14:paraId="4AD6BC1B" w14:textId="77777777" w:rsidR="00C20C7F" w:rsidRPr="00C35924" w:rsidRDefault="00C20C7F" w:rsidP="00C20C7F">
            <w:pPr>
              <w:jc w:val="center"/>
              <w:rPr>
                <w:b/>
              </w:rPr>
            </w:pPr>
            <w:r w:rsidRPr="00C35924">
              <w:rPr>
                <w:b/>
              </w:rPr>
              <w:t>Acronym</w:t>
            </w:r>
          </w:p>
        </w:tc>
        <w:tc>
          <w:tcPr>
            <w:tcW w:w="2841" w:type="dxa"/>
          </w:tcPr>
          <w:p w14:paraId="2AFB3159" w14:textId="77777777" w:rsidR="00C20C7F" w:rsidRPr="00C35924" w:rsidRDefault="00C20C7F" w:rsidP="00C20C7F">
            <w:pPr>
              <w:jc w:val="center"/>
              <w:rPr>
                <w:b/>
              </w:rPr>
            </w:pPr>
            <w:r w:rsidRPr="00C35924">
              <w:rPr>
                <w:b/>
              </w:rPr>
              <w:t>Description</w:t>
            </w:r>
          </w:p>
        </w:tc>
      </w:tr>
      <w:tr w:rsidR="00C20C7F" w14:paraId="65530435" w14:textId="77777777" w:rsidTr="00C20C7F">
        <w:tc>
          <w:tcPr>
            <w:tcW w:w="1008" w:type="dxa"/>
          </w:tcPr>
          <w:p w14:paraId="18766EA6" w14:textId="77777777" w:rsidR="00C20C7F" w:rsidRDefault="00C20C7F" w:rsidP="000A58B2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127FA309" w14:textId="77777777" w:rsidR="00C20C7F" w:rsidRDefault="00C20C7F" w:rsidP="000A58B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459E4F3F" w14:textId="77777777" w:rsidR="00C20C7F" w:rsidRDefault="00C20C7F" w:rsidP="000A58B2">
            <w:pPr>
              <w:rPr>
                <w:sz w:val="28"/>
                <w:szCs w:val="28"/>
              </w:rPr>
            </w:pPr>
          </w:p>
        </w:tc>
      </w:tr>
      <w:tr w:rsidR="00C20C7F" w14:paraId="3D1DE6DE" w14:textId="77777777" w:rsidTr="00C20C7F">
        <w:tc>
          <w:tcPr>
            <w:tcW w:w="1008" w:type="dxa"/>
          </w:tcPr>
          <w:p w14:paraId="3CD53F05" w14:textId="77777777" w:rsidR="00C20C7F" w:rsidRDefault="00C20C7F" w:rsidP="000A58B2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5BDF6D85" w14:textId="77777777" w:rsidR="00C20C7F" w:rsidRDefault="00C20C7F" w:rsidP="000A58B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257964D4" w14:textId="77777777" w:rsidR="00C20C7F" w:rsidRDefault="00C20C7F" w:rsidP="000A58B2">
            <w:pPr>
              <w:rPr>
                <w:sz w:val="28"/>
                <w:szCs w:val="28"/>
              </w:rPr>
            </w:pPr>
          </w:p>
        </w:tc>
      </w:tr>
      <w:tr w:rsidR="00C20C7F" w14:paraId="3ED71574" w14:textId="77777777" w:rsidTr="00C20C7F">
        <w:tc>
          <w:tcPr>
            <w:tcW w:w="1008" w:type="dxa"/>
          </w:tcPr>
          <w:p w14:paraId="3F2EA1EC" w14:textId="77777777" w:rsidR="00C20C7F" w:rsidRDefault="00C20C7F" w:rsidP="000A58B2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14:paraId="7B06BB50" w14:textId="77777777" w:rsidR="00C20C7F" w:rsidRDefault="00C20C7F" w:rsidP="000A58B2">
            <w:pPr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 w14:paraId="4C4CF16F" w14:textId="77777777" w:rsidR="00C20C7F" w:rsidRDefault="00C20C7F" w:rsidP="000A58B2">
            <w:pPr>
              <w:rPr>
                <w:sz w:val="28"/>
                <w:szCs w:val="28"/>
              </w:rPr>
            </w:pPr>
          </w:p>
        </w:tc>
      </w:tr>
    </w:tbl>
    <w:p w14:paraId="5C5ECCB8" w14:textId="77777777" w:rsidR="00F22293" w:rsidRPr="006520A4" w:rsidRDefault="00F22293" w:rsidP="001F58C5">
      <w:pPr>
        <w:rPr>
          <w:sz w:val="28"/>
          <w:szCs w:val="28"/>
        </w:rPr>
      </w:pPr>
    </w:p>
    <w:sectPr w:rsidR="00F22293" w:rsidRPr="006520A4" w:rsidSect="00F22293">
      <w:pgSz w:w="11906" w:h="16838"/>
      <w:pgMar w:top="1440" w:right="1800" w:bottom="1080" w:left="1800" w:header="706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D1554" w14:textId="77777777" w:rsidR="00E40AA0" w:rsidRDefault="00E40AA0">
      <w:r>
        <w:separator/>
      </w:r>
    </w:p>
  </w:endnote>
  <w:endnote w:type="continuationSeparator" w:id="0">
    <w:p w14:paraId="34A75C4D" w14:textId="77777777" w:rsidR="00E40AA0" w:rsidRDefault="00E4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panose1 w:val="020406030505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D86C7" w14:textId="77777777" w:rsidR="00847323" w:rsidRDefault="00847323">
    <w:pPr>
      <w:pStyle w:val="Footer"/>
      <w:jc w:val="center"/>
    </w:pPr>
    <w:r w:rsidRPr="00CD399B">
      <w:t xml:space="preserve">Page </w:t>
    </w:r>
    <w:r w:rsidRPr="00CD399B">
      <w:fldChar w:fldCharType="begin"/>
    </w:r>
    <w:r w:rsidRPr="00CD399B">
      <w:instrText xml:space="preserve"> PAGE </w:instrText>
    </w:r>
    <w:r w:rsidRPr="00CD399B">
      <w:fldChar w:fldCharType="separate"/>
    </w:r>
    <w:r w:rsidR="005841BC">
      <w:rPr>
        <w:noProof/>
      </w:rPr>
      <w:t>9</w:t>
    </w:r>
    <w:r w:rsidRPr="00CD399B">
      <w:fldChar w:fldCharType="end"/>
    </w:r>
    <w:r w:rsidRPr="00CD399B">
      <w:t xml:space="preserve"> of </w:t>
    </w:r>
    <w:r w:rsidRPr="00CD399B">
      <w:fldChar w:fldCharType="begin"/>
    </w:r>
    <w:r w:rsidRPr="00CD399B">
      <w:instrText xml:space="preserve"> NUMPAGES  </w:instrText>
    </w:r>
    <w:r w:rsidRPr="00CD399B">
      <w:fldChar w:fldCharType="separate"/>
    </w:r>
    <w:r w:rsidR="005841BC">
      <w:rPr>
        <w:noProof/>
      </w:rPr>
      <w:t>11</w:t>
    </w:r>
    <w:r w:rsidRPr="00CD399B">
      <w:fldChar w:fldCharType="end"/>
    </w:r>
  </w:p>
  <w:p w14:paraId="78A87BEC" w14:textId="77777777" w:rsidR="00847323" w:rsidRPr="0047168F" w:rsidRDefault="00847323" w:rsidP="004716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CEE50" w14:textId="77777777" w:rsidR="00E40AA0" w:rsidRDefault="00E40AA0">
      <w:r>
        <w:separator/>
      </w:r>
    </w:p>
  </w:footnote>
  <w:footnote w:type="continuationSeparator" w:id="0">
    <w:p w14:paraId="40574AD0" w14:textId="77777777" w:rsidR="00E40AA0" w:rsidRDefault="00E40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4B4C"/>
    <w:multiLevelType w:val="hybridMultilevel"/>
    <w:tmpl w:val="BB56830C"/>
    <w:lvl w:ilvl="0" w:tplc="17821D58">
      <w:numFmt w:val="bullet"/>
      <w:lvlText w:val="•"/>
      <w:lvlJc w:val="left"/>
      <w:pPr>
        <w:ind w:left="36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CA49F1"/>
    <w:multiLevelType w:val="hybridMultilevel"/>
    <w:tmpl w:val="BB72811C"/>
    <w:lvl w:ilvl="0" w:tplc="1BACD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F57863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347E3A"/>
    <w:multiLevelType w:val="hybridMultilevel"/>
    <w:tmpl w:val="E160C0A6"/>
    <w:lvl w:ilvl="0" w:tplc="845C3800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CB570D"/>
    <w:multiLevelType w:val="hybridMultilevel"/>
    <w:tmpl w:val="B32E616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9FD198F"/>
    <w:multiLevelType w:val="hybridMultilevel"/>
    <w:tmpl w:val="EB40AD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D418C4"/>
    <w:multiLevelType w:val="hybridMultilevel"/>
    <w:tmpl w:val="85F8FB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4508C1"/>
    <w:multiLevelType w:val="hybridMultilevel"/>
    <w:tmpl w:val="F3DA8D4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C084E"/>
    <w:multiLevelType w:val="hybridMultilevel"/>
    <w:tmpl w:val="C602C0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6A484F"/>
    <w:multiLevelType w:val="hybridMultilevel"/>
    <w:tmpl w:val="7CBA47EC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A5D5B"/>
    <w:multiLevelType w:val="hybridMultilevel"/>
    <w:tmpl w:val="80769456"/>
    <w:lvl w:ilvl="0" w:tplc="4F0E434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F1F4E"/>
    <w:multiLevelType w:val="hybridMultilevel"/>
    <w:tmpl w:val="6144CF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560DFA"/>
    <w:multiLevelType w:val="hybridMultilevel"/>
    <w:tmpl w:val="88AEF55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C87DBB"/>
    <w:multiLevelType w:val="hybridMultilevel"/>
    <w:tmpl w:val="99EC90BA"/>
    <w:lvl w:ilvl="0" w:tplc="37ECC0A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A116CE"/>
    <w:multiLevelType w:val="hybridMultilevel"/>
    <w:tmpl w:val="1E76F538"/>
    <w:lvl w:ilvl="0" w:tplc="20A83E90">
      <w:numFmt w:val="bullet"/>
      <w:lvlText w:val="•"/>
      <w:lvlJc w:val="left"/>
      <w:pPr>
        <w:ind w:left="1431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>
    <w:nsid w:val="662846D6"/>
    <w:multiLevelType w:val="multilevel"/>
    <w:tmpl w:val="8C7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9F284F"/>
    <w:multiLevelType w:val="hybridMultilevel"/>
    <w:tmpl w:val="4B707C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34A3029"/>
    <w:multiLevelType w:val="hybridMultilevel"/>
    <w:tmpl w:val="A7D04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7B4788"/>
    <w:multiLevelType w:val="hybridMultilevel"/>
    <w:tmpl w:val="F5486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7D1890"/>
    <w:multiLevelType w:val="hybridMultilevel"/>
    <w:tmpl w:val="6F42BB86"/>
    <w:lvl w:ilvl="0" w:tplc="20A83E90">
      <w:numFmt w:val="bullet"/>
      <w:lvlText w:val="•"/>
      <w:lvlJc w:val="left"/>
      <w:pPr>
        <w:ind w:left="720" w:hanging="360"/>
      </w:pPr>
      <w:rPr>
        <w:rFonts w:ascii="Century Schoolbook" w:eastAsia="MS Mincho" w:hAnsi="Century Schoolbook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1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17"/>
  </w:num>
  <w:num w:numId="11">
    <w:abstractNumId w:val="19"/>
  </w:num>
  <w:num w:numId="12">
    <w:abstractNumId w:val="14"/>
  </w:num>
  <w:num w:numId="13">
    <w:abstractNumId w:val="7"/>
  </w:num>
  <w:num w:numId="14">
    <w:abstractNumId w:val="9"/>
  </w:num>
  <w:num w:numId="15">
    <w:abstractNumId w:val="16"/>
  </w:num>
  <w:num w:numId="16">
    <w:abstractNumId w:val="11"/>
  </w:num>
  <w:num w:numId="17">
    <w:abstractNumId w:val="6"/>
  </w:num>
  <w:num w:numId="18">
    <w:abstractNumId w:val="5"/>
  </w:num>
  <w:num w:numId="19">
    <w:abstractNumId w:val="2"/>
  </w:num>
  <w:num w:numId="20">
    <w:abstractNumId w:val="18"/>
  </w:num>
  <w:numIdMacAtCleanup w:val="7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ger Hunwicks">
    <w15:presenceInfo w15:providerId="Windows Live" w15:userId="95dfd159d70a9c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71"/>
    <w:rsid w:val="0000632C"/>
    <w:rsid w:val="000122B9"/>
    <w:rsid w:val="00030765"/>
    <w:rsid w:val="00031CAF"/>
    <w:rsid w:val="00033215"/>
    <w:rsid w:val="00034F3F"/>
    <w:rsid w:val="00044332"/>
    <w:rsid w:val="00055983"/>
    <w:rsid w:val="0005653C"/>
    <w:rsid w:val="0005716B"/>
    <w:rsid w:val="000608A8"/>
    <w:rsid w:val="00072479"/>
    <w:rsid w:val="00074736"/>
    <w:rsid w:val="00076F93"/>
    <w:rsid w:val="00082B67"/>
    <w:rsid w:val="00090093"/>
    <w:rsid w:val="000A0B75"/>
    <w:rsid w:val="000A58B2"/>
    <w:rsid w:val="000A7463"/>
    <w:rsid w:val="000B13EC"/>
    <w:rsid w:val="000B1D7B"/>
    <w:rsid w:val="000B599E"/>
    <w:rsid w:val="000B7635"/>
    <w:rsid w:val="000B7677"/>
    <w:rsid w:val="000B7DEF"/>
    <w:rsid w:val="000C5303"/>
    <w:rsid w:val="000C728D"/>
    <w:rsid w:val="000D0CF5"/>
    <w:rsid w:val="000D1DC1"/>
    <w:rsid w:val="000D4120"/>
    <w:rsid w:val="000D6819"/>
    <w:rsid w:val="000D739D"/>
    <w:rsid w:val="000E0726"/>
    <w:rsid w:val="000E07EA"/>
    <w:rsid w:val="000E75E7"/>
    <w:rsid w:val="000F3130"/>
    <w:rsid w:val="000F3D5F"/>
    <w:rsid w:val="000F4209"/>
    <w:rsid w:val="000F5A83"/>
    <w:rsid w:val="000F7416"/>
    <w:rsid w:val="00100B1E"/>
    <w:rsid w:val="0010216D"/>
    <w:rsid w:val="00104611"/>
    <w:rsid w:val="0011232E"/>
    <w:rsid w:val="0011562A"/>
    <w:rsid w:val="001278B3"/>
    <w:rsid w:val="00136720"/>
    <w:rsid w:val="00137F9D"/>
    <w:rsid w:val="001458B0"/>
    <w:rsid w:val="00147B13"/>
    <w:rsid w:val="00150844"/>
    <w:rsid w:val="00150D93"/>
    <w:rsid w:val="0015748B"/>
    <w:rsid w:val="00161B6C"/>
    <w:rsid w:val="00162BFC"/>
    <w:rsid w:val="00173988"/>
    <w:rsid w:val="00173BDC"/>
    <w:rsid w:val="0017529B"/>
    <w:rsid w:val="00175CB3"/>
    <w:rsid w:val="00192180"/>
    <w:rsid w:val="00196BBD"/>
    <w:rsid w:val="00196F6B"/>
    <w:rsid w:val="001A351A"/>
    <w:rsid w:val="001B00A5"/>
    <w:rsid w:val="001B0AF0"/>
    <w:rsid w:val="001B2B1B"/>
    <w:rsid w:val="001C050D"/>
    <w:rsid w:val="001C0E76"/>
    <w:rsid w:val="001C4A6D"/>
    <w:rsid w:val="001C6992"/>
    <w:rsid w:val="001D0C34"/>
    <w:rsid w:val="001D1B49"/>
    <w:rsid w:val="001D22BF"/>
    <w:rsid w:val="001D4FA9"/>
    <w:rsid w:val="001D72E1"/>
    <w:rsid w:val="001D7B67"/>
    <w:rsid w:val="001E260E"/>
    <w:rsid w:val="001E7CC4"/>
    <w:rsid w:val="001F58C5"/>
    <w:rsid w:val="00201035"/>
    <w:rsid w:val="00206215"/>
    <w:rsid w:val="0021009C"/>
    <w:rsid w:val="00211AD2"/>
    <w:rsid w:val="00212005"/>
    <w:rsid w:val="00217AFF"/>
    <w:rsid w:val="0022033C"/>
    <w:rsid w:val="00221ED8"/>
    <w:rsid w:val="00222184"/>
    <w:rsid w:val="00223564"/>
    <w:rsid w:val="0022500C"/>
    <w:rsid w:val="00226E1A"/>
    <w:rsid w:val="0023001A"/>
    <w:rsid w:val="002309FB"/>
    <w:rsid w:val="0023116A"/>
    <w:rsid w:val="002413B8"/>
    <w:rsid w:val="002432BC"/>
    <w:rsid w:val="00246E27"/>
    <w:rsid w:val="002508E2"/>
    <w:rsid w:val="00253B9B"/>
    <w:rsid w:val="00255E10"/>
    <w:rsid w:val="002564E6"/>
    <w:rsid w:val="002600A6"/>
    <w:rsid w:val="00262FDD"/>
    <w:rsid w:val="00265985"/>
    <w:rsid w:val="00271128"/>
    <w:rsid w:val="00277CF0"/>
    <w:rsid w:val="00284382"/>
    <w:rsid w:val="00293A2B"/>
    <w:rsid w:val="00296EB2"/>
    <w:rsid w:val="00297872"/>
    <w:rsid w:val="002A0049"/>
    <w:rsid w:val="002A53D4"/>
    <w:rsid w:val="002A61D4"/>
    <w:rsid w:val="002B0402"/>
    <w:rsid w:val="002B060B"/>
    <w:rsid w:val="002B1C37"/>
    <w:rsid w:val="002B6E12"/>
    <w:rsid w:val="002C0F6D"/>
    <w:rsid w:val="002C1DDE"/>
    <w:rsid w:val="002C21A2"/>
    <w:rsid w:val="002C5A8E"/>
    <w:rsid w:val="002C5FAD"/>
    <w:rsid w:val="002D1182"/>
    <w:rsid w:val="002D1DE3"/>
    <w:rsid w:val="002E0584"/>
    <w:rsid w:val="002E284C"/>
    <w:rsid w:val="002E72CA"/>
    <w:rsid w:val="002E7D14"/>
    <w:rsid w:val="002F3591"/>
    <w:rsid w:val="002F5997"/>
    <w:rsid w:val="00301240"/>
    <w:rsid w:val="00302C56"/>
    <w:rsid w:val="00303141"/>
    <w:rsid w:val="00310784"/>
    <w:rsid w:val="00310B12"/>
    <w:rsid w:val="0031180E"/>
    <w:rsid w:val="003159E5"/>
    <w:rsid w:val="003160ED"/>
    <w:rsid w:val="00316827"/>
    <w:rsid w:val="0032035A"/>
    <w:rsid w:val="00320D04"/>
    <w:rsid w:val="00321497"/>
    <w:rsid w:val="00321D4D"/>
    <w:rsid w:val="00321FC5"/>
    <w:rsid w:val="00323752"/>
    <w:rsid w:val="00323861"/>
    <w:rsid w:val="003408F3"/>
    <w:rsid w:val="00350F72"/>
    <w:rsid w:val="00354795"/>
    <w:rsid w:val="00356C9F"/>
    <w:rsid w:val="0036167D"/>
    <w:rsid w:val="00363447"/>
    <w:rsid w:val="00363DBE"/>
    <w:rsid w:val="003665C2"/>
    <w:rsid w:val="00371957"/>
    <w:rsid w:val="00371EC0"/>
    <w:rsid w:val="00380590"/>
    <w:rsid w:val="003926BA"/>
    <w:rsid w:val="00395191"/>
    <w:rsid w:val="003961DD"/>
    <w:rsid w:val="003A0AC0"/>
    <w:rsid w:val="003A30AA"/>
    <w:rsid w:val="003A3AEC"/>
    <w:rsid w:val="003A6BD7"/>
    <w:rsid w:val="003D0210"/>
    <w:rsid w:val="003D0B85"/>
    <w:rsid w:val="003D1FE2"/>
    <w:rsid w:val="003D3F05"/>
    <w:rsid w:val="003E1C7F"/>
    <w:rsid w:val="003E452F"/>
    <w:rsid w:val="003E7F8B"/>
    <w:rsid w:val="003F3F67"/>
    <w:rsid w:val="003F577C"/>
    <w:rsid w:val="00400DA4"/>
    <w:rsid w:val="0040519E"/>
    <w:rsid w:val="00405331"/>
    <w:rsid w:val="004065CA"/>
    <w:rsid w:val="00415E78"/>
    <w:rsid w:val="00416427"/>
    <w:rsid w:val="004213B3"/>
    <w:rsid w:val="00423C96"/>
    <w:rsid w:val="00423CBD"/>
    <w:rsid w:val="00432B34"/>
    <w:rsid w:val="00441989"/>
    <w:rsid w:val="00442AAC"/>
    <w:rsid w:val="00442D65"/>
    <w:rsid w:val="004463D2"/>
    <w:rsid w:val="00450349"/>
    <w:rsid w:val="00451D03"/>
    <w:rsid w:val="00460667"/>
    <w:rsid w:val="004607C3"/>
    <w:rsid w:val="00460FE2"/>
    <w:rsid w:val="0046265F"/>
    <w:rsid w:val="0046309F"/>
    <w:rsid w:val="0046310F"/>
    <w:rsid w:val="00463ECF"/>
    <w:rsid w:val="00464970"/>
    <w:rsid w:val="00467D15"/>
    <w:rsid w:val="00470FC1"/>
    <w:rsid w:val="0047168F"/>
    <w:rsid w:val="00471852"/>
    <w:rsid w:val="0048451D"/>
    <w:rsid w:val="00492F18"/>
    <w:rsid w:val="00492FC9"/>
    <w:rsid w:val="00495898"/>
    <w:rsid w:val="0049629D"/>
    <w:rsid w:val="004978F5"/>
    <w:rsid w:val="004A2678"/>
    <w:rsid w:val="004A3A88"/>
    <w:rsid w:val="004B17CB"/>
    <w:rsid w:val="004B2362"/>
    <w:rsid w:val="004B5150"/>
    <w:rsid w:val="004C10ED"/>
    <w:rsid w:val="004C1331"/>
    <w:rsid w:val="004C2BE9"/>
    <w:rsid w:val="004C42C0"/>
    <w:rsid w:val="004C444B"/>
    <w:rsid w:val="004C65A3"/>
    <w:rsid w:val="004C7F93"/>
    <w:rsid w:val="004D0A28"/>
    <w:rsid w:val="004D3B3E"/>
    <w:rsid w:val="004D486A"/>
    <w:rsid w:val="004D7922"/>
    <w:rsid w:val="004E1353"/>
    <w:rsid w:val="004E3B8A"/>
    <w:rsid w:val="004F461A"/>
    <w:rsid w:val="00506176"/>
    <w:rsid w:val="00506187"/>
    <w:rsid w:val="0051076F"/>
    <w:rsid w:val="00510834"/>
    <w:rsid w:val="0051274F"/>
    <w:rsid w:val="00515C7B"/>
    <w:rsid w:val="00521997"/>
    <w:rsid w:val="005253CA"/>
    <w:rsid w:val="00533BCB"/>
    <w:rsid w:val="0053589B"/>
    <w:rsid w:val="00541629"/>
    <w:rsid w:val="00541952"/>
    <w:rsid w:val="00545679"/>
    <w:rsid w:val="00547C14"/>
    <w:rsid w:val="00555955"/>
    <w:rsid w:val="00557F7C"/>
    <w:rsid w:val="0056677A"/>
    <w:rsid w:val="00567E74"/>
    <w:rsid w:val="00574AFA"/>
    <w:rsid w:val="00575897"/>
    <w:rsid w:val="00580FA1"/>
    <w:rsid w:val="005841BC"/>
    <w:rsid w:val="00584710"/>
    <w:rsid w:val="005868F3"/>
    <w:rsid w:val="00591CAE"/>
    <w:rsid w:val="00593152"/>
    <w:rsid w:val="00593C25"/>
    <w:rsid w:val="00594365"/>
    <w:rsid w:val="00594CE0"/>
    <w:rsid w:val="005967F5"/>
    <w:rsid w:val="00597916"/>
    <w:rsid w:val="005A22E2"/>
    <w:rsid w:val="005A6FA2"/>
    <w:rsid w:val="005B2247"/>
    <w:rsid w:val="005B240B"/>
    <w:rsid w:val="005C23F1"/>
    <w:rsid w:val="005D01F5"/>
    <w:rsid w:val="005D360F"/>
    <w:rsid w:val="005D3D6D"/>
    <w:rsid w:val="005D5EE1"/>
    <w:rsid w:val="005E29E1"/>
    <w:rsid w:val="005E55B0"/>
    <w:rsid w:val="005F2140"/>
    <w:rsid w:val="005F77C6"/>
    <w:rsid w:val="006053B5"/>
    <w:rsid w:val="00606B05"/>
    <w:rsid w:val="006160B8"/>
    <w:rsid w:val="00624E9A"/>
    <w:rsid w:val="006266E0"/>
    <w:rsid w:val="00630B0C"/>
    <w:rsid w:val="00633E3A"/>
    <w:rsid w:val="00636A5F"/>
    <w:rsid w:val="006445F9"/>
    <w:rsid w:val="00645839"/>
    <w:rsid w:val="00647717"/>
    <w:rsid w:val="00650CAF"/>
    <w:rsid w:val="006520A4"/>
    <w:rsid w:val="006576E4"/>
    <w:rsid w:val="006703EA"/>
    <w:rsid w:val="00673108"/>
    <w:rsid w:val="0067494C"/>
    <w:rsid w:val="00676116"/>
    <w:rsid w:val="00680C5B"/>
    <w:rsid w:val="006872A7"/>
    <w:rsid w:val="00691E88"/>
    <w:rsid w:val="006A27C6"/>
    <w:rsid w:val="006B6788"/>
    <w:rsid w:val="006C05E4"/>
    <w:rsid w:val="006C1D50"/>
    <w:rsid w:val="006C1DBF"/>
    <w:rsid w:val="006C467D"/>
    <w:rsid w:val="006C5369"/>
    <w:rsid w:val="006C5EE9"/>
    <w:rsid w:val="006D1E6E"/>
    <w:rsid w:val="006D3EA1"/>
    <w:rsid w:val="006D77D2"/>
    <w:rsid w:val="006E1886"/>
    <w:rsid w:val="006E3AB2"/>
    <w:rsid w:val="006E5068"/>
    <w:rsid w:val="006E52A6"/>
    <w:rsid w:val="006F00DA"/>
    <w:rsid w:val="006F467B"/>
    <w:rsid w:val="006F55DC"/>
    <w:rsid w:val="006F7F6E"/>
    <w:rsid w:val="00704306"/>
    <w:rsid w:val="007060F6"/>
    <w:rsid w:val="0071251C"/>
    <w:rsid w:val="00714AA2"/>
    <w:rsid w:val="00715A78"/>
    <w:rsid w:val="007250D2"/>
    <w:rsid w:val="0073464D"/>
    <w:rsid w:val="0073567F"/>
    <w:rsid w:val="00740C7F"/>
    <w:rsid w:val="00740EF7"/>
    <w:rsid w:val="00753F66"/>
    <w:rsid w:val="00757F8D"/>
    <w:rsid w:val="00771620"/>
    <w:rsid w:val="00773A4E"/>
    <w:rsid w:val="00773C9A"/>
    <w:rsid w:val="0077411B"/>
    <w:rsid w:val="00774213"/>
    <w:rsid w:val="00775482"/>
    <w:rsid w:val="00780742"/>
    <w:rsid w:val="00781349"/>
    <w:rsid w:val="007816F9"/>
    <w:rsid w:val="0078301A"/>
    <w:rsid w:val="00785436"/>
    <w:rsid w:val="00786913"/>
    <w:rsid w:val="0079178A"/>
    <w:rsid w:val="00792543"/>
    <w:rsid w:val="007928EF"/>
    <w:rsid w:val="0079462E"/>
    <w:rsid w:val="00795093"/>
    <w:rsid w:val="007B143C"/>
    <w:rsid w:val="007B256C"/>
    <w:rsid w:val="007B3EE0"/>
    <w:rsid w:val="007B5DEB"/>
    <w:rsid w:val="007B676E"/>
    <w:rsid w:val="007B77AB"/>
    <w:rsid w:val="007C0607"/>
    <w:rsid w:val="007C2DA6"/>
    <w:rsid w:val="007C5D5D"/>
    <w:rsid w:val="007D447D"/>
    <w:rsid w:val="007D6F36"/>
    <w:rsid w:val="007E117B"/>
    <w:rsid w:val="007E273A"/>
    <w:rsid w:val="007E4180"/>
    <w:rsid w:val="007F2990"/>
    <w:rsid w:val="007F4377"/>
    <w:rsid w:val="007F502E"/>
    <w:rsid w:val="007F5536"/>
    <w:rsid w:val="00806EAC"/>
    <w:rsid w:val="0081131B"/>
    <w:rsid w:val="008121A3"/>
    <w:rsid w:val="00812AF6"/>
    <w:rsid w:val="008171D8"/>
    <w:rsid w:val="00824300"/>
    <w:rsid w:val="00830B93"/>
    <w:rsid w:val="0083147C"/>
    <w:rsid w:val="00835DB7"/>
    <w:rsid w:val="00844DE1"/>
    <w:rsid w:val="00847323"/>
    <w:rsid w:val="00853D52"/>
    <w:rsid w:val="00857926"/>
    <w:rsid w:val="00860EA2"/>
    <w:rsid w:val="008771A8"/>
    <w:rsid w:val="00880C48"/>
    <w:rsid w:val="00881E3B"/>
    <w:rsid w:val="0089143F"/>
    <w:rsid w:val="00892E31"/>
    <w:rsid w:val="00895939"/>
    <w:rsid w:val="00897095"/>
    <w:rsid w:val="008A05E0"/>
    <w:rsid w:val="008A192E"/>
    <w:rsid w:val="008A5F7A"/>
    <w:rsid w:val="008B005A"/>
    <w:rsid w:val="008B0AF1"/>
    <w:rsid w:val="008B3534"/>
    <w:rsid w:val="008B5367"/>
    <w:rsid w:val="008C130F"/>
    <w:rsid w:val="008C1DDC"/>
    <w:rsid w:val="008C2272"/>
    <w:rsid w:val="008C522D"/>
    <w:rsid w:val="008C607F"/>
    <w:rsid w:val="008C63C0"/>
    <w:rsid w:val="008D737B"/>
    <w:rsid w:val="008E53F6"/>
    <w:rsid w:val="0090338D"/>
    <w:rsid w:val="0090456D"/>
    <w:rsid w:val="0090637D"/>
    <w:rsid w:val="00910C86"/>
    <w:rsid w:val="00912218"/>
    <w:rsid w:val="00916ACE"/>
    <w:rsid w:val="00927081"/>
    <w:rsid w:val="00931AA6"/>
    <w:rsid w:val="009349AF"/>
    <w:rsid w:val="00934D9B"/>
    <w:rsid w:val="00936796"/>
    <w:rsid w:val="009403CF"/>
    <w:rsid w:val="0094324A"/>
    <w:rsid w:val="00944026"/>
    <w:rsid w:val="0094488F"/>
    <w:rsid w:val="00950685"/>
    <w:rsid w:val="0096485C"/>
    <w:rsid w:val="009649E5"/>
    <w:rsid w:val="00973C69"/>
    <w:rsid w:val="009751E2"/>
    <w:rsid w:val="00981741"/>
    <w:rsid w:val="009874E3"/>
    <w:rsid w:val="00995021"/>
    <w:rsid w:val="009A0CB3"/>
    <w:rsid w:val="009A5095"/>
    <w:rsid w:val="009B2A4F"/>
    <w:rsid w:val="009B546C"/>
    <w:rsid w:val="009B5B44"/>
    <w:rsid w:val="009B5F1C"/>
    <w:rsid w:val="009B5FBE"/>
    <w:rsid w:val="009C06BF"/>
    <w:rsid w:val="009C2ACA"/>
    <w:rsid w:val="009C5840"/>
    <w:rsid w:val="009C5A6F"/>
    <w:rsid w:val="009C7299"/>
    <w:rsid w:val="009D1D4A"/>
    <w:rsid w:val="009D255D"/>
    <w:rsid w:val="009D6A05"/>
    <w:rsid w:val="009D726F"/>
    <w:rsid w:val="009E0898"/>
    <w:rsid w:val="009E17EE"/>
    <w:rsid w:val="009E3585"/>
    <w:rsid w:val="009F1385"/>
    <w:rsid w:val="009F3C09"/>
    <w:rsid w:val="00A02B85"/>
    <w:rsid w:val="00A051ED"/>
    <w:rsid w:val="00A11916"/>
    <w:rsid w:val="00A13A78"/>
    <w:rsid w:val="00A16991"/>
    <w:rsid w:val="00A172E6"/>
    <w:rsid w:val="00A249D4"/>
    <w:rsid w:val="00A25D94"/>
    <w:rsid w:val="00A316EA"/>
    <w:rsid w:val="00A33A95"/>
    <w:rsid w:val="00A347FC"/>
    <w:rsid w:val="00A34DF6"/>
    <w:rsid w:val="00A34ECC"/>
    <w:rsid w:val="00A3556C"/>
    <w:rsid w:val="00A408A2"/>
    <w:rsid w:val="00A4619E"/>
    <w:rsid w:val="00A46EEA"/>
    <w:rsid w:val="00A51D6D"/>
    <w:rsid w:val="00A51F21"/>
    <w:rsid w:val="00A520FC"/>
    <w:rsid w:val="00A53481"/>
    <w:rsid w:val="00A57131"/>
    <w:rsid w:val="00A602E0"/>
    <w:rsid w:val="00A61B03"/>
    <w:rsid w:val="00A63A4A"/>
    <w:rsid w:val="00A63C19"/>
    <w:rsid w:val="00A6716B"/>
    <w:rsid w:val="00A70746"/>
    <w:rsid w:val="00A746B8"/>
    <w:rsid w:val="00A83C97"/>
    <w:rsid w:val="00A84E23"/>
    <w:rsid w:val="00A94486"/>
    <w:rsid w:val="00A961FE"/>
    <w:rsid w:val="00A97FC1"/>
    <w:rsid w:val="00AC004A"/>
    <w:rsid w:val="00AC3092"/>
    <w:rsid w:val="00AC7E05"/>
    <w:rsid w:val="00AD5CDD"/>
    <w:rsid w:val="00AD62B9"/>
    <w:rsid w:val="00AD7EA2"/>
    <w:rsid w:val="00AE244D"/>
    <w:rsid w:val="00AE2645"/>
    <w:rsid w:val="00AE312E"/>
    <w:rsid w:val="00AF1FAD"/>
    <w:rsid w:val="00AF6712"/>
    <w:rsid w:val="00B005B7"/>
    <w:rsid w:val="00B02097"/>
    <w:rsid w:val="00B0305E"/>
    <w:rsid w:val="00B13726"/>
    <w:rsid w:val="00B1400E"/>
    <w:rsid w:val="00B14DA7"/>
    <w:rsid w:val="00B174FB"/>
    <w:rsid w:val="00B21EE5"/>
    <w:rsid w:val="00B2412D"/>
    <w:rsid w:val="00B24991"/>
    <w:rsid w:val="00B24B8C"/>
    <w:rsid w:val="00B328DB"/>
    <w:rsid w:val="00B34EED"/>
    <w:rsid w:val="00B54E45"/>
    <w:rsid w:val="00B60049"/>
    <w:rsid w:val="00B609F1"/>
    <w:rsid w:val="00B616B4"/>
    <w:rsid w:val="00B62099"/>
    <w:rsid w:val="00B72DBA"/>
    <w:rsid w:val="00B76EFF"/>
    <w:rsid w:val="00B77907"/>
    <w:rsid w:val="00B80DCB"/>
    <w:rsid w:val="00B84DBF"/>
    <w:rsid w:val="00B85D23"/>
    <w:rsid w:val="00B902B1"/>
    <w:rsid w:val="00B91AC0"/>
    <w:rsid w:val="00BA01A8"/>
    <w:rsid w:val="00BA1732"/>
    <w:rsid w:val="00BA1947"/>
    <w:rsid w:val="00BA2E7D"/>
    <w:rsid w:val="00BB1078"/>
    <w:rsid w:val="00BB44E8"/>
    <w:rsid w:val="00BC08C0"/>
    <w:rsid w:val="00BC6F8A"/>
    <w:rsid w:val="00BD5648"/>
    <w:rsid w:val="00BD5B7F"/>
    <w:rsid w:val="00BD741B"/>
    <w:rsid w:val="00BE151A"/>
    <w:rsid w:val="00BE1A37"/>
    <w:rsid w:val="00BE5D93"/>
    <w:rsid w:val="00BF0702"/>
    <w:rsid w:val="00BF46D4"/>
    <w:rsid w:val="00C00070"/>
    <w:rsid w:val="00C00A4D"/>
    <w:rsid w:val="00C010E9"/>
    <w:rsid w:val="00C024C0"/>
    <w:rsid w:val="00C03484"/>
    <w:rsid w:val="00C07AE9"/>
    <w:rsid w:val="00C102B5"/>
    <w:rsid w:val="00C20C39"/>
    <w:rsid w:val="00C20C7F"/>
    <w:rsid w:val="00C27594"/>
    <w:rsid w:val="00C3319A"/>
    <w:rsid w:val="00C3345D"/>
    <w:rsid w:val="00C346F9"/>
    <w:rsid w:val="00C35924"/>
    <w:rsid w:val="00C369C6"/>
    <w:rsid w:val="00C40B76"/>
    <w:rsid w:val="00C45A00"/>
    <w:rsid w:val="00C526EA"/>
    <w:rsid w:val="00C55171"/>
    <w:rsid w:val="00C61CFC"/>
    <w:rsid w:val="00C6337C"/>
    <w:rsid w:val="00C63AE9"/>
    <w:rsid w:val="00C65FC3"/>
    <w:rsid w:val="00C67751"/>
    <w:rsid w:val="00C701AC"/>
    <w:rsid w:val="00C82C63"/>
    <w:rsid w:val="00C82FF7"/>
    <w:rsid w:val="00C83F71"/>
    <w:rsid w:val="00C92C97"/>
    <w:rsid w:val="00C95E38"/>
    <w:rsid w:val="00C96031"/>
    <w:rsid w:val="00C96C56"/>
    <w:rsid w:val="00CA2B03"/>
    <w:rsid w:val="00CA30AB"/>
    <w:rsid w:val="00CB3709"/>
    <w:rsid w:val="00CB6699"/>
    <w:rsid w:val="00CC08E2"/>
    <w:rsid w:val="00CC0ACD"/>
    <w:rsid w:val="00CC24D7"/>
    <w:rsid w:val="00CC5BE6"/>
    <w:rsid w:val="00CD399B"/>
    <w:rsid w:val="00CD5784"/>
    <w:rsid w:val="00CD59B4"/>
    <w:rsid w:val="00CE1ABD"/>
    <w:rsid w:val="00CE32A5"/>
    <w:rsid w:val="00CE4F0E"/>
    <w:rsid w:val="00CF2E0C"/>
    <w:rsid w:val="00CF4973"/>
    <w:rsid w:val="00CF53F9"/>
    <w:rsid w:val="00D05914"/>
    <w:rsid w:val="00D1063C"/>
    <w:rsid w:val="00D11EE0"/>
    <w:rsid w:val="00D13713"/>
    <w:rsid w:val="00D1743A"/>
    <w:rsid w:val="00D30793"/>
    <w:rsid w:val="00D3198F"/>
    <w:rsid w:val="00D344AE"/>
    <w:rsid w:val="00D400CB"/>
    <w:rsid w:val="00D408B1"/>
    <w:rsid w:val="00D40935"/>
    <w:rsid w:val="00D413E6"/>
    <w:rsid w:val="00D41D1E"/>
    <w:rsid w:val="00D457CE"/>
    <w:rsid w:val="00D50C05"/>
    <w:rsid w:val="00D56DAE"/>
    <w:rsid w:val="00D6013D"/>
    <w:rsid w:val="00D65E96"/>
    <w:rsid w:val="00D71DE3"/>
    <w:rsid w:val="00D75B9D"/>
    <w:rsid w:val="00D80D18"/>
    <w:rsid w:val="00D8243B"/>
    <w:rsid w:val="00D83C27"/>
    <w:rsid w:val="00D841E4"/>
    <w:rsid w:val="00D86172"/>
    <w:rsid w:val="00D86B1C"/>
    <w:rsid w:val="00D87159"/>
    <w:rsid w:val="00D87E41"/>
    <w:rsid w:val="00D9565B"/>
    <w:rsid w:val="00D962B6"/>
    <w:rsid w:val="00D97B4A"/>
    <w:rsid w:val="00DA28A2"/>
    <w:rsid w:val="00DA2922"/>
    <w:rsid w:val="00DA65BB"/>
    <w:rsid w:val="00DB0643"/>
    <w:rsid w:val="00DB19D0"/>
    <w:rsid w:val="00DB22FF"/>
    <w:rsid w:val="00DB2C4B"/>
    <w:rsid w:val="00DC169D"/>
    <w:rsid w:val="00DC1859"/>
    <w:rsid w:val="00DC3F81"/>
    <w:rsid w:val="00DC4465"/>
    <w:rsid w:val="00DC555C"/>
    <w:rsid w:val="00DD258E"/>
    <w:rsid w:val="00DD5578"/>
    <w:rsid w:val="00DD7DC5"/>
    <w:rsid w:val="00DE0529"/>
    <w:rsid w:val="00DE1122"/>
    <w:rsid w:val="00DE7587"/>
    <w:rsid w:val="00DF04A0"/>
    <w:rsid w:val="00E05F5B"/>
    <w:rsid w:val="00E0719C"/>
    <w:rsid w:val="00E1419F"/>
    <w:rsid w:val="00E263C7"/>
    <w:rsid w:val="00E26EAA"/>
    <w:rsid w:val="00E304D8"/>
    <w:rsid w:val="00E316E6"/>
    <w:rsid w:val="00E34489"/>
    <w:rsid w:val="00E40AA0"/>
    <w:rsid w:val="00E42DA0"/>
    <w:rsid w:val="00E4592A"/>
    <w:rsid w:val="00E46CF4"/>
    <w:rsid w:val="00E50CB6"/>
    <w:rsid w:val="00E5227E"/>
    <w:rsid w:val="00E60641"/>
    <w:rsid w:val="00E6356D"/>
    <w:rsid w:val="00E709F7"/>
    <w:rsid w:val="00E77F5E"/>
    <w:rsid w:val="00E830BC"/>
    <w:rsid w:val="00E83352"/>
    <w:rsid w:val="00E87635"/>
    <w:rsid w:val="00E9116C"/>
    <w:rsid w:val="00EA08A7"/>
    <w:rsid w:val="00EB2C3D"/>
    <w:rsid w:val="00EB3505"/>
    <w:rsid w:val="00EB44FF"/>
    <w:rsid w:val="00EC5A51"/>
    <w:rsid w:val="00ED38A0"/>
    <w:rsid w:val="00ED430C"/>
    <w:rsid w:val="00ED68C9"/>
    <w:rsid w:val="00ED6CCA"/>
    <w:rsid w:val="00EE023D"/>
    <w:rsid w:val="00EE05CC"/>
    <w:rsid w:val="00EE1006"/>
    <w:rsid w:val="00EE316D"/>
    <w:rsid w:val="00EE6B73"/>
    <w:rsid w:val="00EF26C5"/>
    <w:rsid w:val="00EF4783"/>
    <w:rsid w:val="00EF4AC7"/>
    <w:rsid w:val="00F07829"/>
    <w:rsid w:val="00F14A59"/>
    <w:rsid w:val="00F22293"/>
    <w:rsid w:val="00F22613"/>
    <w:rsid w:val="00F227FE"/>
    <w:rsid w:val="00F272F6"/>
    <w:rsid w:val="00F30A93"/>
    <w:rsid w:val="00F34F00"/>
    <w:rsid w:val="00F353E4"/>
    <w:rsid w:val="00F43DEC"/>
    <w:rsid w:val="00F44DDB"/>
    <w:rsid w:val="00F5052B"/>
    <w:rsid w:val="00F51C7F"/>
    <w:rsid w:val="00F60159"/>
    <w:rsid w:val="00F6782F"/>
    <w:rsid w:val="00F743D8"/>
    <w:rsid w:val="00F74B71"/>
    <w:rsid w:val="00F8275F"/>
    <w:rsid w:val="00F837FE"/>
    <w:rsid w:val="00F858DC"/>
    <w:rsid w:val="00F9304B"/>
    <w:rsid w:val="00F9590D"/>
    <w:rsid w:val="00FA1314"/>
    <w:rsid w:val="00FA1530"/>
    <w:rsid w:val="00FA1BE2"/>
    <w:rsid w:val="00FA2DDD"/>
    <w:rsid w:val="00FA3549"/>
    <w:rsid w:val="00FA3864"/>
    <w:rsid w:val="00FA782E"/>
    <w:rsid w:val="00FB0BEF"/>
    <w:rsid w:val="00FB2767"/>
    <w:rsid w:val="00FB30A0"/>
    <w:rsid w:val="00FC0FF2"/>
    <w:rsid w:val="00FC2419"/>
    <w:rsid w:val="00FC2C19"/>
    <w:rsid w:val="00FD1977"/>
    <w:rsid w:val="00FD297C"/>
    <w:rsid w:val="00FD2DEB"/>
    <w:rsid w:val="00FD4C01"/>
    <w:rsid w:val="00FE2F26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EE4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Mangal"/>
        <w:lang w:val="en-IN" w:eastAsia="en-I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unhideWhenUsed="1" w:qFormat="1"/>
    <w:lsdException w:name="heading 5" w:semiHidden="0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55171"/>
    <w:rPr>
      <w:sz w:val="20"/>
      <w:szCs w:val="20"/>
    </w:rPr>
  </w:style>
  <w:style w:type="character" w:styleId="FootnoteReference">
    <w:name w:val="footnote reference"/>
    <w:semiHidden/>
    <w:rsid w:val="00C55171"/>
    <w:rPr>
      <w:vertAlign w:val="superscript"/>
    </w:rPr>
  </w:style>
  <w:style w:type="table" w:styleId="TableGrid">
    <w:name w:val="Table Grid"/>
    <w:basedOn w:val="TableNormal"/>
    <w:rsid w:val="00C55171"/>
    <w:pPr>
      <w:autoSpaceDE w:val="0"/>
      <w:autoSpaceDN w:val="0"/>
      <w:jc w:val="righ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50C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Mangal"/>
        <w:lang w:val="en-IN" w:eastAsia="en-IN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unhideWhenUsed="1" w:qFormat="1"/>
    <w:lsdException w:name="heading 5" w:semiHidden="0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55171"/>
    <w:rPr>
      <w:rFonts w:eastAsia="MS Mincho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qFormat/>
    <w:rsid w:val="00C551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C551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C5517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C55171"/>
    <w:pPr>
      <w:widowControl w:val="0"/>
      <w:autoSpaceDE w:val="0"/>
      <w:autoSpaceDN w:val="0"/>
      <w:spacing w:before="720" w:line="300" w:lineRule="atLeast"/>
      <w:jc w:val="both"/>
    </w:pPr>
  </w:style>
  <w:style w:type="paragraph" w:styleId="Header">
    <w:name w:val="header"/>
    <w:basedOn w:val="Normal"/>
    <w:rsid w:val="00C55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55171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55171"/>
    <w:rPr>
      <w:sz w:val="16"/>
      <w:szCs w:val="16"/>
    </w:rPr>
  </w:style>
  <w:style w:type="paragraph" w:styleId="CommentText">
    <w:name w:val="annotation text"/>
    <w:basedOn w:val="Normal"/>
    <w:semiHidden/>
    <w:rsid w:val="00C5517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55171"/>
    <w:rPr>
      <w:b/>
      <w:bCs/>
    </w:rPr>
  </w:style>
  <w:style w:type="paragraph" w:styleId="BalloonText">
    <w:name w:val="Balloon Text"/>
    <w:basedOn w:val="Normal"/>
    <w:semiHidden/>
    <w:rsid w:val="00C551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C55171"/>
    <w:rPr>
      <w:sz w:val="20"/>
      <w:szCs w:val="20"/>
    </w:rPr>
  </w:style>
  <w:style w:type="character" w:styleId="FootnoteReference">
    <w:name w:val="footnote reference"/>
    <w:semiHidden/>
    <w:rsid w:val="00C55171"/>
    <w:rPr>
      <w:vertAlign w:val="superscript"/>
    </w:rPr>
  </w:style>
  <w:style w:type="table" w:styleId="TableGrid">
    <w:name w:val="Table Grid"/>
    <w:basedOn w:val="TableNormal"/>
    <w:rsid w:val="00C55171"/>
    <w:pPr>
      <w:autoSpaceDE w:val="0"/>
      <w:autoSpaceDN w:val="0"/>
      <w:jc w:val="righ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55171"/>
    <w:rPr>
      <w:color w:val="0000FF"/>
      <w:u w:val="single"/>
    </w:rPr>
  </w:style>
  <w:style w:type="paragraph" w:styleId="NormalWeb">
    <w:name w:val="Normal (Web)"/>
    <w:basedOn w:val="Normal"/>
    <w:rsid w:val="00C55171"/>
    <w:pPr>
      <w:spacing w:before="100" w:beforeAutospacing="1" w:after="100" w:afterAutospacing="1"/>
    </w:pPr>
  </w:style>
  <w:style w:type="character" w:styleId="Emphasis">
    <w:name w:val="Emphasis"/>
    <w:qFormat/>
    <w:rsid w:val="00C55171"/>
    <w:rPr>
      <w:i/>
      <w:iCs/>
    </w:rPr>
  </w:style>
  <w:style w:type="paragraph" w:customStyle="1" w:styleId="style-body">
    <w:name w:val="style-body"/>
    <w:basedOn w:val="Normal"/>
    <w:rsid w:val="00C55171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C55171"/>
    <w:rPr>
      <w:b/>
      <w:bCs/>
    </w:rPr>
  </w:style>
  <w:style w:type="character" w:customStyle="1" w:styleId="heading41">
    <w:name w:val="heading41"/>
    <w:rsid w:val="00C55171"/>
    <w:rPr>
      <w:rFonts w:ascii="Verdana" w:hAnsi="Verdana" w:hint="default"/>
      <w:b/>
      <w:bCs/>
      <w:i w:val="0"/>
      <w:iCs w:val="0"/>
      <w:caps w:val="0"/>
      <w:smallCaps w:val="0"/>
      <w:color w:val="999999"/>
      <w:sz w:val="14"/>
      <w:szCs w:val="14"/>
    </w:rPr>
  </w:style>
  <w:style w:type="paragraph" w:styleId="BodyTextIndent3">
    <w:name w:val="Body Text Indent 3"/>
    <w:basedOn w:val="Normal"/>
    <w:rsid w:val="00C55171"/>
    <w:pPr>
      <w:widowControl w:val="0"/>
      <w:tabs>
        <w:tab w:val="left" w:pos="-1440"/>
        <w:tab w:val="left" w:pos="-720"/>
        <w:tab w:val="left" w:pos="0"/>
        <w:tab w:val="left" w:pos="390"/>
      </w:tabs>
      <w:ind w:left="390"/>
      <w:jc w:val="both"/>
    </w:pPr>
    <w:rPr>
      <w:rFonts w:ascii="CG Times" w:eastAsia="Times New Roman" w:hAnsi="CG Times"/>
      <w:snapToGrid w:val="0"/>
      <w:color w:val="000000"/>
      <w:szCs w:val="20"/>
      <w:lang w:eastAsia="en-US"/>
    </w:rPr>
  </w:style>
  <w:style w:type="character" w:customStyle="1" w:styleId="FooterChar">
    <w:name w:val="Footer Char"/>
    <w:link w:val="Footer"/>
    <w:uiPriority w:val="99"/>
    <w:rsid w:val="0047168F"/>
    <w:rPr>
      <w:rFonts w:eastAsia="MS Mincho"/>
      <w:sz w:val="24"/>
      <w:szCs w:val="24"/>
      <w:lang w:val="en-US" w:eastAsia="ja-JP"/>
    </w:rPr>
  </w:style>
  <w:style w:type="paragraph" w:styleId="PlainText">
    <w:name w:val="Plain Text"/>
    <w:basedOn w:val="Normal"/>
    <w:rsid w:val="003F3F67"/>
    <w:rPr>
      <w:rFonts w:ascii="Courier New" w:eastAsia="PMingLiU" w:hAnsi="Courier New"/>
      <w:sz w:val="20"/>
      <w:szCs w:val="16"/>
      <w:lang w:eastAsia="zh-TW" w:bidi="hi-IN"/>
    </w:rPr>
  </w:style>
  <w:style w:type="paragraph" w:customStyle="1" w:styleId="Default">
    <w:name w:val="Default"/>
    <w:rsid w:val="00547C1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50C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IN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50C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B5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4442</CharactersWithSpaces>
  <SharedDoc>false</SharedDoc>
  <HLinks>
    <vt:vector size="30" baseType="variant">
      <vt:variant>
        <vt:i4>7798818</vt:i4>
      </vt:variant>
      <vt:variant>
        <vt:i4>9</vt:i4>
      </vt:variant>
      <vt:variant>
        <vt:i4>0</vt:i4>
      </vt:variant>
      <vt:variant>
        <vt:i4>5</vt:i4>
      </vt:variant>
      <vt:variant>
        <vt:lpwstr>http://www.performance.gov.in/</vt:lpwstr>
      </vt:variant>
      <vt:variant>
        <vt:lpwstr/>
      </vt:variant>
      <vt:variant>
        <vt:i4>7929876</vt:i4>
      </vt:variant>
      <vt:variant>
        <vt:i4>6</vt:i4>
      </vt:variant>
      <vt:variant>
        <vt:i4>0</vt:i4>
      </vt:variant>
      <vt:variant>
        <vt:i4>5</vt:i4>
      </vt:variant>
      <vt:variant>
        <vt:lpwstr>mailto:RFD-Cabsec@nic.in</vt:lpwstr>
      </vt:variant>
      <vt:variant>
        <vt:lpwstr/>
      </vt:variant>
      <vt:variant>
        <vt:i4>7274527</vt:i4>
      </vt:variant>
      <vt:variant>
        <vt:i4>3</vt:i4>
      </vt:variant>
      <vt:variant>
        <vt:i4>0</vt:i4>
      </vt:variant>
      <vt:variant>
        <vt:i4>5</vt:i4>
      </vt:variant>
      <vt:variant>
        <vt:lpwstr>mailto:prajapati.trivedi@nic.in</vt:lpwstr>
      </vt:variant>
      <vt:variant>
        <vt:lpwstr/>
      </vt:variant>
      <vt:variant>
        <vt:i4>6553601</vt:i4>
      </vt:variant>
      <vt:variant>
        <vt:i4>0</vt:i4>
      </vt:variant>
      <vt:variant>
        <vt:i4>0</vt:i4>
      </vt:variant>
      <vt:variant>
        <vt:i4>5</vt:i4>
      </vt:variant>
      <vt:variant>
        <vt:lpwstr>mailto:performance-cabsec@nic.in</vt:lpwstr>
      </vt:variant>
      <vt:variant>
        <vt:lpwstr/>
      </vt:variant>
      <vt:variant>
        <vt:i4>3932237</vt:i4>
      </vt:variant>
      <vt:variant>
        <vt:i4>6</vt:i4>
      </vt:variant>
      <vt:variant>
        <vt:i4>0</vt:i4>
      </vt:variant>
      <vt:variant>
        <vt:i4>5</vt:i4>
      </vt:variant>
      <vt:variant>
        <vt:lpwstr>mailto:sb.mondal@nic.in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Md. Mahiuddin Khan</cp:lastModifiedBy>
  <cp:revision>16</cp:revision>
  <cp:lastPrinted>2014-01-16T09:41:00Z</cp:lastPrinted>
  <dcterms:created xsi:type="dcterms:W3CDTF">2014-12-25T13:33:00Z</dcterms:created>
  <dcterms:modified xsi:type="dcterms:W3CDTF">2015-01-12T03:55:00Z</dcterms:modified>
</cp:coreProperties>
</file>