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30" w:rsidRPr="00A36762" w:rsidRDefault="00DC5330" w:rsidP="00DC5330">
      <w:pPr>
        <w:spacing w:line="240" w:lineRule="auto"/>
        <w:jc w:val="right"/>
        <w:rPr>
          <w:rFonts w:ascii="Nikosh" w:eastAsia="Calibri" w:hAnsi="Nikosh" w:cs="Nikosh"/>
          <w:sz w:val="28"/>
          <w:cs/>
          <w:lang w:bidi="bn-IN"/>
        </w:rPr>
      </w:pPr>
      <w:proofErr w:type="spellStart"/>
      <w:r w:rsidRPr="00A36762">
        <w:rPr>
          <w:rFonts w:ascii="Nikosh" w:hAnsi="Nikosh" w:cs="Nikosh"/>
          <w:b/>
          <w:sz w:val="26"/>
          <w:szCs w:val="26"/>
          <w:u w:val="single"/>
          <w:lang w:bidi="bn-IN"/>
        </w:rPr>
        <w:t>পরিশিষ্ট-'ক</w:t>
      </w:r>
      <w:proofErr w:type="spellEnd"/>
      <w:r w:rsidRPr="00A36762">
        <w:rPr>
          <w:rFonts w:ascii="Nikosh" w:hAnsi="Nikosh" w:cs="Nikosh"/>
          <w:b/>
          <w:sz w:val="26"/>
          <w:szCs w:val="26"/>
          <w:u w:val="single"/>
          <w:lang w:bidi="bn-IN"/>
        </w:rPr>
        <w:t xml:space="preserve">' 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DC5330" w:rsidRPr="00A36762" w:rsidTr="00B72A90">
        <w:tc>
          <w:tcPr>
            <w:tcW w:w="1638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DC5330" w:rsidRPr="00A36762" w:rsidRDefault="00DC5330" w:rsidP="00762D6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  <w:r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    </w:t>
            </w:r>
            <w:bookmarkStart w:id="0" w:name="_GoBack"/>
            <w:bookmarkEnd w:id="0"/>
            <w:r w:rsidRPr="00A3676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মাঠ পর্যায়ের কার্যালয়ের </w:t>
            </w:r>
            <w:proofErr w:type="spellStart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>জাতীয়</w:t>
            </w:r>
            <w:proofErr w:type="spellEnd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>শুদ্ধাচার</w:t>
            </w:r>
            <w:proofErr w:type="spellEnd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>কৌশল</w:t>
            </w:r>
            <w:proofErr w:type="spellEnd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>কর্মপরিকল্পনা</w:t>
            </w:r>
            <w:proofErr w:type="spellEnd"/>
            <w:r w:rsidR="00762D61">
              <w:rPr>
                <w:rFonts w:ascii="Nikosh" w:eastAsia="Calibri" w:hAnsi="Nikosh" w:cs="Nikosh"/>
                <w:sz w:val="26"/>
                <w:szCs w:val="26"/>
                <w:lang w:bidi="ar-SA"/>
              </w:rPr>
              <w:t xml:space="preserve">( </w:t>
            </w:r>
            <w:proofErr w:type="spellStart"/>
            <w:r w:rsidR="00762D61">
              <w:rPr>
                <w:rFonts w:ascii="Nikosh" w:eastAsia="Calibri" w:hAnsi="Nikosh" w:cs="Nikosh"/>
                <w:sz w:val="26"/>
                <w:szCs w:val="26"/>
                <w:lang w:bidi="ar-SA"/>
              </w:rPr>
              <w:t>কাঠামো</w:t>
            </w:r>
            <w:proofErr w:type="spellEnd"/>
            <w:r w:rsidR="00762D61">
              <w:rPr>
                <w:rFonts w:ascii="Nikosh" w:eastAsia="Calibri" w:hAnsi="Nikosh" w:cs="Nikosh"/>
                <w:sz w:val="26"/>
                <w:szCs w:val="26"/>
                <w:lang w:bidi="ar-SA"/>
              </w:rPr>
              <w:t>)</w:t>
            </w:r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 xml:space="preserve"> ২০</w:t>
            </w:r>
            <w:r w:rsidRPr="00A3676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২১</w:t>
            </w:r>
            <w:r w:rsidRPr="00A36762">
              <w:rPr>
                <w:rFonts w:ascii="Nikosh" w:eastAsia="Calibri" w:hAnsi="Nikosh" w:cs="Nikosh"/>
                <w:sz w:val="26"/>
                <w:szCs w:val="26"/>
                <w:lang w:bidi="ar-SA"/>
              </w:rPr>
              <w:t>-২০</w:t>
            </w:r>
            <w:r w:rsidRPr="00A3676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২২</w:t>
            </w:r>
          </w:p>
        </w:tc>
        <w:tc>
          <w:tcPr>
            <w:tcW w:w="2002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:rsidR="00DC5330" w:rsidRPr="00A36762" w:rsidRDefault="00DC5330" w:rsidP="00DC5330">
      <w:pPr>
        <w:spacing w:line="240" w:lineRule="auto"/>
        <w:rPr>
          <w:rFonts w:ascii="Nikosh" w:eastAsia="Calibri" w:hAnsi="Nikosh" w:cs="Nikosh"/>
          <w:sz w:val="26"/>
          <w:szCs w:val="26"/>
          <w:cs/>
        </w:rPr>
      </w:pPr>
      <w:r w:rsidRPr="00A36762">
        <w:rPr>
          <w:rFonts w:ascii="Nikosh" w:eastAsia="Calibri" w:hAnsi="Nikosh" w:cs="Nikosh"/>
          <w:sz w:val="26"/>
          <w:szCs w:val="26"/>
          <w:cs/>
          <w:lang w:bidi="bn-IN"/>
        </w:rPr>
        <w:t xml:space="preserve">মাঠ পর্যায়ের কার্যালয়ের </w:t>
      </w:r>
      <w:proofErr w:type="spellStart"/>
      <w:r w:rsidRPr="00A36762">
        <w:rPr>
          <w:rFonts w:ascii="Nikosh" w:eastAsia="Calibri" w:hAnsi="Nikosh" w:cs="Nikosh"/>
          <w:sz w:val="26"/>
          <w:szCs w:val="26"/>
          <w:lang w:bidi="ar-SA"/>
        </w:rPr>
        <w:t>নাম</w:t>
      </w:r>
      <w:proofErr w:type="spellEnd"/>
      <w:r w:rsidRPr="00A36762">
        <w:rPr>
          <w:rFonts w:ascii="Nikosh" w:eastAsia="Calibri" w:hAnsi="Nikosh" w:cs="Nikosh"/>
          <w:sz w:val="26"/>
          <w:szCs w:val="26"/>
          <w:lang w:bidi="ar-SA"/>
        </w:rPr>
        <w:t>: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333"/>
        <w:gridCol w:w="810"/>
        <w:gridCol w:w="722"/>
        <w:gridCol w:w="131"/>
        <w:gridCol w:w="86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DC5330" w:rsidRPr="00A36762" w:rsidTr="00B72A90">
        <w:trPr>
          <w:trHeight w:val="287"/>
          <w:tblHeader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কার্যক্রমের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নাম</w:t>
            </w:r>
            <w:proofErr w:type="spellEnd"/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কর্মসম্পাদন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সূচক</w:t>
            </w:r>
            <w:proofErr w:type="spellEnd"/>
          </w:p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সূচকের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মান</w:t>
            </w:r>
            <w:proofErr w:type="spellEnd"/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একক</w:t>
            </w:r>
            <w:proofErr w:type="spellEnd"/>
          </w:p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বাস্তবায়নেরদায়িত্বপ্রাপ্ত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ব্যক্তি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পদ</w:t>
            </w:r>
            <w:proofErr w:type="spellEnd"/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২১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-২০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২২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অর্থবছরের</w:t>
            </w:r>
            <w:proofErr w:type="spellEnd"/>
          </w:p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5329" w:type="dxa"/>
            <w:gridSpan w:val="6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বাস্তবায়ন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অগ্রগতি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পরিবীক্ষণ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, ২০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২১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-২০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২২</w:t>
            </w:r>
          </w:p>
        </w:tc>
        <w:tc>
          <w:tcPr>
            <w:tcW w:w="71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মন্তব্য</w:t>
            </w:r>
            <w:proofErr w:type="spellEnd"/>
          </w:p>
        </w:tc>
      </w:tr>
      <w:tr w:rsidR="00DC5330" w:rsidRPr="00A36762" w:rsidTr="00B72A90">
        <w:trPr>
          <w:trHeight w:val="494"/>
          <w:tblHeader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১ম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২য়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৩য়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৪র্থ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কোয়ার্টার</w:t>
            </w:r>
            <w:proofErr w:type="spellEnd"/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মোট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71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অর্জিত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মান</w:t>
            </w:r>
            <w:proofErr w:type="spellEnd"/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61"/>
          <w:tblHeader/>
        </w:trPr>
        <w:tc>
          <w:tcPr>
            <w:tcW w:w="2674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333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</w:p>
        </w:tc>
        <w:tc>
          <w:tcPr>
            <w:tcW w:w="810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</w:p>
        </w:tc>
        <w:tc>
          <w:tcPr>
            <w:tcW w:w="722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993" w:type="dxa"/>
            <w:gridSpan w:val="2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116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৬</w:t>
            </w: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৭</w:t>
            </w: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৮</w:t>
            </w: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৯</w:t>
            </w: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১১</w:t>
            </w: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১২</w:t>
            </w:r>
          </w:p>
        </w:tc>
        <w:tc>
          <w:tcPr>
            <w:tcW w:w="719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৩</w:t>
            </w:r>
          </w:p>
        </w:tc>
        <w:tc>
          <w:tcPr>
            <w:tcW w:w="831" w:type="dxa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১৪</w:t>
            </w:r>
          </w:p>
        </w:tc>
      </w:tr>
      <w:tr w:rsidR="00DC5330" w:rsidRPr="00A36762" w:rsidTr="00B72A90">
        <w:trPr>
          <w:trHeight w:val="242"/>
        </w:trPr>
        <w:tc>
          <w:tcPr>
            <w:tcW w:w="14580" w:type="dxa"/>
            <w:gridSpan w:val="15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১.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প্রাতিষ্ঠানিক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ব্যবস্থা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A3676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</w:t>
            </w:r>
          </w:p>
        </w:tc>
      </w:tr>
      <w:tr w:rsidR="00DC5330" w:rsidRPr="00A36762" w:rsidTr="00B72A90">
        <w:trPr>
          <w:trHeight w:val="242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১.১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নৈতিকতা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কমিটির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সভা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সভা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আয়োজিত</w:t>
            </w:r>
            <w:proofErr w:type="spellEnd"/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215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502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১.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নৈতিকতা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কমিটি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র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সভার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সিদ্ধান্ত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বাস্তবায়ন</w:t>
            </w:r>
            <w:proofErr w:type="spellEnd"/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বাস্তবায়িত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64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206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সুশাসন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প্রতিষ্ঠার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নিমিত্ত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অংশীজনের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অংশগ্রহণে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সভা</w:t>
            </w:r>
            <w:proofErr w:type="spellEnd"/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অনুষ্ঠিত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7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44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color w:val="FF0000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১.৪ শুদ্ধাচার সংক্রান্ত প্রশিক্ষণ আয়োজন 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প্রশিক্ষণ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২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লক্ষ্যমাত্রা</w:t>
            </w:r>
            <w:proofErr w:type="spellEnd"/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598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557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১.৫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কর্ম-পরিবেশ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উন্নয়ন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স্বাস্থ্যবিধি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অনুসরণ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টিওএন্ডইভুক্ত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অকেজো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মালামাল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বিনষ্টকরণ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পরিষ্কার-পরিচ্ছন্নতা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বৃদ্ধি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ইত্যাদি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৩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সংখ্যা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ও</w:t>
            </w: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তারিখ</w:t>
            </w:r>
            <w:proofErr w:type="spellEnd"/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লক্ষ্যমাত্রা</w:t>
            </w:r>
            <w:proofErr w:type="spellEnd"/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57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086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১.৬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জাতীয়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শুদ্ধাচার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কৌশল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কর্মপরিকল্পনা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, ২০২১-২২ ও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ত্রৈমাসিক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পরিবীক্ষণ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প্রতিবেদন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দপ্তর/সংস্থায়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দাখিল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ও স্ব স্ব ওয়েবসাইটে আপলোডকরণ</w:t>
            </w:r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কর্মপরিকল্পনা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ও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ত্রৈমাসিক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প্রতিবেদন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দাখিলকৃত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ও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আপলোডকৃত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৪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তারিখ</w:t>
            </w:r>
            <w:proofErr w:type="spellEnd"/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719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584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59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১.৭ </w:t>
            </w:r>
            <w:r w:rsidRPr="00A36762">
              <w:rPr>
                <w:rFonts w:ascii="Nikosh" w:eastAsia="Calibri" w:hAnsi="Nikosh" w:cs="Nikosh"/>
                <w:szCs w:val="22"/>
                <w:cs/>
              </w:rPr>
              <w:t>শুদ্ধাচার পুরস্কার প্রদান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এবং</w:t>
            </w: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lastRenderedPageBreak/>
              <w:t>পুরস্কারপ্রাপ্তদের তালিকা ওয়েবসাইটে প্রকাশ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</w:rPr>
              <w:lastRenderedPageBreak/>
              <w:t>প্রদত্ত পুরস্কার</w:t>
            </w: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৩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80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215"/>
        </w:trPr>
        <w:tc>
          <w:tcPr>
            <w:tcW w:w="14580" w:type="dxa"/>
            <w:gridSpan w:val="15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lastRenderedPageBreak/>
              <w:t>২.  ক্রয়ের ক্ষেত্রে শুদ্ধাচার ........................................................................</w:t>
            </w:r>
          </w:p>
        </w:tc>
      </w:tr>
      <w:tr w:rsidR="00DC5330" w:rsidRPr="00A36762" w:rsidTr="00B72A90">
        <w:trPr>
          <w:trHeight w:val="440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২.</w:t>
            </w: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২০২১-২২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অর্থ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বছরের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ক্রয়-পরিকল্পনা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ওয়েবসাইটে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bn-IN"/>
              </w:rPr>
              <w:t>প্রকাশ</w:t>
            </w:r>
            <w:proofErr w:type="spellEnd"/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ক্রয়-পরিকল্পনা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ওয়েবসাইটে</w:t>
            </w:r>
            <w:proofErr w:type="spellEnd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প্রকাশিত</w:t>
            </w:r>
            <w:proofErr w:type="spellEnd"/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তারিখ</w:t>
            </w:r>
            <w:proofErr w:type="spellEnd"/>
          </w:p>
        </w:tc>
        <w:tc>
          <w:tcPr>
            <w:tcW w:w="86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440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5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6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14580" w:type="dxa"/>
            <w:gridSpan w:val="15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শুদ্ধাচার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সংশ্লিষ্ট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এবং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দুর্নীতি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প্রতিরোধে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সহায়ক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অন্যান্য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কার্যক্রম</w:t>
            </w:r>
            <w:proofErr w:type="spellEnd"/>
            <w:r w:rsidRPr="00A36762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A3676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.১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.২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.৩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191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98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৩.৪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98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233"/>
        </w:trPr>
        <w:tc>
          <w:tcPr>
            <w:tcW w:w="2674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৩.৫</w:t>
            </w:r>
          </w:p>
        </w:tc>
        <w:tc>
          <w:tcPr>
            <w:tcW w:w="1333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A3676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DC5330" w:rsidRPr="00A36762" w:rsidTr="00B72A90">
        <w:trPr>
          <w:trHeight w:val="98"/>
        </w:trPr>
        <w:tc>
          <w:tcPr>
            <w:tcW w:w="2674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6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36762">
              <w:rPr>
                <w:rFonts w:ascii="Nikosh" w:eastAsia="Calibri" w:hAnsi="Nikosh" w:cs="Nikosh"/>
                <w:szCs w:val="22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DC5330" w:rsidRPr="00A36762" w:rsidRDefault="00DC5330" w:rsidP="00B72A9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DC5330" w:rsidRPr="00A36762" w:rsidRDefault="00DC5330" w:rsidP="00DC5330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eastAsia="Calibri" w:hAnsi="Nikosh" w:cs="Nikosh"/>
          <w:sz w:val="26"/>
          <w:szCs w:val="26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:rsidR="00DC5330" w:rsidRPr="00A36762" w:rsidRDefault="00DC5330" w:rsidP="00DC5330">
      <w:pPr>
        <w:spacing w:after="12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893730" w:rsidRPr="00DC5330" w:rsidRDefault="00893730">
      <w:pPr>
        <w:rPr>
          <w:rFonts w:ascii="Nikosh" w:hAnsi="Nikosh" w:cs="Nikosh"/>
          <w:sz w:val="24"/>
          <w:szCs w:val="24"/>
        </w:rPr>
      </w:pPr>
    </w:p>
    <w:sectPr w:rsidR="00893730" w:rsidRPr="00DC5330" w:rsidSect="00DC533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0721E"/>
    <w:rsid w:val="002A5582"/>
    <w:rsid w:val="00762D61"/>
    <w:rsid w:val="00893730"/>
    <w:rsid w:val="00C0721E"/>
    <w:rsid w:val="00DC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30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30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88018</dc:creator>
  <cp:keywords/>
  <dc:description/>
  <cp:lastModifiedBy>User</cp:lastModifiedBy>
  <cp:revision>3</cp:revision>
  <dcterms:created xsi:type="dcterms:W3CDTF">2021-08-09T06:58:00Z</dcterms:created>
  <dcterms:modified xsi:type="dcterms:W3CDTF">2021-10-01T18:38:00Z</dcterms:modified>
</cp:coreProperties>
</file>