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36"/>
        <w:gridCol w:w="1012"/>
        <w:gridCol w:w="1407"/>
        <w:gridCol w:w="1295"/>
      </w:tblGrid>
      <w:tr w:rsidR="009B24AF" w:rsidRPr="00EE39B8" w:rsidTr="00D95461">
        <w:trPr>
          <w:trHeight w:val="576"/>
        </w:trPr>
        <w:tc>
          <w:tcPr>
            <w:tcW w:w="234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750" w:type="dxa"/>
            <w:gridSpan w:val="4"/>
            <w:vAlign w:val="center"/>
          </w:tcPr>
          <w:p w:rsidR="009B24AF" w:rsidRPr="00A33BA7" w:rsidRDefault="002F67C1" w:rsidP="00EE386A">
            <w:pPr>
              <w:rPr>
                <w:rFonts w:ascii="Arial" w:hAnsi="Arial" w:cs="Arial"/>
                <w:b/>
                <w:sz w:val="20"/>
              </w:rPr>
            </w:pPr>
            <w:r>
              <w:rPr>
                <w:rFonts w:ascii="Arial" w:hAnsi="Arial" w:cs="Arial"/>
                <w:b/>
                <w:sz w:val="20"/>
              </w:rPr>
              <w:t>3</w:t>
            </w:r>
            <w:r w:rsidR="00923215">
              <w:rPr>
                <w:rFonts w:ascii="Arial" w:hAnsi="Arial" w:cs="Arial"/>
                <w:b/>
                <w:sz w:val="20"/>
              </w:rPr>
              <w:t>D Animation for Freelancing</w:t>
            </w:r>
            <w:r w:rsidR="00EF2F84">
              <w:rPr>
                <w:rFonts w:ascii="Arial" w:hAnsi="Arial" w:cs="Arial"/>
                <w:b/>
                <w:sz w:val="20"/>
              </w:rPr>
              <w:t xml:space="preserve"> (</w:t>
            </w:r>
            <w:r>
              <w:rPr>
                <w:rFonts w:ascii="Arial" w:hAnsi="Arial" w:cs="Arial"/>
                <w:b/>
                <w:sz w:val="20"/>
              </w:rPr>
              <w:t>3</w:t>
            </w:r>
            <w:r w:rsidR="00EF2F84">
              <w:rPr>
                <w:rFonts w:ascii="Arial" w:hAnsi="Arial" w:cs="Arial"/>
                <w:b/>
                <w:sz w:val="20"/>
              </w:rPr>
              <w:t xml:space="preserve">D </w:t>
            </w:r>
            <w:r w:rsidR="00EE386A">
              <w:rPr>
                <w:rFonts w:ascii="Arial" w:hAnsi="Arial" w:cs="Arial"/>
                <w:b/>
                <w:sz w:val="20"/>
              </w:rPr>
              <w:t>Character Modelling</w:t>
            </w:r>
            <w:r w:rsidR="00EF2F84">
              <w:rPr>
                <w:rFonts w:ascii="Arial" w:hAnsi="Arial" w:cs="Arial"/>
                <w:b/>
                <w:sz w:val="20"/>
              </w:rPr>
              <w:t xml:space="preserve">) – Level </w:t>
            </w:r>
            <w:r w:rsidR="00B7347F">
              <w:rPr>
                <w:rFonts w:ascii="Arial" w:hAnsi="Arial" w:cs="Arial"/>
                <w:b/>
                <w:sz w:val="20"/>
              </w:rPr>
              <w:t>3</w:t>
            </w:r>
          </w:p>
        </w:tc>
      </w:tr>
      <w:tr w:rsidR="00D95461" w:rsidRPr="00EE39B8" w:rsidTr="00D95461">
        <w:trPr>
          <w:trHeight w:val="576"/>
        </w:trPr>
        <w:tc>
          <w:tcPr>
            <w:tcW w:w="2340" w:type="dxa"/>
            <w:shd w:val="clear" w:color="auto" w:fill="BFBFBF" w:themeFill="background1" w:themeFillShade="BF"/>
          </w:tcPr>
          <w:p w:rsidR="00D95461" w:rsidRDefault="00D95461" w:rsidP="00D95461">
            <w:pPr>
              <w:rPr>
                <w:rFonts w:ascii="Arial" w:hAnsi="Arial" w:cs="Arial"/>
                <w:b/>
                <w:sz w:val="20"/>
              </w:rPr>
            </w:pPr>
            <w:r>
              <w:rPr>
                <w:rFonts w:ascii="Arial" w:hAnsi="Arial" w:cs="Arial"/>
                <w:b/>
                <w:sz w:val="20"/>
              </w:rPr>
              <w:t xml:space="preserve">Candidate Name </w:t>
            </w:r>
          </w:p>
        </w:tc>
        <w:tc>
          <w:tcPr>
            <w:tcW w:w="6750" w:type="dxa"/>
            <w:gridSpan w:val="4"/>
            <w:vAlign w:val="center"/>
          </w:tcPr>
          <w:p w:rsidR="00D95461" w:rsidRPr="00F6269F" w:rsidRDefault="00D95461" w:rsidP="00D95461">
            <w:pPr>
              <w:rPr>
                <w:rFonts w:ascii="Arial" w:hAnsi="Arial" w:cs="Arial"/>
                <w:sz w:val="20"/>
                <w:szCs w:val="20"/>
                <w:lang w:eastAsia="zh-CN" w:bidi="km-KH"/>
              </w:rPr>
            </w:pPr>
          </w:p>
        </w:tc>
      </w:tr>
      <w:tr w:rsidR="00D95461" w:rsidRPr="00EE39B8" w:rsidTr="00D95461">
        <w:trPr>
          <w:trHeight w:val="576"/>
        </w:trPr>
        <w:tc>
          <w:tcPr>
            <w:tcW w:w="2340" w:type="dxa"/>
            <w:shd w:val="clear" w:color="auto" w:fill="BFBFBF" w:themeFill="background1" w:themeFillShade="BF"/>
          </w:tcPr>
          <w:p w:rsidR="00D95461" w:rsidRDefault="00D95461" w:rsidP="00D95461">
            <w:pPr>
              <w:rPr>
                <w:rFonts w:ascii="Arial" w:hAnsi="Arial" w:cs="Arial"/>
                <w:b/>
                <w:sz w:val="20"/>
              </w:rPr>
            </w:pPr>
            <w:r>
              <w:rPr>
                <w:rFonts w:ascii="Arial" w:hAnsi="Arial" w:cs="Arial"/>
                <w:b/>
                <w:sz w:val="20"/>
              </w:rPr>
              <w:t xml:space="preserve">Application Serial No. </w:t>
            </w:r>
          </w:p>
        </w:tc>
        <w:tc>
          <w:tcPr>
            <w:tcW w:w="6750" w:type="dxa"/>
            <w:gridSpan w:val="4"/>
            <w:vAlign w:val="center"/>
          </w:tcPr>
          <w:p w:rsidR="00D95461" w:rsidRPr="00F6269F" w:rsidRDefault="00D95461" w:rsidP="00D95461">
            <w:pPr>
              <w:rPr>
                <w:rFonts w:ascii="Arial" w:hAnsi="Arial" w:cs="Arial"/>
                <w:sz w:val="20"/>
                <w:szCs w:val="20"/>
                <w:lang w:eastAsia="zh-CN" w:bidi="km-KH"/>
              </w:rPr>
            </w:pPr>
          </w:p>
        </w:tc>
      </w:tr>
      <w:tr w:rsidR="009B24AF" w:rsidRPr="00EE39B8" w:rsidTr="00D95461">
        <w:trPr>
          <w:cantSplit/>
          <w:trHeight w:val="1241"/>
        </w:trPr>
        <w:tc>
          <w:tcPr>
            <w:tcW w:w="909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7B3F7F">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AD219C">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D95461">
        <w:trPr>
          <w:trHeight w:val="350"/>
        </w:trPr>
        <w:tc>
          <w:tcPr>
            <w:tcW w:w="6388" w:type="dxa"/>
            <w:gridSpan w:val="3"/>
            <w:shd w:val="clear" w:color="auto" w:fill="D9D9D9" w:themeFill="background1" w:themeFillShade="D9"/>
            <w:vAlign w:val="center"/>
          </w:tcPr>
          <w:p w:rsidR="002F4EA3" w:rsidRPr="00EE39B8" w:rsidRDefault="002F4EA3" w:rsidP="0090397C">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YES</w:t>
            </w:r>
          </w:p>
        </w:tc>
        <w:tc>
          <w:tcPr>
            <w:tcW w:w="1295" w:type="dxa"/>
            <w:shd w:val="clear" w:color="auto" w:fill="D9D9D9" w:themeFill="background1" w:themeFillShade="D9"/>
            <w:vAlign w:val="center"/>
          </w:tcPr>
          <w:p w:rsidR="002F4EA3" w:rsidRPr="00EE39B8" w:rsidRDefault="002F4EA3" w:rsidP="0090397C">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rsidTr="00D95461">
        <w:trPr>
          <w:cantSplit/>
          <w:trHeight w:val="576"/>
        </w:trPr>
        <w:tc>
          <w:tcPr>
            <w:tcW w:w="6388" w:type="dxa"/>
            <w:gridSpan w:val="3"/>
            <w:shd w:val="clear" w:color="auto" w:fill="DEEAF6" w:themeFill="accent1" w:themeFillTint="33"/>
            <w:vAlign w:val="center"/>
          </w:tcPr>
          <w:p w:rsidR="002F4EA3" w:rsidRPr="00040309" w:rsidRDefault="009C1EB7" w:rsidP="0090397C">
            <w:pPr>
              <w:pStyle w:val="boxbullet"/>
              <w:numPr>
                <w:ilvl w:val="0"/>
                <w:numId w:val="0"/>
              </w:numPr>
              <w:spacing w:before="0"/>
              <w:ind w:left="360" w:hanging="360"/>
              <w:jc w:val="both"/>
              <w:rPr>
                <w:rFonts w:cs="Arial"/>
              </w:rPr>
            </w:pPr>
            <w:proofErr w:type="spellStart"/>
            <w:r w:rsidRPr="009C1EB7">
              <w:rPr>
                <w:rStyle w:val="Heading2Char"/>
                <w:rFonts w:ascii="Times New Roman" w:eastAsia="Calibri" w:hAnsi="Times New Roman" w:cs="Times New Roman"/>
                <w:b/>
                <w:sz w:val="22"/>
              </w:rPr>
              <w:t>GU005L3V1</w:t>
            </w:r>
            <w:proofErr w:type="spellEnd"/>
            <w:r w:rsidRPr="009C1EB7">
              <w:rPr>
                <w:rStyle w:val="Heading2Char"/>
                <w:rFonts w:ascii="Times New Roman" w:eastAsia="Calibri" w:hAnsi="Times New Roman" w:cs="Times New Roman"/>
                <w:b/>
                <w:sz w:val="22"/>
              </w:rPr>
              <w:t>: CARRYOUT WORKPLACE INTERACTION IN ENGLISH</w:t>
            </w:r>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9C1EB7" w:rsidRPr="00EE39B8" w:rsidTr="00D95461">
        <w:trPr>
          <w:cantSplit/>
          <w:trHeight w:val="576"/>
        </w:trPr>
        <w:tc>
          <w:tcPr>
            <w:tcW w:w="6388" w:type="dxa"/>
            <w:gridSpan w:val="3"/>
            <w:shd w:val="clear" w:color="auto" w:fill="auto"/>
          </w:tcPr>
          <w:p w:rsidR="009C1EB7" w:rsidRPr="00AB19C6" w:rsidRDefault="00292F68" w:rsidP="007B3F7F">
            <w:pPr>
              <w:pStyle w:val="ListParagraph"/>
              <w:numPr>
                <w:ilvl w:val="1"/>
                <w:numId w:val="10"/>
              </w:numPr>
              <w:ind w:left="409" w:hanging="401"/>
            </w:pPr>
            <w:r>
              <w:t>interpret w</w:t>
            </w:r>
            <w:r w:rsidR="009C1EB7" w:rsidRPr="00AB19C6">
              <w:t>orkplace code of conducts as per organizational guidelines</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638"/>
        </w:trPr>
        <w:tc>
          <w:tcPr>
            <w:tcW w:w="6388" w:type="dxa"/>
            <w:gridSpan w:val="3"/>
          </w:tcPr>
          <w:p w:rsidR="009C1EB7" w:rsidRPr="00AB19C6" w:rsidRDefault="00292F68" w:rsidP="007B3F7F">
            <w:pPr>
              <w:pStyle w:val="ListParagraph"/>
              <w:numPr>
                <w:ilvl w:val="1"/>
                <w:numId w:val="10"/>
              </w:numPr>
              <w:ind w:left="409" w:hanging="401"/>
            </w:pPr>
            <w:r>
              <w:t>maintain a</w:t>
            </w:r>
            <w:r w:rsidR="009C1EB7" w:rsidRPr="00AB19C6">
              <w:t>ppropriate lines of communication with supervisors and colleagues</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292F68" w:rsidP="007B3F7F">
            <w:pPr>
              <w:pStyle w:val="ListParagraph"/>
              <w:numPr>
                <w:ilvl w:val="1"/>
                <w:numId w:val="10"/>
              </w:numPr>
              <w:ind w:left="409" w:hanging="401"/>
            </w:pPr>
            <w:r>
              <w:t>conduct w</w:t>
            </w:r>
            <w:r w:rsidR="009C1EB7" w:rsidRPr="00AB19C6">
              <w:t>orkplace interactions in a courteous manner to gather and convey information</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292F68" w:rsidP="007B3F7F">
            <w:pPr>
              <w:pStyle w:val="ListParagraph"/>
              <w:numPr>
                <w:ilvl w:val="1"/>
                <w:numId w:val="10"/>
              </w:numPr>
              <w:ind w:left="409" w:hanging="401"/>
            </w:pPr>
            <w:r>
              <w:t>ask q</w:t>
            </w:r>
            <w:r w:rsidR="009C1EB7" w:rsidRPr="00AB19C6">
              <w:t>uestions about routine workplace procedures and matters and respond as required</w:t>
            </w:r>
            <w:r w:rsidR="00753176">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hidden/>
        </w:trPr>
        <w:tc>
          <w:tcPr>
            <w:tcW w:w="6388" w:type="dxa"/>
            <w:gridSpan w:val="3"/>
          </w:tcPr>
          <w:p w:rsidR="00FA246B" w:rsidRPr="00FA246B" w:rsidRDefault="00FA246B" w:rsidP="007B3F7F">
            <w:pPr>
              <w:pStyle w:val="ListParagraph"/>
              <w:numPr>
                <w:ilvl w:val="0"/>
                <w:numId w:val="10"/>
              </w:numPr>
              <w:rPr>
                <w:vanish/>
              </w:rPr>
            </w:pPr>
          </w:p>
          <w:p w:rsidR="009C1EB7" w:rsidRPr="00AB19C6" w:rsidRDefault="00753176" w:rsidP="007B3F7F">
            <w:pPr>
              <w:pStyle w:val="ListParagraph"/>
              <w:numPr>
                <w:ilvl w:val="1"/>
                <w:numId w:val="10"/>
              </w:numPr>
              <w:ind w:left="368"/>
            </w:pPr>
            <w:r>
              <w:t>interpret w</w:t>
            </w:r>
            <w:r w:rsidR="009C1EB7" w:rsidRPr="00AB19C6">
              <w:t xml:space="preserve">orkplace documents </w:t>
            </w:r>
            <w:r>
              <w:t>as per standard?</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0"/>
              </w:numPr>
              <w:ind w:left="409" w:hanging="401"/>
            </w:pPr>
            <w:r>
              <w:t>take a</w:t>
            </w:r>
            <w:r w:rsidR="009C1EB7" w:rsidRPr="00AB19C6">
              <w:t>ssistance to aid comprehension when required from peers / supervisors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0"/>
              </w:numPr>
              <w:ind w:left="409" w:hanging="401"/>
            </w:pPr>
            <w:r>
              <w:t>understand and follow v</w:t>
            </w:r>
            <w:r w:rsidR="009C1EB7" w:rsidRPr="00AB19C6">
              <w:t xml:space="preserve">isual </w:t>
            </w:r>
            <w:r>
              <w:t>information / symbols / signage?</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0"/>
              </w:numPr>
              <w:ind w:left="409" w:hanging="401"/>
            </w:pPr>
            <w:r>
              <w:t>access s</w:t>
            </w:r>
            <w:r w:rsidR="009C1EB7" w:rsidRPr="00AB19C6">
              <w:t>pecific and relevant information from appropriate sources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0"/>
              </w:numPr>
              <w:ind w:left="409" w:hanging="401"/>
            </w:pPr>
            <w:r>
              <w:t>use a</w:t>
            </w:r>
            <w:r w:rsidR="009C1EB7" w:rsidRPr="00AB19C6">
              <w:t>ppropriate medium to transfer information and ideas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hidden/>
        </w:trPr>
        <w:tc>
          <w:tcPr>
            <w:tcW w:w="6388" w:type="dxa"/>
            <w:gridSpan w:val="3"/>
          </w:tcPr>
          <w:p w:rsidR="00FA246B" w:rsidRPr="00FA246B" w:rsidRDefault="00FA246B" w:rsidP="007B3F7F">
            <w:pPr>
              <w:pStyle w:val="ListParagraph"/>
              <w:numPr>
                <w:ilvl w:val="0"/>
                <w:numId w:val="11"/>
              </w:numPr>
              <w:rPr>
                <w:vanish/>
              </w:rPr>
            </w:pPr>
          </w:p>
          <w:p w:rsidR="00FA246B" w:rsidRPr="00FA246B" w:rsidRDefault="00FA246B" w:rsidP="007B3F7F">
            <w:pPr>
              <w:pStyle w:val="ListParagraph"/>
              <w:numPr>
                <w:ilvl w:val="0"/>
                <w:numId w:val="11"/>
              </w:numPr>
              <w:rPr>
                <w:vanish/>
              </w:rPr>
            </w:pPr>
          </w:p>
          <w:p w:rsidR="00FA246B" w:rsidRPr="00FA246B" w:rsidRDefault="00FA246B" w:rsidP="007B3F7F">
            <w:pPr>
              <w:pStyle w:val="ListParagraph"/>
              <w:numPr>
                <w:ilvl w:val="0"/>
                <w:numId w:val="11"/>
              </w:numPr>
              <w:rPr>
                <w:vanish/>
              </w:rPr>
            </w:pPr>
          </w:p>
          <w:p w:rsidR="009C1EB7" w:rsidRPr="00AB19C6" w:rsidRDefault="00753176" w:rsidP="007B3F7F">
            <w:pPr>
              <w:pStyle w:val="ListParagraph"/>
              <w:numPr>
                <w:ilvl w:val="1"/>
                <w:numId w:val="11"/>
              </w:numPr>
              <w:ind w:left="409"/>
            </w:pPr>
            <w:r>
              <w:t>attend t</w:t>
            </w:r>
            <w:r w:rsidR="009C1EB7" w:rsidRPr="00AB19C6">
              <w:t>eam meetings on time and follow meeting procedures and etiquette</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1"/>
              </w:numPr>
              <w:ind w:left="409" w:hanging="401"/>
            </w:pPr>
            <w:r>
              <w:t>express o</w:t>
            </w:r>
            <w:r w:rsidR="009C1EB7" w:rsidRPr="00AB19C6">
              <w:t>wn opinions and listen to those of others without interruption</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1"/>
              </w:numPr>
              <w:ind w:left="409" w:hanging="401"/>
            </w:pPr>
            <w:r>
              <w:lastRenderedPageBreak/>
              <w:t>provide i</w:t>
            </w:r>
            <w:r w:rsidR="009C1EB7" w:rsidRPr="00AB19C6">
              <w:t>nputs consistent with the meeting purpose and interpret and implement meeting outcomes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hidden/>
        </w:trPr>
        <w:tc>
          <w:tcPr>
            <w:tcW w:w="6388" w:type="dxa"/>
            <w:gridSpan w:val="3"/>
          </w:tcPr>
          <w:p w:rsidR="00FA246B" w:rsidRPr="00FA246B" w:rsidRDefault="00FA246B" w:rsidP="007B3F7F">
            <w:pPr>
              <w:pStyle w:val="ListParagraph"/>
              <w:numPr>
                <w:ilvl w:val="0"/>
                <w:numId w:val="11"/>
              </w:numPr>
              <w:rPr>
                <w:vanish/>
              </w:rPr>
            </w:pPr>
          </w:p>
          <w:p w:rsidR="009C1EB7" w:rsidRPr="00AB19C6" w:rsidRDefault="00753176" w:rsidP="007B3F7F">
            <w:pPr>
              <w:pStyle w:val="ListParagraph"/>
              <w:numPr>
                <w:ilvl w:val="1"/>
                <w:numId w:val="11"/>
              </w:numPr>
              <w:ind w:left="368"/>
            </w:pPr>
            <w:r>
              <w:t>demonstrate r</w:t>
            </w:r>
            <w:r w:rsidR="009C1EB7" w:rsidRPr="00AB19C6">
              <w:t>esponsibilities as a team member and ke</w:t>
            </w:r>
            <w:r>
              <w:t>e</w:t>
            </w:r>
            <w:r w:rsidR="009C1EB7" w:rsidRPr="00AB19C6">
              <w:t>p promises and commitments made to others</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1"/>
              </w:numPr>
              <w:ind w:left="409" w:hanging="401"/>
            </w:pPr>
            <w:r>
              <w:t>perform t</w:t>
            </w:r>
            <w:r w:rsidR="009C1EB7" w:rsidRPr="00AB19C6">
              <w:t>asks in accordance with workplace procedures</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1"/>
              </w:numPr>
              <w:ind w:left="409" w:hanging="401"/>
            </w:pPr>
            <w:r>
              <w:t>respect and maintain c</w:t>
            </w:r>
            <w:r w:rsidR="009C1EB7" w:rsidRPr="00AB19C6">
              <w:t>onfidentiality</w:t>
            </w:r>
            <w:r>
              <w:t>?</w:t>
            </w:r>
            <w:r w:rsidR="009C1EB7" w:rsidRPr="00AB19C6">
              <w:t xml:space="preserve"> </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9C1EB7" w:rsidRPr="00EE39B8" w:rsidTr="00D95461">
        <w:trPr>
          <w:cantSplit/>
          <w:trHeight w:val="576"/>
        </w:trPr>
        <w:tc>
          <w:tcPr>
            <w:tcW w:w="6388" w:type="dxa"/>
            <w:gridSpan w:val="3"/>
          </w:tcPr>
          <w:p w:rsidR="009C1EB7" w:rsidRPr="00AB19C6" w:rsidRDefault="00753176" w:rsidP="007B3F7F">
            <w:pPr>
              <w:pStyle w:val="ListParagraph"/>
              <w:numPr>
                <w:ilvl w:val="1"/>
                <w:numId w:val="11"/>
              </w:numPr>
              <w:ind w:left="409" w:hanging="401"/>
            </w:pPr>
            <w:r>
              <w:t>avoid s</w:t>
            </w:r>
            <w:r w:rsidR="009C1EB7" w:rsidRPr="00AB19C6">
              <w:t>ituations and actions considered inappropriate or which present a conflict of interest</w:t>
            </w:r>
            <w:r>
              <w:t>?</w:t>
            </w:r>
          </w:p>
        </w:tc>
        <w:tc>
          <w:tcPr>
            <w:tcW w:w="1407" w:type="dxa"/>
            <w:vAlign w:val="center"/>
          </w:tcPr>
          <w:p w:rsidR="009C1EB7" w:rsidRPr="00EE39B8" w:rsidRDefault="009C1EB7" w:rsidP="009C1EB7">
            <w:pPr>
              <w:ind w:left="7"/>
              <w:jc w:val="center"/>
              <w:rPr>
                <w:rFonts w:ascii="Arial" w:hAnsi="Arial" w:cs="Arial"/>
                <w:iCs/>
                <w:sz w:val="20"/>
              </w:rPr>
            </w:pPr>
          </w:p>
        </w:tc>
        <w:tc>
          <w:tcPr>
            <w:tcW w:w="1295" w:type="dxa"/>
            <w:vAlign w:val="center"/>
          </w:tcPr>
          <w:p w:rsidR="009C1EB7" w:rsidRPr="00EE39B8" w:rsidRDefault="009C1EB7" w:rsidP="009C1EB7">
            <w:pPr>
              <w:ind w:left="7"/>
              <w:jc w:val="center"/>
              <w:rPr>
                <w:rFonts w:ascii="Arial" w:hAnsi="Arial" w:cs="Arial"/>
                <w:iCs/>
                <w:sz w:val="20"/>
              </w:rPr>
            </w:pPr>
          </w:p>
        </w:tc>
      </w:tr>
      <w:tr w:rsidR="002F4EA3" w:rsidRPr="00EE39B8" w:rsidTr="00D95461">
        <w:trPr>
          <w:cantSplit/>
          <w:trHeight w:val="576"/>
        </w:trPr>
        <w:tc>
          <w:tcPr>
            <w:tcW w:w="6388" w:type="dxa"/>
            <w:gridSpan w:val="3"/>
            <w:shd w:val="clear" w:color="auto" w:fill="DEEAF6" w:themeFill="accent1" w:themeFillTint="33"/>
            <w:vAlign w:val="center"/>
          </w:tcPr>
          <w:p w:rsidR="002F4EA3" w:rsidRPr="00FA246B" w:rsidRDefault="00FA246B" w:rsidP="0090397C">
            <w:pPr>
              <w:pStyle w:val="boxbullet"/>
              <w:numPr>
                <w:ilvl w:val="0"/>
                <w:numId w:val="0"/>
              </w:numPr>
              <w:spacing w:before="0"/>
              <w:ind w:left="360" w:hanging="360"/>
              <w:jc w:val="both"/>
              <w:rPr>
                <w:rFonts w:cs="Arial"/>
                <w:b/>
              </w:rPr>
            </w:pPr>
            <w:bookmarkStart w:id="1" w:name="_Toc80199174"/>
            <w:bookmarkStart w:id="2" w:name="_Toc80389520"/>
            <w:proofErr w:type="spellStart"/>
            <w:r w:rsidRPr="00FA246B">
              <w:rPr>
                <w:rFonts w:ascii="Times New Roman" w:hAnsi="Times New Roman"/>
                <w:b/>
                <w:color w:val="000000" w:themeColor="text1"/>
                <w:sz w:val="22"/>
              </w:rPr>
              <w:t>GU013L3V1</w:t>
            </w:r>
            <w:proofErr w:type="spellEnd"/>
            <w:r w:rsidRPr="00FA246B">
              <w:rPr>
                <w:rFonts w:ascii="Times New Roman" w:hAnsi="Times New Roman"/>
                <w:b/>
                <w:sz w:val="22"/>
              </w:rPr>
              <w:t>: CARRYOUT COMMUNICATION WITH CLIENTS</w:t>
            </w:r>
            <w:bookmarkEnd w:id="1"/>
            <w:bookmarkEnd w:id="2"/>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275BD5" w:rsidP="007B3F7F">
            <w:pPr>
              <w:pStyle w:val="boxbullet"/>
              <w:numPr>
                <w:ilvl w:val="1"/>
                <w:numId w:val="12"/>
              </w:numPr>
              <w:spacing w:before="0"/>
              <w:ind w:left="499" w:hanging="450"/>
              <w:jc w:val="both"/>
              <w:rPr>
                <w:rFonts w:cs="Arial"/>
              </w:rPr>
            </w:pPr>
            <w:r>
              <w:rPr>
                <w:rFonts w:cs="Arial"/>
              </w:rPr>
              <w:t>interpret c</w:t>
            </w:r>
            <w:r w:rsidR="00FA246B" w:rsidRPr="00FA246B">
              <w:rPr>
                <w:rFonts w:cs="Arial"/>
              </w:rPr>
              <w:t>ode of conduct of communication as per working environment/platform</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275BD5" w:rsidP="007B3F7F">
            <w:pPr>
              <w:pStyle w:val="boxbullet"/>
              <w:numPr>
                <w:ilvl w:val="1"/>
                <w:numId w:val="12"/>
              </w:numPr>
              <w:spacing w:before="0"/>
              <w:ind w:left="499" w:hanging="450"/>
              <w:jc w:val="both"/>
              <w:rPr>
                <w:rFonts w:cs="Arial"/>
              </w:rPr>
            </w:pPr>
            <w:r>
              <w:rPr>
                <w:rFonts w:cs="Arial"/>
              </w:rPr>
              <w:t>interpret m</w:t>
            </w:r>
            <w:r w:rsidR="00FA246B" w:rsidRPr="00FA246B">
              <w:rPr>
                <w:rFonts w:cs="Arial"/>
              </w:rPr>
              <w:t>anners and etiquette of communication</w:t>
            </w:r>
            <w:r>
              <w:rPr>
                <w:rFonts w:cs="Arial"/>
              </w:rPr>
              <w:t xml:space="preserve"> </w:t>
            </w:r>
            <w:r w:rsidRPr="00FA246B">
              <w:rPr>
                <w:rFonts w:cs="Arial"/>
              </w:rPr>
              <w:t>as required</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275BD5" w:rsidP="007B3F7F">
            <w:pPr>
              <w:pStyle w:val="boxbullet"/>
              <w:numPr>
                <w:ilvl w:val="1"/>
                <w:numId w:val="12"/>
              </w:numPr>
              <w:spacing w:before="0"/>
              <w:ind w:left="499" w:hanging="450"/>
              <w:jc w:val="both"/>
              <w:rPr>
                <w:rFonts w:cs="Arial"/>
              </w:rPr>
            </w:pPr>
            <w:r>
              <w:rPr>
                <w:rFonts w:cs="Arial"/>
              </w:rPr>
              <w:t>explain q</w:t>
            </w:r>
            <w:r w:rsidR="00FA246B" w:rsidRPr="00FA246B">
              <w:rPr>
                <w:rFonts w:cs="Arial"/>
              </w:rPr>
              <w:t>uestions about routine working environment/platform</w:t>
            </w:r>
            <w:r>
              <w:rPr>
                <w:rFonts w:cs="Arial"/>
              </w:rPr>
              <w:t xml:space="preserve"> </w:t>
            </w:r>
            <w:r w:rsidR="00FA246B" w:rsidRPr="00FA246B">
              <w:rPr>
                <w:rFonts w:cs="Arial"/>
              </w:rPr>
              <w:t>procedures and matters as required</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hidden/>
        </w:trPr>
        <w:tc>
          <w:tcPr>
            <w:tcW w:w="6388" w:type="dxa"/>
            <w:gridSpan w:val="3"/>
          </w:tcPr>
          <w:p w:rsidR="00EC0D39" w:rsidRPr="00EC0D39" w:rsidRDefault="00EC0D39" w:rsidP="007B3F7F">
            <w:pPr>
              <w:pStyle w:val="ListParagraph"/>
              <w:numPr>
                <w:ilvl w:val="0"/>
                <w:numId w:val="12"/>
              </w:numPr>
              <w:spacing w:after="0" w:line="240" w:lineRule="auto"/>
              <w:contextualSpacing w:val="0"/>
              <w:jc w:val="both"/>
              <w:rPr>
                <w:rFonts w:ascii="Arial" w:eastAsia="Times New Roman" w:hAnsi="Arial" w:cs="Arial"/>
                <w:vanish/>
                <w:sz w:val="20"/>
                <w:szCs w:val="20"/>
                <w:lang w:val="en-AU"/>
              </w:rPr>
            </w:pPr>
          </w:p>
          <w:p w:rsidR="00FA246B" w:rsidRPr="00FA246B" w:rsidRDefault="00275BD5" w:rsidP="007B3F7F">
            <w:pPr>
              <w:pStyle w:val="boxbullet"/>
              <w:numPr>
                <w:ilvl w:val="1"/>
                <w:numId w:val="12"/>
              </w:numPr>
              <w:spacing w:before="0"/>
              <w:ind w:left="409"/>
              <w:jc w:val="both"/>
              <w:rPr>
                <w:rFonts w:cs="Arial"/>
              </w:rPr>
            </w:pPr>
            <w:r>
              <w:rPr>
                <w:rFonts w:cs="Arial"/>
              </w:rPr>
              <w:t>prepare r</w:t>
            </w:r>
            <w:r w:rsidR="00FA246B" w:rsidRPr="00FA246B">
              <w:rPr>
                <w:rFonts w:cs="Arial"/>
              </w:rPr>
              <w:t>elevant documents for effective communication with work environment</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275BD5" w:rsidP="007B3F7F">
            <w:pPr>
              <w:pStyle w:val="boxbullet"/>
              <w:numPr>
                <w:ilvl w:val="1"/>
                <w:numId w:val="12"/>
              </w:numPr>
              <w:spacing w:before="0"/>
              <w:ind w:left="499" w:hanging="450"/>
              <w:jc w:val="both"/>
              <w:rPr>
                <w:rFonts w:cs="Arial"/>
              </w:rPr>
            </w:pPr>
            <w:r>
              <w:rPr>
                <w:rFonts w:cs="Arial"/>
              </w:rPr>
              <w:t>identify v</w:t>
            </w:r>
            <w:r w:rsidR="00FA246B" w:rsidRPr="00FA246B">
              <w:rPr>
                <w:rFonts w:cs="Arial"/>
              </w:rPr>
              <w:t>alidated sources as per client’s requirements</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275BD5" w:rsidP="007B3F7F">
            <w:pPr>
              <w:pStyle w:val="boxbullet"/>
              <w:numPr>
                <w:ilvl w:val="1"/>
                <w:numId w:val="12"/>
              </w:numPr>
              <w:spacing w:before="0"/>
              <w:ind w:left="499" w:hanging="450"/>
              <w:jc w:val="both"/>
              <w:rPr>
                <w:rFonts w:cs="Arial"/>
              </w:rPr>
            </w:pPr>
            <w:r>
              <w:rPr>
                <w:rFonts w:cs="Arial"/>
              </w:rPr>
              <w:t>validate d</w:t>
            </w:r>
            <w:r w:rsidR="00FA246B" w:rsidRPr="00FA246B">
              <w:rPr>
                <w:rFonts w:cs="Arial"/>
              </w:rPr>
              <w:t>ocuments by the authentic sources as per client’s requirements</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D20BD9" w:rsidP="007B3F7F">
            <w:pPr>
              <w:pStyle w:val="boxbullet"/>
              <w:numPr>
                <w:ilvl w:val="1"/>
                <w:numId w:val="12"/>
              </w:numPr>
              <w:spacing w:before="0"/>
              <w:ind w:left="499" w:hanging="450"/>
              <w:jc w:val="both"/>
              <w:rPr>
                <w:rFonts w:cs="Arial"/>
              </w:rPr>
            </w:pPr>
            <w:r>
              <w:rPr>
                <w:rFonts w:cs="Arial"/>
              </w:rPr>
              <w:t>submit d</w:t>
            </w:r>
            <w:r w:rsidR="00FA246B" w:rsidRPr="00FA246B">
              <w:rPr>
                <w:rFonts w:cs="Arial"/>
              </w:rPr>
              <w:t>ocuments as per standard procedure</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hidden/>
        </w:trPr>
        <w:tc>
          <w:tcPr>
            <w:tcW w:w="6388" w:type="dxa"/>
            <w:gridSpan w:val="3"/>
          </w:tcPr>
          <w:p w:rsidR="00EC0D39" w:rsidRPr="00EC0D39" w:rsidRDefault="00EC0D39" w:rsidP="007B3F7F">
            <w:pPr>
              <w:pStyle w:val="ListParagraph"/>
              <w:numPr>
                <w:ilvl w:val="0"/>
                <w:numId w:val="12"/>
              </w:numPr>
              <w:spacing w:after="0" w:line="240" w:lineRule="auto"/>
              <w:contextualSpacing w:val="0"/>
              <w:jc w:val="both"/>
              <w:rPr>
                <w:rFonts w:ascii="Arial" w:eastAsia="Times New Roman" w:hAnsi="Arial" w:cs="Arial"/>
                <w:vanish/>
                <w:sz w:val="20"/>
                <w:szCs w:val="20"/>
                <w:lang w:val="en-AU"/>
              </w:rPr>
            </w:pPr>
          </w:p>
          <w:p w:rsidR="00FA246B" w:rsidRPr="00FA246B" w:rsidRDefault="00D20BD9" w:rsidP="007B3F7F">
            <w:pPr>
              <w:pStyle w:val="boxbullet"/>
              <w:numPr>
                <w:ilvl w:val="1"/>
                <w:numId w:val="12"/>
              </w:numPr>
              <w:spacing w:before="0"/>
              <w:ind w:left="409"/>
              <w:jc w:val="both"/>
              <w:rPr>
                <w:rFonts w:cs="Arial"/>
              </w:rPr>
            </w:pPr>
            <w:r>
              <w:rPr>
                <w:rFonts w:cs="Arial"/>
              </w:rPr>
              <w:t>maintain a</w:t>
            </w:r>
            <w:r w:rsidR="00FA246B" w:rsidRPr="00FA246B">
              <w:rPr>
                <w:rFonts w:cs="Arial"/>
              </w:rPr>
              <w:t>ppropriate means/method/way of communication as per working environment/platform</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D20BD9" w:rsidP="007B3F7F">
            <w:pPr>
              <w:pStyle w:val="boxbullet"/>
              <w:numPr>
                <w:ilvl w:val="1"/>
                <w:numId w:val="12"/>
              </w:numPr>
              <w:spacing w:before="0"/>
              <w:ind w:left="499" w:hanging="450"/>
              <w:jc w:val="both"/>
              <w:rPr>
                <w:rFonts w:cs="Arial"/>
              </w:rPr>
            </w:pPr>
            <w:r>
              <w:rPr>
                <w:rFonts w:cs="Arial"/>
              </w:rPr>
              <w:t>identify and follow c</w:t>
            </w:r>
            <w:r w:rsidR="00FA246B" w:rsidRPr="00FA246B">
              <w:rPr>
                <w:rFonts w:cs="Arial"/>
              </w:rPr>
              <w:t>hannels of communication</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D20BD9" w:rsidP="007B3F7F">
            <w:pPr>
              <w:pStyle w:val="boxbullet"/>
              <w:numPr>
                <w:ilvl w:val="1"/>
                <w:numId w:val="12"/>
              </w:numPr>
              <w:spacing w:before="0"/>
              <w:ind w:left="499" w:hanging="450"/>
              <w:jc w:val="both"/>
              <w:rPr>
                <w:rFonts w:cs="Arial"/>
              </w:rPr>
            </w:pPr>
            <w:r>
              <w:rPr>
                <w:rFonts w:cs="Arial"/>
              </w:rPr>
              <w:t>conduct c</w:t>
            </w:r>
            <w:r w:rsidR="00FA246B" w:rsidRPr="00FA246B">
              <w:rPr>
                <w:rFonts w:cs="Arial"/>
              </w:rPr>
              <w:t>ommunication in a courteous manner to gather and convey information</w:t>
            </w:r>
            <w:r>
              <w:rPr>
                <w:rFonts w:cs="Arial"/>
              </w:rPr>
              <w:t>?</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FA246B" w:rsidRPr="00EE39B8" w:rsidTr="00D95461">
        <w:trPr>
          <w:cantSplit/>
          <w:trHeight w:val="576"/>
        </w:trPr>
        <w:tc>
          <w:tcPr>
            <w:tcW w:w="6388" w:type="dxa"/>
            <w:gridSpan w:val="3"/>
          </w:tcPr>
          <w:p w:rsidR="00FA246B" w:rsidRPr="00FA246B" w:rsidRDefault="00D20BD9" w:rsidP="007B3F7F">
            <w:pPr>
              <w:pStyle w:val="boxbullet"/>
              <w:numPr>
                <w:ilvl w:val="1"/>
                <w:numId w:val="12"/>
              </w:numPr>
              <w:spacing w:before="0"/>
              <w:ind w:left="499" w:hanging="450"/>
              <w:jc w:val="both"/>
              <w:rPr>
                <w:rFonts w:cs="Arial"/>
              </w:rPr>
            </w:pPr>
            <w:r>
              <w:rPr>
                <w:rFonts w:cs="Arial"/>
              </w:rPr>
              <w:t>use a</w:t>
            </w:r>
            <w:r w:rsidR="00FA246B" w:rsidRPr="00FA246B">
              <w:rPr>
                <w:rFonts w:cs="Arial"/>
              </w:rPr>
              <w:t>ppropriate non-verbal communication as required</w:t>
            </w:r>
            <w:r>
              <w:rPr>
                <w:rFonts w:cs="Arial"/>
              </w:rPr>
              <w:t>?</w:t>
            </w:r>
            <w:r w:rsidR="00FA246B" w:rsidRPr="00FA246B">
              <w:rPr>
                <w:rFonts w:cs="Arial"/>
              </w:rPr>
              <w:t xml:space="preserve"> </w:t>
            </w:r>
          </w:p>
        </w:tc>
        <w:tc>
          <w:tcPr>
            <w:tcW w:w="1407" w:type="dxa"/>
            <w:vAlign w:val="center"/>
          </w:tcPr>
          <w:p w:rsidR="00FA246B" w:rsidRPr="00EE39B8" w:rsidRDefault="00FA246B" w:rsidP="00FA246B">
            <w:pPr>
              <w:ind w:left="7"/>
              <w:jc w:val="center"/>
              <w:rPr>
                <w:rFonts w:ascii="Arial" w:hAnsi="Arial" w:cs="Arial"/>
                <w:iCs/>
                <w:sz w:val="20"/>
              </w:rPr>
            </w:pPr>
          </w:p>
        </w:tc>
        <w:tc>
          <w:tcPr>
            <w:tcW w:w="1295" w:type="dxa"/>
            <w:vAlign w:val="center"/>
          </w:tcPr>
          <w:p w:rsidR="00FA246B" w:rsidRPr="00EE39B8" w:rsidRDefault="00FA246B" w:rsidP="00FA246B">
            <w:pPr>
              <w:ind w:left="7"/>
              <w:jc w:val="center"/>
              <w:rPr>
                <w:rFonts w:ascii="Arial" w:hAnsi="Arial" w:cs="Arial"/>
                <w:iCs/>
                <w:sz w:val="20"/>
              </w:rPr>
            </w:pPr>
          </w:p>
        </w:tc>
      </w:tr>
      <w:tr w:rsidR="002F4EA3" w:rsidRPr="00EE39B8" w:rsidTr="00D95461">
        <w:trPr>
          <w:cantSplit/>
          <w:trHeight w:val="576"/>
        </w:trPr>
        <w:tc>
          <w:tcPr>
            <w:tcW w:w="6388" w:type="dxa"/>
            <w:gridSpan w:val="3"/>
            <w:shd w:val="clear" w:color="auto" w:fill="FBE4D5" w:themeFill="accent2" w:themeFillTint="33"/>
            <w:vAlign w:val="center"/>
          </w:tcPr>
          <w:p w:rsidR="002F4EA3" w:rsidRPr="003443D9" w:rsidRDefault="00EC0D39" w:rsidP="0090397C">
            <w:pPr>
              <w:pStyle w:val="boxbullet"/>
              <w:numPr>
                <w:ilvl w:val="0"/>
                <w:numId w:val="0"/>
              </w:numPr>
              <w:spacing w:before="0"/>
              <w:ind w:left="360" w:hanging="360"/>
              <w:jc w:val="both"/>
              <w:rPr>
                <w:rFonts w:cs="Arial"/>
              </w:rPr>
            </w:pPr>
            <w:bookmarkStart w:id="3" w:name="_Toc62040474"/>
            <w:bookmarkStart w:id="4" w:name="_Toc63625625"/>
            <w:bookmarkStart w:id="5" w:name="_Toc80199176"/>
            <w:bookmarkStart w:id="6" w:name="_Toc80389522"/>
            <w:proofErr w:type="spellStart"/>
            <w:r w:rsidRPr="004A2F09">
              <w:rPr>
                <w:rFonts w:ascii="Times New Roman" w:hAnsi="Times New Roman"/>
                <w:color w:val="000000" w:themeColor="text1"/>
                <w:sz w:val="24"/>
                <w:szCs w:val="24"/>
              </w:rPr>
              <w:t>SUICT004L3V1</w:t>
            </w:r>
            <w:proofErr w:type="spellEnd"/>
            <w:r w:rsidRPr="004A2F09">
              <w:rPr>
                <w:rFonts w:ascii="Times New Roman" w:hAnsi="Times New Roman"/>
                <w:sz w:val="24"/>
                <w:szCs w:val="24"/>
              </w:rPr>
              <w:t xml:space="preserve">: </w:t>
            </w:r>
            <w:r w:rsidRPr="004A2F09">
              <w:rPr>
                <w:rFonts w:ascii="Times New Roman" w:eastAsiaTheme="minorHAnsi" w:hAnsi="Times New Roman"/>
                <w:sz w:val="24"/>
                <w:szCs w:val="24"/>
              </w:rPr>
              <w:t>COMPLY TO ETHICAL STANDARDS IN IT WORKPLACE</w:t>
            </w:r>
            <w:bookmarkEnd w:id="3"/>
            <w:bookmarkEnd w:id="4"/>
            <w:bookmarkEnd w:id="5"/>
            <w:bookmarkEnd w:id="6"/>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D823F8" w:rsidP="007B3F7F">
            <w:pPr>
              <w:pStyle w:val="boxbullet"/>
              <w:numPr>
                <w:ilvl w:val="1"/>
                <w:numId w:val="7"/>
              </w:numPr>
              <w:spacing w:before="0"/>
              <w:ind w:left="409"/>
              <w:jc w:val="both"/>
              <w:rPr>
                <w:rFonts w:cs="Arial"/>
              </w:rPr>
            </w:pPr>
            <w:r>
              <w:rPr>
                <w:rFonts w:cs="Arial"/>
              </w:rPr>
              <w:t>identify clients’ requirements?</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D823F8" w:rsidP="007B3F7F">
            <w:pPr>
              <w:pStyle w:val="boxbullet"/>
              <w:numPr>
                <w:ilvl w:val="1"/>
                <w:numId w:val="7"/>
              </w:numPr>
              <w:spacing w:before="0"/>
              <w:ind w:left="409"/>
              <w:jc w:val="both"/>
              <w:rPr>
                <w:rFonts w:cs="Arial"/>
              </w:rPr>
            </w:pPr>
            <w:r>
              <w:rPr>
                <w:rFonts w:cs="Arial"/>
              </w:rPr>
              <w:t>maintain c</w:t>
            </w:r>
            <w:r w:rsidR="00EC0D39" w:rsidRPr="00EC0D39">
              <w:rPr>
                <w:rFonts w:cs="Arial"/>
              </w:rPr>
              <w:t>onfidentiality of information in accordance with workplace policies / organizational policies/national legislation</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identify p</w:t>
            </w:r>
            <w:r w:rsidR="00EC0D39" w:rsidRPr="00EC0D39">
              <w:rPr>
                <w:rFonts w:cs="Arial"/>
              </w:rPr>
              <w:t>otential conflicts of interest and</w:t>
            </w:r>
            <w:r>
              <w:rPr>
                <w:rFonts w:cs="Arial"/>
              </w:rPr>
              <w:t xml:space="preserve"> notify</w:t>
            </w:r>
            <w:r w:rsidR="00EC0D39" w:rsidRPr="00EC0D39">
              <w:rPr>
                <w:rFonts w:cs="Arial"/>
              </w:rPr>
              <w:t xml:space="preserve"> involved parties of potential conflicts</w:t>
            </w:r>
            <w:r>
              <w:rPr>
                <w:rFonts w:cs="Arial"/>
              </w:rPr>
              <w:t>?</w:t>
            </w:r>
            <w:r w:rsidR="00EC0D39" w:rsidRPr="00EC0D39">
              <w:rPr>
                <w:rFonts w:cs="Arial"/>
              </w:rPr>
              <w:t xml:space="preserve"> </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lastRenderedPageBreak/>
              <w:t>assert p</w:t>
            </w:r>
            <w:r w:rsidR="00EC0D39" w:rsidRPr="00EC0D39">
              <w:rPr>
                <w:rFonts w:cs="Arial"/>
              </w:rPr>
              <w:t>ropri</w:t>
            </w:r>
            <w:r>
              <w:rPr>
                <w:rFonts w:cs="Arial"/>
              </w:rPr>
              <w:t>etary rights of client/customer?</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hidden/>
        </w:trPr>
        <w:tc>
          <w:tcPr>
            <w:tcW w:w="6388" w:type="dxa"/>
            <w:gridSpan w:val="3"/>
          </w:tcPr>
          <w:p w:rsidR="00EC0D39" w:rsidRPr="00EC0D39" w:rsidRDefault="00EC0D39" w:rsidP="007B3F7F">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EC0D39" w:rsidRPr="00EC0D39" w:rsidRDefault="004E3E7B" w:rsidP="007B3F7F">
            <w:pPr>
              <w:pStyle w:val="boxbullet"/>
              <w:numPr>
                <w:ilvl w:val="1"/>
                <w:numId w:val="7"/>
              </w:numPr>
              <w:spacing w:before="0"/>
              <w:ind w:left="409"/>
              <w:jc w:val="both"/>
              <w:rPr>
                <w:rFonts w:cs="Arial"/>
              </w:rPr>
            </w:pPr>
            <w:r>
              <w:rPr>
                <w:rFonts w:cs="Arial"/>
              </w:rPr>
              <w:t>provide p</w:t>
            </w:r>
            <w:r w:rsidR="00EC0D39" w:rsidRPr="00EC0D39">
              <w:rPr>
                <w:rFonts w:cs="Arial"/>
              </w:rPr>
              <w:t>roducts and services according to the clients’ requirements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complete w</w:t>
            </w:r>
            <w:r w:rsidR="00EC0D39" w:rsidRPr="00EC0D39">
              <w:rPr>
                <w:rFonts w:cs="Arial"/>
              </w:rPr>
              <w:t>ork as per standards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implement q</w:t>
            </w:r>
            <w:r w:rsidR="00EC0D39" w:rsidRPr="00EC0D39">
              <w:rPr>
                <w:rFonts w:cs="Arial"/>
              </w:rPr>
              <w:t>uality processes when developing products and services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hidden/>
        </w:trPr>
        <w:tc>
          <w:tcPr>
            <w:tcW w:w="6388" w:type="dxa"/>
            <w:gridSpan w:val="3"/>
          </w:tcPr>
          <w:p w:rsidR="00EC0D39" w:rsidRPr="00EC0D39" w:rsidRDefault="00EC0D39" w:rsidP="007B3F7F">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EC0D39" w:rsidRPr="00EC0D39" w:rsidRDefault="004E3E7B" w:rsidP="007B3F7F">
            <w:pPr>
              <w:pStyle w:val="boxbullet"/>
              <w:numPr>
                <w:ilvl w:val="1"/>
                <w:numId w:val="7"/>
              </w:numPr>
              <w:spacing w:before="0"/>
              <w:ind w:left="409"/>
              <w:jc w:val="both"/>
              <w:rPr>
                <w:rFonts w:cs="Arial"/>
              </w:rPr>
            </w:pPr>
            <w:r>
              <w:rPr>
                <w:rFonts w:cs="Arial"/>
              </w:rPr>
              <w:t>deliver w</w:t>
            </w:r>
            <w:r w:rsidR="00EC0D39" w:rsidRPr="00EC0D39">
              <w:rPr>
                <w:rFonts w:cs="Arial"/>
              </w:rPr>
              <w:t>ork processes as per standards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present s</w:t>
            </w:r>
            <w:r w:rsidR="00EC0D39" w:rsidRPr="00EC0D39">
              <w:rPr>
                <w:rFonts w:cs="Arial"/>
              </w:rPr>
              <w:t>kills, knowledge and qualifications in a professional manner</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deliver s</w:t>
            </w:r>
            <w:r w:rsidR="00EC0D39" w:rsidRPr="00EC0D39">
              <w:rPr>
                <w:rFonts w:cs="Arial"/>
              </w:rPr>
              <w:t>ervices and products developed by self and others as per workplace standard</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provide u</w:t>
            </w:r>
            <w:r w:rsidR="00EC0D39" w:rsidRPr="00EC0D39">
              <w:rPr>
                <w:rFonts w:cs="Arial"/>
              </w:rPr>
              <w:t>nbiased and objective information to clients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7"/>
              </w:numPr>
              <w:spacing w:before="0"/>
              <w:ind w:left="409"/>
              <w:jc w:val="both"/>
              <w:rPr>
                <w:rFonts w:cs="Arial"/>
              </w:rPr>
            </w:pPr>
            <w:r>
              <w:rPr>
                <w:rFonts w:cs="Arial"/>
              </w:rPr>
              <w:t>present r</w:t>
            </w:r>
            <w:r w:rsidR="00EC0D39" w:rsidRPr="00EC0D39">
              <w:rPr>
                <w:rFonts w:cs="Arial"/>
              </w:rPr>
              <w:t>ealistic estimates for time, cost and delivery of outputs during negotiation</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hidden/>
        </w:trPr>
        <w:tc>
          <w:tcPr>
            <w:tcW w:w="6388" w:type="dxa"/>
            <w:gridSpan w:val="3"/>
          </w:tcPr>
          <w:p w:rsidR="00EC0D39" w:rsidRPr="00EC0D39" w:rsidRDefault="00EC0D39" w:rsidP="007B3F7F">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EC0D39" w:rsidRPr="00EC0D39" w:rsidRDefault="004E3E7B" w:rsidP="007B3F7F">
            <w:pPr>
              <w:pStyle w:val="boxbullet"/>
              <w:numPr>
                <w:ilvl w:val="1"/>
                <w:numId w:val="7"/>
              </w:numPr>
              <w:spacing w:before="0"/>
              <w:ind w:left="409"/>
              <w:jc w:val="both"/>
              <w:rPr>
                <w:rFonts w:cs="Arial"/>
              </w:rPr>
            </w:pPr>
            <w:r>
              <w:rPr>
                <w:rFonts w:cs="Arial"/>
              </w:rPr>
              <w:t>interpret workplace code of conduct?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2F4EA3" w:rsidRPr="00EE39B8" w:rsidTr="00D95461">
        <w:trPr>
          <w:cantSplit/>
          <w:trHeight w:val="576"/>
        </w:trPr>
        <w:tc>
          <w:tcPr>
            <w:tcW w:w="6388" w:type="dxa"/>
            <w:gridSpan w:val="3"/>
            <w:vAlign w:val="center"/>
          </w:tcPr>
          <w:p w:rsidR="002F4EA3" w:rsidRPr="003443D9" w:rsidRDefault="004E3E7B" w:rsidP="007B3F7F">
            <w:pPr>
              <w:pStyle w:val="boxbullet"/>
              <w:numPr>
                <w:ilvl w:val="1"/>
                <w:numId w:val="7"/>
              </w:numPr>
              <w:spacing w:before="0"/>
              <w:ind w:left="409"/>
              <w:jc w:val="both"/>
              <w:rPr>
                <w:rFonts w:cs="Arial"/>
              </w:rPr>
            </w:pPr>
            <w:r>
              <w:rPr>
                <w:rFonts w:cs="Arial"/>
              </w:rPr>
              <w:t>follow w</w:t>
            </w:r>
            <w:r w:rsidR="00EC0D39" w:rsidRPr="004E3E7B">
              <w:rPr>
                <w:rFonts w:cs="Arial"/>
              </w:rPr>
              <w:t>orkplace code of conduct</w:t>
            </w:r>
            <w:r>
              <w:rPr>
                <w:rFonts w:cs="Arial"/>
              </w:rPr>
              <w:t>?</w:t>
            </w:r>
            <w:r w:rsidR="00EC0D39" w:rsidRPr="004E3E7B">
              <w:rPr>
                <w:rFonts w:cs="Arial"/>
              </w:rPr>
              <w:t xml:space="preserve"> </w:t>
            </w:r>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2F4EA3" w:rsidRPr="00EE39B8" w:rsidTr="00D95461">
        <w:trPr>
          <w:cantSplit/>
          <w:trHeight w:val="576"/>
        </w:trPr>
        <w:tc>
          <w:tcPr>
            <w:tcW w:w="6388" w:type="dxa"/>
            <w:gridSpan w:val="3"/>
            <w:shd w:val="clear" w:color="auto" w:fill="FBE4D5" w:themeFill="accent2" w:themeFillTint="33"/>
            <w:vAlign w:val="center"/>
          </w:tcPr>
          <w:p w:rsidR="002F4EA3" w:rsidRPr="00EC0D39" w:rsidRDefault="00EC0D39" w:rsidP="0090397C">
            <w:pPr>
              <w:pStyle w:val="boxbullet"/>
              <w:numPr>
                <w:ilvl w:val="0"/>
                <w:numId w:val="0"/>
              </w:numPr>
              <w:spacing w:before="0"/>
              <w:ind w:left="360" w:hanging="360"/>
              <w:jc w:val="both"/>
              <w:rPr>
                <w:rFonts w:cs="Arial"/>
                <w:b/>
              </w:rPr>
            </w:pPr>
            <w:bookmarkStart w:id="7" w:name="_Toc535670082"/>
            <w:bookmarkStart w:id="8" w:name="_Toc25581093"/>
            <w:bookmarkStart w:id="9" w:name="_Toc80199177"/>
            <w:bookmarkStart w:id="10" w:name="_Toc80389523"/>
            <w:proofErr w:type="spellStart"/>
            <w:r w:rsidRPr="00EC0D39">
              <w:rPr>
                <w:rFonts w:ascii="Times New Roman" w:hAnsi="Times New Roman"/>
                <w:b/>
                <w:sz w:val="24"/>
                <w:szCs w:val="24"/>
              </w:rPr>
              <w:t>SSU05I08L3V1</w:t>
            </w:r>
            <w:proofErr w:type="spellEnd"/>
            <w:r w:rsidRPr="00EC0D39">
              <w:rPr>
                <w:rFonts w:ascii="Times New Roman" w:hAnsi="Times New Roman"/>
                <w:b/>
                <w:sz w:val="24"/>
                <w:szCs w:val="24"/>
              </w:rPr>
              <w:t xml:space="preserve">: ACQUIRE SOFT SKILLS IN CUSTOMER </w:t>
            </w:r>
            <w:bookmarkEnd w:id="7"/>
            <w:bookmarkEnd w:id="8"/>
            <w:r w:rsidRPr="00EC0D39">
              <w:rPr>
                <w:rFonts w:ascii="Times New Roman" w:hAnsi="Times New Roman"/>
                <w:b/>
                <w:sz w:val="24"/>
                <w:szCs w:val="24"/>
              </w:rPr>
              <w:t>DEALING</w:t>
            </w:r>
            <w:bookmarkEnd w:id="9"/>
            <w:bookmarkEnd w:id="10"/>
          </w:p>
        </w:tc>
        <w:tc>
          <w:tcPr>
            <w:tcW w:w="1407" w:type="dxa"/>
            <w:vAlign w:val="center"/>
          </w:tcPr>
          <w:p w:rsidR="002F4EA3" w:rsidRPr="00EE39B8" w:rsidRDefault="002F4EA3" w:rsidP="0090397C">
            <w:pPr>
              <w:ind w:left="7"/>
              <w:jc w:val="center"/>
              <w:rPr>
                <w:rFonts w:ascii="Arial" w:hAnsi="Arial" w:cs="Arial"/>
                <w:iCs/>
                <w:sz w:val="20"/>
              </w:rPr>
            </w:pPr>
          </w:p>
        </w:tc>
        <w:tc>
          <w:tcPr>
            <w:tcW w:w="1295" w:type="dxa"/>
            <w:vAlign w:val="center"/>
          </w:tcPr>
          <w:p w:rsidR="002F4EA3" w:rsidRPr="00EE39B8" w:rsidRDefault="002F4EA3" w:rsidP="0090397C">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8"/>
              </w:numPr>
              <w:spacing w:before="0"/>
              <w:ind w:left="319"/>
              <w:jc w:val="both"/>
              <w:rPr>
                <w:rFonts w:cs="Arial"/>
              </w:rPr>
            </w:pPr>
            <w:r>
              <w:rPr>
                <w:rFonts w:cs="Arial"/>
              </w:rPr>
              <w:t>interpret customer dealing operation?</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8"/>
              </w:numPr>
              <w:spacing w:before="0"/>
              <w:ind w:left="319"/>
              <w:jc w:val="both"/>
              <w:rPr>
                <w:rFonts w:cs="Arial"/>
              </w:rPr>
            </w:pPr>
            <w:r>
              <w:rPr>
                <w:rFonts w:cs="Arial"/>
              </w:rPr>
              <w:t>identify d</w:t>
            </w:r>
            <w:r w:rsidR="00EC0D39" w:rsidRPr="00EC0D39">
              <w:rPr>
                <w:rFonts w:cs="Arial"/>
              </w:rPr>
              <w:t xml:space="preserve">uties </w:t>
            </w:r>
            <w:r>
              <w:rPr>
                <w:rFonts w:cs="Arial"/>
              </w:rPr>
              <w:t>of a customer service executive?</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8"/>
              </w:numPr>
              <w:spacing w:before="0"/>
              <w:ind w:left="319"/>
              <w:jc w:val="both"/>
              <w:rPr>
                <w:rFonts w:cs="Arial"/>
              </w:rPr>
            </w:pPr>
            <w:r>
              <w:rPr>
                <w:rFonts w:cs="Arial"/>
              </w:rPr>
              <w:t>interpret customer dealing skills?</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8"/>
              </w:numPr>
              <w:spacing w:before="0"/>
              <w:ind w:left="319"/>
              <w:jc w:val="both"/>
              <w:rPr>
                <w:rFonts w:cs="Arial"/>
              </w:rPr>
            </w:pPr>
            <w:r>
              <w:rPr>
                <w:rFonts w:cs="Arial"/>
              </w:rPr>
              <w:t>state m</w:t>
            </w:r>
            <w:r w:rsidR="00EC0D39" w:rsidRPr="00EC0D39">
              <w:rPr>
                <w:rFonts w:cs="Arial"/>
              </w:rPr>
              <w:t xml:space="preserve">eaning of soft skills clearly and </w:t>
            </w:r>
            <w:r>
              <w:rPr>
                <w:rFonts w:cs="Arial"/>
              </w:rPr>
              <w:t xml:space="preserve">list </w:t>
            </w:r>
            <w:r w:rsidR="00EC0D39" w:rsidRPr="00EC0D39">
              <w:rPr>
                <w:rFonts w:cs="Arial"/>
              </w:rPr>
              <w:t>key components</w:t>
            </w:r>
            <w:r>
              <w:rPr>
                <w:rFonts w:cs="Arial"/>
              </w:rPr>
              <w:t>?</w:t>
            </w:r>
            <w:r w:rsidR="00EC0D39" w:rsidRPr="00EC0D39">
              <w:rPr>
                <w:rFonts w:cs="Arial"/>
              </w:rPr>
              <w:t xml:space="preserve"> </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8"/>
              </w:numPr>
              <w:spacing w:before="0"/>
              <w:ind w:left="319"/>
              <w:jc w:val="both"/>
              <w:rPr>
                <w:rFonts w:cs="Arial"/>
              </w:rPr>
            </w:pPr>
            <w:r>
              <w:rPr>
                <w:rFonts w:cs="Arial"/>
              </w:rPr>
              <w:t>identify s</w:t>
            </w:r>
            <w:r w:rsidR="00EC0D39" w:rsidRPr="00EC0D39">
              <w:rPr>
                <w:rFonts w:cs="Arial"/>
              </w:rPr>
              <w:t>oft skill requirements in the workplace with specific emphasis on situational requirements</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4E3E7B" w:rsidP="007B3F7F">
            <w:pPr>
              <w:pStyle w:val="boxbullet"/>
              <w:numPr>
                <w:ilvl w:val="1"/>
                <w:numId w:val="8"/>
              </w:numPr>
              <w:spacing w:before="0"/>
              <w:ind w:left="319"/>
              <w:jc w:val="both"/>
              <w:rPr>
                <w:rFonts w:cs="Arial"/>
              </w:rPr>
            </w:pPr>
            <w:r>
              <w:rPr>
                <w:rFonts w:cs="Arial"/>
              </w:rPr>
              <w:t>summarise i</w:t>
            </w:r>
            <w:r w:rsidR="00EC0D39" w:rsidRPr="00EC0D39">
              <w:rPr>
                <w:rFonts w:cs="Arial"/>
              </w:rPr>
              <w:t>mportance of body language and posturing during customer interactions</w:t>
            </w:r>
            <w:r>
              <w:rPr>
                <w:rFonts w:cs="Arial"/>
              </w:rPr>
              <w:t>?</w:t>
            </w:r>
            <w:r w:rsidR="00EC0D39" w:rsidRPr="00EC0D39">
              <w:rPr>
                <w:rFonts w:cs="Arial"/>
              </w:rPr>
              <w:t xml:space="preserve"> </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EC0D39" w:rsidRPr="00EE39B8" w:rsidTr="00D95461">
        <w:trPr>
          <w:cantSplit/>
          <w:trHeight w:val="576"/>
        </w:trPr>
        <w:tc>
          <w:tcPr>
            <w:tcW w:w="6388" w:type="dxa"/>
            <w:gridSpan w:val="3"/>
          </w:tcPr>
          <w:p w:rsidR="00EC0D39" w:rsidRPr="00EC0D39" w:rsidRDefault="006D3E64" w:rsidP="007B3F7F">
            <w:pPr>
              <w:pStyle w:val="boxbullet"/>
              <w:numPr>
                <w:ilvl w:val="1"/>
                <w:numId w:val="8"/>
              </w:numPr>
              <w:spacing w:before="0"/>
              <w:ind w:left="319"/>
              <w:jc w:val="both"/>
              <w:rPr>
                <w:rFonts w:cs="Arial"/>
              </w:rPr>
            </w:pPr>
            <w:r>
              <w:rPr>
                <w:rFonts w:cs="Arial"/>
              </w:rPr>
              <w:t>recognise d</w:t>
            </w:r>
            <w:r w:rsidR="00EC0D39" w:rsidRPr="00EC0D39">
              <w:rPr>
                <w:rFonts w:cs="Arial"/>
              </w:rPr>
              <w:t>os and don’ts of body language during customer interaction</w:t>
            </w:r>
            <w:r>
              <w:rPr>
                <w:rFonts w:cs="Arial"/>
              </w:rPr>
              <w:t>?</w:t>
            </w:r>
          </w:p>
        </w:tc>
        <w:tc>
          <w:tcPr>
            <w:tcW w:w="1407" w:type="dxa"/>
            <w:vAlign w:val="center"/>
          </w:tcPr>
          <w:p w:rsidR="00EC0D39" w:rsidRPr="00EE39B8" w:rsidRDefault="00EC0D39" w:rsidP="00EC0D39">
            <w:pPr>
              <w:ind w:left="7"/>
              <w:jc w:val="center"/>
              <w:rPr>
                <w:rFonts w:ascii="Arial" w:hAnsi="Arial" w:cs="Arial"/>
                <w:iCs/>
                <w:sz w:val="20"/>
              </w:rPr>
            </w:pPr>
          </w:p>
        </w:tc>
        <w:tc>
          <w:tcPr>
            <w:tcW w:w="1295" w:type="dxa"/>
            <w:vAlign w:val="center"/>
          </w:tcPr>
          <w:p w:rsidR="00EC0D39" w:rsidRPr="00EE39B8" w:rsidRDefault="00EC0D39" w:rsidP="00EC0D39">
            <w:pPr>
              <w:ind w:left="7"/>
              <w:jc w:val="center"/>
              <w:rPr>
                <w:rFonts w:ascii="Arial" w:hAnsi="Arial" w:cs="Arial"/>
                <w:iCs/>
                <w:sz w:val="20"/>
              </w:rPr>
            </w:pPr>
          </w:p>
        </w:tc>
      </w:tr>
      <w:tr w:rsidR="009E2D21" w:rsidRPr="00805F3C" w:rsidTr="00D95461">
        <w:trPr>
          <w:cantSplit/>
          <w:trHeight w:val="576"/>
        </w:trPr>
        <w:tc>
          <w:tcPr>
            <w:tcW w:w="6388" w:type="dxa"/>
            <w:gridSpan w:val="3"/>
            <w:shd w:val="clear" w:color="auto" w:fill="CCCCFF"/>
            <w:vAlign w:val="center"/>
          </w:tcPr>
          <w:p w:rsidR="009E2D21" w:rsidRPr="00292F68" w:rsidRDefault="00676A3D" w:rsidP="002F67C1">
            <w:pPr>
              <w:pStyle w:val="boxbullet"/>
              <w:numPr>
                <w:ilvl w:val="0"/>
                <w:numId w:val="0"/>
              </w:numPr>
              <w:spacing w:before="0"/>
              <w:ind w:left="360" w:hanging="360"/>
              <w:jc w:val="both"/>
              <w:rPr>
                <w:rFonts w:cs="Arial"/>
                <w:b/>
              </w:rPr>
            </w:pPr>
            <w:proofErr w:type="spellStart"/>
            <w:r w:rsidRPr="00676A3D">
              <w:rPr>
                <w:rFonts w:cs="Arial"/>
                <w:b/>
              </w:rPr>
              <w:t>ICT3D008L3V1</w:t>
            </w:r>
            <w:proofErr w:type="spellEnd"/>
            <w:r w:rsidRPr="00676A3D">
              <w:rPr>
                <w:rFonts w:cs="Arial"/>
                <w:b/>
              </w:rPr>
              <w:t xml:space="preserve">: PERFORM PRE-PRODUCTION ACTIVITIES FOR 3D CHARACTER </w:t>
            </w:r>
            <w:proofErr w:type="spellStart"/>
            <w:r w:rsidRPr="00676A3D">
              <w:rPr>
                <w:rFonts w:cs="Arial"/>
                <w:b/>
              </w:rPr>
              <w:t>MODELING</w:t>
            </w:r>
            <w:proofErr w:type="spellEnd"/>
            <w:r w:rsidRPr="00676A3D">
              <w:rPr>
                <w:rFonts w:cs="Arial"/>
                <w:b/>
              </w:rPr>
              <w:t xml:space="preserve">  </w:t>
            </w:r>
            <w:r w:rsidRPr="00247056">
              <w:rPr>
                <w:rFonts w:cs="Arial"/>
                <w:b/>
              </w:rPr>
              <w:t xml:space="preserve">  </w:t>
            </w:r>
          </w:p>
        </w:tc>
        <w:tc>
          <w:tcPr>
            <w:tcW w:w="1407" w:type="dxa"/>
            <w:vAlign w:val="center"/>
          </w:tcPr>
          <w:p w:rsidR="009E2D21" w:rsidRPr="00805F3C" w:rsidRDefault="009E2D21" w:rsidP="009E2D21">
            <w:pPr>
              <w:ind w:left="7"/>
              <w:jc w:val="center"/>
              <w:rPr>
                <w:rFonts w:ascii="Arial" w:hAnsi="Arial" w:cs="Arial"/>
                <w:b/>
                <w:iCs/>
                <w:sz w:val="20"/>
              </w:rPr>
            </w:pPr>
          </w:p>
        </w:tc>
        <w:tc>
          <w:tcPr>
            <w:tcW w:w="1295" w:type="dxa"/>
            <w:vAlign w:val="center"/>
          </w:tcPr>
          <w:p w:rsidR="009E2D21" w:rsidRPr="00805F3C" w:rsidRDefault="009E2D21" w:rsidP="009E2D21">
            <w:pPr>
              <w:ind w:left="7"/>
              <w:jc w:val="center"/>
              <w:rPr>
                <w:rFonts w:ascii="Arial" w:hAnsi="Arial" w:cs="Arial"/>
                <w:b/>
                <w:iCs/>
                <w:sz w:val="20"/>
              </w:rPr>
            </w:pPr>
          </w:p>
        </w:tc>
      </w:tr>
      <w:tr w:rsidR="00676A3D" w:rsidRPr="00EE39B8" w:rsidTr="00D95461">
        <w:trPr>
          <w:cantSplit/>
          <w:trHeight w:val="576"/>
        </w:trPr>
        <w:tc>
          <w:tcPr>
            <w:tcW w:w="6388" w:type="dxa"/>
            <w:gridSpan w:val="3"/>
          </w:tcPr>
          <w:p w:rsidR="00676A3D" w:rsidRPr="006025D7" w:rsidRDefault="00266396" w:rsidP="007B3F7F">
            <w:pPr>
              <w:pStyle w:val="boxbullet"/>
              <w:numPr>
                <w:ilvl w:val="1"/>
                <w:numId w:val="9"/>
              </w:numPr>
              <w:spacing w:before="0"/>
              <w:ind w:left="319"/>
              <w:jc w:val="both"/>
            </w:pPr>
            <w:r>
              <w:t>select d</w:t>
            </w:r>
            <w:r w:rsidR="00676A3D" w:rsidRPr="006025D7">
              <w:t>evelopment software as pe</w:t>
            </w:r>
            <w:r>
              <w:t>r requirement of creative brief?</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 xml:space="preserve">recognize </w:t>
            </w:r>
            <w:r w:rsidR="00676A3D" w:rsidRPr="00676A3D">
              <w:rPr>
                <w:rFonts w:cs="Arial"/>
              </w:rPr>
              <w:t xml:space="preserve">3D Characters </w:t>
            </w:r>
            <w:r>
              <w:rPr>
                <w:rFonts w:cs="Arial"/>
              </w:rPr>
              <w:t>from creative brief?</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lastRenderedPageBreak/>
              <w:t>determine r</w:t>
            </w:r>
            <w:r w:rsidR="00676A3D" w:rsidRPr="00676A3D">
              <w:rPr>
                <w:rFonts w:cs="Arial"/>
              </w:rPr>
              <w:t>equirements for character parts from creative brief</w:t>
            </w:r>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determine c</w:t>
            </w:r>
            <w:r w:rsidR="00676A3D" w:rsidRPr="00676A3D">
              <w:rPr>
                <w:rFonts w:cs="Arial"/>
              </w:rPr>
              <w:t xml:space="preserve">haracter props </w:t>
            </w:r>
            <w:r>
              <w:rPr>
                <w:rFonts w:cs="Arial"/>
              </w:rPr>
              <w:t>as per requirement?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determine c</w:t>
            </w:r>
            <w:r w:rsidR="00676A3D" w:rsidRPr="00676A3D">
              <w:rPr>
                <w:rFonts w:cs="Arial"/>
              </w:rPr>
              <w:t xml:space="preserve">haracter pose and style </w:t>
            </w:r>
            <w:r>
              <w:rPr>
                <w:rFonts w:cs="Arial"/>
              </w:rPr>
              <w:t>as per requirement?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hidden/>
        </w:trPr>
        <w:tc>
          <w:tcPr>
            <w:tcW w:w="6388" w:type="dxa"/>
            <w:gridSpan w:val="3"/>
          </w:tcPr>
          <w:p w:rsidR="00676A3D" w:rsidRPr="00676A3D" w:rsidRDefault="00676A3D" w:rsidP="007B3F7F">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676A3D" w:rsidRPr="00676A3D" w:rsidRDefault="00266396" w:rsidP="007B3F7F">
            <w:pPr>
              <w:pStyle w:val="boxbullet"/>
              <w:numPr>
                <w:ilvl w:val="1"/>
                <w:numId w:val="9"/>
              </w:numPr>
              <w:spacing w:before="0"/>
              <w:ind w:left="319"/>
              <w:jc w:val="both"/>
              <w:rPr>
                <w:rFonts w:cs="Arial"/>
              </w:rPr>
            </w:pPr>
            <w:r>
              <w:rPr>
                <w:rFonts w:cs="Arial"/>
              </w:rPr>
              <w:t>collect and create c</w:t>
            </w:r>
            <w:r w:rsidR="00676A3D" w:rsidRPr="00676A3D">
              <w:rPr>
                <w:rFonts w:cs="Arial"/>
              </w:rPr>
              <w:t>haracter model sheet</w:t>
            </w:r>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recognize l</w:t>
            </w:r>
            <w:r w:rsidR="00676A3D" w:rsidRPr="00676A3D">
              <w:rPr>
                <w:rFonts w:cs="Arial"/>
              </w:rPr>
              <w:t>ighting and texturing on character</w:t>
            </w:r>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identify c</w:t>
            </w:r>
            <w:r w:rsidR="00676A3D" w:rsidRPr="00676A3D">
              <w:rPr>
                <w:rFonts w:cs="Arial"/>
              </w:rPr>
              <w:t>amera composition on characters</w:t>
            </w:r>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determine r</w:t>
            </w:r>
            <w:r w:rsidR="00676A3D" w:rsidRPr="00676A3D">
              <w:rPr>
                <w:rFonts w:cs="Arial"/>
              </w:rPr>
              <w:t>endering requirements</w:t>
            </w:r>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gather r</w:t>
            </w:r>
            <w:r w:rsidR="00676A3D" w:rsidRPr="00676A3D">
              <w:rPr>
                <w:rFonts w:cs="Arial"/>
              </w:rPr>
              <w:t xml:space="preserve">eference images for characters </w:t>
            </w:r>
            <w:r>
              <w:rPr>
                <w:rFonts w:cs="Arial"/>
              </w:rPr>
              <w:t>as per requirement?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9"/>
              </w:numPr>
              <w:spacing w:before="0"/>
              <w:ind w:left="319"/>
              <w:jc w:val="both"/>
              <w:rPr>
                <w:rFonts w:cs="Arial"/>
              </w:rPr>
            </w:pPr>
            <w:r>
              <w:rPr>
                <w:rFonts w:cs="Arial"/>
              </w:rPr>
              <w:t>select d</w:t>
            </w:r>
            <w:r w:rsidR="00676A3D" w:rsidRPr="00676A3D">
              <w:rPr>
                <w:rFonts w:cs="Arial"/>
              </w:rPr>
              <w:t>evelopment software as pe</w:t>
            </w:r>
            <w:r>
              <w:rPr>
                <w:rFonts w:cs="Arial"/>
              </w:rPr>
              <w:t>r requirement of creative brief?</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2F4EA3" w:rsidRPr="00EE39B8" w:rsidTr="00D95461">
        <w:trPr>
          <w:cantSplit/>
          <w:trHeight w:val="576"/>
        </w:trPr>
        <w:tc>
          <w:tcPr>
            <w:tcW w:w="6388" w:type="dxa"/>
            <w:gridSpan w:val="3"/>
            <w:shd w:val="clear" w:color="auto" w:fill="CCCCFF"/>
            <w:vAlign w:val="center"/>
          </w:tcPr>
          <w:p w:rsidR="002F4EA3" w:rsidRPr="00805F3C" w:rsidRDefault="00676A3D" w:rsidP="002F4EA3">
            <w:pPr>
              <w:pStyle w:val="boxbullet"/>
              <w:numPr>
                <w:ilvl w:val="0"/>
                <w:numId w:val="0"/>
              </w:numPr>
              <w:spacing w:before="0"/>
              <w:ind w:left="360" w:hanging="360"/>
              <w:jc w:val="both"/>
              <w:rPr>
                <w:rFonts w:cs="Arial"/>
                <w:b/>
              </w:rPr>
            </w:pPr>
            <w:proofErr w:type="spellStart"/>
            <w:r w:rsidRPr="00676A3D">
              <w:rPr>
                <w:rFonts w:cs="Arial"/>
                <w:b/>
              </w:rPr>
              <w:t>ICT3D009L3V1</w:t>
            </w:r>
            <w:proofErr w:type="spellEnd"/>
            <w:r w:rsidRPr="00676A3D">
              <w:rPr>
                <w:rFonts w:cs="Arial"/>
                <w:b/>
              </w:rPr>
              <w:t>: DEVELOP 3D CHARACTER MODEL</w:t>
            </w:r>
          </w:p>
        </w:tc>
        <w:tc>
          <w:tcPr>
            <w:tcW w:w="1407" w:type="dxa"/>
            <w:vAlign w:val="center"/>
          </w:tcPr>
          <w:p w:rsidR="002F4EA3" w:rsidRPr="00EE39B8" w:rsidRDefault="002F4EA3" w:rsidP="002F4EA3">
            <w:pPr>
              <w:ind w:left="7"/>
              <w:jc w:val="center"/>
              <w:rPr>
                <w:rFonts w:ascii="Arial" w:hAnsi="Arial" w:cs="Arial"/>
                <w:iCs/>
                <w:sz w:val="20"/>
              </w:rPr>
            </w:pPr>
          </w:p>
        </w:tc>
        <w:tc>
          <w:tcPr>
            <w:tcW w:w="1295" w:type="dxa"/>
            <w:vAlign w:val="center"/>
          </w:tcPr>
          <w:p w:rsidR="002F4EA3" w:rsidRPr="00EE39B8" w:rsidRDefault="002F4EA3" w:rsidP="002F4EA3">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13"/>
              </w:numPr>
              <w:spacing w:before="0"/>
              <w:ind w:left="319"/>
              <w:jc w:val="both"/>
              <w:rPr>
                <w:rFonts w:cs="Arial"/>
              </w:rPr>
            </w:pPr>
            <w:r>
              <w:rPr>
                <w:rFonts w:cs="Arial"/>
              </w:rPr>
              <w:t>select and use s</w:t>
            </w:r>
            <w:r w:rsidR="00676A3D" w:rsidRPr="00676A3D">
              <w:rPr>
                <w:rFonts w:cs="Arial"/>
              </w:rPr>
              <w:t xml:space="preserve">oftware for 3D Character </w:t>
            </w:r>
            <w:proofErr w:type="spellStart"/>
            <w:r w:rsidR="00676A3D" w:rsidRPr="00676A3D">
              <w:rPr>
                <w:rFonts w:cs="Arial"/>
              </w:rPr>
              <w:t>Modeling</w:t>
            </w:r>
            <w:proofErr w:type="spellEnd"/>
            <w:r w:rsidR="00676A3D" w:rsidRPr="00676A3D">
              <w:rPr>
                <w:rFonts w:cs="Arial"/>
              </w:rPr>
              <w:t xml:space="preserve">/Sculpting </w:t>
            </w:r>
            <w:r>
              <w:rPr>
                <w:rFonts w:cs="Arial"/>
              </w:rPr>
              <w:t>used as per standard procedure?</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13"/>
              </w:numPr>
              <w:spacing w:before="0"/>
              <w:ind w:left="319"/>
              <w:jc w:val="both"/>
              <w:rPr>
                <w:rFonts w:cs="Arial"/>
              </w:rPr>
            </w:pPr>
            <w:r>
              <w:rPr>
                <w:rFonts w:cs="Arial"/>
              </w:rPr>
              <w:t>create b</w:t>
            </w:r>
            <w:r w:rsidR="00676A3D" w:rsidRPr="00676A3D">
              <w:rPr>
                <w:rFonts w:cs="Arial"/>
              </w:rPr>
              <w:t xml:space="preserve">ase mesh </w:t>
            </w:r>
            <w:r>
              <w:rPr>
                <w:rFonts w:cs="Arial"/>
              </w:rPr>
              <w:t xml:space="preserve">using poly </w:t>
            </w:r>
            <w:proofErr w:type="spellStart"/>
            <w:r>
              <w:rPr>
                <w:rFonts w:cs="Arial"/>
              </w:rPr>
              <w:t>modeling</w:t>
            </w:r>
            <w:proofErr w:type="spellEnd"/>
            <w:r>
              <w:rPr>
                <w:rFonts w:cs="Arial"/>
              </w:rPr>
              <w:t xml:space="preserve"> technique?</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13"/>
              </w:numPr>
              <w:spacing w:before="0"/>
              <w:ind w:left="319"/>
              <w:jc w:val="both"/>
              <w:rPr>
                <w:rFonts w:cs="Arial"/>
              </w:rPr>
            </w:pPr>
            <w:r>
              <w:rPr>
                <w:rFonts w:cs="Arial"/>
              </w:rPr>
              <w:t>shape out b</w:t>
            </w:r>
            <w:r w:rsidR="00676A3D" w:rsidRPr="00676A3D">
              <w:rPr>
                <w:rFonts w:cs="Arial"/>
              </w:rPr>
              <w:t xml:space="preserve">ase body </w:t>
            </w:r>
            <w:r>
              <w:rPr>
                <w:rFonts w:cs="Arial"/>
              </w:rPr>
              <w:t>out with basic proportions?</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13"/>
              </w:numPr>
              <w:spacing w:before="0"/>
              <w:ind w:left="319"/>
              <w:jc w:val="both"/>
              <w:rPr>
                <w:rFonts w:cs="Arial"/>
              </w:rPr>
            </w:pPr>
            <w:r>
              <w:rPr>
                <w:rFonts w:cs="Arial"/>
              </w:rPr>
              <w:t>model c</w:t>
            </w:r>
            <w:r w:rsidR="00676A3D" w:rsidRPr="00676A3D">
              <w:rPr>
                <w:rFonts w:cs="Arial"/>
              </w:rPr>
              <w:t>haracter's head and hand with a focus on sc</w:t>
            </w:r>
            <w:r>
              <w:rPr>
                <w:rFonts w:cs="Arial"/>
              </w:rPr>
              <w:t>ulpting with efficient topology?</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13"/>
              </w:numPr>
              <w:spacing w:before="0"/>
              <w:ind w:left="319"/>
              <w:jc w:val="both"/>
              <w:rPr>
                <w:rFonts w:cs="Arial"/>
              </w:rPr>
            </w:pPr>
            <w:r>
              <w:rPr>
                <w:rFonts w:cs="Arial"/>
              </w:rPr>
              <w:t>block out c</w:t>
            </w:r>
            <w:r w:rsidR="00676A3D" w:rsidRPr="00676A3D">
              <w:rPr>
                <w:rFonts w:cs="Arial"/>
              </w:rPr>
              <w:t>haracter props based on concept art and visual des</w:t>
            </w:r>
            <w:r>
              <w:rPr>
                <w:rFonts w:cs="Arial"/>
              </w:rPr>
              <w:t>ign?</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266396" w:rsidP="007B3F7F">
            <w:pPr>
              <w:pStyle w:val="boxbullet"/>
              <w:numPr>
                <w:ilvl w:val="1"/>
                <w:numId w:val="13"/>
              </w:numPr>
              <w:spacing w:before="0"/>
              <w:ind w:left="319"/>
              <w:jc w:val="both"/>
              <w:rPr>
                <w:rFonts w:cs="Arial"/>
              </w:rPr>
            </w:pPr>
            <w:r>
              <w:rPr>
                <w:rFonts w:cs="Arial"/>
              </w:rPr>
              <w:t>create c</w:t>
            </w:r>
            <w:r w:rsidR="00676A3D" w:rsidRPr="00676A3D">
              <w:rPr>
                <w:rFonts w:cs="Arial"/>
              </w:rPr>
              <w:t xml:space="preserve">haracter costume </w:t>
            </w:r>
            <w:r>
              <w:rPr>
                <w:rFonts w:cs="Arial"/>
              </w:rPr>
              <w:t>using costume design software?</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hidden/>
        </w:trPr>
        <w:tc>
          <w:tcPr>
            <w:tcW w:w="6388" w:type="dxa"/>
            <w:gridSpan w:val="3"/>
          </w:tcPr>
          <w:p w:rsidR="00676A3D" w:rsidRPr="00676A3D" w:rsidRDefault="00676A3D" w:rsidP="007B3F7F">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rsidR="00676A3D" w:rsidRPr="00676A3D" w:rsidRDefault="00266396" w:rsidP="007B3F7F">
            <w:pPr>
              <w:pStyle w:val="boxbullet"/>
              <w:numPr>
                <w:ilvl w:val="1"/>
                <w:numId w:val="13"/>
              </w:numPr>
              <w:spacing w:before="0"/>
              <w:ind w:left="319"/>
              <w:jc w:val="both"/>
              <w:rPr>
                <w:rFonts w:cs="Arial"/>
              </w:rPr>
            </w:pPr>
            <w:r>
              <w:rPr>
                <w:rFonts w:cs="Arial"/>
              </w:rPr>
              <w:t xml:space="preserve">crate </w:t>
            </w:r>
            <w:r w:rsidR="00676A3D" w:rsidRPr="00676A3D">
              <w:rPr>
                <w:rFonts w:cs="Arial"/>
              </w:rPr>
              <w:t>UV map of the model</w:t>
            </w:r>
            <w:r w:rsidR="005A6F88">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apply t</w:t>
            </w:r>
            <w:r w:rsidR="00676A3D" w:rsidRPr="00676A3D">
              <w:rPr>
                <w:rFonts w:cs="Arial"/>
              </w:rPr>
              <w:t xml:space="preserve">exturing </w:t>
            </w:r>
            <w:r>
              <w:rPr>
                <w:rFonts w:cs="Arial"/>
              </w:rPr>
              <w:t>on head?</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paint t</w:t>
            </w:r>
            <w:r w:rsidR="00676A3D" w:rsidRPr="00676A3D">
              <w:rPr>
                <w:rFonts w:cs="Arial"/>
              </w:rPr>
              <w:t xml:space="preserve">exture maps for the costume elements and </w:t>
            </w:r>
            <w:proofErr w:type="spellStart"/>
            <w:r w:rsidR="00676A3D" w:rsidRPr="00676A3D">
              <w:rPr>
                <w:rFonts w:cs="Arial"/>
              </w:rPr>
              <w:t>armor</w:t>
            </w:r>
            <w:proofErr w:type="spellEnd"/>
            <w:r w:rsidR="00676A3D" w:rsidRPr="00676A3D">
              <w:rPr>
                <w:rFonts w:cs="Arial"/>
              </w:rPr>
              <w:t xml:space="preserve"> pieces</w:t>
            </w:r>
            <w:r>
              <w:rPr>
                <w:rFonts w:cs="Arial"/>
              </w:rPr>
              <w:t xml:space="preserve"> using appropriate software?</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present c</w:t>
            </w:r>
            <w:r w:rsidR="00676A3D" w:rsidRPr="00676A3D">
              <w:rPr>
                <w:rFonts w:cs="Arial"/>
              </w:rPr>
              <w:t>haracter model to relevant personnel f</w:t>
            </w:r>
            <w:r>
              <w:rPr>
                <w:rFonts w:cs="Arial"/>
              </w:rPr>
              <w:t>or inputs and admitted feedback?</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perform r</w:t>
            </w:r>
            <w:r w:rsidR="00676A3D" w:rsidRPr="00676A3D">
              <w:rPr>
                <w:rFonts w:cs="Arial"/>
              </w:rPr>
              <w:t xml:space="preserve">ealistic rendering </w:t>
            </w:r>
            <w:r>
              <w:rPr>
                <w:rFonts w:cs="Arial"/>
              </w:rPr>
              <w:t>to check the character models?</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hidden/>
        </w:trPr>
        <w:tc>
          <w:tcPr>
            <w:tcW w:w="6388" w:type="dxa"/>
            <w:gridSpan w:val="3"/>
          </w:tcPr>
          <w:p w:rsidR="00676A3D" w:rsidRPr="00676A3D" w:rsidRDefault="00676A3D" w:rsidP="007B3F7F">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rsidR="00676A3D" w:rsidRPr="00676A3D" w:rsidRDefault="005A6F88" w:rsidP="007B3F7F">
            <w:pPr>
              <w:pStyle w:val="boxbullet"/>
              <w:numPr>
                <w:ilvl w:val="1"/>
                <w:numId w:val="13"/>
              </w:numPr>
              <w:spacing w:before="0"/>
              <w:ind w:left="319"/>
              <w:jc w:val="both"/>
              <w:rPr>
                <w:rFonts w:cs="Arial"/>
              </w:rPr>
            </w:pPr>
            <w:r>
              <w:rPr>
                <w:rFonts w:cs="Arial"/>
              </w:rPr>
              <w:t>crate character joints and skeleton?</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lastRenderedPageBreak/>
              <w:t>create i</w:t>
            </w:r>
            <w:r w:rsidR="00676A3D" w:rsidRPr="00676A3D">
              <w:rPr>
                <w:rFonts w:cs="Arial"/>
              </w:rPr>
              <w:t>nverse kinema</w:t>
            </w:r>
            <w:r>
              <w:rPr>
                <w:rFonts w:cs="Arial"/>
              </w:rPr>
              <w:t>tics/Forward kinematics (</w:t>
            </w:r>
            <w:proofErr w:type="spellStart"/>
            <w:r>
              <w:rPr>
                <w:rFonts w:cs="Arial"/>
              </w:rPr>
              <w:t>IK</w:t>
            </w:r>
            <w:proofErr w:type="spellEnd"/>
            <w:r>
              <w:rPr>
                <w:rFonts w:cs="Arial"/>
              </w:rPr>
              <w:t>/</w:t>
            </w:r>
            <w:proofErr w:type="spellStart"/>
            <w:r>
              <w:rPr>
                <w:rFonts w:cs="Arial"/>
              </w:rPr>
              <w:t>FK</w:t>
            </w:r>
            <w:proofErr w:type="spellEnd"/>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create c</w:t>
            </w:r>
            <w:r w:rsidR="00676A3D" w:rsidRPr="00676A3D">
              <w:rPr>
                <w:rFonts w:cs="Arial"/>
              </w:rPr>
              <w:t>ontrollers and attributes</w:t>
            </w:r>
            <w:r>
              <w:rPr>
                <w:rFonts w:cs="Arial"/>
              </w:rPr>
              <w:t>?</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apply s</w:t>
            </w:r>
            <w:r w:rsidR="00676A3D" w:rsidRPr="00676A3D">
              <w:rPr>
                <w:rFonts w:cs="Arial"/>
              </w:rPr>
              <w:t>kin binding</w:t>
            </w:r>
            <w:r>
              <w:rPr>
                <w:rFonts w:cs="Arial"/>
              </w:rPr>
              <w:t>?</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adjust s</w:t>
            </w:r>
            <w:r w:rsidR="00676A3D" w:rsidRPr="00676A3D">
              <w:rPr>
                <w:rFonts w:cs="Arial"/>
              </w:rPr>
              <w:t>kin weight painting</w:t>
            </w:r>
            <w:r>
              <w:rPr>
                <w:rFonts w:cs="Arial"/>
              </w:rPr>
              <w:t>?</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5A6F88" w:rsidP="007B3F7F">
            <w:pPr>
              <w:pStyle w:val="boxbullet"/>
              <w:numPr>
                <w:ilvl w:val="1"/>
                <w:numId w:val="13"/>
              </w:numPr>
              <w:spacing w:before="0"/>
              <w:ind w:left="319"/>
              <w:jc w:val="both"/>
              <w:rPr>
                <w:rFonts w:cs="Arial"/>
              </w:rPr>
            </w:pPr>
            <w:r>
              <w:rPr>
                <w:rFonts w:cs="Arial"/>
              </w:rPr>
              <w:t>crate pose morphing?</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2F4EA3" w:rsidRPr="00EE39B8" w:rsidTr="00D95461">
        <w:trPr>
          <w:cantSplit/>
          <w:trHeight w:val="576"/>
        </w:trPr>
        <w:tc>
          <w:tcPr>
            <w:tcW w:w="6388" w:type="dxa"/>
            <w:gridSpan w:val="3"/>
            <w:shd w:val="clear" w:color="auto" w:fill="CCCCFF"/>
            <w:vAlign w:val="center"/>
          </w:tcPr>
          <w:p w:rsidR="002F4EA3" w:rsidRPr="00292F68" w:rsidRDefault="00266396" w:rsidP="00AF5C96">
            <w:pPr>
              <w:pStyle w:val="boxbullet"/>
              <w:numPr>
                <w:ilvl w:val="0"/>
                <w:numId w:val="0"/>
              </w:numPr>
              <w:spacing w:before="0"/>
              <w:ind w:left="360" w:hanging="360"/>
              <w:jc w:val="both"/>
              <w:rPr>
                <w:rFonts w:cs="Arial"/>
                <w:b/>
              </w:rPr>
            </w:pPr>
            <w:proofErr w:type="spellStart"/>
            <w:r w:rsidRPr="00676A3D">
              <w:rPr>
                <w:rFonts w:ascii="Times New Roman" w:hAnsi="Times New Roman"/>
                <w:b/>
                <w:sz w:val="24"/>
                <w:szCs w:val="24"/>
              </w:rPr>
              <w:t>ICT3D0010L2V1</w:t>
            </w:r>
            <w:proofErr w:type="spellEnd"/>
            <w:r w:rsidRPr="00676A3D">
              <w:rPr>
                <w:rFonts w:ascii="Times New Roman" w:hAnsi="Times New Roman"/>
                <w:b/>
                <w:sz w:val="24"/>
                <w:szCs w:val="24"/>
              </w:rPr>
              <w:t xml:space="preserve">: PERFORM POST-PRODUCTION ACTIVITIES FOR 3D CHARACTER </w:t>
            </w:r>
            <w:proofErr w:type="spellStart"/>
            <w:r w:rsidRPr="00676A3D">
              <w:rPr>
                <w:rFonts w:ascii="Times New Roman" w:hAnsi="Times New Roman"/>
                <w:b/>
                <w:sz w:val="24"/>
                <w:szCs w:val="24"/>
              </w:rPr>
              <w:t>MODELING</w:t>
            </w:r>
            <w:proofErr w:type="spellEnd"/>
          </w:p>
        </w:tc>
        <w:tc>
          <w:tcPr>
            <w:tcW w:w="1407" w:type="dxa"/>
            <w:vAlign w:val="center"/>
          </w:tcPr>
          <w:p w:rsidR="002F4EA3" w:rsidRPr="00EE39B8" w:rsidRDefault="002F4EA3" w:rsidP="002F4EA3">
            <w:pPr>
              <w:ind w:left="7"/>
              <w:jc w:val="center"/>
              <w:rPr>
                <w:rFonts w:ascii="Arial" w:hAnsi="Arial" w:cs="Arial"/>
                <w:iCs/>
                <w:sz w:val="20"/>
              </w:rPr>
            </w:pPr>
          </w:p>
        </w:tc>
        <w:tc>
          <w:tcPr>
            <w:tcW w:w="1295" w:type="dxa"/>
            <w:vAlign w:val="center"/>
          </w:tcPr>
          <w:p w:rsidR="002F4EA3" w:rsidRPr="00EE39B8" w:rsidRDefault="002F4EA3" w:rsidP="002F4EA3">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confirm p</w:t>
            </w:r>
            <w:r w:rsidR="00676A3D" w:rsidRPr="00676A3D">
              <w:rPr>
                <w:rFonts w:cs="Arial"/>
              </w:rPr>
              <w:t xml:space="preserve">roject settings for </w:t>
            </w:r>
            <w:r>
              <w:rPr>
                <w:rFonts w:cs="Arial"/>
              </w:rPr>
              <w:t>c</w:t>
            </w:r>
            <w:r w:rsidR="00676A3D" w:rsidRPr="00676A3D">
              <w:rPr>
                <w:rFonts w:cs="Arial"/>
              </w:rPr>
              <w:t xml:space="preserve">haracter modelling </w:t>
            </w:r>
            <w:r>
              <w:rPr>
                <w:rFonts w:cs="Arial"/>
              </w:rPr>
              <w:t>as per design specification?</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add l</w:t>
            </w:r>
            <w:r w:rsidR="00676A3D" w:rsidRPr="00676A3D">
              <w:rPr>
                <w:rFonts w:cs="Arial"/>
              </w:rPr>
              <w:t>ighting to the mo</w:t>
            </w:r>
            <w:r>
              <w:rPr>
                <w:rFonts w:cs="Arial"/>
              </w:rPr>
              <w:t>del according to creative brief?</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 xml:space="preserve">apply </w:t>
            </w:r>
            <w:proofErr w:type="spellStart"/>
            <w:r>
              <w:rPr>
                <w:rFonts w:cs="Arial"/>
              </w:rPr>
              <w:t>c</w:t>
            </w:r>
            <w:r w:rsidR="00676A3D" w:rsidRPr="00676A3D">
              <w:rPr>
                <w:rFonts w:cs="Arial"/>
              </w:rPr>
              <w:t>olor</w:t>
            </w:r>
            <w:proofErr w:type="spellEnd"/>
            <w:r w:rsidR="00676A3D" w:rsidRPr="00676A3D">
              <w:rPr>
                <w:rFonts w:cs="Arial"/>
              </w:rPr>
              <w:t xml:space="preserve"> grading to cha</w:t>
            </w:r>
            <w:r>
              <w:rPr>
                <w:rFonts w:cs="Arial"/>
              </w:rPr>
              <w:t>racter model as per requirement?</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save c</w:t>
            </w:r>
            <w:r w:rsidR="00676A3D" w:rsidRPr="00676A3D">
              <w:rPr>
                <w:rFonts w:cs="Arial"/>
              </w:rPr>
              <w:t xml:space="preserve">haracter model </w:t>
            </w:r>
            <w:r>
              <w:rPr>
                <w:rFonts w:cs="Arial"/>
              </w:rPr>
              <w:t>for animation?</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hidden/>
        </w:trPr>
        <w:tc>
          <w:tcPr>
            <w:tcW w:w="6388" w:type="dxa"/>
            <w:gridSpan w:val="3"/>
          </w:tcPr>
          <w:p w:rsidR="00676A3D" w:rsidRPr="00676A3D" w:rsidRDefault="00676A3D" w:rsidP="007B3F7F">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676A3D" w:rsidRPr="00676A3D" w:rsidRDefault="007B3F7F" w:rsidP="007B3F7F">
            <w:pPr>
              <w:pStyle w:val="boxbullet"/>
              <w:numPr>
                <w:ilvl w:val="1"/>
                <w:numId w:val="14"/>
              </w:numPr>
              <w:spacing w:before="0"/>
              <w:ind w:left="319"/>
              <w:jc w:val="both"/>
              <w:rPr>
                <w:rFonts w:cs="Arial"/>
              </w:rPr>
            </w:pPr>
            <w:r>
              <w:rPr>
                <w:rFonts w:cs="Arial"/>
              </w:rPr>
              <w:t>review c</w:t>
            </w:r>
            <w:r w:rsidR="00676A3D" w:rsidRPr="00676A3D">
              <w:rPr>
                <w:rFonts w:cs="Arial"/>
              </w:rPr>
              <w:t>haracter models to assess creative solutions with design specifications, appropriateness of users/ aud</w:t>
            </w:r>
            <w:r>
              <w:rPr>
                <w:rFonts w:cs="Arial"/>
              </w:rPr>
              <w:t>ience and technical feasibility?</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discuss and confirm a</w:t>
            </w:r>
            <w:r w:rsidR="00676A3D" w:rsidRPr="00676A3D">
              <w:rPr>
                <w:rFonts w:cs="Arial"/>
              </w:rPr>
              <w:t>dditional requirements or modifications to overall designs with relevant personnel</w:t>
            </w:r>
            <w:r>
              <w:rPr>
                <w:rFonts w:cs="Arial"/>
              </w:rPr>
              <w:t>?</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incorporate f</w:t>
            </w:r>
            <w:r w:rsidR="00676A3D" w:rsidRPr="00676A3D">
              <w:rPr>
                <w:rFonts w:cs="Arial"/>
              </w:rPr>
              <w:t>eedback as per standard procedure</w:t>
            </w:r>
            <w:r>
              <w:rPr>
                <w:rFonts w:cs="Arial"/>
              </w:rPr>
              <w:t>?</w:t>
            </w:r>
            <w:r w:rsidR="00676A3D" w:rsidRPr="00676A3D">
              <w:rPr>
                <w:rFonts w:cs="Arial"/>
              </w:rPr>
              <w:t xml:space="preserve"> </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676A3D" w:rsidRPr="00EE39B8" w:rsidTr="00D95461">
        <w:trPr>
          <w:cantSplit/>
          <w:trHeight w:val="576"/>
        </w:trPr>
        <w:tc>
          <w:tcPr>
            <w:tcW w:w="6388" w:type="dxa"/>
            <w:gridSpan w:val="3"/>
          </w:tcPr>
          <w:p w:rsidR="00676A3D" w:rsidRPr="00676A3D" w:rsidRDefault="007B3F7F" w:rsidP="007B3F7F">
            <w:pPr>
              <w:pStyle w:val="boxbullet"/>
              <w:numPr>
                <w:ilvl w:val="1"/>
                <w:numId w:val="14"/>
              </w:numPr>
              <w:spacing w:before="0"/>
              <w:ind w:left="319"/>
              <w:jc w:val="both"/>
              <w:rPr>
                <w:rFonts w:cs="Arial"/>
              </w:rPr>
            </w:pPr>
            <w:r>
              <w:rPr>
                <w:rFonts w:cs="Arial"/>
              </w:rPr>
              <w:t>submit f</w:t>
            </w:r>
            <w:r w:rsidR="00676A3D" w:rsidRPr="00676A3D">
              <w:rPr>
                <w:rFonts w:cs="Arial"/>
              </w:rPr>
              <w:t>inal character model as</w:t>
            </w:r>
            <w:r>
              <w:rPr>
                <w:rFonts w:cs="Arial"/>
              </w:rPr>
              <w:t xml:space="preserve"> per required format and medium?</w:t>
            </w:r>
          </w:p>
        </w:tc>
        <w:tc>
          <w:tcPr>
            <w:tcW w:w="1407" w:type="dxa"/>
            <w:vAlign w:val="center"/>
          </w:tcPr>
          <w:p w:rsidR="00676A3D" w:rsidRPr="00EE39B8" w:rsidRDefault="00676A3D" w:rsidP="00676A3D">
            <w:pPr>
              <w:ind w:left="7"/>
              <w:jc w:val="center"/>
              <w:rPr>
                <w:rFonts w:ascii="Arial" w:hAnsi="Arial" w:cs="Arial"/>
                <w:iCs/>
                <w:sz w:val="20"/>
              </w:rPr>
            </w:pPr>
          </w:p>
        </w:tc>
        <w:tc>
          <w:tcPr>
            <w:tcW w:w="1295" w:type="dxa"/>
            <w:vAlign w:val="center"/>
          </w:tcPr>
          <w:p w:rsidR="00676A3D" w:rsidRPr="00EE39B8" w:rsidRDefault="00676A3D" w:rsidP="00676A3D">
            <w:pPr>
              <w:ind w:left="7"/>
              <w:jc w:val="center"/>
              <w:rPr>
                <w:rFonts w:ascii="Arial" w:hAnsi="Arial" w:cs="Arial"/>
                <w:iCs/>
                <w:sz w:val="20"/>
              </w:rPr>
            </w:pPr>
          </w:p>
        </w:tc>
      </w:tr>
      <w:tr w:rsidR="00B814A1" w:rsidTr="00D95461">
        <w:tblPrEx>
          <w:tblLook w:val="04A0" w:firstRow="1" w:lastRow="0" w:firstColumn="1" w:lastColumn="0" w:noHBand="0" w:noVBand="1"/>
        </w:tblPrEx>
        <w:trPr>
          <w:cantSplit/>
          <w:trHeight w:val="890"/>
        </w:trPr>
        <w:tc>
          <w:tcPr>
            <w:tcW w:w="9090" w:type="dxa"/>
            <w:gridSpan w:val="5"/>
            <w:tcBorders>
              <w:top w:val="single" w:sz="4" w:space="0" w:color="auto"/>
              <w:left w:val="single" w:sz="4" w:space="0" w:color="auto"/>
              <w:bottom w:val="single" w:sz="4" w:space="0" w:color="auto"/>
              <w:right w:val="single" w:sz="4" w:space="0" w:color="auto"/>
            </w:tcBorders>
            <w:vAlign w:val="center"/>
            <w:hideMark/>
          </w:tcPr>
          <w:p w:rsidR="00B814A1" w:rsidRDefault="00B814A1">
            <w:pPr>
              <w:spacing w:before="120" w:after="120" w:line="240" w:lineRule="auto"/>
              <w:jc w:val="both"/>
              <w:rPr>
                <w:rFonts w:ascii="Arial" w:hAnsi="Arial" w:cs="Arial"/>
                <w:iCs/>
                <w:sz w:val="20"/>
              </w:rPr>
            </w:pPr>
            <w:r>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B814A1" w:rsidTr="00D95461">
        <w:tblPrEx>
          <w:tblLook w:val="04A0" w:firstRow="1" w:lastRow="0" w:firstColumn="1" w:lastColumn="0" w:noHBand="0" w:noVBand="1"/>
        </w:tblPrEx>
        <w:tc>
          <w:tcPr>
            <w:tcW w:w="5376" w:type="dxa"/>
            <w:gridSpan w:val="2"/>
            <w:tcBorders>
              <w:top w:val="single" w:sz="4" w:space="0" w:color="auto"/>
              <w:left w:val="single" w:sz="4" w:space="0" w:color="auto"/>
              <w:bottom w:val="single" w:sz="4" w:space="0" w:color="auto"/>
              <w:right w:val="single" w:sz="4" w:space="0" w:color="auto"/>
            </w:tcBorders>
          </w:tcPr>
          <w:p w:rsidR="00B814A1" w:rsidRDefault="00B814A1">
            <w:pPr>
              <w:rPr>
                <w:bCs/>
                <w:sz w:val="24"/>
                <w:szCs w:val="24"/>
              </w:rPr>
            </w:pPr>
            <w:r>
              <w:rPr>
                <w:bCs/>
                <w:sz w:val="24"/>
                <w:szCs w:val="24"/>
              </w:rPr>
              <w:t>Candidate’s Signature:</w:t>
            </w:r>
          </w:p>
          <w:p w:rsidR="00B814A1" w:rsidRDefault="00B814A1">
            <w:pPr>
              <w:rPr>
                <w:bCs/>
                <w:sz w:val="24"/>
                <w:szCs w:val="24"/>
              </w:rPr>
            </w:pPr>
          </w:p>
        </w:tc>
        <w:tc>
          <w:tcPr>
            <w:tcW w:w="3714" w:type="dxa"/>
            <w:gridSpan w:val="3"/>
            <w:tcBorders>
              <w:top w:val="single" w:sz="4" w:space="0" w:color="auto"/>
              <w:left w:val="single" w:sz="4" w:space="0" w:color="auto"/>
              <w:bottom w:val="single" w:sz="4" w:space="0" w:color="auto"/>
              <w:right w:val="single" w:sz="4" w:space="0" w:color="auto"/>
            </w:tcBorders>
            <w:hideMark/>
          </w:tcPr>
          <w:p w:rsidR="00B814A1" w:rsidRDefault="00B814A1">
            <w:pPr>
              <w:rPr>
                <w:bCs/>
                <w:sz w:val="24"/>
                <w:szCs w:val="24"/>
              </w:rPr>
            </w:pPr>
            <w:r>
              <w:rPr>
                <w:bCs/>
                <w:sz w:val="24"/>
                <w:szCs w:val="24"/>
              </w:rPr>
              <w:t>Date:</w:t>
            </w:r>
          </w:p>
        </w:tc>
      </w:tr>
      <w:tr w:rsidR="00B814A1" w:rsidTr="00D95461">
        <w:tblPrEx>
          <w:tblLook w:val="04A0" w:firstRow="1" w:lastRow="0" w:firstColumn="1" w:lastColumn="0" w:noHBand="0" w:noVBand="1"/>
        </w:tblPrEx>
        <w:tc>
          <w:tcPr>
            <w:tcW w:w="5376" w:type="dxa"/>
            <w:gridSpan w:val="2"/>
            <w:tcBorders>
              <w:top w:val="single" w:sz="4" w:space="0" w:color="auto"/>
              <w:left w:val="single" w:sz="4" w:space="0" w:color="auto"/>
              <w:bottom w:val="single" w:sz="4" w:space="0" w:color="auto"/>
              <w:right w:val="single" w:sz="4" w:space="0" w:color="auto"/>
            </w:tcBorders>
          </w:tcPr>
          <w:p w:rsidR="00B814A1" w:rsidRDefault="00B814A1">
            <w:pPr>
              <w:rPr>
                <w:bCs/>
                <w:sz w:val="24"/>
                <w:szCs w:val="24"/>
              </w:rPr>
            </w:pPr>
            <w:r>
              <w:rPr>
                <w:bCs/>
                <w:sz w:val="24"/>
                <w:szCs w:val="24"/>
              </w:rPr>
              <w:t>Assessor’s Signature:</w:t>
            </w:r>
          </w:p>
          <w:p w:rsidR="00B814A1" w:rsidRDefault="00B814A1">
            <w:pPr>
              <w:rPr>
                <w:bCs/>
                <w:sz w:val="24"/>
                <w:szCs w:val="24"/>
              </w:rPr>
            </w:pPr>
          </w:p>
        </w:tc>
        <w:tc>
          <w:tcPr>
            <w:tcW w:w="3714" w:type="dxa"/>
            <w:gridSpan w:val="3"/>
            <w:tcBorders>
              <w:top w:val="single" w:sz="4" w:space="0" w:color="auto"/>
              <w:left w:val="single" w:sz="4" w:space="0" w:color="auto"/>
              <w:bottom w:val="single" w:sz="4" w:space="0" w:color="auto"/>
              <w:right w:val="single" w:sz="4" w:space="0" w:color="auto"/>
            </w:tcBorders>
            <w:hideMark/>
          </w:tcPr>
          <w:p w:rsidR="00B814A1" w:rsidRDefault="00B814A1">
            <w:pPr>
              <w:rPr>
                <w:bCs/>
                <w:sz w:val="24"/>
                <w:szCs w:val="24"/>
              </w:rPr>
            </w:pPr>
            <w:r>
              <w:rPr>
                <w:bCs/>
                <w:sz w:val="24"/>
                <w:szCs w:val="24"/>
              </w:rPr>
              <w:t>Date:</w:t>
            </w:r>
          </w:p>
        </w:tc>
      </w:tr>
    </w:tbl>
    <w:p w:rsidR="00155156" w:rsidRDefault="00155156"/>
    <w:p w:rsidR="0036001B" w:rsidRDefault="0036001B">
      <w:r>
        <w:br w:type="page"/>
      </w:r>
    </w:p>
    <w:p w:rsidR="0036001B" w:rsidRPr="00F3140C" w:rsidRDefault="0036001B" w:rsidP="0036001B">
      <w:pPr>
        <w:pStyle w:val="Heading2numbered"/>
        <w:numPr>
          <w:ilvl w:val="0"/>
          <w:numId w:val="0"/>
        </w:numPr>
        <w:spacing w:before="0" w:after="160" w:line="259" w:lineRule="auto"/>
        <w:rPr>
          <w:rFonts w:ascii="Arial" w:hAnsi="Arial" w:cs="Arial"/>
          <w:color w:val="000000" w:themeColor="text1"/>
          <w:sz w:val="22"/>
          <w:szCs w:val="22"/>
        </w:rPr>
      </w:pPr>
      <w:bookmarkStart w:id="11" w:name="_Toc83803941"/>
      <w:r>
        <w:rPr>
          <w:rFonts w:ascii="Arial" w:hAnsi="Arial" w:cs="Arial"/>
          <w:color w:val="000000" w:themeColor="text1"/>
          <w:sz w:val="22"/>
          <w:szCs w:val="22"/>
        </w:rPr>
        <w:lastRenderedPageBreak/>
        <w:t xml:space="preserve">Assessment Agreement - </w:t>
      </w:r>
      <w:bookmarkEnd w:id="11"/>
      <w:r w:rsidRPr="0036001B">
        <w:rPr>
          <w:rFonts w:ascii="Arial" w:hAnsi="Arial" w:cs="Arial"/>
          <w:color w:val="000000" w:themeColor="text1"/>
          <w:sz w:val="22"/>
          <w:szCs w:val="22"/>
        </w:rPr>
        <w:t>3D Animation for Freelan</w:t>
      </w:r>
      <w:r>
        <w:rPr>
          <w:rFonts w:ascii="Arial" w:hAnsi="Arial" w:cs="Arial"/>
          <w:color w:val="000000" w:themeColor="text1"/>
          <w:sz w:val="22"/>
          <w:szCs w:val="22"/>
        </w:rPr>
        <w:t>cing (3D Character Modelling), Level-</w:t>
      </w:r>
      <w:r w:rsidRPr="0036001B">
        <w:rPr>
          <w:rFonts w:ascii="Arial" w:hAnsi="Arial" w:cs="Arial"/>
          <w:color w:val="000000" w:themeColor="text1"/>
          <w:sz w:val="22"/>
          <w:szCs w:val="22"/>
        </w:rPr>
        <w:t>3</w:t>
      </w:r>
    </w:p>
    <w:p w:rsidR="0036001B" w:rsidRPr="009F59D5" w:rsidRDefault="0036001B" w:rsidP="0036001B">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36001B" w:rsidRDefault="0036001B" w:rsidP="0036001B">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36001B" w:rsidRDefault="0036001B" w:rsidP="0036001B">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36001B" w:rsidRPr="007F43CB" w:rsidRDefault="0036001B" w:rsidP="0036001B">
      <w:pPr>
        <w:jc w:val="both"/>
        <w:rPr>
          <w:rFonts w:ascii="Arial" w:hAnsi="Arial" w:cs="Arial"/>
          <w:sz w:val="20"/>
          <w:szCs w:val="20"/>
        </w:rPr>
      </w:pPr>
      <w:r>
        <w:rPr>
          <w:rFonts w:ascii="Arial" w:hAnsi="Arial" w:cs="Arial"/>
          <w:sz w:val="20"/>
          <w:szCs w:val="20"/>
        </w:rPr>
        <w:t>You, the assessor and/or workplace supervisor should agree on the assessment requirements, dates and deadlines.</w:t>
      </w:r>
    </w:p>
    <w:p w:rsidR="0036001B" w:rsidRDefault="0036001B" w:rsidP="0036001B">
      <w:pPr>
        <w:rPr>
          <w:rFonts w:ascii="Arial" w:hAnsi="Arial" w:cs="Arial"/>
          <w:sz w:val="20"/>
          <w:szCs w:val="20"/>
        </w:rPr>
      </w:pPr>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proofErr w:type="spellStart"/>
      <w:r>
        <w:rPr>
          <w:rFonts w:ascii="Arial" w:hAnsi="Arial" w:cs="Arial"/>
          <w:sz w:val="20"/>
        </w:rPr>
        <w:t>2D</w:t>
      </w:r>
      <w:proofErr w:type="spellEnd"/>
      <w:r>
        <w:rPr>
          <w:rFonts w:ascii="Arial" w:hAnsi="Arial" w:cs="Arial"/>
          <w:sz w:val="20"/>
        </w:rPr>
        <w:t xml:space="preserve"> Animation for Freelancing (</w:t>
      </w:r>
      <w:proofErr w:type="spellStart"/>
      <w:r>
        <w:rPr>
          <w:rFonts w:ascii="Arial" w:hAnsi="Arial" w:cs="Arial"/>
          <w:sz w:val="20"/>
        </w:rPr>
        <w:t>2D</w:t>
      </w:r>
      <w:proofErr w:type="spellEnd"/>
      <w:r>
        <w:rPr>
          <w:rFonts w:ascii="Arial" w:hAnsi="Arial" w:cs="Arial"/>
          <w:sz w:val="20"/>
        </w:rPr>
        <w:t xml:space="preserve"> Assets Creating)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p w:rsidR="0036001B" w:rsidRDefault="0036001B" w:rsidP="0036001B">
      <w:pPr>
        <w:rPr>
          <w:rFonts w:ascii="Arial" w:hAnsi="Arial" w:cs="Arial"/>
          <w:sz w:val="20"/>
          <w:szCs w:val="20"/>
        </w:rPr>
      </w:pPr>
    </w:p>
    <w:tbl>
      <w:tblPr>
        <w:tblStyle w:val="TableGrid"/>
        <w:tblW w:w="9350" w:type="dxa"/>
        <w:tblLook w:val="04A0" w:firstRow="1" w:lastRow="0" w:firstColumn="1" w:lastColumn="0" w:noHBand="0" w:noVBand="1"/>
      </w:tblPr>
      <w:tblGrid>
        <w:gridCol w:w="2613"/>
        <w:gridCol w:w="583"/>
        <w:gridCol w:w="3181"/>
        <w:gridCol w:w="1129"/>
        <w:gridCol w:w="1844"/>
      </w:tblGrid>
      <w:tr w:rsidR="0036001B" w:rsidRPr="008507C8" w:rsidTr="003B1B79">
        <w:tc>
          <w:tcPr>
            <w:tcW w:w="9350" w:type="dxa"/>
            <w:gridSpan w:val="5"/>
            <w:shd w:val="clear" w:color="auto" w:fill="BFBFBF" w:themeFill="background1" w:themeFillShade="BF"/>
          </w:tcPr>
          <w:p w:rsidR="0036001B" w:rsidRPr="008507C8" w:rsidRDefault="0036001B" w:rsidP="003B1B79">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36001B" w:rsidRPr="008507C8" w:rsidTr="003B1B79">
        <w:tc>
          <w:tcPr>
            <w:tcW w:w="3196" w:type="dxa"/>
            <w:gridSpan w:val="2"/>
          </w:tcPr>
          <w:p w:rsidR="0036001B" w:rsidRPr="008507C8" w:rsidRDefault="0036001B" w:rsidP="003B1B79">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154" w:type="dxa"/>
            <w:gridSpan w:val="3"/>
          </w:tcPr>
          <w:p w:rsidR="0036001B" w:rsidRPr="008507C8" w:rsidRDefault="0036001B" w:rsidP="003B1B79">
            <w:pPr>
              <w:pStyle w:val="PlainText"/>
              <w:spacing w:before="160" w:after="120"/>
              <w:jc w:val="both"/>
              <w:rPr>
                <w:rFonts w:ascii="Arial" w:hAnsi="Arial" w:cs="Arial"/>
                <w:sz w:val="20"/>
                <w:szCs w:val="20"/>
              </w:rPr>
            </w:pPr>
            <w:r w:rsidRPr="0036001B">
              <w:rPr>
                <w:rFonts w:ascii="Arial" w:hAnsi="Arial" w:cs="Arial"/>
                <w:sz w:val="20"/>
                <w:szCs w:val="20"/>
              </w:rPr>
              <w:t>3D Animation for Freelancing (3D Character Modelling), Level-3</w:t>
            </w:r>
          </w:p>
        </w:tc>
      </w:tr>
      <w:tr w:rsidR="0036001B" w:rsidRPr="008507C8" w:rsidTr="003B1B79">
        <w:tc>
          <w:tcPr>
            <w:tcW w:w="3196" w:type="dxa"/>
            <w:gridSpan w:val="2"/>
          </w:tcPr>
          <w:p w:rsidR="0036001B" w:rsidRPr="008507C8" w:rsidRDefault="0036001B" w:rsidP="003B1B79">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154" w:type="dxa"/>
            <w:gridSpan w:val="3"/>
          </w:tcPr>
          <w:p w:rsidR="0036001B" w:rsidRPr="008507C8" w:rsidRDefault="0036001B" w:rsidP="003B1B79">
            <w:pPr>
              <w:pStyle w:val="PlainText"/>
              <w:spacing w:before="160" w:after="120"/>
              <w:jc w:val="both"/>
              <w:rPr>
                <w:rFonts w:ascii="Arial" w:hAnsi="Arial" w:cs="Arial"/>
                <w:sz w:val="20"/>
                <w:szCs w:val="20"/>
              </w:rPr>
            </w:pPr>
          </w:p>
        </w:tc>
      </w:tr>
      <w:tr w:rsidR="0036001B" w:rsidRPr="008507C8" w:rsidTr="003B1B79">
        <w:tc>
          <w:tcPr>
            <w:tcW w:w="3196" w:type="dxa"/>
            <w:gridSpan w:val="2"/>
          </w:tcPr>
          <w:p w:rsidR="0036001B" w:rsidRPr="008507C8" w:rsidRDefault="0036001B" w:rsidP="003B1B79">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154" w:type="dxa"/>
            <w:gridSpan w:val="3"/>
          </w:tcPr>
          <w:p w:rsidR="0036001B" w:rsidRPr="008507C8" w:rsidRDefault="0036001B" w:rsidP="003B1B79">
            <w:pPr>
              <w:pStyle w:val="PlainText"/>
              <w:spacing w:before="160" w:after="120"/>
              <w:jc w:val="both"/>
              <w:rPr>
                <w:rFonts w:ascii="Arial" w:hAnsi="Arial" w:cs="Arial"/>
                <w:sz w:val="20"/>
                <w:szCs w:val="20"/>
              </w:rPr>
            </w:pPr>
          </w:p>
        </w:tc>
      </w:tr>
      <w:tr w:rsidR="0036001B" w:rsidRPr="008507C8" w:rsidTr="003B1B79">
        <w:tc>
          <w:tcPr>
            <w:tcW w:w="3196" w:type="dxa"/>
            <w:gridSpan w:val="2"/>
          </w:tcPr>
          <w:p w:rsidR="0036001B" w:rsidRPr="008507C8" w:rsidRDefault="0036001B" w:rsidP="003B1B79">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154" w:type="dxa"/>
            <w:gridSpan w:val="3"/>
          </w:tcPr>
          <w:p w:rsidR="0036001B" w:rsidRPr="008507C8" w:rsidRDefault="0036001B" w:rsidP="003B1B79">
            <w:pPr>
              <w:pStyle w:val="PlainText"/>
              <w:spacing w:before="160" w:after="120"/>
              <w:jc w:val="both"/>
              <w:rPr>
                <w:rFonts w:ascii="Arial" w:hAnsi="Arial" w:cs="Arial"/>
                <w:sz w:val="20"/>
                <w:szCs w:val="20"/>
              </w:rPr>
            </w:pPr>
          </w:p>
        </w:tc>
      </w:tr>
      <w:tr w:rsidR="0036001B" w:rsidRPr="008507C8" w:rsidTr="003B1B79">
        <w:tc>
          <w:tcPr>
            <w:tcW w:w="3196" w:type="dxa"/>
            <w:gridSpan w:val="2"/>
            <w:shd w:val="clear" w:color="auto" w:fill="F2F2F2" w:themeFill="background1" w:themeFillShade="F2"/>
          </w:tcPr>
          <w:p w:rsidR="0036001B" w:rsidRPr="008507C8" w:rsidRDefault="0036001B" w:rsidP="003B1B79">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154" w:type="dxa"/>
            <w:gridSpan w:val="3"/>
            <w:shd w:val="clear" w:color="auto" w:fill="F2F2F2" w:themeFill="background1" w:themeFillShade="F2"/>
            <w:vAlign w:val="center"/>
          </w:tcPr>
          <w:p w:rsidR="0036001B" w:rsidRPr="008507C8" w:rsidRDefault="0036001B" w:rsidP="003B1B79">
            <w:pPr>
              <w:pStyle w:val="PlainText"/>
              <w:spacing w:before="60" w:after="60"/>
              <w:rPr>
                <w:rFonts w:ascii="Arial" w:hAnsi="Arial" w:cs="Arial"/>
                <w:b/>
                <w:sz w:val="20"/>
                <w:szCs w:val="20"/>
              </w:rPr>
            </w:pPr>
          </w:p>
        </w:tc>
      </w:tr>
      <w:tr w:rsidR="0036001B" w:rsidRPr="008507C8" w:rsidTr="003B1B79">
        <w:tc>
          <w:tcPr>
            <w:tcW w:w="9350" w:type="dxa"/>
            <w:gridSpan w:val="5"/>
            <w:shd w:val="clear" w:color="auto" w:fill="A8D08D" w:themeFill="accent6" w:themeFillTint="99"/>
            <w:vAlign w:val="center"/>
          </w:tcPr>
          <w:p w:rsidR="0036001B" w:rsidRPr="008507C8" w:rsidRDefault="0036001B" w:rsidP="003B1B79">
            <w:pPr>
              <w:spacing w:before="60" w:after="60"/>
              <w:rPr>
                <w:rFonts w:ascii="Arial" w:eastAsia="Times New Roman" w:hAnsi="Arial" w:cs="Arial"/>
                <w:sz w:val="20"/>
                <w:szCs w:val="20"/>
                <w:lang w:eastAsia="zh-CN"/>
              </w:rPr>
            </w:pPr>
          </w:p>
        </w:tc>
      </w:tr>
      <w:tr w:rsidR="0036001B" w:rsidRPr="008507C8" w:rsidTr="003B1B79">
        <w:tc>
          <w:tcPr>
            <w:tcW w:w="3196" w:type="dxa"/>
            <w:gridSpan w:val="2"/>
            <w:vAlign w:val="center"/>
          </w:tcPr>
          <w:p w:rsidR="0036001B" w:rsidRPr="004A2F09" w:rsidRDefault="0036001B" w:rsidP="003B1B79">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rPr>
              <w:t>GU005L3V1</w:t>
            </w:r>
            <w:proofErr w:type="spellEnd"/>
          </w:p>
        </w:tc>
        <w:tc>
          <w:tcPr>
            <w:tcW w:w="6154" w:type="dxa"/>
            <w:gridSpan w:val="3"/>
            <w:vAlign w:val="center"/>
          </w:tcPr>
          <w:p w:rsidR="0036001B" w:rsidRPr="004A2F09" w:rsidRDefault="0036001B" w:rsidP="003B1B79">
            <w:pPr>
              <w:rPr>
                <w:rFonts w:ascii="Times New Roman" w:hAnsi="Times New Roman" w:cs="Times New Roman"/>
                <w:color w:val="000000" w:themeColor="text1"/>
                <w:szCs w:val="24"/>
              </w:rPr>
            </w:pPr>
            <w:r w:rsidRPr="004A2F09">
              <w:rPr>
                <w:rFonts w:ascii="Times New Roman" w:hAnsi="Times New Roman" w:cs="Times New Roman"/>
                <w:szCs w:val="24"/>
              </w:rPr>
              <w:t>Carry out workplace interaction in English</w:t>
            </w:r>
          </w:p>
        </w:tc>
      </w:tr>
      <w:tr w:rsidR="0036001B" w:rsidRPr="008507C8" w:rsidTr="003B1B79">
        <w:tc>
          <w:tcPr>
            <w:tcW w:w="3196" w:type="dxa"/>
            <w:gridSpan w:val="2"/>
            <w:vAlign w:val="center"/>
          </w:tcPr>
          <w:p w:rsidR="0036001B" w:rsidRPr="004A2F09" w:rsidRDefault="0036001B" w:rsidP="003B1B79">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szCs w:val="24"/>
              </w:rPr>
              <w:t>GU013L3V1</w:t>
            </w:r>
            <w:proofErr w:type="spellEnd"/>
          </w:p>
        </w:tc>
        <w:tc>
          <w:tcPr>
            <w:tcW w:w="6154" w:type="dxa"/>
            <w:gridSpan w:val="3"/>
            <w:vAlign w:val="center"/>
          </w:tcPr>
          <w:p w:rsidR="0036001B" w:rsidRPr="004A2F09" w:rsidRDefault="0036001B" w:rsidP="003B1B79">
            <w:pPr>
              <w:rPr>
                <w:rFonts w:ascii="Times New Roman" w:hAnsi="Times New Roman" w:cs="Times New Roman"/>
                <w:color w:val="000000" w:themeColor="text1"/>
              </w:rPr>
            </w:pPr>
            <w:r w:rsidRPr="004A2F09">
              <w:rPr>
                <w:rFonts w:ascii="Times New Roman" w:hAnsi="Times New Roman" w:cs="Times New Roman"/>
                <w:color w:val="000000" w:themeColor="text1"/>
                <w:szCs w:val="24"/>
              </w:rPr>
              <w:t xml:space="preserve">Carry out communication with clients   </w:t>
            </w:r>
          </w:p>
        </w:tc>
      </w:tr>
      <w:tr w:rsidR="0036001B" w:rsidRPr="008507C8" w:rsidTr="003B1B79">
        <w:tc>
          <w:tcPr>
            <w:tcW w:w="9350" w:type="dxa"/>
            <w:gridSpan w:val="5"/>
            <w:shd w:val="clear" w:color="auto" w:fill="8EAADB" w:themeFill="accent5" w:themeFillTint="99"/>
            <w:vAlign w:val="center"/>
          </w:tcPr>
          <w:p w:rsidR="0036001B" w:rsidRPr="008507C8" w:rsidRDefault="0036001B" w:rsidP="003B1B79">
            <w:pPr>
              <w:spacing w:before="60" w:after="60"/>
              <w:rPr>
                <w:rFonts w:ascii="Arial" w:eastAsia="Times New Roman" w:hAnsi="Arial" w:cs="Arial"/>
                <w:sz w:val="20"/>
                <w:szCs w:val="20"/>
                <w:lang w:eastAsia="zh-CN"/>
              </w:rPr>
            </w:pPr>
          </w:p>
        </w:tc>
      </w:tr>
      <w:tr w:rsidR="0036001B" w:rsidRPr="008507C8" w:rsidTr="003B1B79">
        <w:tc>
          <w:tcPr>
            <w:tcW w:w="3196" w:type="dxa"/>
            <w:gridSpan w:val="2"/>
            <w:vAlign w:val="center"/>
          </w:tcPr>
          <w:p w:rsidR="0036001B" w:rsidRPr="004A2F09" w:rsidRDefault="0036001B" w:rsidP="003B1B79">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color w:val="000000" w:themeColor="text1"/>
                <w:szCs w:val="24"/>
              </w:rPr>
              <w:t>SUICT004L3V1</w:t>
            </w:r>
            <w:proofErr w:type="spellEnd"/>
          </w:p>
        </w:tc>
        <w:tc>
          <w:tcPr>
            <w:tcW w:w="6154" w:type="dxa"/>
            <w:gridSpan w:val="3"/>
            <w:vAlign w:val="center"/>
          </w:tcPr>
          <w:p w:rsidR="0036001B" w:rsidRPr="004A2F09" w:rsidRDefault="0036001B" w:rsidP="003B1B79">
            <w:pPr>
              <w:spacing w:line="276" w:lineRule="auto"/>
              <w:rPr>
                <w:rFonts w:ascii="Times New Roman" w:hAnsi="Times New Roman" w:cs="Times New Roman"/>
                <w:color w:val="000000" w:themeColor="text1"/>
                <w:szCs w:val="24"/>
              </w:rPr>
            </w:pPr>
            <w:r w:rsidRPr="004A2F09">
              <w:rPr>
                <w:rFonts w:ascii="Times New Roman" w:hAnsi="Times New Roman" w:cs="Times New Roman"/>
                <w:color w:val="000000"/>
                <w:szCs w:val="24"/>
              </w:rPr>
              <w:t>Comply with Ethical Standards in IT Workplace</w:t>
            </w:r>
          </w:p>
        </w:tc>
      </w:tr>
      <w:tr w:rsidR="0036001B" w:rsidRPr="008507C8" w:rsidTr="003B1B79">
        <w:tc>
          <w:tcPr>
            <w:tcW w:w="3196" w:type="dxa"/>
            <w:gridSpan w:val="2"/>
            <w:vAlign w:val="center"/>
          </w:tcPr>
          <w:p w:rsidR="0036001B" w:rsidRPr="004A2F09" w:rsidRDefault="0036001B" w:rsidP="003B1B79">
            <w:pPr>
              <w:tabs>
                <w:tab w:val="left" w:pos="504"/>
              </w:tabs>
              <w:jc w:val="center"/>
              <w:rPr>
                <w:rFonts w:ascii="Times New Roman" w:hAnsi="Times New Roman" w:cs="Times New Roman"/>
                <w:color w:val="000000" w:themeColor="text1"/>
                <w:szCs w:val="24"/>
              </w:rPr>
            </w:pPr>
            <w:proofErr w:type="spellStart"/>
            <w:r w:rsidRPr="004A2F09">
              <w:rPr>
                <w:rFonts w:ascii="Times New Roman" w:hAnsi="Times New Roman" w:cs="Times New Roman"/>
                <w:color w:val="000000" w:themeColor="text1"/>
                <w:szCs w:val="24"/>
              </w:rPr>
              <w:t>SUICT005L3V1</w:t>
            </w:r>
            <w:proofErr w:type="spellEnd"/>
          </w:p>
        </w:tc>
        <w:tc>
          <w:tcPr>
            <w:tcW w:w="6154" w:type="dxa"/>
            <w:gridSpan w:val="3"/>
            <w:vAlign w:val="center"/>
          </w:tcPr>
          <w:p w:rsidR="0036001B" w:rsidRPr="004A2F09" w:rsidRDefault="0036001B" w:rsidP="003B1B79">
            <w:pPr>
              <w:spacing w:line="276" w:lineRule="auto"/>
              <w:rPr>
                <w:rFonts w:ascii="Times New Roman" w:hAnsi="Times New Roman" w:cs="Times New Roman"/>
                <w:bCs/>
                <w:color w:val="000000" w:themeColor="text1"/>
              </w:rPr>
            </w:pPr>
            <w:r w:rsidRPr="004A2F09">
              <w:rPr>
                <w:rFonts w:ascii="Times New Roman" w:hAnsi="Times New Roman" w:cs="Times New Roman"/>
                <w:color w:val="000000"/>
                <w:szCs w:val="24"/>
              </w:rPr>
              <w:t>Acquire Soft Skills in Customer Dealing</w:t>
            </w:r>
          </w:p>
        </w:tc>
      </w:tr>
      <w:tr w:rsidR="0036001B" w:rsidRPr="008507C8" w:rsidTr="003B1B79">
        <w:trPr>
          <w:trHeight w:val="323"/>
        </w:trPr>
        <w:tc>
          <w:tcPr>
            <w:tcW w:w="9350" w:type="dxa"/>
            <w:gridSpan w:val="5"/>
            <w:shd w:val="clear" w:color="auto" w:fill="FFD966" w:themeFill="accent4" w:themeFillTint="99"/>
            <w:vAlign w:val="center"/>
          </w:tcPr>
          <w:p w:rsidR="0036001B" w:rsidRPr="008507C8" w:rsidRDefault="0036001B" w:rsidP="003B1B79">
            <w:pPr>
              <w:spacing w:before="60" w:after="60"/>
              <w:rPr>
                <w:rFonts w:ascii="Arial" w:eastAsia="Times New Roman" w:hAnsi="Arial" w:cs="Arial"/>
                <w:sz w:val="20"/>
                <w:szCs w:val="20"/>
                <w:lang w:eastAsia="zh-CN"/>
              </w:rPr>
            </w:pPr>
          </w:p>
        </w:tc>
      </w:tr>
      <w:tr w:rsidR="00146E05" w:rsidRPr="008507C8" w:rsidTr="003B1B79">
        <w:tc>
          <w:tcPr>
            <w:tcW w:w="3196" w:type="dxa"/>
            <w:gridSpan w:val="2"/>
            <w:vAlign w:val="center"/>
          </w:tcPr>
          <w:p w:rsidR="00146E05" w:rsidRPr="00176A2A" w:rsidRDefault="00146E05" w:rsidP="00146E05">
            <w:pPr>
              <w:tabs>
                <w:tab w:val="left" w:pos="504"/>
              </w:tabs>
              <w:jc w:val="center"/>
              <w:rPr>
                <w:rFonts w:ascii="Times New Roman" w:hAnsi="Times New Roman" w:cs="Times New Roman"/>
                <w:szCs w:val="24"/>
                <w:lang w:eastAsia="en-AU"/>
              </w:rPr>
            </w:pPr>
            <w:bookmarkStart w:id="12" w:name="_GoBack" w:colFirst="0" w:colLast="1"/>
            <w:proofErr w:type="spellStart"/>
            <w:r w:rsidRPr="00176A2A">
              <w:rPr>
                <w:rFonts w:ascii="Times New Roman" w:hAnsi="Times New Roman" w:cs="Times New Roman"/>
                <w:szCs w:val="24"/>
                <w:lang w:eastAsia="en-AU"/>
              </w:rPr>
              <w:t>ICT3D008L3V1</w:t>
            </w:r>
            <w:proofErr w:type="spellEnd"/>
          </w:p>
        </w:tc>
        <w:tc>
          <w:tcPr>
            <w:tcW w:w="6154" w:type="dxa"/>
            <w:gridSpan w:val="3"/>
            <w:vAlign w:val="center"/>
          </w:tcPr>
          <w:p w:rsidR="00146E05" w:rsidRPr="00176A2A" w:rsidRDefault="00146E05" w:rsidP="00146E05">
            <w:pPr>
              <w:tabs>
                <w:tab w:val="left" w:pos="504"/>
              </w:tabs>
              <w:rPr>
                <w:rFonts w:ascii="Times New Roman" w:hAnsi="Times New Roman" w:cs="Times New Roman"/>
                <w:color w:val="000000" w:themeColor="text1"/>
                <w:szCs w:val="24"/>
              </w:rPr>
            </w:pPr>
            <w:r w:rsidRPr="00176A2A">
              <w:rPr>
                <w:rFonts w:ascii="Times New Roman" w:hAnsi="Times New Roman" w:cs="Times New Roman"/>
                <w:szCs w:val="24"/>
                <w:lang w:eastAsia="en-GB"/>
              </w:rPr>
              <w:t xml:space="preserve">Perform pre-production activities for 3D </w:t>
            </w:r>
            <w:r w:rsidRPr="00176A2A">
              <w:rPr>
                <w:rFonts w:ascii="Times New Roman" w:hAnsi="Times New Roman" w:cs="Times New Roman"/>
                <w:bCs/>
                <w:szCs w:val="24"/>
              </w:rPr>
              <w:t>characters creation</w:t>
            </w:r>
          </w:p>
        </w:tc>
      </w:tr>
      <w:tr w:rsidR="00146E05" w:rsidRPr="008507C8" w:rsidTr="00D30FBD">
        <w:tc>
          <w:tcPr>
            <w:tcW w:w="3196" w:type="dxa"/>
            <w:gridSpan w:val="2"/>
            <w:vAlign w:val="center"/>
          </w:tcPr>
          <w:p w:rsidR="00146E05" w:rsidRPr="00176A2A" w:rsidRDefault="00146E05" w:rsidP="00146E05">
            <w:pPr>
              <w:tabs>
                <w:tab w:val="left" w:pos="504"/>
              </w:tabs>
              <w:jc w:val="center"/>
              <w:rPr>
                <w:rFonts w:ascii="Times New Roman" w:hAnsi="Times New Roman" w:cs="Times New Roman"/>
                <w:color w:val="000000" w:themeColor="text1"/>
                <w:szCs w:val="24"/>
              </w:rPr>
            </w:pPr>
            <w:proofErr w:type="spellStart"/>
            <w:r w:rsidRPr="00176A2A">
              <w:rPr>
                <w:rFonts w:ascii="Times New Roman" w:hAnsi="Times New Roman" w:cs="Times New Roman"/>
                <w:szCs w:val="24"/>
                <w:lang w:eastAsia="en-AU"/>
              </w:rPr>
              <w:t>ICT3D</w:t>
            </w:r>
            <w:r w:rsidRPr="00176A2A">
              <w:rPr>
                <w:rFonts w:ascii="Times New Roman" w:hAnsi="Times New Roman" w:cs="Times New Roman"/>
                <w:color w:val="000000" w:themeColor="text1"/>
                <w:szCs w:val="24"/>
              </w:rPr>
              <w:t>009L3V1</w:t>
            </w:r>
            <w:proofErr w:type="spellEnd"/>
          </w:p>
        </w:tc>
        <w:tc>
          <w:tcPr>
            <w:tcW w:w="6154" w:type="dxa"/>
            <w:gridSpan w:val="3"/>
            <w:vAlign w:val="center"/>
          </w:tcPr>
          <w:p w:rsidR="00146E05" w:rsidRPr="00176A2A" w:rsidRDefault="00146E05" w:rsidP="00146E05">
            <w:pPr>
              <w:tabs>
                <w:tab w:val="left" w:pos="504"/>
              </w:tabs>
              <w:rPr>
                <w:rFonts w:ascii="Times New Roman" w:hAnsi="Times New Roman" w:cs="Times New Roman"/>
                <w:color w:val="000000" w:themeColor="text1"/>
                <w:szCs w:val="24"/>
              </w:rPr>
            </w:pPr>
            <w:r w:rsidRPr="00176A2A">
              <w:rPr>
                <w:rFonts w:ascii="Times New Roman" w:hAnsi="Times New Roman" w:cs="Times New Roman"/>
                <w:szCs w:val="24"/>
                <w:lang w:eastAsia="en-GB"/>
              </w:rPr>
              <w:t xml:space="preserve">Produce </w:t>
            </w:r>
            <w:r>
              <w:rPr>
                <w:rFonts w:ascii="Times New Roman" w:hAnsi="Times New Roman" w:cs="Times New Roman"/>
                <w:szCs w:val="24"/>
                <w:lang w:eastAsia="en-GB"/>
              </w:rPr>
              <w:t xml:space="preserve">3D </w:t>
            </w:r>
            <w:r w:rsidRPr="00176A2A">
              <w:rPr>
                <w:rFonts w:ascii="Times New Roman" w:hAnsi="Times New Roman" w:cs="Times New Roman"/>
                <w:bCs/>
                <w:szCs w:val="24"/>
              </w:rPr>
              <w:t xml:space="preserve">characters  </w:t>
            </w:r>
          </w:p>
        </w:tc>
      </w:tr>
      <w:tr w:rsidR="00146E05" w:rsidRPr="008507C8" w:rsidTr="00D30FBD">
        <w:tc>
          <w:tcPr>
            <w:tcW w:w="3196" w:type="dxa"/>
            <w:gridSpan w:val="2"/>
            <w:vAlign w:val="center"/>
          </w:tcPr>
          <w:p w:rsidR="00146E05" w:rsidRPr="00176A2A" w:rsidRDefault="00146E05" w:rsidP="00146E05">
            <w:pPr>
              <w:tabs>
                <w:tab w:val="left" w:pos="504"/>
              </w:tabs>
              <w:jc w:val="center"/>
              <w:rPr>
                <w:rFonts w:ascii="Times New Roman" w:hAnsi="Times New Roman" w:cs="Times New Roman"/>
                <w:color w:val="000000" w:themeColor="text1"/>
                <w:szCs w:val="24"/>
              </w:rPr>
            </w:pPr>
            <w:proofErr w:type="spellStart"/>
            <w:r w:rsidRPr="00176A2A">
              <w:rPr>
                <w:rFonts w:ascii="Times New Roman" w:hAnsi="Times New Roman" w:cs="Times New Roman"/>
                <w:szCs w:val="24"/>
                <w:lang w:eastAsia="en-AU"/>
              </w:rPr>
              <w:t>ICT3D</w:t>
            </w:r>
            <w:r w:rsidRPr="00176A2A">
              <w:rPr>
                <w:rFonts w:ascii="Times New Roman" w:hAnsi="Times New Roman" w:cs="Times New Roman"/>
                <w:color w:val="000000" w:themeColor="text1"/>
                <w:szCs w:val="24"/>
              </w:rPr>
              <w:t>010L3V1</w:t>
            </w:r>
            <w:proofErr w:type="spellEnd"/>
          </w:p>
        </w:tc>
        <w:tc>
          <w:tcPr>
            <w:tcW w:w="6154" w:type="dxa"/>
            <w:gridSpan w:val="3"/>
            <w:vAlign w:val="center"/>
          </w:tcPr>
          <w:p w:rsidR="00146E05" w:rsidRPr="00176A2A" w:rsidRDefault="00146E05" w:rsidP="00146E05">
            <w:pPr>
              <w:tabs>
                <w:tab w:val="left" w:pos="504"/>
              </w:tabs>
              <w:rPr>
                <w:rFonts w:ascii="Times New Roman" w:hAnsi="Times New Roman" w:cs="Times New Roman"/>
                <w:color w:val="000000" w:themeColor="text1"/>
                <w:szCs w:val="24"/>
              </w:rPr>
            </w:pPr>
            <w:r w:rsidRPr="00176A2A">
              <w:rPr>
                <w:rFonts w:ascii="Times New Roman" w:hAnsi="Times New Roman" w:cs="Times New Roman"/>
                <w:szCs w:val="24"/>
                <w:lang w:eastAsia="en-GB"/>
              </w:rPr>
              <w:t>Post production</w:t>
            </w:r>
            <w:r>
              <w:rPr>
                <w:rFonts w:ascii="Times New Roman" w:hAnsi="Times New Roman" w:cs="Times New Roman"/>
                <w:szCs w:val="24"/>
                <w:lang w:eastAsia="en-GB"/>
              </w:rPr>
              <w:t xml:space="preserve"> activities for 3D characters </w:t>
            </w:r>
          </w:p>
        </w:tc>
      </w:tr>
      <w:bookmarkEnd w:id="12"/>
      <w:tr w:rsidR="0036001B" w:rsidRPr="008507C8" w:rsidTr="003B1B79">
        <w:tc>
          <w:tcPr>
            <w:tcW w:w="9350" w:type="dxa"/>
            <w:gridSpan w:val="5"/>
            <w:shd w:val="clear" w:color="auto" w:fill="F2F2F2" w:themeFill="background1" w:themeFillShade="F2"/>
          </w:tcPr>
          <w:p w:rsidR="0036001B" w:rsidRPr="008507C8" w:rsidRDefault="0036001B" w:rsidP="003B1B79">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36001B" w:rsidRPr="008507C8" w:rsidTr="003B1B79">
        <w:tc>
          <w:tcPr>
            <w:tcW w:w="9350" w:type="dxa"/>
            <w:gridSpan w:val="5"/>
          </w:tcPr>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36001B" w:rsidRPr="008507C8" w:rsidRDefault="0036001B" w:rsidP="0036001B">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36001B" w:rsidRPr="008507C8" w:rsidRDefault="0036001B" w:rsidP="0036001B">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36001B" w:rsidRPr="008507C8" w:rsidRDefault="0036001B" w:rsidP="0036001B">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36001B" w:rsidRPr="008507C8" w:rsidRDefault="0036001B" w:rsidP="0036001B">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36001B" w:rsidRPr="008507C8" w:rsidRDefault="0036001B" w:rsidP="0036001B">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36001B" w:rsidRPr="008507C8" w:rsidRDefault="0036001B" w:rsidP="0036001B">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lastRenderedPageBreak/>
              <w:t>any other resources normally used in the workplace</w:t>
            </w:r>
          </w:p>
        </w:tc>
      </w:tr>
      <w:tr w:rsidR="0036001B" w:rsidRPr="008507C8" w:rsidTr="003B1B79">
        <w:tc>
          <w:tcPr>
            <w:tcW w:w="9350" w:type="dxa"/>
            <w:gridSpan w:val="5"/>
            <w:shd w:val="clear" w:color="auto" w:fill="F2F2F2" w:themeFill="background1" w:themeFillShade="F2"/>
          </w:tcPr>
          <w:p w:rsidR="0036001B" w:rsidRPr="008507C8" w:rsidRDefault="0036001B" w:rsidP="003B1B79">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36001B" w:rsidRPr="008507C8" w:rsidTr="003B1B79">
        <w:tc>
          <w:tcPr>
            <w:tcW w:w="9350" w:type="dxa"/>
            <w:gridSpan w:val="5"/>
          </w:tcPr>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36001B" w:rsidRPr="008507C8" w:rsidTr="003B1B79">
        <w:tc>
          <w:tcPr>
            <w:tcW w:w="9350" w:type="dxa"/>
            <w:gridSpan w:val="5"/>
            <w:shd w:val="clear" w:color="auto" w:fill="F2F2F2" w:themeFill="background1" w:themeFillShade="F2"/>
          </w:tcPr>
          <w:p w:rsidR="0036001B" w:rsidRPr="008507C8" w:rsidRDefault="0036001B" w:rsidP="003B1B79">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36001B" w:rsidRPr="008507C8" w:rsidTr="003B1B79">
        <w:tc>
          <w:tcPr>
            <w:tcW w:w="9350" w:type="dxa"/>
            <w:gridSpan w:val="5"/>
          </w:tcPr>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sidRPr="0036001B">
              <w:rPr>
                <w:rFonts w:ascii="Arial" w:hAnsi="Arial" w:cs="Arial"/>
                <w:b/>
                <w:sz w:val="20"/>
                <w:szCs w:val="20"/>
              </w:rPr>
              <w:t>3D Animation for Freelancing (3D Character Modelling), Level-3</w:t>
            </w:r>
            <w:r w:rsidRPr="008507C8">
              <w:rPr>
                <w:rFonts w:ascii="Arial" w:hAnsi="Arial" w:cs="Arial"/>
                <w:sz w:val="20"/>
                <w:szCs w:val="20"/>
              </w:rPr>
              <w:t xml:space="preserve"> will result in the candidate will be issued with the relevant, nationally recognised certificate.</w:t>
            </w:r>
          </w:p>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36001B" w:rsidRPr="008507C8" w:rsidTr="003B1B79">
        <w:tc>
          <w:tcPr>
            <w:tcW w:w="9350" w:type="dxa"/>
            <w:gridSpan w:val="5"/>
            <w:shd w:val="clear" w:color="auto" w:fill="F2F2F2" w:themeFill="background1" w:themeFillShade="F2"/>
          </w:tcPr>
          <w:p w:rsidR="0036001B" w:rsidRPr="008507C8" w:rsidRDefault="0036001B" w:rsidP="003B1B79">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36001B" w:rsidRPr="008507C8" w:rsidTr="003B1B79">
        <w:trPr>
          <w:trHeight w:val="501"/>
        </w:trPr>
        <w:tc>
          <w:tcPr>
            <w:tcW w:w="9350" w:type="dxa"/>
            <w:gridSpan w:val="5"/>
          </w:tcPr>
          <w:p w:rsidR="0036001B" w:rsidRPr="008507C8" w:rsidRDefault="0036001B" w:rsidP="003B1B79">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36001B" w:rsidRPr="008507C8" w:rsidRDefault="0036001B" w:rsidP="0036001B">
            <w:pPr>
              <w:pStyle w:val="PlainText"/>
              <w:numPr>
                <w:ilvl w:val="0"/>
                <w:numId w:val="16"/>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36001B" w:rsidRPr="008507C8" w:rsidRDefault="0036001B" w:rsidP="0036001B">
            <w:pPr>
              <w:pStyle w:val="PlainText"/>
              <w:numPr>
                <w:ilvl w:val="0"/>
                <w:numId w:val="16"/>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36001B" w:rsidRPr="008507C8" w:rsidRDefault="0036001B" w:rsidP="0036001B">
            <w:pPr>
              <w:pStyle w:val="PlainText"/>
              <w:numPr>
                <w:ilvl w:val="0"/>
                <w:numId w:val="16"/>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36001B" w:rsidRPr="008507C8" w:rsidTr="003B1B79">
        <w:trPr>
          <w:trHeight w:val="501"/>
        </w:trPr>
        <w:tc>
          <w:tcPr>
            <w:tcW w:w="2613" w:type="dxa"/>
            <w:shd w:val="clear" w:color="auto" w:fill="D9D9D9" w:themeFill="background1" w:themeFillShade="D9"/>
            <w:vAlign w:val="center"/>
          </w:tcPr>
          <w:p w:rsidR="0036001B" w:rsidRPr="008507C8" w:rsidRDefault="0036001B" w:rsidP="003B1B79">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3764" w:type="dxa"/>
            <w:gridSpan w:val="2"/>
            <w:vAlign w:val="center"/>
          </w:tcPr>
          <w:p w:rsidR="0036001B" w:rsidRPr="008507C8" w:rsidRDefault="0036001B" w:rsidP="003B1B79">
            <w:pPr>
              <w:pStyle w:val="PlainText"/>
              <w:spacing w:before="60" w:after="60"/>
              <w:jc w:val="both"/>
              <w:rPr>
                <w:rFonts w:ascii="Arial" w:hAnsi="Arial" w:cs="Arial"/>
                <w:sz w:val="20"/>
                <w:szCs w:val="20"/>
              </w:rPr>
            </w:pPr>
          </w:p>
        </w:tc>
        <w:tc>
          <w:tcPr>
            <w:tcW w:w="1129" w:type="dxa"/>
            <w:shd w:val="clear" w:color="auto" w:fill="D9D9D9" w:themeFill="background1" w:themeFillShade="D9"/>
            <w:vAlign w:val="center"/>
          </w:tcPr>
          <w:p w:rsidR="0036001B" w:rsidRPr="008507C8" w:rsidRDefault="0036001B"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844" w:type="dxa"/>
            <w:vAlign w:val="center"/>
          </w:tcPr>
          <w:p w:rsidR="0036001B" w:rsidRPr="008507C8" w:rsidRDefault="0036001B" w:rsidP="003B1B79">
            <w:pPr>
              <w:pStyle w:val="PlainText"/>
              <w:spacing w:before="60" w:after="60"/>
              <w:jc w:val="both"/>
              <w:rPr>
                <w:rFonts w:ascii="Arial" w:hAnsi="Arial" w:cs="Arial"/>
                <w:sz w:val="20"/>
                <w:szCs w:val="20"/>
              </w:rPr>
            </w:pPr>
          </w:p>
        </w:tc>
      </w:tr>
      <w:tr w:rsidR="0036001B" w:rsidRPr="008507C8" w:rsidTr="003B1B79">
        <w:trPr>
          <w:trHeight w:val="501"/>
        </w:trPr>
        <w:tc>
          <w:tcPr>
            <w:tcW w:w="2613" w:type="dxa"/>
            <w:shd w:val="clear" w:color="auto" w:fill="D9D9D9" w:themeFill="background1" w:themeFillShade="D9"/>
            <w:vAlign w:val="center"/>
          </w:tcPr>
          <w:p w:rsidR="0036001B" w:rsidRPr="008507C8" w:rsidRDefault="0036001B" w:rsidP="003B1B79">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3764" w:type="dxa"/>
            <w:gridSpan w:val="2"/>
            <w:vAlign w:val="center"/>
          </w:tcPr>
          <w:p w:rsidR="0036001B" w:rsidRPr="008507C8" w:rsidRDefault="0036001B" w:rsidP="003B1B79">
            <w:pPr>
              <w:pStyle w:val="PlainText"/>
              <w:spacing w:before="60" w:after="60"/>
              <w:jc w:val="both"/>
              <w:rPr>
                <w:rFonts w:ascii="Arial" w:hAnsi="Arial" w:cs="Arial"/>
                <w:sz w:val="20"/>
                <w:szCs w:val="20"/>
              </w:rPr>
            </w:pPr>
          </w:p>
        </w:tc>
        <w:tc>
          <w:tcPr>
            <w:tcW w:w="1129" w:type="dxa"/>
            <w:shd w:val="clear" w:color="auto" w:fill="D9D9D9" w:themeFill="background1" w:themeFillShade="D9"/>
            <w:vAlign w:val="center"/>
          </w:tcPr>
          <w:p w:rsidR="0036001B" w:rsidRPr="008507C8" w:rsidRDefault="0036001B"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1844" w:type="dxa"/>
            <w:vAlign w:val="center"/>
          </w:tcPr>
          <w:p w:rsidR="0036001B" w:rsidRPr="008507C8" w:rsidRDefault="0036001B" w:rsidP="003B1B79">
            <w:pPr>
              <w:pStyle w:val="PlainText"/>
              <w:spacing w:before="60" w:after="60"/>
              <w:jc w:val="both"/>
              <w:rPr>
                <w:rFonts w:ascii="Arial" w:hAnsi="Arial" w:cs="Arial"/>
                <w:sz w:val="20"/>
                <w:szCs w:val="20"/>
              </w:rPr>
            </w:pPr>
          </w:p>
        </w:tc>
      </w:tr>
    </w:tbl>
    <w:p w:rsidR="0036001B" w:rsidRDefault="0036001B" w:rsidP="0036001B"/>
    <w:p w:rsidR="0036001B" w:rsidRDefault="0036001B"/>
    <w:sectPr w:rsidR="00360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7"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0"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2B6311"/>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3"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4"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num w:numId="1">
    <w:abstractNumId w:val="15"/>
  </w:num>
  <w:num w:numId="2">
    <w:abstractNumId w:val="6"/>
  </w:num>
  <w:num w:numId="3">
    <w:abstractNumId w:val="11"/>
  </w:num>
  <w:num w:numId="4">
    <w:abstractNumId w:val="14"/>
  </w:num>
  <w:num w:numId="5">
    <w:abstractNumId w:val="8"/>
  </w:num>
  <w:num w:numId="6">
    <w:abstractNumId w:val="0"/>
  </w:num>
  <w:num w:numId="7">
    <w:abstractNumId w:val="13"/>
  </w:num>
  <w:num w:numId="8">
    <w:abstractNumId w:val="1"/>
  </w:num>
  <w:num w:numId="9">
    <w:abstractNumId w:val="9"/>
  </w:num>
  <w:num w:numId="10">
    <w:abstractNumId w:val="7"/>
  </w:num>
  <w:num w:numId="11">
    <w:abstractNumId w:val="3"/>
  </w:num>
  <w:num w:numId="12">
    <w:abstractNumId w:val="2"/>
  </w:num>
  <w:num w:numId="13">
    <w:abstractNumId w:val="5"/>
  </w:num>
  <w:num w:numId="14">
    <w:abstractNumId w:val="12"/>
  </w:num>
  <w:num w:numId="15">
    <w:abstractNumId w:val="4"/>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20F5"/>
    <w:rsid w:val="0000334A"/>
    <w:rsid w:val="00040309"/>
    <w:rsid w:val="00146E05"/>
    <w:rsid w:val="00155156"/>
    <w:rsid w:val="001C3C00"/>
    <w:rsid w:val="001D51C9"/>
    <w:rsid w:val="001F2C4C"/>
    <w:rsid w:val="00247056"/>
    <w:rsid w:val="00266396"/>
    <w:rsid w:val="00275BD5"/>
    <w:rsid w:val="00292F68"/>
    <w:rsid w:val="002A2EC0"/>
    <w:rsid w:val="002F4EA3"/>
    <w:rsid w:val="002F67C1"/>
    <w:rsid w:val="003443D9"/>
    <w:rsid w:val="003460F9"/>
    <w:rsid w:val="0036001B"/>
    <w:rsid w:val="003730BA"/>
    <w:rsid w:val="003B0AE8"/>
    <w:rsid w:val="004E3E7B"/>
    <w:rsid w:val="00547B88"/>
    <w:rsid w:val="0058297A"/>
    <w:rsid w:val="00590E32"/>
    <w:rsid w:val="005A6F88"/>
    <w:rsid w:val="005F7741"/>
    <w:rsid w:val="00623305"/>
    <w:rsid w:val="00676A3D"/>
    <w:rsid w:val="006A18F4"/>
    <w:rsid w:val="006D3E64"/>
    <w:rsid w:val="006E0733"/>
    <w:rsid w:val="00700F7F"/>
    <w:rsid w:val="007206FC"/>
    <w:rsid w:val="007368FF"/>
    <w:rsid w:val="00753176"/>
    <w:rsid w:val="007B3F7F"/>
    <w:rsid w:val="00805F3C"/>
    <w:rsid w:val="00923215"/>
    <w:rsid w:val="00941A60"/>
    <w:rsid w:val="009B24AF"/>
    <w:rsid w:val="009C1EB7"/>
    <w:rsid w:val="009C3C31"/>
    <w:rsid w:val="009E2D21"/>
    <w:rsid w:val="009E4799"/>
    <w:rsid w:val="00AD219C"/>
    <w:rsid w:val="00AF5C96"/>
    <w:rsid w:val="00AF6C6A"/>
    <w:rsid w:val="00B7347F"/>
    <w:rsid w:val="00B814A1"/>
    <w:rsid w:val="00BC2245"/>
    <w:rsid w:val="00BE17BC"/>
    <w:rsid w:val="00C226E3"/>
    <w:rsid w:val="00D20BD9"/>
    <w:rsid w:val="00D313E4"/>
    <w:rsid w:val="00D75AA8"/>
    <w:rsid w:val="00D823F8"/>
    <w:rsid w:val="00D95461"/>
    <w:rsid w:val="00DC6E9A"/>
    <w:rsid w:val="00DD2773"/>
    <w:rsid w:val="00DF689E"/>
    <w:rsid w:val="00E03CDF"/>
    <w:rsid w:val="00E77A59"/>
    <w:rsid w:val="00EB340E"/>
    <w:rsid w:val="00EC0D39"/>
    <w:rsid w:val="00EC427C"/>
    <w:rsid w:val="00EE386A"/>
    <w:rsid w:val="00EF2F84"/>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paragraph" w:customStyle="1" w:styleId="TableParagraph">
    <w:name w:val="Table Paragraph"/>
    <w:basedOn w:val="Normal"/>
    <w:uiPriority w:val="1"/>
    <w:qFormat/>
    <w:rsid w:val="002F67C1"/>
    <w:pPr>
      <w:widowControl w:val="0"/>
      <w:autoSpaceDE w:val="0"/>
      <w:autoSpaceDN w:val="0"/>
      <w:spacing w:after="0" w:line="240" w:lineRule="auto"/>
      <w:ind w:left="827"/>
    </w:pPr>
    <w:rPr>
      <w:rFonts w:ascii="Arial" w:eastAsia="Arial" w:hAnsi="Arial" w:cs="Arial"/>
      <w:lang w:val="en-US"/>
    </w:rPr>
  </w:style>
  <w:style w:type="table" w:styleId="TableGrid">
    <w:name w:val="Table Grid"/>
    <w:basedOn w:val="TableNormal"/>
    <w:uiPriority w:val="39"/>
    <w:rsid w:val="00360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8D29-D547-4798-A7F4-7975A12D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2021-09-07T06:20:00Z</dcterms:created>
  <dcterms:modified xsi:type="dcterms:W3CDTF">2021-11-04T06:15:00Z</dcterms:modified>
</cp:coreProperties>
</file>