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33" w:rsidRPr="006914D2" w:rsidRDefault="00512E33" w:rsidP="00512E33">
      <w:pPr>
        <w:spacing w:after="0" w:line="240" w:lineRule="auto"/>
        <w:jc w:val="center"/>
        <w:rPr>
          <w:rFonts w:ascii="Nikosh" w:eastAsia="Calibri" w:hAnsi="Nikosh" w:cs="Nikosh"/>
          <w:szCs w:val="22"/>
          <w:cs/>
          <w:lang w:bidi="bn-IN"/>
        </w:rPr>
      </w:pPr>
    </w:p>
    <w:p w:rsidR="00512E33" w:rsidRPr="00D30A1D" w:rsidRDefault="00512E33" w:rsidP="00512E33">
      <w:pPr>
        <w:jc w:val="right"/>
        <w:rPr>
          <w:rFonts w:ascii="Nikosh" w:hAnsi="Nikosh" w:cs="Nikosh"/>
          <w:b/>
          <w:szCs w:val="22"/>
          <w:u w:val="single"/>
        </w:rPr>
      </w:pPr>
      <w:r w:rsidRPr="00D30A1D">
        <w:rPr>
          <w:rFonts w:ascii="Nikosh" w:hAnsi="Nikosh" w:cs="Nikosh"/>
          <w:b/>
          <w:bCs/>
          <w:szCs w:val="22"/>
          <w:u w:val="single"/>
          <w:cs/>
        </w:rPr>
        <w:t>পরিশিষ্ট</w:t>
      </w:r>
      <w:r w:rsidRPr="00D30A1D">
        <w:rPr>
          <w:rFonts w:ascii="Nikosh" w:hAnsi="Nikosh" w:cs="Nikosh"/>
          <w:b/>
          <w:szCs w:val="22"/>
          <w:u w:val="single"/>
        </w:rPr>
        <w:t>-'</w:t>
      </w:r>
      <w:r w:rsidRPr="00D30A1D">
        <w:rPr>
          <w:rFonts w:ascii="Nikosh" w:hAnsi="Nikosh" w:cs="Nikosh"/>
          <w:b/>
          <w:bCs/>
          <w:szCs w:val="22"/>
          <w:u w:val="single"/>
          <w:cs/>
          <w:lang w:bidi="bn-IN"/>
        </w:rPr>
        <w:t>খ</w:t>
      </w:r>
      <w:r w:rsidRPr="00D30A1D">
        <w:rPr>
          <w:rFonts w:ascii="Nikosh" w:hAnsi="Nikosh" w:cs="Nikosh"/>
          <w:b/>
          <w:szCs w:val="22"/>
          <w:u w:val="single"/>
        </w:rPr>
        <w:t>'</w:t>
      </w: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1638"/>
        <w:gridCol w:w="10530"/>
        <w:gridCol w:w="2002"/>
      </w:tblGrid>
      <w:tr w:rsidR="00512E33" w:rsidRPr="00D30A1D" w:rsidTr="00EF25BE">
        <w:tc>
          <w:tcPr>
            <w:tcW w:w="1638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u w:val="single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Cs w:val="22"/>
                <w:u w:val="single"/>
                <w:lang w:bidi="bn-IN"/>
              </w:rPr>
            </w:pP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  <w:lang w:bidi="bn-IN"/>
              </w:rPr>
              <w:t xml:space="preserve">দপ্তর/সংস্থা-এর 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 xml:space="preserve"> শুদ্ধাচার কৌশল কর্ম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</w:rPr>
              <w:t>-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পরিকল্পনা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</w:rPr>
              <w:t xml:space="preserve">, 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২০২</w:t>
            </w:r>
            <w:r w:rsidRPr="00D30A1D">
              <w:rPr>
                <w:rFonts w:ascii="Nikosh" w:hAnsi="Nikosh" w:cs="Nikosh" w:hint="cs"/>
                <w:b/>
                <w:bCs/>
                <w:szCs w:val="22"/>
                <w:u w:val="single"/>
                <w:cs/>
                <w:lang w:bidi="bn-IN"/>
              </w:rPr>
              <w:t>৩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</w:rPr>
              <w:t>-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২০২</w:t>
            </w:r>
            <w:r w:rsidRPr="00D30A1D">
              <w:rPr>
                <w:rFonts w:ascii="Nikosh" w:hAnsi="Nikosh" w:cs="Nikosh" w:hint="cs"/>
                <w:b/>
                <w:bCs/>
                <w:szCs w:val="22"/>
                <w:u w:val="single"/>
                <w:cs/>
                <w:lang w:bidi="bn-IN"/>
              </w:rPr>
              <w:t>৪</w:t>
            </w:r>
          </w:p>
        </w:tc>
        <w:tc>
          <w:tcPr>
            <w:tcW w:w="2002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u w:val="single"/>
                <w:lang w:bidi="bn-IN"/>
              </w:rPr>
            </w:pPr>
          </w:p>
        </w:tc>
      </w:tr>
    </w:tbl>
    <w:p w:rsidR="00512E33" w:rsidRPr="005D17BD" w:rsidRDefault="00512E33" w:rsidP="00512E33">
      <w:pPr>
        <w:spacing w:line="240" w:lineRule="auto"/>
        <w:rPr>
          <w:rFonts w:ascii="Nikosh" w:eastAsia="Calibri" w:hAnsi="Nikosh" w:cs="Nikosh"/>
          <w:szCs w:val="22"/>
          <w:u w:val="single"/>
          <w:cs/>
          <w:lang w:bidi="bn-IN"/>
        </w:rPr>
      </w:pPr>
      <w:r w:rsidRPr="00D30A1D">
        <w:rPr>
          <w:rFonts w:ascii="Nikosh" w:hAnsi="Nikosh" w:cs="Nikosh"/>
          <w:b/>
          <w:bCs/>
          <w:szCs w:val="22"/>
          <w:u w:val="single"/>
          <w:cs/>
          <w:lang w:bidi="bn-IN"/>
        </w:rPr>
        <w:t>দপ্তর/সংস্থার নাম:</w:t>
      </w:r>
      <w:r>
        <w:rPr>
          <w:rFonts w:ascii="Nikosh" w:hAnsi="Nikosh" w:cs="Nikosh"/>
          <w:b/>
          <w:bCs/>
          <w:szCs w:val="22"/>
          <w:u w:val="single"/>
          <w:cs/>
          <w:lang w:bidi="bn-IN"/>
        </w:rPr>
        <w:t xml:space="preserve"> </w:t>
      </w:r>
      <w:r w:rsidRPr="00C60406">
        <w:rPr>
          <w:rFonts w:ascii="Nikosh" w:hAnsi="Nikosh" w:cs="Nikosh"/>
          <w:b/>
          <w:bCs/>
          <w:szCs w:val="22"/>
          <w:cs/>
          <w:lang w:bidi="bn-IN"/>
        </w:rPr>
        <w:t>ন্যাশনাল ইনস্টিটিউট অব বায়োটেকনোলজি</w:t>
      </w:r>
    </w:p>
    <w:tbl>
      <w:tblPr>
        <w:tblW w:w="15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4"/>
        <w:gridCol w:w="133"/>
        <w:gridCol w:w="1200"/>
        <w:gridCol w:w="150"/>
        <w:gridCol w:w="540"/>
        <w:gridCol w:w="120"/>
        <w:gridCol w:w="600"/>
        <w:gridCol w:w="122"/>
        <w:gridCol w:w="1128"/>
        <w:gridCol w:w="10"/>
        <w:gridCol w:w="1024"/>
        <w:gridCol w:w="1087"/>
        <w:gridCol w:w="899"/>
        <w:gridCol w:w="33"/>
        <w:gridCol w:w="866"/>
        <w:gridCol w:w="77"/>
        <w:gridCol w:w="990"/>
        <w:gridCol w:w="10"/>
        <w:gridCol w:w="980"/>
        <w:gridCol w:w="10"/>
        <w:gridCol w:w="620"/>
        <w:gridCol w:w="10"/>
        <w:gridCol w:w="710"/>
        <w:gridCol w:w="10"/>
        <w:gridCol w:w="1133"/>
      </w:tblGrid>
      <w:tr w:rsidR="00512E33" w:rsidRPr="00D30A1D" w:rsidTr="00512E33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কার্যক্রমের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নাম</w:t>
            </w:r>
          </w:p>
        </w:tc>
        <w:tc>
          <w:tcPr>
            <w:tcW w:w="1333" w:type="dxa"/>
            <w:gridSpan w:val="2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কর্মসম্পাদন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সূচক</w:t>
            </w:r>
          </w:p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সূচকের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722" w:type="dxa"/>
            <w:gridSpan w:val="2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একক</w:t>
            </w:r>
          </w:p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বাস্তবায়নের</w:t>
            </w:r>
          </w:p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দায়িত্বপ্রাপ্ত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ব্যক্তি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পদ</w:t>
            </w:r>
          </w:p>
        </w:tc>
        <w:tc>
          <w:tcPr>
            <w:tcW w:w="1034" w:type="dxa"/>
            <w:gridSpan w:val="2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অর্থবছরের</w:t>
            </w:r>
          </w:p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5572" w:type="dxa"/>
            <w:gridSpan w:val="10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অগ্রগতি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পরিবীক্ষণ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72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মন্তব্য</w:t>
            </w:r>
          </w:p>
        </w:tc>
      </w:tr>
      <w:tr w:rsidR="00512E33" w:rsidRPr="00D30A1D" w:rsidTr="00512E33">
        <w:trPr>
          <w:trHeight w:val="494"/>
          <w:tblHeader/>
          <w:jc w:val="center"/>
        </w:trPr>
        <w:tc>
          <w:tcPr>
            <w:tcW w:w="2674" w:type="dxa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gridSpan w:val="2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3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gridSpan w:val="2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/</w:t>
            </w:r>
          </w:p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32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১ম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43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৪র্থ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63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মোট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72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অর্জিত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1143" w:type="dxa"/>
            <w:gridSpan w:val="2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512E33" w:rsidRPr="00D30A1D" w:rsidTr="00512E33">
        <w:trPr>
          <w:trHeight w:val="161"/>
          <w:tblHeader/>
          <w:jc w:val="center"/>
        </w:trPr>
        <w:tc>
          <w:tcPr>
            <w:tcW w:w="2674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1333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810" w:type="dxa"/>
            <w:gridSpan w:val="3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22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1128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1034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৬</w:t>
            </w:r>
          </w:p>
        </w:tc>
        <w:tc>
          <w:tcPr>
            <w:tcW w:w="1087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৭</w:t>
            </w:r>
          </w:p>
        </w:tc>
        <w:tc>
          <w:tcPr>
            <w:tcW w:w="932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৮</w:t>
            </w:r>
          </w:p>
        </w:tc>
        <w:tc>
          <w:tcPr>
            <w:tcW w:w="943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৯</w:t>
            </w:r>
          </w:p>
        </w:tc>
        <w:tc>
          <w:tcPr>
            <w:tcW w:w="990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১০</w:t>
            </w:r>
          </w:p>
        </w:tc>
        <w:tc>
          <w:tcPr>
            <w:tcW w:w="99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১১</w:t>
            </w:r>
          </w:p>
        </w:tc>
        <w:tc>
          <w:tcPr>
            <w:tcW w:w="63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১২</w:t>
            </w:r>
          </w:p>
        </w:tc>
        <w:tc>
          <w:tcPr>
            <w:tcW w:w="72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১৩</w:t>
            </w:r>
          </w:p>
        </w:tc>
        <w:tc>
          <w:tcPr>
            <w:tcW w:w="1143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১৪</w:t>
            </w:r>
          </w:p>
        </w:tc>
      </w:tr>
      <w:tr w:rsidR="00512E33" w:rsidRPr="00D30A1D" w:rsidTr="00512E33">
        <w:trPr>
          <w:trHeight w:val="242"/>
          <w:jc w:val="center"/>
        </w:trPr>
        <w:tc>
          <w:tcPr>
            <w:tcW w:w="15136" w:type="dxa"/>
            <w:gridSpan w:val="25"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প্রাতিষ্ঠানিক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ব্যবস্থা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………………………………..</w:t>
            </w: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...</w:t>
            </w:r>
            <w:r>
              <w:rPr>
                <w:rFonts w:ascii="Nikosh" w:eastAsia="Calibri" w:hAnsi="Nikosh" w:cs="Nikosh" w:hint="cs"/>
                <w:b/>
                <w:szCs w:val="22"/>
                <w:cs/>
                <w:lang w:bidi="bn-IN"/>
              </w:rPr>
              <w:t>১৫</w:t>
            </w:r>
          </w:p>
        </w:tc>
      </w:tr>
      <w:tr w:rsidR="00242A43" w:rsidRPr="00D30A1D" w:rsidTr="00512E33">
        <w:trPr>
          <w:trHeight w:val="242"/>
          <w:jc w:val="center"/>
        </w:trPr>
        <w:tc>
          <w:tcPr>
            <w:tcW w:w="2807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নৈতিকতা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35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আয়োজিত</w:t>
            </w:r>
          </w:p>
        </w:tc>
        <w:tc>
          <w:tcPr>
            <w:tcW w:w="54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</w:tcPr>
          <w:p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প্রশাসনিক কর্মকর্তা,</w:t>
            </w:r>
          </w:p>
          <w:p w:rsidR="00242A43" w:rsidRPr="00F91FD0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এনআইবি</w:t>
            </w:r>
          </w:p>
        </w:tc>
        <w:tc>
          <w:tcPr>
            <w:tcW w:w="1024" w:type="dxa"/>
            <w:vMerge w:val="restart"/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1087" w:type="dxa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990" w:type="dxa"/>
            <w:gridSpan w:val="2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3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০.৫</w:t>
            </w:r>
          </w:p>
        </w:tc>
        <w:tc>
          <w:tcPr>
            <w:tcW w:w="1143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470489">
        <w:trPr>
          <w:trHeight w:val="449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242A43" w:rsidRPr="00D30A1D" w:rsidRDefault="00242A43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470489">
        <w:trPr>
          <w:trHeight w:val="377"/>
          <w:jc w:val="center"/>
        </w:trPr>
        <w:tc>
          <w:tcPr>
            <w:tcW w:w="2807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১.২ নৈতিকতা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</w:p>
        </w:tc>
        <w:tc>
          <w:tcPr>
            <w:tcW w:w="54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1260" w:type="dxa"/>
            <w:gridSpan w:val="3"/>
            <w:vMerge w:val="restart"/>
          </w:tcPr>
          <w:p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প্রশাসনিক কর্মকর্তা,</w:t>
            </w:r>
          </w:p>
          <w:p w:rsidR="00242A43" w:rsidRPr="00F91FD0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এনআইবি</w:t>
            </w:r>
          </w:p>
        </w:tc>
        <w:tc>
          <w:tcPr>
            <w:tcW w:w="1024" w:type="dxa"/>
            <w:vMerge w:val="restart"/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242A43" w:rsidRDefault="00242A43" w:rsidP="00470489">
            <w:pPr>
              <w:spacing w:line="240" w:lineRule="auto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899" w:type="dxa"/>
            <w:gridSpan w:val="2"/>
            <w:tcBorders>
              <w:bottom w:val="single" w:sz="4" w:space="0" w:color="auto"/>
            </w:tcBorders>
          </w:tcPr>
          <w:p w:rsidR="00242A43" w:rsidRDefault="00242A43" w:rsidP="00470489">
            <w:pPr>
              <w:spacing w:line="240" w:lineRule="auto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:rsidR="00242A43" w:rsidRDefault="00242A43" w:rsidP="00470489">
            <w:pPr>
              <w:spacing w:line="240" w:lineRule="auto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242A43" w:rsidRDefault="00242A43" w:rsidP="00470489">
            <w:pPr>
              <w:spacing w:line="240" w:lineRule="auto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630" w:type="dxa"/>
            <w:gridSpan w:val="2"/>
            <w:vMerge w:val="restart"/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০.৫</w:t>
            </w:r>
          </w:p>
        </w:tc>
        <w:tc>
          <w:tcPr>
            <w:tcW w:w="1143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867AF3">
        <w:trPr>
          <w:trHeight w:val="152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242A43" w:rsidRPr="00D30A1D" w:rsidRDefault="00242A43" w:rsidP="00470489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470489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470489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470489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512E33">
        <w:trPr>
          <w:trHeight w:val="206"/>
          <w:jc w:val="center"/>
        </w:trPr>
        <w:tc>
          <w:tcPr>
            <w:tcW w:w="2807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সুশাসন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প্রতিষ্ঠার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নিমিত্ত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অংশীজনের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(stakeholders)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অংশগ্রহণে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135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54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</w:tcPr>
          <w:p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ইনচার্জ, প্রশিক্ষণ বিভাগ, এনআইবি</w:t>
            </w:r>
          </w:p>
        </w:tc>
        <w:tc>
          <w:tcPr>
            <w:tcW w:w="1024" w:type="dxa"/>
            <w:vMerge w:val="restart"/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1087" w:type="dxa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990" w:type="dxa"/>
            <w:gridSpan w:val="2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30" w:type="dxa"/>
            <w:gridSpan w:val="2"/>
            <w:vMerge w:val="restart"/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১.০</w:t>
            </w:r>
          </w:p>
        </w:tc>
        <w:tc>
          <w:tcPr>
            <w:tcW w:w="1143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3310E4">
        <w:trPr>
          <w:trHeight w:val="575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242A43" w:rsidRPr="00D30A1D" w:rsidRDefault="00242A43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9914F9">
        <w:trPr>
          <w:trHeight w:val="444"/>
          <w:jc w:val="center"/>
        </w:trPr>
        <w:tc>
          <w:tcPr>
            <w:tcW w:w="2807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350" w:type="dxa"/>
            <w:gridSpan w:val="2"/>
            <w:vMerge w:val="restart"/>
          </w:tcPr>
          <w:p w:rsidR="00242A43" w:rsidRPr="00D9257A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9257A">
              <w:rPr>
                <w:rFonts w:ascii="Nikosh" w:hAnsi="Nikosh" w:cs="Nikosh"/>
                <w:szCs w:val="22"/>
                <w:cs/>
              </w:rPr>
              <w:t>প্রশিক্ষণ আয়োজিত</w:t>
            </w:r>
          </w:p>
        </w:tc>
        <w:tc>
          <w:tcPr>
            <w:tcW w:w="54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</w:tcPr>
          <w:p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ইনচার্জ, প্রশিক্ষণ বিভাগ, এনআইবি</w:t>
            </w:r>
          </w:p>
        </w:tc>
        <w:tc>
          <w:tcPr>
            <w:tcW w:w="1024" w:type="dxa"/>
            <w:vMerge w:val="restart"/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৭৫ জন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৪০</w:t>
            </w: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৩৫</w:t>
            </w: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vMerge w:val="restart"/>
            <w:tcBorders>
              <w:left w:val="single" w:sz="4" w:space="0" w:color="auto"/>
            </w:tcBorders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৫০%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১.০</w:t>
            </w:r>
          </w:p>
        </w:tc>
        <w:tc>
          <w:tcPr>
            <w:tcW w:w="1143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9914F9">
        <w:trPr>
          <w:trHeight w:val="440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965D25">
        <w:trPr>
          <w:trHeight w:val="928"/>
          <w:jc w:val="center"/>
        </w:trPr>
        <w:tc>
          <w:tcPr>
            <w:tcW w:w="2807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১.৫ কর্ম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পরিবেশ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উন্নয়ন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টিওএন্ডইভুক্ত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অকেজো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মালামাল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নিষ্পত্তিকরণ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/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নথি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বিনষ্টকরণ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/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পরিষ্কার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পরিচ্ছন্নতা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বৃদ্ধি/ </w:t>
            </w:r>
            <w:r w:rsidRPr="00D30A1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৪র্থ শ্রেণির কর্মচারীদের দাপ্তরিক পোষাক সরবরাহ ও পরিধান নিশ্চিত </w:t>
            </w:r>
            <w:r w:rsidRPr="00D30A1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করা</w:t>
            </w:r>
            <w:r w:rsidRPr="00D30A1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ইত্যাদি</w:t>
            </w:r>
          </w:p>
        </w:tc>
        <w:tc>
          <w:tcPr>
            <w:tcW w:w="135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উন্নত </w:t>
            </w:r>
          </w:p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কর্ম-পরিবেশ</w:t>
            </w:r>
          </w:p>
        </w:tc>
        <w:tc>
          <w:tcPr>
            <w:tcW w:w="54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</w:t>
            </w:r>
          </w:p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</w:tcPr>
          <w:p w:rsidR="00242A43" w:rsidRPr="00F91FD0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দায়িত্বপ্রাপ্ত কর্মকর্তাগণ,</w:t>
            </w:r>
          </w:p>
          <w:p w:rsidR="00242A43" w:rsidRPr="00D30A1D" w:rsidRDefault="00242A43" w:rsidP="00512E3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</w:t>
            </w: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</w:p>
        </w:tc>
        <w:tc>
          <w:tcPr>
            <w:tcW w:w="1024" w:type="dxa"/>
            <w:vMerge w:val="restart"/>
          </w:tcPr>
          <w:p w:rsidR="00242A43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৪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টি,৩০/০৯/২৩,</w:t>
            </w:r>
          </w:p>
          <w:p w:rsidR="00242A43" w:rsidRPr="00D30A1D" w:rsidRDefault="00242A43" w:rsidP="00512E3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৩১/১২/২৩, ৩১/০৩/২৪ এবং ৩০/০৬/২৪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633B7E" w:rsidRDefault="00242A43" w:rsidP="000F0F42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633B7E">
              <w:rPr>
                <w:rFonts w:ascii="Nikosh" w:eastAsia="Calibri" w:hAnsi="Nikosh" w:cs="Nikosh"/>
                <w:szCs w:val="22"/>
                <w:cs/>
                <w:lang w:bidi="bn-IN"/>
              </w:rPr>
              <w:t>৩০/০৯/২৩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০.৫</w:t>
            </w:r>
          </w:p>
        </w:tc>
        <w:tc>
          <w:tcPr>
            <w:tcW w:w="1143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965D25">
        <w:trPr>
          <w:trHeight w:val="521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633B7E" w:rsidRDefault="00242A43" w:rsidP="000F0F42">
            <w:pPr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২৭</w:t>
            </w:r>
            <w:r w:rsidRPr="00633B7E">
              <w:rPr>
                <w:rFonts w:ascii="Nikosh" w:eastAsia="Calibri" w:hAnsi="Nikosh" w:cs="Nikosh"/>
                <w:szCs w:val="22"/>
                <w:cs/>
                <w:lang w:bidi="bn-IN"/>
              </w:rPr>
              <w:t>/০৯/২৩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512E33">
        <w:trPr>
          <w:trHeight w:val="692"/>
          <w:jc w:val="center"/>
        </w:trPr>
        <w:tc>
          <w:tcPr>
            <w:tcW w:w="2807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১.৬ আওতাধীন মাঠ পর্যায়ের কার্যালয় (প্রযোজ্য ক্ষেত্রে)</w:t>
            </w:r>
            <w:r w:rsidRPr="00D30A1D">
              <w:rPr>
                <w:rFonts w:ascii="Nikosh" w:eastAsia="Calibri" w:hAnsi="Nikosh" w:cs="Nikosh"/>
                <w:szCs w:val="22"/>
                <w:cs/>
              </w:rPr>
              <w:t xml:space="preserve"> কর্তৃক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দাখিলকৃত</w:t>
            </w:r>
            <w:r w:rsidRPr="00D30A1D">
              <w:rPr>
                <w:rFonts w:ascii="Nikosh" w:eastAsia="Calibri" w:hAnsi="Nikosh" w:cs="Nikosh"/>
                <w:szCs w:val="22"/>
                <w:cs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জাতীয়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শুদ্ধাচার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কৌশল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 ত্রৈমাসিক অগ্রগতি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প্রতিবেদনের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ওপর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প্রদান </w:t>
            </w:r>
          </w:p>
        </w:tc>
        <w:tc>
          <w:tcPr>
            <w:tcW w:w="135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প্রশিক্ষণ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কর্মশালা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</w:p>
        </w:tc>
        <w:tc>
          <w:tcPr>
            <w:tcW w:w="54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1024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3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  <w:r w:rsidRPr="00F91FD0">
              <w:rPr>
                <w:rFonts w:ascii="Nikosh" w:eastAsia="Calibri" w:hAnsi="Nikosh" w:cs="Nikosh" w:hint="cs"/>
                <w:szCs w:val="22"/>
                <w:cs/>
                <w:lang w:bidi="bn-IN"/>
              </w:rPr>
              <w:t>’</w:t>
            </w: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র আওতাধীন  আঞ্চলিক/ মাঠ পর্যায়ের কার্যালয় নেই</w:t>
            </w:r>
          </w:p>
        </w:tc>
      </w:tr>
      <w:tr w:rsidR="00242A43" w:rsidRPr="00D30A1D" w:rsidTr="00512E33">
        <w:trPr>
          <w:trHeight w:val="584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3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</w:tbl>
    <w:p w:rsidR="00512E33" w:rsidRPr="00D30A1D" w:rsidRDefault="00512E33" w:rsidP="00512E33">
      <w:pPr>
        <w:jc w:val="center"/>
        <w:rPr>
          <w:rFonts w:ascii="Nikosh" w:hAnsi="Nikosh" w:cs="Nikosh"/>
          <w:szCs w:val="22"/>
        </w:rPr>
      </w:pPr>
      <w:r w:rsidRPr="00D30A1D">
        <w:rPr>
          <w:rFonts w:ascii="Nikosh" w:hAnsi="Nikosh" w:cs="Nikosh"/>
          <w:szCs w:val="22"/>
        </w:rPr>
        <w:lastRenderedPageBreak/>
        <w:t>-</w:t>
      </w:r>
      <w:r w:rsidRPr="00D30A1D">
        <w:rPr>
          <w:rFonts w:ascii="Nikosh" w:hAnsi="Nikosh" w:cs="Nikosh"/>
          <w:szCs w:val="22"/>
          <w:cs/>
        </w:rPr>
        <w:t>২</w:t>
      </w:r>
      <w:r>
        <w:rPr>
          <w:rFonts w:ascii="Nikosh" w:hAnsi="Nikosh" w:cs="Nikosh"/>
          <w:szCs w:val="22"/>
        </w:rPr>
        <w:t>-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7"/>
        <w:gridCol w:w="1330"/>
        <w:gridCol w:w="769"/>
        <w:gridCol w:w="719"/>
        <w:gridCol w:w="41"/>
        <w:gridCol w:w="1039"/>
        <w:gridCol w:w="1170"/>
        <w:gridCol w:w="968"/>
        <w:gridCol w:w="112"/>
        <w:gridCol w:w="990"/>
        <w:gridCol w:w="24"/>
        <w:gridCol w:w="130"/>
        <w:gridCol w:w="578"/>
        <w:gridCol w:w="436"/>
        <w:gridCol w:w="374"/>
        <w:gridCol w:w="375"/>
        <w:gridCol w:w="653"/>
        <w:gridCol w:w="372"/>
        <w:gridCol w:w="274"/>
        <w:gridCol w:w="371"/>
        <w:gridCol w:w="348"/>
        <w:gridCol w:w="251"/>
        <w:gridCol w:w="589"/>
      </w:tblGrid>
      <w:tr w:rsidR="00512E33" w:rsidRPr="00D30A1D" w:rsidTr="00EF25BE">
        <w:trPr>
          <w:trHeight w:val="215"/>
          <w:jc w:val="center"/>
        </w:trPr>
        <w:tc>
          <w:tcPr>
            <w:tcW w:w="14580" w:type="dxa"/>
            <w:gridSpan w:val="23"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২.  আর্থিক ব্যবস্থাপনা উন্নয়ন ........................................................................</w:t>
            </w:r>
            <w:r>
              <w:rPr>
                <w:rFonts w:ascii="Nikosh" w:eastAsia="Calibri" w:hAnsi="Nikosh" w:cs="Nikosh" w:hint="cs"/>
                <w:b/>
                <w:bCs/>
                <w:szCs w:val="22"/>
                <w:cs/>
                <w:lang w:bidi="bn-IN"/>
              </w:rPr>
              <w:t xml:space="preserve"> ১৭ </w:t>
            </w:r>
          </w:p>
        </w:tc>
      </w:tr>
      <w:tr w:rsidR="00242A43" w:rsidRPr="00D30A1D" w:rsidTr="00004356">
        <w:trPr>
          <w:trHeight w:val="165"/>
          <w:jc w:val="center"/>
        </w:trPr>
        <w:tc>
          <w:tcPr>
            <w:tcW w:w="2667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অর্থ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বছরের রাজস্ব এবং উন্নয়ন বাজেটের অনুমোদিত 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</w:p>
        </w:tc>
        <w:tc>
          <w:tcPr>
            <w:tcW w:w="133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প্রকাশিত</w:t>
            </w:r>
          </w:p>
        </w:tc>
        <w:tc>
          <w:tcPr>
            <w:tcW w:w="769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19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80" w:type="dxa"/>
            <w:gridSpan w:val="2"/>
            <w:vMerge w:val="restart"/>
          </w:tcPr>
          <w:p w:rsidR="00242A43" w:rsidRPr="00F91FD0" w:rsidRDefault="00242A43" w:rsidP="0024716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সহকারী প্রকৌশলী,</w:t>
            </w:r>
          </w:p>
          <w:p w:rsidR="00242A43" w:rsidRPr="005D17BD" w:rsidRDefault="00242A43" w:rsidP="0024716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</w:p>
        </w:tc>
        <w:tc>
          <w:tcPr>
            <w:tcW w:w="1170" w:type="dxa"/>
            <w:vMerge w:val="restart"/>
          </w:tcPr>
          <w:p w:rsidR="00242A43" w:rsidRPr="005D17BD" w:rsidRDefault="00242A43" w:rsidP="00242A4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৩১/০৭/২০২৩</w:t>
            </w:r>
          </w:p>
        </w:tc>
        <w:tc>
          <w:tcPr>
            <w:tcW w:w="108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</w:tcPr>
          <w:p w:rsidR="00242A43" w:rsidRDefault="00242A43" w:rsidP="00242A43">
            <w:r w:rsidRPr="00374408">
              <w:rPr>
                <w:rFonts w:ascii="Nikosh" w:eastAsia="Calibri" w:hAnsi="Nikosh" w:cs="Nikosh"/>
                <w:szCs w:val="22"/>
                <w:lang w:bidi="ar-SA"/>
              </w:rPr>
              <w:t>৩১/০৭/২৩</w:t>
            </w:r>
          </w:p>
        </w:tc>
        <w:tc>
          <w:tcPr>
            <w:tcW w:w="732" w:type="dxa"/>
            <w:gridSpan w:val="3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719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২.০</w:t>
            </w:r>
          </w:p>
        </w:tc>
        <w:tc>
          <w:tcPr>
            <w:tcW w:w="84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004356">
        <w:trPr>
          <w:trHeight w:val="165"/>
          <w:jc w:val="center"/>
        </w:trPr>
        <w:tc>
          <w:tcPr>
            <w:tcW w:w="2667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9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90" w:type="dxa"/>
          </w:tcPr>
          <w:p w:rsidR="00242A43" w:rsidRDefault="00242A43" w:rsidP="00242A43">
            <w:r w:rsidRPr="00374408">
              <w:rPr>
                <w:rFonts w:ascii="Nikosh" w:eastAsia="Calibri" w:hAnsi="Nikosh" w:cs="Nikosh"/>
                <w:szCs w:val="22"/>
                <w:lang w:bidi="ar-SA"/>
              </w:rPr>
              <w:t>৩১/০৭/২৩</w:t>
            </w:r>
          </w:p>
        </w:tc>
        <w:tc>
          <w:tcPr>
            <w:tcW w:w="732" w:type="dxa"/>
            <w:gridSpan w:val="3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1028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332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২.২ অনুমোদিত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বার্ষিক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যথাযথ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রাজস্ব এবং উন্নয়ন বাজেটের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</w:p>
        </w:tc>
        <w:tc>
          <w:tcPr>
            <w:tcW w:w="133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1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1080" w:type="dxa"/>
            <w:gridSpan w:val="2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ইনচার্জ, প্লানিং এন্ড প্রকিউরমেন্ট শাখা</w:t>
            </w:r>
          </w:p>
        </w:tc>
        <w:tc>
          <w:tcPr>
            <w:tcW w:w="1170" w:type="dxa"/>
            <w:vMerge w:val="restart"/>
          </w:tcPr>
          <w:p w:rsidR="008C26E5" w:rsidRPr="00D13D30" w:rsidRDefault="008C26E5" w:rsidP="00EF2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bidi="ar-SA"/>
              </w:rPr>
            </w:pPr>
            <w:r w:rsidRPr="00D13D30">
              <w:rPr>
                <w:rFonts w:ascii="Times New Roman" w:eastAsia="Calibri" w:hAnsi="Times New Roman" w:cs="Times New Roman"/>
                <w:szCs w:val="22"/>
                <w:lang w:bidi="ar-SA"/>
              </w:rPr>
              <w:t xml:space="preserve">RFQ, OTM, LTM </w:t>
            </w:r>
          </w:p>
        </w:tc>
        <w:tc>
          <w:tcPr>
            <w:tcW w:w="108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</w:tcPr>
          <w:p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32" w:type="dxa"/>
            <w:gridSpan w:val="3"/>
          </w:tcPr>
          <w:p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10" w:type="dxa"/>
            <w:gridSpan w:val="2"/>
          </w:tcPr>
          <w:p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1028" w:type="dxa"/>
            <w:gridSpan w:val="2"/>
          </w:tcPr>
          <w:p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646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19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০.২৪</w:t>
            </w:r>
          </w:p>
        </w:tc>
        <w:tc>
          <w:tcPr>
            <w:tcW w:w="84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440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1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90" w:type="dxa"/>
          </w:tcPr>
          <w:p w:rsidR="008C26E5" w:rsidRPr="00D30A1D" w:rsidRDefault="008C26E5" w:rsidP="00AC2F6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32" w:type="dxa"/>
            <w:gridSpan w:val="3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269"/>
          <w:jc w:val="center"/>
        </w:trPr>
        <w:tc>
          <w:tcPr>
            <w:tcW w:w="2667" w:type="dxa"/>
            <w:vMerge w:val="restart"/>
          </w:tcPr>
          <w:p w:rsidR="008C26E5" w:rsidRPr="00D9257A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9257A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২.৩  বাজেট বাস্তবায়ন </w:t>
            </w:r>
          </w:p>
        </w:tc>
        <w:tc>
          <w:tcPr>
            <w:tcW w:w="1330" w:type="dxa"/>
            <w:vMerge w:val="restart"/>
          </w:tcPr>
          <w:p w:rsidR="008C26E5" w:rsidRPr="00D9257A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9257A">
              <w:rPr>
                <w:rFonts w:ascii="Nikosh" w:eastAsia="Calibri" w:hAnsi="Nikosh" w:cs="Nikosh"/>
                <w:szCs w:val="22"/>
                <w:cs/>
                <w:lang w:bidi="bn-IN"/>
              </w:rPr>
              <w:t>বাজেট বাস্তবায়িত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1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1080" w:type="dxa"/>
            <w:gridSpan w:val="2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ইনচার্জ, হিসাব শাখা</w:t>
            </w:r>
          </w:p>
        </w:tc>
        <w:tc>
          <w:tcPr>
            <w:tcW w:w="1170" w:type="dxa"/>
            <w:vMerge w:val="restart"/>
          </w:tcPr>
          <w:p w:rsidR="008C26E5" w:rsidRPr="005D17B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৮৫%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32" w:type="dxa"/>
            <w:gridSpan w:val="3"/>
            <w:tcBorders>
              <w:bottom w:val="single" w:sz="4" w:space="0" w:color="auto"/>
            </w:tcBorders>
          </w:tcPr>
          <w:p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</w:tcPr>
          <w:p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646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19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০.৩৫</w:t>
            </w:r>
          </w:p>
        </w:tc>
        <w:tc>
          <w:tcPr>
            <w:tcW w:w="84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152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1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08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C26E5" w:rsidRPr="00D30A1D" w:rsidRDefault="008C26E5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107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২.</w:t>
            </w:r>
            <w:r w:rsidRPr="00D30A1D">
              <w:rPr>
                <w:rFonts w:ascii="Nikosh" w:hAnsi="Nikosh" w:cs="Nikosh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hAnsi="Nikosh" w:cs="Nikosh"/>
                <w:szCs w:val="22"/>
                <w:cs/>
              </w:rPr>
              <w:t xml:space="preserve"> প্রকল্পের  </w:t>
            </w:r>
            <w:r w:rsidRPr="00D30A1D">
              <w:rPr>
                <w:rFonts w:ascii="Nikosh" w:hAnsi="Nikosh" w:cs="Nikosh"/>
                <w:szCs w:val="22"/>
              </w:rPr>
              <w:t xml:space="preserve">PIC </w:t>
            </w:r>
            <w:r w:rsidRPr="00D30A1D">
              <w:rPr>
                <w:rFonts w:ascii="Nikosh" w:hAnsi="Nikosh" w:cs="Nikosh"/>
                <w:szCs w:val="22"/>
                <w:cs/>
              </w:rPr>
              <w:t xml:space="preserve">সভা আয়োজন </w:t>
            </w:r>
          </w:p>
        </w:tc>
        <w:tc>
          <w:tcPr>
            <w:tcW w:w="133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সভা আয়োজিত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1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080" w:type="dxa"/>
            <w:gridSpan w:val="2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প্রকল্প পরিচালক, সকল এডিপি প্রকল্প, এনআইবি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১২ (</w:t>
            </w:r>
            <w:r w:rsidRPr="00450E00">
              <w:rPr>
                <w:rFonts w:ascii="Times New Roman" w:eastAsia="Calibri" w:hAnsi="Times New Roman" w:cs="Times New Roman"/>
                <w:szCs w:val="22"/>
                <w:lang w:bidi="ar-SA"/>
              </w:rPr>
              <w:t>PIC</w:t>
            </w:r>
            <w:r>
              <w:rPr>
                <w:rFonts w:ascii="Times New Roman" w:eastAsia="Calibri" w:hAnsi="Times New Roman" w:cs="Times New Roman"/>
                <w:szCs w:val="22"/>
                <w:lang w:bidi="ar-SA"/>
              </w:rPr>
              <w:t>)</w:t>
            </w:r>
          </w:p>
        </w:tc>
        <w:tc>
          <w:tcPr>
            <w:tcW w:w="108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</w:tcPr>
          <w:p w:rsidR="008C26E5" w:rsidRPr="00D30A1D" w:rsidRDefault="008C26E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৩</w:t>
            </w:r>
          </w:p>
        </w:tc>
        <w:tc>
          <w:tcPr>
            <w:tcW w:w="732" w:type="dxa"/>
            <w:gridSpan w:val="3"/>
          </w:tcPr>
          <w:p w:rsidR="008C26E5" w:rsidRPr="00D30A1D" w:rsidRDefault="008C26E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৩</w:t>
            </w:r>
          </w:p>
        </w:tc>
        <w:tc>
          <w:tcPr>
            <w:tcW w:w="810" w:type="dxa"/>
            <w:gridSpan w:val="2"/>
          </w:tcPr>
          <w:p w:rsidR="008C26E5" w:rsidRPr="00D30A1D" w:rsidRDefault="008C26E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</w:t>
            </w:r>
          </w:p>
        </w:tc>
        <w:tc>
          <w:tcPr>
            <w:tcW w:w="1028" w:type="dxa"/>
            <w:gridSpan w:val="2"/>
          </w:tcPr>
          <w:p w:rsidR="008C26E5" w:rsidRPr="00D30A1D" w:rsidRDefault="008C26E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</w:t>
            </w:r>
          </w:p>
        </w:tc>
        <w:tc>
          <w:tcPr>
            <w:tcW w:w="646" w:type="dxa"/>
            <w:gridSpan w:val="2"/>
            <w:vMerge w:val="restart"/>
          </w:tcPr>
          <w:p w:rsidR="008C26E5" w:rsidRPr="00D30A1D" w:rsidRDefault="008C26E5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19" w:type="dxa"/>
            <w:gridSpan w:val="2"/>
            <w:vMerge w:val="restart"/>
          </w:tcPr>
          <w:p w:rsidR="008C26E5" w:rsidRPr="00D30A1D" w:rsidRDefault="008C26E5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০.৭৫</w:t>
            </w:r>
          </w:p>
        </w:tc>
        <w:tc>
          <w:tcPr>
            <w:tcW w:w="84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926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0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90" w:type="dxa"/>
          </w:tcPr>
          <w:p w:rsidR="008C26E5" w:rsidRPr="00D30A1D" w:rsidRDefault="008C26E5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৩</w:t>
            </w:r>
          </w:p>
        </w:tc>
        <w:tc>
          <w:tcPr>
            <w:tcW w:w="732" w:type="dxa"/>
            <w:gridSpan w:val="3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652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২.৫ প্রকল্প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সমাপ্তি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শেষে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যানবাহন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কম্পিউটার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আসবাবপত্র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ইত্যাদি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করা</w:t>
            </w:r>
          </w:p>
        </w:tc>
        <w:tc>
          <w:tcPr>
            <w:tcW w:w="133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হস্তান্তরিত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২+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1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80" w:type="dxa"/>
            <w:gridSpan w:val="2"/>
            <w:vMerge w:val="restart"/>
          </w:tcPr>
          <w:p w:rsidR="008C26E5" w:rsidRDefault="008C26E5" w:rsidP="006656B4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প্রকল্প পরিচালক, সকল এডিপি প্রকল্প, এনআইবি</w:t>
            </w:r>
          </w:p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17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নির্ধারিত সময়ের মধ্যে কোন প্রকল্প সমাপ্ত হবেনা।</w:t>
            </w:r>
          </w:p>
        </w:tc>
      </w:tr>
      <w:tr w:rsidR="008C26E5" w:rsidRPr="00D30A1D" w:rsidTr="00004356">
        <w:trPr>
          <w:trHeight w:val="618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08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ED1174">
        <w:trPr>
          <w:trHeight w:val="191"/>
          <w:jc w:val="center"/>
        </w:trPr>
        <w:tc>
          <w:tcPr>
            <w:tcW w:w="14580" w:type="dxa"/>
            <w:gridSpan w:val="23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শুদ্ধাচার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সংশ্লিষ্ট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এবং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দুর্নীতি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প্রতিরোধে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সহায়ক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অন্যান্য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কার্যক্রম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……………..</w:t>
            </w: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 xml:space="preserve"> ১৮ (অগ্রাধিকার ভিত্তিতে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নং</w:t>
            </w:r>
            <w:r w:rsidRPr="00D30A1D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</w:t>
            </w:r>
            <w:r w:rsidRPr="00D30A1D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ন্যুনতম চারটি কার্যক্রম)</w:t>
            </w:r>
          </w:p>
        </w:tc>
      </w:tr>
      <w:tr w:rsidR="008C26E5" w:rsidRPr="00D30A1D" w:rsidTr="00004356">
        <w:trPr>
          <w:trHeight w:val="264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সরকারি যানবাহনের যথাযথ ব্যবহার নিশ্চিতকরণ </w:t>
            </w:r>
          </w:p>
        </w:tc>
        <w:tc>
          <w:tcPr>
            <w:tcW w:w="1330" w:type="dxa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যাচাই পূর্বক রিপোর্ট প্রদান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6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দায়িত্ব প্রাপ্ত কর্মকর্তা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C48BC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৩০/০৬/২৪</w:t>
            </w: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253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403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84612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  <w:r>
              <w:rPr>
                <w:rFonts w:ascii="Nikosh" w:eastAsia="Calibri" w:hAnsi="Nikosh" w:cs="Nikosh" w:hint="cs"/>
                <w:szCs w:val="22"/>
                <w:cs/>
                <w:lang w:bidi="bn-IN"/>
              </w:rPr>
              <w:t>’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র সেবাসমূহ হতে প্রাপ্ত আয়ের প্রতিবেদন প্রেরণ</w:t>
            </w:r>
          </w:p>
        </w:tc>
        <w:tc>
          <w:tcPr>
            <w:tcW w:w="1330" w:type="dxa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চালান সংগ্রহ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8C26E5" w:rsidRPr="00D30A1D" w:rsidRDefault="008C26E5" w:rsidP="0084612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F91FD0">
              <w:rPr>
                <w:rFonts w:ascii="Nikosh" w:eastAsia="Calibri" w:hAnsi="Nikosh" w:cs="Nikosh"/>
                <w:szCs w:val="22"/>
                <w:lang w:bidi="ar-SA"/>
              </w:rPr>
              <w:t xml:space="preserve">ইনচার্জ, 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হিসাব শাখা,</w:t>
            </w:r>
            <w:r w:rsidRPr="00F91FD0">
              <w:rPr>
                <w:rFonts w:ascii="Nikosh" w:eastAsia="Calibri" w:hAnsi="Nikosh" w:cs="Nikosh"/>
                <w:szCs w:val="22"/>
                <w:lang w:bidi="ar-SA"/>
              </w:rPr>
              <w:t xml:space="preserve"> এনআইবি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C48BC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৩০/০৬/২৪</w:t>
            </w: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357"/>
          <w:jc w:val="center"/>
        </w:trPr>
        <w:tc>
          <w:tcPr>
            <w:tcW w:w="2667" w:type="dxa"/>
            <w:vMerge/>
          </w:tcPr>
          <w:p w:rsidR="008C26E5" w:rsidRPr="00D30A1D" w:rsidRDefault="008C26E5" w:rsidP="0084612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8C26E5" w:rsidRPr="00F91FD0" w:rsidRDefault="008C26E5" w:rsidP="0084612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299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01787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এনআইবি জার্ণাল ক্লাবের উদ্যোগে বহিস্থ প্রতিষ্ঠানে গিয়ে জার্ণাল ক্লাব সিরিজ আয়োজন</w:t>
            </w:r>
          </w:p>
        </w:tc>
        <w:tc>
          <w:tcPr>
            <w:tcW w:w="1330" w:type="dxa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রিপোর্ট প্রদান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হিসাব কর্মকর্তা, এনআইবি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C48BC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004356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004356" w:rsidP="00004356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৩১/০৩/২৪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C48BC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495"/>
          <w:jc w:val="center"/>
        </w:trPr>
        <w:tc>
          <w:tcPr>
            <w:tcW w:w="2667" w:type="dxa"/>
            <w:vMerge/>
          </w:tcPr>
          <w:p w:rsidR="008C26E5" w:rsidRPr="00D30A1D" w:rsidRDefault="008C26E5" w:rsidP="003B03D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5E3F40">
        <w:trPr>
          <w:trHeight w:val="449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01787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lastRenderedPageBreak/>
              <w:t>৩.৪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</w:t>
            </w:r>
            <w:r w:rsidRPr="00AC0ACB">
              <w:rPr>
                <w:rFonts w:ascii="Nikosh" w:eastAsia="Calibri" w:hAnsi="Nikosh" w:cs="Nikosh"/>
                <w:szCs w:val="22"/>
                <w:lang w:bidi="bn-IN"/>
              </w:rPr>
              <w:t>এনআইবিতে চলমান গবেষণা প্রকল্পমসমূহের অগ্রগতি মূল্যায়ন</w:t>
            </w:r>
          </w:p>
        </w:tc>
        <w:tc>
          <w:tcPr>
            <w:tcW w:w="1330" w:type="dxa"/>
            <w:vMerge w:val="restart"/>
          </w:tcPr>
          <w:p w:rsidR="008C26E5" w:rsidRPr="005D17BD" w:rsidRDefault="008C26E5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মূল্যায়ন </w:t>
            </w:r>
            <w:r>
              <w:rPr>
                <w:rFonts w:ascii="Nikosh" w:eastAsia="Calibri" w:hAnsi="Nikosh" w:cs="Nikosh"/>
                <w:szCs w:val="22"/>
                <w:lang w:bidi="bn-IN"/>
              </w:rPr>
              <w:t>পূর্বক রিপোর্ট প্রদান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6C70A5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:rsidR="008C26E5" w:rsidRPr="00D30A1D" w:rsidRDefault="008C26E5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8C26E5" w:rsidRPr="00D30A1D" w:rsidRDefault="008C26E5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সেমিনার ইনচার্জ, এনআইবি 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004356" w:rsidP="00004356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৩১/১২/২৩</w:t>
            </w: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89" w:type="dxa"/>
            <w:vMerge w:val="restart"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5E3F40">
        <w:trPr>
          <w:trHeight w:val="346"/>
          <w:jc w:val="center"/>
        </w:trPr>
        <w:tc>
          <w:tcPr>
            <w:tcW w:w="2667" w:type="dxa"/>
            <w:vMerge/>
          </w:tcPr>
          <w:p w:rsidR="008C26E5" w:rsidRPr="00D30A1D" w:rsidRDefault="008C26E5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Default="008C26E5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6C70A5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8C26E5" w:rsidRPr="00D30A1D" w:rsidRDefault="008C26E5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8C26E5" w:rsidRDefault="008C26E5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17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EC48BC">
        <w:trPr>
          <w:trHeight w:val="264"/>
          <w:jc w:val="center"/>
        </w:trPr>
        <w:tc>
          <w:tcPr>
            <w:tcW w:w="2667" w:type="dxa"/>
            <w:vMerge w:val="restart"/>
          </w:tcPr>
          <w:p w:rsidR="008C26E5" w:rsidRPr="00E01787" w:rsidRDefault="008C26E5" w:rsidP="00E0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৩.৫ </w:t>
            </w:r>
            <w:r w:rsidRPr="00E01787">
              <w:rPr>
                <w:rFonts w:ascii="Nikosh" w:eastAsia="Calibri" w:hAnsi="Nikosh" w:cs="Nikosh"/>
                <w:szCs w:val="22"/>
                <w:lang w:bidi="bn-IN"/>
              </w:rPr>
              <w:t>এনআইিবেত</w:t>
            </w:r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বিদ্যুতের সাশ্রয়ী ব্যবহার নিশ্চিতকরণ মনিটরিং</w:t>
            </w:r>
          </w:p>
          <w:p w:rsidR="008C26E5" w:rsidRPr="00D30A1D" w:rsidRDefault="008C26E5" w:rsidP="00E01787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330" w:type="dxa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প্রতিবেদন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8C26E5" w:rsidRPr="00D30A1D" w:rsidRDefault="008C26E5" w:rsidP="00B37FC4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দায়িত্ব প্রাপ্ত কর্মকর্তা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৩০/০৯/২৩</w:t>
            </w:r>
          </w:p>
        </w:tc>
        <w:tc>
          <w:tcPr>
            <w:tcW w:w="1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7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6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E01787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E01787">
              <w:rPr>
                <w:rFonts w:ascii="Nikosh" w:eastAsia="Calibri" w:hAnsi="Nikosh" w:cs="Nikosh"/>
                <w:szCs w:val="22"/>
                <w:lang w:bidi="bn-IN"/>
              </w:rPr>
              <w:t>১০০%</w:t>
            </w:r>
          </w:p>
        </w:tc>
        <w:tc>
          <w:tcPr>
            <w:tcW w:w="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E01787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E01787">
              <w:rPr>
                <w:rFonts w:ascii="Nikosh" w:eastAsia="Calibri" w:hAnsi="Nikosh" w:cs="Nikosh"/>
                <w:szCs w:val="22"/>
                <w:lang w:bidi="bn-IN"/>
              </w:rPr>
              <w:t>৫</w:t>
            </w:r>
          </w:p>
        </w:tc>
        <w:tc>
          <w:tcPr>
            <w:tcW w:w="589" w:type="dxa"/>
            <w:vMerge w:val="restart"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</w:tr>
      <w:tr w:rsidR="008C26E5" w:rsidRPr="00D30A1D" w:rsidTr="00EC48BC">
        <w:trPr>
          <w:trHeight w:val="247"/>
          <w:jc w:val="center"/>
        </w:trPr>
        <w:tc>
          <w:tcPr>
            <w:tcW w:w="2667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9" w:type="dxa"/>
            <w:vMerge/>
          </w:tcPr>
          <w:p w:rsidR="008C26E5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8C26E5" w:rsidRDefault="008C26E5" w:rsidP="00B37FC4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২৭/০৯/২৩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</w:tr>
    </w:tbl>
    <w:p w:rsidR="00512E33" w:rsidRPr="00E01787" w:rsidRDefault="00512E33" w:rsidP="00512E33">
      <w:pPr>
        <w:rPr>
          <w:rFonts w:asciiTheme="minorHAnsi" w:hAnsiTheme="minorHAnsi"/>
        </w:rPr>
      </w:pPr>
    </w:p>
    <w:p w:rsidR="00FB3386" w:rsidRDefault="00FB3386"/>
    <w:sectPr w:rsidR="00FB3386" w:rsidSect="004701AD">
      <w:footerReference w:type="default" r:id="rId6"/>
      <w:pgSz w:w="16834" w:h="11909" w:orient="landscape" w:code="9"/>
      <w:pgMar w:top="1134" w:right="1134" w:bottom="1134" w:left="1134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AC1" w:rsidRDefault="00F34AC1" w:rsidP="005D457F">
      <w:pPr>
        <w:spacing w:after="0" w:line="240" w:lineRule="auto"/>
      </w:pPr>
      <w:r>
        <w:separator/>
      </w:r>
    </w:p>
  </w:endnote>
  <w:endnote w:type="continuationSeparator" w:id="1">
    <w:p w:rsidR="00F34AC1" w:rsidRDefault="00F34AC1" w:rsidP="005D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B8" w:rsidRPr="00363AB8" w:rsidRDefault="00355621">
    <w:pPr>
      <w:pStyle w:val="Footer"/>
      <w:jc w:val="center"/>
      <w:rPr>
        <w:rFonts w:ascii="NikoshBAN" w:hAnsi="NikoshBAN" w:cs="NikoshBAN"/>
      </w:rPr>
    </w:pPr>
    <w:r w:rsidRPr="00363AB8">
      <w:rPr>
        <w:rFonts w:ascii="NikoshBAN" w:hAnsi="NikoshBAN" w:cs="NikoshBAN"/>
      </w:rPr>
      <w:fldChar w:fldCharType="begin"/>
    </w:r>
    <w:r w:rsidR="00B37FC4" w:rsidRPr="00363AB8">
      <w:rPr>
        <w:rFonts w:ascii="NikoshBAN" w:hAnsi="NikoshBAN" w:cs="NikoshBAN"/>
      </w:rPr>
      <w:instrText xml:space="preserve"> PAGE   \* MERGEFORMAT </w:instrText>
    </w:r>
    <w:r w:rsidRPr="00363AB8">
      <w:rPr>
        <w:rFonts w:ascii="NikoshBAN" w:hAnsi="NikoshBAN" w:cs="NikoshBAN"/>
      </w:rPr>
      <w:fldChar w:fldCharType="separate"/>
    </w:r>
    <w:r w:rsidR="00B01933">
      <w:rPr>
        <w:rFonts w:ascii="NikoshBAN" w:hAnsi="NikoshBAN" w:cs="NikoshBAN"/>
        <w:noProof/>
      </w:rPr>
      <w:t>2</w:t>
    </w:r>
    <w:r w:rsidRPr="00363AB8">
      <w:rPr>
        <w:rFonts w:ascii="NikoshBAN" w:hAnsi="NikoshBAN" w:cs="NikoshBAN"/>
      </w:rPr>
      <w:fldChar w:fldCharType="end"/>
    </w:r>
  </w:p>
  <w:p w:rsidR="006E498A" w:rsidRDefault="00F34A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AC1" w:rsidRDefault="00F34AC1" w:rsidP="005D457F">
      <w:pPr>
        <w:spacing w:after="0" w:line="240" w:lineRule="auto"/>
      </w:pPr>
      <w:r>
        <w:separator/>
      </w:r>
    </w:p>
  </w:footnote>
  <w:footnote w:type="continuationSeparator" w:id="1">
    <w:p w:rsidR="00F34AC1" w:rsidRDefault="00F34AC1" w:rsidP="005D4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E33"/>
    <w:rsid w:val="00004356"/>
    <w:rsid w:val="000D28D0"/>
    <w:rsid w:val="00242A43"/>
    <w:rsid w:val="0024716B"/>
    <w:rsid w:val="00282AD0"/>
    <w:rsid w:val="00355621"/>
    <w:rsid w:val="003B03D3"/>
    <w:rsid w:val="003C76FF"/>
    <w:rsid w:val="00454C48"/>
    <w:rsid w:val="00470489"/>
    <w:rsid w:val="004E22CE"/>
    <w:rsid w:val="00512E33"/>
    <w:rsid w:val="005D457F"/>
    <w:rsid w:val="00601A67"/>
    <w:rsid w:val="006656B4"/>
    <w:rsid w:val="006B110F"/>
    <w:rsid w:val="007C7B23"/>
    <w:rsid w:val="007F2B65"/>
    <w:rsid w:val="0083170A"/>
    <w:rsid w:val="00846123"/>
    <w:rsid w:val="008C26E5"/>
    <w:rsid w:val="008E1235"/>
    <w:rsid w:val="00A207B2"/>
    <w:rsid w:val="00A2546B"/>
    <w:rsid w:val="00A93294"/>
    <w:rsid w:val="00AC2F60"/>
    <w:rsid w:val="00B01933"/>
    <w:rsid w:val="00B21F3B"/>
    <w:rsid w:val="00B37FC4"/>
    <w:rsid w:val="00B614C4"/>
    <w:rsid w:val="00C147D7"/>
    <w:rsid w:val="00C77103"/>
    <w:rsid w:val="00CE7ED0"/>
    <w:rsid w:val="00CF4494"/>
    <w:rsid w:val="00D13D30"/>
    <w:rsid w:val="00D73611"/>
    <w:rsid w:val="00DE2BEA"/>
    <w:rsid w:val="00DF0A22"/>
    <w:rsid w:val="00E01787"/>
    <w:rsid w:val="00E322C8"/>
    <w:rsid w:val="00E77091"/>
    <w:rsid w:val="00EC48BC"/>
    <w:rsid w:val="00F11165"/>
    <w:rsid w:val="00F34AC1"/>
    <w:rsid w:val="00F45F8A"/>
    <w:rsid w:val="00FB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33"/>
    <w:pPr>
      <w:spacing w:after="200" w:line="276" w:lineRule="auto"/>
    </w:pPr>
    <w:rPr>
      <w:rFonts w:ascii="Calibri" w:hAnsi="Calibri" w:cs="Vrinda"/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2E3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12E33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23</cp:revision>
  <dcterms:created xsi:type="dcterms:W3CDTF">2023-04-27T04:56:00Z</dcterms:created>
  <dcterms:modified xsi:type="dcterms:W3CDTF">2023-10-08T10:40:00Z</dcterms:modified>
</cp:coreProperties>
</file>