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782" w:rsidRPr="0050579D" w:rsidRDefault="00FA07F4" w:rsidP="0050579D">
      <w:pPr>
        <w:jc w:val="center"/>
        <w:rPr>
          <w:rFonts w:ascii="Arial" w:hAnsi="Arial" w:cs="Arial"/>
          <w:b/>
          <w:sz w:val="28"/>
          <w:szCs w:val="24"/>
          <w:u w:val="single"/>
        </w:rPr>
      </w:pPr>
      <w:r w:rsidRPr="0050579D">
        <w:rPr>
          <w:rFonts w:ascii="Arial" w:hAnsi="Arial" w:cs="Arial"/>
          <w:b/>
          <w:sz w:val="28"/>
          <w:szCs w:val="24"/>
          <w:u w:val="single"/>
        </w:rPr>
        <w:t>Highlights &amp; Observation on the 2</w:t>
      </w:r>
      <w:r w:rsidRPr="0050579D">
        <w:rPr>
          <w:rFonts w:ascii="Arial" w:hAnsi="Arial" w:cs="Arial"/>
          <w:b/>
          <w:sz w:val="28"/>
          <w:szCs w:val="24"/>
          <w:u w:val="single"/>
          <w:vertAlign w:val="superscript"/>
        </w:rPr>
        <w:t>nd</w:t>
      </w:r>
      <w:r w:rsidR="00063782" w:rsidRPr="0050579D">
        <w:rPr>
          <w:rFonts w:ascii="Arial" w:hAnsi="Arial" w:cs="Arial"/>
          <w:b/>
          <w:sz w:val="28"/>
          <w:szCs w:val="24"/>
          <w:u w:val="single"/>
        </w:rPr>
        <w:t xml:space="preserve"> Cycle UPR</w:t>
      </w:r>
    </w:p>
    <w:p w:rsidR="00063782" w:rsidRPr="0050579D" w:rsidRDefault="00981BFE" w:rsidP="00831DEC">
      <w:pPr>
        <w:spacing w:after="0" w:line="276" w:lineRule="auto"/>
        <w:jc w:val="right"/>
        <w:rPr>
          <w:rFonts w:ascii="Arial" w:hAnsi="Arial" w:cs="Arial"/>
          <w:sz w:val="24"/>
          <w:szCs w:val="24"/>
        </w:rPr>
      </w:pPr>
      <w:r w:rsidRPr="0050579D">
        <w:rPr>
          <w:rFonts w:ascii="Arial" w:hAnsi="Arial" w:cs="Arial"/>
          <w:sz w:val="24"/>
          <w:szCs w:val="24"/>
        </w:rPr>
        <w:t>Kazi</w:t>
      </w:r>
      <w:r w:rsidR="009C128E" w:rsidRPr="0050579D">
        <w:rPr>
          <w:rFonts w:ascii="Arial" w:hAnsi="Arial" w:cs="Arial"/>
          <w:sz w:val="24"/>
          <w:szCs w:val="24"/>
        </w:rPr>
        <w:t xml:space="preserve"> </w:t>
      </w:r>
      <w:r w:rsidRPr="0050579D">
        <w:rPr>
          <w:rFonts w:ascii="Arial" w:hAnsi="Arial" w:cs="Arial"/>
          <w:sz w:val="24"/>
          <w:szCs w:val="24"/>
        </w:rPr>
        <w:t>Reazul</w:t>
      </w:r>
      <w:r w:rsidR="00942265" w:rsidRPr="0050579D">
        <w:rPr>
          <w:rFonts w:ascii="Arial" w:hAnsi="Arial" w:cs="Arial"/>
          <w:sz w:val="24"/>
          <w:szCs w:val="24"/>
        </w:rPr>
        <w:t xml:space="preserve"> </w:t>
      </w:r>
      <w:r w:rsidR="00831DEC">
        <w:rPr>
          <w:rFonts w:ascii="Arial" w:hAnsi="Arial" w:cs="Arial"/>
          <w:sz w:val="24"/>
          <w:szCs w:val="24"/>
        </w:rPr>
        <w:t>Hoque</w:t>
      </w:r>
      <w:r w:rsidRPr="0050579D">
        <w:rPr>
          <w:rFonts w:ascii="Arial" w:hAnsi="Arial" w:cs="Arial"/>
          <w:sz w:val="24"/>
          <w:szCs w:val="24"/>
        </w:rPr>
        <w:t xml:space="preserve"> </w:t>
      </w:r>
    </w:p>
    <w:p w:rsidR="00063782" w:rsidRPr="0050579D" w:rsidRDefault="00063782" w:rsidP="00831DEC">
      <w:pPr>
        <w:spacing w:after="0" w:line="276" w:lineRule="auto"/>
        <w:jc w:val="right"/>
        <w:rPr>
          <w:rFonts w:ascii="Arial" w:hAnsi="Arial" w:cs="Arial"/>
          <w:sz w:val="24"/>
          <w:szCs w:val="24"/>
        </w:rPr>
      </w:pPr>
      <w:r w:rsidRPr="0050579D">
        <w:rPr>
          <w:rFonts w:ascii="Arial" w:hAnsi="Arial" w:cs="Arial"/>
          <w:sz w:val="24"/>
          <w:szCs w:val="24"/>
        </w:rPr>
        <w:t>Chairman</w:t>
      </w:r>
    </w:p>
    <w:p w:rsidR="00FA07F4" w:rsidRPr="0050579D" w:rsidRDefault="00981BFE" w:rsidP="00831DEC">
      <w:pPr>
        <w:spacing w:after="0" w:line="276" w:lineRule="auto"/>
        <w:jc w:val="right"/>
        <w:rPr>
          <w:rFonts w:ascii="Arial" w:hAnsi="Arial" w:cs="Arial"/>
        </w:rPr>
      </w:pPr>
      <w:r w:rsidRPr="0050579D">
        <w:rPr>
          <w:rFonts w:ascii="Arial" w:hAnsi="Arial" w:cs="Arial"/>
          <w:sz w:val="24"/>
          <w:szCs w:val="24"/>
        </w:rPr>
        <w:t>National Human</w:t>
      </w:r>
      <w:r w:rsidRPr="0050579D">
        <w:rPr>
          <w:rFonts w:ascii="Arial" w:hAnsi="Arial" w:cs="Arial"/>
        </w:rPr>
        <w:t xml:space="preserve"> Rights Commission</w:t>
      </w:r>
    </w:p>
    <w:p w:rsidR="001E072B" w:rsidRPr="0050579D" w:rsidRDefault="001E072B" w:rsidP="002A03CD">
      <w:pPr>
        <w:jc w:val="center"/>
        <w:rPr>
          <w:rFonts w:ascii="Arial" w:hAnsi="Arial" w:cs="Arial"/>
          <w:b/>
          <w:sz w:val="28"/>
          <w:szCs w:val="28"/>
          <w:u w:val="single"/>
        </w:rPr>
      </w:pPr>
    </w:p>
    <w:p w:rsidR="00AD04AE" w:rsidRPr="00214E52" w:rsidRDefault="0097466A" w:rsidP="00FA07F4">
      <w:pPr>
        <w:jc w:val="both"/>
        <w:rPr>
          <w:rFonts w:ascii="Arial" w:hAnsi="Arial" w:cs="Arial Unicode MS"/>
          <w:sz w:val="24"/>
          <w:szCs w:val="24"/>
          <w:lang w:bidi="bn-IN"/>
        </w:rPr>
      </w:pPr>
      <w:r w:rsidRPr="00214E52">
        <w:rPr>
          <w:rFonts w:ascii="Arial" w:hAnsi="Arial" w:cs="Arial"/>
          <w:sz w:val="24"/>
          <w:szCs w:val="24"/>
        </w:rPr>
        <w:t xml:space="preserve">The Universal Periodic Review (UPR) as we all know is a state-driven exercise </w:t>
      </w:r>
      <w:r w:rsidR="00DB1F8B" w:rsidRPr="00214E52">
        <w:rPr>
          <w:rFonts w:ascii="Arial" w:hAnsi="Arial" w:cs="Arial"/>
          <w:sz w:val="24"/>
          <w:szCs w:val="24"/>
        </w:rPr>
        <w:t xml:space="preserve">but </w:t>
      </w:r>
      <w:r w:rsidRPr="00214E52">
        <w:rPr>
          <w:rFonts w:ascii="Arial" w:hAnsi="Arial" w:cs="Arial"/>
          <w:sz w:val="24"/>
          <w:szCs w:val="24"/>
        </w:rPr>
        <w:t xml:space="preserve">due to its very </w:t>
      </w:r>
      <w:r w:rsidR="00140C41" w:rsidRPr="00214E52">
        <w:rPr>
          <w:rFonts w:ascii="Arial" w:hAnsi="Arial" w:cs="Arial"/>
          <w:sz w:val="24"/>
          <w:szCs w:val="24"/>
        </w:rPr>
        <w:t>nature, UPR</w:t>
      </w:r>
      <w:r w:rsidR="00AD04AE" w:rsidRPr="00214E52">
        <w:rPr>
          <w:rFonts w:ascii="Arial" w:hAnsi="Arial" w:cs="Arial"/>
          <w:sz w:val="24"/>
          <w:szCs w:val="24"/>
        </w:rPr>
        <w:t xml:space="preserve"> permits institutes like NHRC and civil society to advocate and to take part in implementation</w:t>
      </w:r>
      <w:r w:rsidR="00063782" w:rsidRPr="00214E52">
        <w:rPr>
          <w:rFonts w:ascii="Arial" w:hAnsi="Arial" w:cs="Arial"/>
          <w:sz w:val="24"/>
          <w:szCs w:val="24"/>
        </w:rPr>
        <w:t xml:space="preserve"> process</w:t>
      </w:r>
      <w:r w:rsidR="00AD04AE" w:rsidRPr="00214E52">
        <w:rPr>
          <w:rFonts w:ascii="Arial" w:hAnsi="Arial" w:cs="Arial"/>
          <w:sz w:val="24"/>
          <w:szCs w:val="24"/>
        </w:rPr>
        <w:t xml:space="preserve"> of human rights obligations.</w:t>
      </w:r>
    </w:p>
    <w:p w:rsidR="000B73F5" w:rsidRPr="00214E52" w:rsidRDefault="00D964D4" w:rsidP="00FA07F4">
      <w:pPr>
        <w:spacing w:before="100" w:beforeAutospacing="1" w:after="100" w:afterAutospacing="1" w:line="240" w:lineRule="auto"/>
        <w:jc w:val="both"/>
        <w:rPr>
          <w:rFonts w:ascii="Arial" w:eastAsia="Times New Roman" w:hAnsi="Arial" w:cs="Arial"/>
          <w:color w:val="000000"/>
          <w:sz w:val="24"/>
          <w:szCs w:val="24"/>
          <w:lang w:eastAsia="en-GB"/>
        </w:rPr>
      </w:pPr>
      <w:r w:rsidRPr="00214E52">
        <w:rPr>
          <w:rFonts w:ascii="Arial" w:hAnsi="Arial" w:cs="Arial"/>
          <w:sz w:val="24"/>
          <w:szCs w:val="24"/>
        </w:rPr>
        <w:t>Bangladesh as a country has clearly demonstrated willingness to be part of the fast-developing human rights landscape. Party to 8 out</w:t>
      </w:r>
      <w:r w:rsidR="00813C26" w:rsidRPr="00214E52">
        <w:rPr>
          <w:rFonts w:ascii="Arial" w:hAnsi="Arial" w:cs="Arial"/>
          <w:sz w:val="24"/>
          <w:szCs w:val="24"/>
        </w:rPr>
        <w:t xml:space="preserve"> of 9 core human right treaties</w:t>
      </w:r>
      <w:r w:rsidR="00DE15EE" w:rsidRPr="00214E52">
        <w:rPr>
          <w:rFonts w:ascii="Arial" w:hAnsi="Arial" w:cs="Arial"/>
          <w:sz w:val="24"/>
          <w:szCs w:val="24"/>
        </w:rPr>
        <w:t xml:space="preserve"> </w:t>
      </w:r>
      <w:r w:rsidR="00813C26" w:rsidRPr="00214E52">
        <w:rPr>
          <w:rFonts w:ascii="Arial" w:hAnsi="Arial" w:cs="Arial"/>
          <w:sz w:val="24"/>
          <w:szCs w:val="24"/>
        </w:rPr>
        <w:t>and</w:t>
      </w:r>
      <w:r w:rsidR="00FA07F4" w:rsidRPr="00214E52">
        <w:rPr>
          <w:rFonts w:ascii="Arial" w:hAnsi="Arial" w:cs="Arial"/>
          <w:sz w:val="24"/>
          <w:szCs w:val="24"/>
        </w:rPr>
        <w:t xml:space="preserve"> a good number of OP</w:t>
      </w:r>
      <w:r w:rsidR="00813C26" w:rsidRPr="00214E52">
        <w:rPr>
          <w:rFonts w:ascii="Arial" w:hAnsi="Arial" w:cs="Arial"/>
          <w:sz w:val="24"/>
          <w:szCs w:val="24"/>
        </w:rPr>
        <w:t>s.</w:t>
      </w:r>
      <w:r w:rsidRPr="00214E52">
        <w:rPr>
          <w:rFonts w:ascii="Arial" w:hAnsi="Arial" w:cs="Arial"/>
          <w:sz w:val="24"/>
          <w:szCs w:val="24"/>
        </w:rPr>
        <w:t xml:space="preserve"> Bangladesh has enacted many laws translating international human rights obligations to domestically enforceable rights.</w:t>
      </w:r>
      <w:r w:rsidR="00196ED6" w:rsidRPr="00214E52">
        <w:rPr>
          <w:rFonts w:ascii="Arial" w:eastAsia="Times New Roman" w:hAnsi="Arial" w:cs="Arial"/>
          <w:color w:val="000000"/>
          <w:sz w:val="24"/>
          <w:szCs w:val="24"/>
          <w:lang w:eastAsia="en-GB"/>
        </w:rPr>
        <w:t xml:space="preserve"> We are pleased to note that Bangladesh hosted the Special Rapporteur on Freedom of Religion or Belief in August 2015, and facilitated visit of Special</w:t>
      </w:r>
      <w:r w:rsidR="00B12089" w:rsidRPr="00214E52">
        <w:rPr>
          <w:rFonts w:ascii="Arial" w:eastAsia="Times New Roman" w:hAnsi="Arial" w:cs="Arial"/>
          <w:color w:val="000000"/>
          <w:sz w:val="24"/>
          <w:szCs w:val="24"/>
          <w:lang w:eastAsia="en-GB"/>
        </w:rPr>
        <w:t xml:space="preserve"> </w:t>
      </w:r>
      <w:r w:rsidR="00196ED6" w:rsidRPr="00214E52">
        <w:rPr>
          <w:rFonts w:ascii="Arial" w:eastAsia="Times New Roman" w:hAnsi="Arial" w:cs="Arial"/>
          <w:color w:val="000000"/>
          <w:sz w:val="24"/>
          <w:szCs w:val="24"/>
          <w:lang w:eastAsia="en-GB"/>
        </w:rPr>
        <w:t>Rapporteur on Human Rights Situation in Myanmar in 2017 &amp; 2018 and the visit of the Special Advisor on Prevention of Genocide in 2018.</w:t>
      </w:r>
      <w:r w:rsidRPr="00214E52">
        <w:rPr>
          <w:rFonts w:ascii="Arial" w:hAnsi="Arial" w:cs="Arial"/>
          <w:sz w:val="24"/>
          <w:szCs w:val="24"/>
        </w:rPr>
        <w:t xml:space="preserve"> </w:t>
      </w:r>
      <w:r w:rsidR="00896356" w:rsidRPr="00214E52">
        <w:rPr>
          <w:rFonts w:ascii="Arial" w:eastAsia="Times New Roman" w:hAnsi="Arial" w:cs="Arial"/>
          <w:sz w:val="24"/>
          <w:szCs w:val="24"/>
        </w:rPr>
        <w:t xml:space="preserve">The enactment of National Human Rights Act-2009 and establishment of National Human Rights Commission under this 2009 Act as an independent statutory institution is a very bold step of the state </w:t>
      </w:r>
      <w:r w:rsidR="00B12089" w:rsidRPr="00214E52">
        <w:rPr>
          <w:rFonts w:ascii="Arial" w:eastAsia="Times New Roman" w:hAnsi="Arial" w:cs="Arial"/>
          <w:sz w:val="24"/>
          <w:szCs w:val="24"/>
        </w:rPr>
        <w:t xml:space="preserve">and reflects Government commitment </w:t>
      </w:r>
      <w:r w:rsidR="00896356" w:rsidRPr="00214E52">
        <w:rPr>
          <w:rFonts w:ascii="Arial" w:eastAsia="Times New Roman" w:hAnsi="Arial" w:cs="Arial"/>
          <w:sz w:val="24"/>
          <w:szCs w:val="24"/>
        </w:rPr>
        <w:t>for promotion and protection of human rights.</w:t>
      </w:r>
      <w:r w:rsidR="00196ED6" w:rsidRPr="00214E52">
        <w:rPr>
          <w:rFonts w:ascii="Arial" w:eastAsia="Times New Roman" w:hAnsi="Arial" w:cs="Arial"/>
          <w:color w:val="000000"/>
          <w:sz w:val="24"/>
          <w:szCs w:val="24"/>
          <w:lang w:eastAsia="en-GB"/>
        </w:rPr>
        <w:t xml:space="preserve"> </w:t>
      </w:r>
      <w:r w:rsidR="00831DEC" w:rsidRPr="00214E52">
        <w:rPr>
          <w:rFonts w:ascii="Arial" w:eastAsia="Times New Roman" w:hAnsi="Arial" w:cs="Arial"/>
          <w:sz w:val="24"/>
          <w:szCs w:val="24"/>
        </w:rPr>
        <w:t>We appreciate Government</w:t>
      </w:r>
      <w:r w:rsidR="00BB12CB" w:rsidRPr="00214E52">
        <w:rPr>
          <w:rFonts w:ascii="Arial" w:eastAsia="Times New Roman" w:hAnsi="Arial" w:cs="Arial"/>
          <w:sz w:val="24"/>
          <w:szCs w:val="24"/>
        </w:rPr>
        <w:t xml:space="preserve"> initiative to enhance Financial allocation and processing of increased manpower. </w:t>
      </w:r>
      <w:r w:rsidR="00196ED6" w:rsidRPr="00214E52">
        <w:rPr>
          <w:rFonts w:ascii="Arial" w:eastAsia="Times New Roman" w:hAnsi="Arial" w:cs="Arial"/>
          <w:color w:val="000000"/>
          <w:sz w:val="24"/>
          <w:szCs w:val="24"/>
          <w:lang w:eastAsia="en-GB"/>
        </w:rPr>
        <w:t>The Commission observes both civil society and Government bodies in the past few years have been proactively adhering to international reporting obligations.</w:t>
      </w:r>
    </w:p>
    <w:p w:rsidR="00BB12CB" w:rsidRPr="00214E52" w:rsidRDefault="00BB12CB" w:rsidP="00BB12CB">
      <w:pPr>
        <w:spacing w:after="0" w:line="240" w:lineRule="auto"/>
        <w:jc w:val="both"/>
        <w:rPr>
          <w:rFonts w:ascii="Arial" w:hAnsi="Arial" w:cs="Arial"/>
          <w:sz w:val="24"/>
          <w:szCs w:val="24"/>
        </w:rPr>
      </w:pPr>
      <w:r w:rsidRPr="00214E52">
        <w:rPr>
          <w:rFonts w:ascii="Arial" w:hAnsi="Arial" w:cs="Arial"/>
          <w:sz w:val="24"/>
          <w:szCs w:val="24"/>
        </w:rPr>
        <w:t>Hon’ble Minister,</w:t>
      </w:r>
    </w:p>
    <w:p w:rsidR="00BB12CB" w:rsidRPr="00214E52" w:rsidRDefault="00BB12CB" w:rsidP="00BB12CB">
      <w:pPr>
        <w:spacing w:after="0" w:line="240" w:lineRule="auto"/>
        <w:jc w:val="both"/>
        <w:rPr>
          <w:rFonts w:ascii="Arial" w:hAnsi="Arial" w:cs="Arial"/>
          <w:sz w:val="24"/>
          <w:szCs w:val="24"/>
        </w:rPr>
      </w:pPr>
      <w:r w:rsidRPr="00214E52">
        <w:rPr>
          <w:rFonts w:ascii="Arial" w:hAnsi="Arial" w:cs="Arial"/>
          <w:sz w:val="24"/>
          <w:szCs w:val="24"/>
        </w:rPr>
        <w:t>My statement today seeks to highlight some of the key issues on</w:t>
      </w:r>
      <w:r w:rsidR="00F35A95" w:rsidRPr="00214E52">
        <w:rPr>
          <w:rFonts w:ascii="Arial" w:hAnsi="Arial" w:cs="Arial"/>
          <w:sz w:val="24"/>
          <w:szCs w:val="24"/>
        </w:rPr>
        <w:t xml:space="preserve"> </w:t>
      </w:r>
      <w:r w:rsidRPr="00214E52">
        <w:rPr>
          <w:rFonts w:ascii="Arial" w:hAnsi="Arial" w:cs="Arial"/>
          <w:sz w:val="24"/>
          <w:szCs w:val="24"/>
        </w:rPr>
        <w:t>Ist</w:t>
      </w:r>
      <w:r w:rsidR="00831DEC" w:rsidRPr="00214E52">
        <w:rPr>
          <w:rFonts w:ascii="Arial" w:hAnsi="Arial" w:cs="Arial"/>
          <w:sz w:val="24"/>
          <w:szCs w:val="24"/>
        </w:rPr>
        <w:t xml:space="preserve"> </w:t>
      </w:r>
      <w:r w:rsidRPr="00214E52">
        <w:rPr>
          <w:rFonts w:ascii="Arial" w:hAnsi="Arial" w:cs="Arial"/>
          <w:sz w:val="24"/>
          <w:szCs w:val="24"/>
        </w:rPr>
        <w:t>&amp;</w:t>
      </w:r>
      <w:r w:rsidR="00831DEC" w:rsidRPr="00214E52">
        <w:rPr>
          <w:rFonts w:ascii="Arial" w:hAnsi="Arial" w:cs="Arial"/>
          <w:sz w:val="24"/>
          <w:szCs w:val="24"/>
        </w:rPr>
        <w:t xml:space="preserve"> </w:t>
      </w:r>
      <w:r w:rsidRPr="00214E52">
        <w:rPr>
          <w:rFonts w:ascii="Arial" w:hAnsi="Arial" w:cs="Arial"/>
          <w:sz w:val="24"/>
          <w:szCs w:val="24"/>
        </w:rPr>
        <w:t xml:space="preserve">2nd cycle of UPR recommendations </w:t>
      </w:r>
      <w:r w:rsidR="00F35A95" w:rsidRPr="00214E52">
        <w:rPr>
          <w:rFonts w:ascii="Arial" w:hAnsi="Arial" w:cs="Arial"/>
          <w:sz w:val="24"/>
          <w:szCs w:val="24"/>
        </w:rPr>
        <w:t xml:space="preserve">and </w:t>
      </w:r>
      <w:r w:rsidRPr="00214E52">
        <w:rPr>
          <w:rFonts w:ascii="Arial" w:hAnsi="Arial" w:cs="Arial"/>
          <w:sz w:val="24"/>
          <w:szCs w:val="24"/>
        </w:rPr>
        <w:t>Summary of the Stakeholders Submissions</w:t>
      </w:r>
      <w:r w:rsidR="00F35A95" w:rsidRPr="00214E52">
        <w:rPr>
          <w:rFonts w:ascii="Arial" w:hAnsi="Arial" w:cs="Arial"/>
          <w:sz w:val="24"/>
          <w:szCs w:val="24"/>
        </w:rPr>
        <w:t>, prepared by OHCHR</w:t>
      </w:r>
      <w:r w:rsidRPr="00214E52">
        <w:rPr>
          <w:rFonts w:ascii="Arial" w:hAnsi="Arial" w:cs="Arial"/>
          <w:sz w:val="24"/>
          <w:szCs w:val="24"/>
        </w:rPr>
        <w:t xml:space="preserve"> and Treaty Bodies observations on Bangladesh</w:t>
      </w:r>
      <w:r w:rsidR="00F35A95" w:rsidRPr="00214E52">
        <w:rPr>
          <w:rFonts w:ascii="Arial" w:hAnsi="Arial" w:cs="Arial"/>
          <w:sz w:val="24"/>
          <w:szCs w:val="24"/>
        </w:rPr>
        <w:t>.</w:t>
      </w:r>
    </w:p>
    <w:p w:rsidR="00BB12CB" w:rsidRPr="00214E52" w:rsidRDefault="00BB12CB" w:rsidP="00BB12CB">
      <w:pPr>
        <w:spacing w:after="0" w:line="240" w:lineRule="auto"/>
        <w:jc w:val="both"/>
        <w:rPr>
          <w:rFonts w:ascii="Arial" w:hAnsi="Arial" w:cs="Arial"/>
          <w:sz w:val="24"/>
          <w:szCs w:val="24"/>
        </w:rPr>
      </w:pPr>
    </w:p>
    <w:p w:rsidR="00D964D4" w:rsidRPr="00214E52" w:rsidRDefault="002570BD" w:rsidP="00FA07F4">
      <w:pPr>
        <w:spacing w:before="100" w:beforeAutospacing="1" w:after="100" w:afterAutospacing="1" w:line="240" w:lineRule="auto"/>
        <w:jc w:val="both"/>
        <w:rPr>
          <w:rFonts w:ascii="Arial" w:eastAsia="Times New Roman" w:hAnsi="Arial" w:cs="Arial"/>
          <w:sz w:val="24"/>
          <w:szCs w:val="24"/>
        </w:rPr>
      </w:pPr>
      <w:r w:rsidRPr="00214E52">
        <w:rPr>
          <w:rFonts w:ascii="Arial" w:eastAsia="Times New Roman" w:hAnsi="Arial" w:cs="Arial"/>
          <w:sz w:val="24"/>
          <w:szCs w:val="24"/>
        </w:rPr>
        <w:t>Human Rights Council, Treaty Bodies and Joint Submissions of NGOs &amp; INGOs recommend that Bangladesh to comply with the Paris Principles by strengthening institutional capacity,</w:t>
      </w:r>
      <w:r w:rsidR="00831DEC" w:rsidRPr="00214E52">
        <w:rPr>
          <w:rFonts w:ascii="Arial" w:eastAsia="Times New Roman" w:hAnsi="Arial" w:cs="Arial"/>
          <w:sz w:val="24"/>
          <w:szCs w:val="24"/>
        </w:rPr>
        <w:t xml:space="preserve"> </w:t>
      </w:r>
      <w:r w:rsidRPr="00214E52">
        <w:rPr>
          <w:rFonts w:ascii="Arial" w:eastAsia="Times New Roman" w:hAnsi="Arial" w:cs="Arial"/>
          <w:sz w:val="24"/>
          <w:szCs w:val="24"/>
        </w:rPr>
        <w:t>financial and human resource</w:t>
      </w:r>
      <w:r w:rsidR="00B727AA" w:rsidRPr="00214E52">
        <w:rPr>
          <w:rFonts w:ascii="Arial" w:eastAsia="Times New Roman" w:hAnsi="Arial" w:cs="Arial"/>
          <w:sz w:val="24"/>
          <w:szCs w:val="24"/>
        </w:rPr>
        <w:t xml:space="preserve"> and to directly investigate all alleged human rights violation including the alleged violation by the law enforcing agencies</w:t>
      </w:r>
      <w:r w:rsidR="006E6652" w:rsidRPr="00214E52">
        <w:rPr>
          <w:rFonts w:ascii="Arial" w:eastAsia="Times New Roman" w:hAnsi="Arial" w:cs="Arial"/>
          <w:sz w:val="24"/>
          <w:szCs w:val="24"/>
        </w:rPr>
        <w:t xml:space="preserve"> through the amendment of</w:t>
      </w:r>
      <w:r w:rsidR="001550AD" w:rsidRPr="00214E52">
        <w:rPr>
          <w:rFonts w:ascii="Arial" w:eastAsia="Times New Roman" w:hAnsi="Arial" w:cs="Arial"/>
          <w:sz w:val="24"/>
          <w:szCs w:val="24"/>
        </w:rPr>
        <w:t xml:space="preserve">  </w:t>
      </w:r>
      <w:r w:rsidR="00394DA8" w:rsidRPr="00214E52">
        <w:rPr>
          <w:rFonts w:ascii="Arial" w:eastAsia="Times New Roman" w:hAnsi="Arial" w:cs="Arial"/>
          <w:sz w:val="24"/>
          <w:szCs w:val="24"/>
        </w:rPr>
        <w:t>NHRC</w:t>
      </w:r>
      <w:r w:rsidR="001550AD" w:rsidRPr="00214E52">
        <w:rPr>
          <w:rFonts w:ascii="Arial" w:eastAsia="Times New Roman" w:hAnsi="Arial" w:cs="Arial"/>
          <w:sz w:val="24"/>
          <w:szCs w:val="24"/>
        </w:rPr>
        <w:t xml:space="preserve"> Act and Rules</w:t>
      </w:r>
      <w:r w:rsidR="006E6652" w:rsidRPr="00214E52">
        <w:rPr>
          <w:rFonts w:ascii="Arial" w:eastAsia="Times New Roman" w:hAnsi="Arial" w:cs="Arial"/>
          <w:sz w:val="24"/>
          <w:szCs w:val="24"/>
        </w:rPr>
        <w:t xml:space="preserve"> in compliance with </w:t>
      </w:r>
      <w:r w:rsidR="00962427" w:rsidRPr="00214E52">
        <w:rPr>
          <w:rFonts w:ascii="Arial" w:eastAsia="Times New Roman" w:hAnsi="Arial" w:cs="Arial"/>
          <w:sz w:val="24"/>
          <w:szCs w:val="24"/>
        </w:rPr>
        <w:t>Paris</w:t>
      </w:r>
      <w:r w:rsidR="006E6652" w:rsidRPr="00214E52">
        <w:rPr>
          <w:rFonts w:ascii="Arial" w:eastAsia="Times New Roman" w:hAnsi="Arial" w:cs="Arial"/>
          <w:sz w:val="24"/>
          <w:szCs w:val="24"/>
        </w:rPr>
        <w:t xml:space="preserve"> Principles. The </w:t>
      </w:r>
      <w:r w:rsidR="00550D94" w:rsidRPr="00214E52">
        <w:rPr>
          <w:rFonts w:ascii="Arial" w:eastAsia="Times New Roman" w:hAnsi="Arial" w:cs="Arial"/>
          <w:sz w:val="24"/>
          <w:szCs w:val="24"/>
        </w:rPr>
        <w:t>SCA of</w:t>
      </w:r>
      <w:r w:rsidR="006E6652" w:rsidRPr="00214E52">
        <w:rPr>
          <w:rFonts w:ascii="Arial" w:eastAsia="Times New Roman" w:hAnsi="Arial" w:cs="Arial"/>
          <w:sz w:val="24"/>
          <w:szCs w:val="24"/>
        </w:rPr>
        <w:t xml:space="preserve"> Global Alliance of NHRI(GANHRI) </w:t>
      </w:r>
      <w:r w:rsidR="00550D94" w:rsidRPr="00214E52">
        <w:rPr>
          <w:rFonts w:ascii="Arial" w:eastAsia="Times New Roman" w:hAnsi="Arial" w:cs="Arial"/>
          <w:sz w:val="24"/>
          <w:szCs w:val="24"/>
        </w:rPr>
        <w:t xml:space="preserve">expressed their </w:t>
      </w:r>
      <w:r w:rsidR="006E6652" w:rsidRPr="00214E52">
        <w:rPr>
          <w:rFonts w:ascii="Arial" w:eastAsia="Times New Roman" w:hAnsi="Arial" w:cs="Arial"/>
          <w:sz w:val="24"/>
          <w:szCs w:val="24"/>
        </w:rPr>
        <w:t>satisf</w:t>
      </w:r>
      <w:r w:rsidR="00550D94" w:rsidRPr="00214E52">
        <w:rPr>
          <w:rFonts w:ascii="Arial" w:eastAsia="Times New Roman" w:hAnsi="Arial" w:cs="Arial"/>
          <w:sz w:val="24"/>
          <w:szCs w:val="24"/>
        </w:rPr>
        <w:t>action</w:t>
      </w:r>
      <w:r w:rsidR="006E6652" w:rsidRPr="00214E52">
        <w:rPr>
          <w:rFonts w:ascii="Arial" w:eastAsia="Times New Roman" w:hAnsi="Arial" w:cs="Arial"/>
          <w:sz w:val="24"/>
          <w:szCs w:val="24"/>
        </w:rPr>
        <w:t xml:space="preserve"> with the performance of </w:t>
      </w:r>
      <w:r w:rsidR="00550D94" w:rsidRPr="00214E52">
        <w:rPr>
          <w:rFonts w:ascii="Arial" w:eastAsia="Times New Roman" w:hAnsi="Arial" w:cs="Arial"/>
          <w:sz w:val="24"/>
          <w:szCs w:val="24"/>
        </w:rPr>
        <w:t>NHRC, Bangladesh but because of absence of fully compliance of Paris Principles, the NHRC,B was not awarded with the “A” status of GANHRI and full membership of APF of NHRI.</w:t>
      </w:r>
      <w:r w:rsidR="00831DEC" w:rsidRPr="00214E52">
        <w:rPr>
          <w:rFonts w:ascii="Arial" w:eastAsia="Times New Roman" w:hAnsi="Arial" w:cs="Arial"/>
          <w:sz w:val="24"/>
          <w:szCs w:val="24"/>
        </w:rPr>
        <w:t xml:space="preserve"> In view of the above observations the NHRC Act and rules need to be revisited. </w:t>
      </w:r>
    </w:p>
    <w:p w:rsidR="00D964D4" w:rsidRPr="00214E52" w:rsidRDefault="00D964D4" w:rsidP="00D964D4">
      <w:pPr>
        <w:spacing w:after="0" w:line="240" w:lineRule="auto"/>
        <w:jc w:val="both"/>
        <w:rPr>
          <w:rFonts w:ascii="Arial" w:hAnsi="Arial" w:cs="Arial"/>
          <w:sz w:val="24"/>
          <w:szCs w:val="24"/>
        </w:rPr>
      </w:pPr>
    </w:p>
    <w:p w:rsidR="00EE1068" w:rsidRPr="00214E52" w:rsidRDefault="00D964D4" w:rsidP="00D964D4">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 xml:space="preserve">The Commission observes both civil society and Government bodies in the past few years have been proactively adhering to international reporting obligations. </w:t>
      </w:r>
      <w:r w:rsidR="00175A61" w:rsidRPr="00214E52">
        <w:rPr>
          <w:rFonts w:ascii="Arial" w:eastAsia="Times New Roman" w:hAnsi="Arial" w:cs="Arial"/>
          <w:color w:val="000000"/>
          <w:sz w:val="24"/>
          <w:szCs w:val="24"/>
          <w:lang w:eastAsia="en-GB"/>
        </w:rPr>
        <w:t>We</w:t>
      </w:r>
      <w:r w:rsidR="00175A61" w:rsidRPr="00214E52">
        <w:rPr>
          <w:rFonts w:ascii="Arial" w:eastAsia="Times New Roman" w:hAnsi="Arial" w:cs="Arial"/>
          <w:i/>
          <w:color w:val="000000"/>
          <w:sz w:val="24"/>
          <w:szCs w:val="24"/>
          <w:lang w:eastAsia="en-GB"/>
        </w:rPr>
        <w:t xml:space="preserve"> </w:t>
      </w:r>
      <w:r w:rsidR="00175A61" w:rsidRPr="00214E52">
        <w:rPr>
          <w:rFonts w:ascii="Arial" w:eastAsia="Times New Roman" w:hAnsi="Arial" w:cs="Arial"/>
          <w:color w:val="000000"/>
          <w:sz w:val="24"/>
          <w:szCs w:val="24"/>
          <w:lang w:eastAsia="en-GB"/>
        </w:rPr>
        <w:t xml:space="preserve">note the </w:t>
      </w:r>
      <w:r w:rsidR="00175A61" w:rsidRPr="00214E52">
        <w:rPr>
          <w:rFonts w:ascii="Arial" w:eastAsia="Times New Roman" w:hAnsi="Arial" w:cs="Arial"/>
          <w:color w:val="000000"/>
          <w:sz w:val="24"/>
          <w:szCs w:val="24"/>
          <w:lang w:eastAsia="en-GB"/>
        </w:rPr>
        <w:lastRenderedPageBreak/>
        <w:t xml:space="preserve">successful compliance of a good number of recommendations </w:t>
      </w:r>
      <w:r w:rsidR="00FA07F4" w:rsidRPr="00214E52">
        <w:rPr>
          <w:rFonts w:ascii="Arial" w:eastAsia="Times New Roman" w:hAnsi="Arial" w:cs="Arial"/>
          <w:color w:val="000000"/>
          <w:sz w:val="24"/>
          <w:szCs w:val="24"/>
          <w:lang w:eastAsia="en-GB"/>
        </w:rPr>
        <w:t>and concluding observations and partial compliance of some</w:t>
      </w:r>
      <w:r w:rsidR="00175A61" w:rsidRPr="00214E52">
        <w:rPr>
          <w:rFonts w:ascii="Arial" w:eastAsia="Times New Roman" w:hAnsi="Arial" w:cs="Arial"/>
          <w:color w:val="000000"/>
          <w:sz w:val="24"/>
          <w:szCs w:val="24"/>
          <w:lang w:eastAsia="en-GB"/>
        </w:rPr>
        <w:t>. Still we need to</w:t>
      </w:r>
      <w:r w:rsidR="00394DA8" w:rsidRPr="00214E52">
        <w:rPr>
          <w:rFonts w:ascii="Arial" w:eastAsia="Times New Roman" w:hAnsi="Arial" w:cs="Arial"/>
          <w:color w:val="000000"/>
          <w:sz w:val="24"/>
          <w:szCs w:val="24"/>
          <w:lang w:eastAsia="en-GB"/>
        </w:rPr>
        <w:t xml:space="preserve"> address the others which Bangladesh accepted in the Human Rights </w:t>
      </w:r>
      <w:r w:rsidR="00831DEC" w:rsidRPr="00214E52">
        <w:rPr>
          <w:rFonts w:ascii="Arial" w:eastAsia="Times New Roman" w:hAnsi="Arial" w:cs="Arial"/>
          <w:color w:val="000000"/>
          <w:sz w:val="24"/>
          <w:szCs w:val="24"/>
          <w:lang w:eastAsia="en-GB"/>
        </w:rPr>
        <w:t>Council working</w:t>
      </w:r>
      <w:r w:rsidR="00394DA8" w:rsidRPr="00214E52">
        <w:rPr>
          <w:rFonts w:ascii="Arial" w:eastAsia="Times New Roman" w:hAnsi="Arial" w:cs="Arial"/>
          <w:color w:val="000000"/>
          <w:sz w:val="24"/>
          <w:szCs w:val="24"/>
          <w:lang w:eastAsia="en-GB"/>
        </w:rPr>
        <w:t xml:space="preserve"> Group during 1</w:t>
      </w:r>
      <w:r w:rsidR="00394DA8" w:rsidRPr="00214E52">
        <w:rPr>
          <w:rFonts w:ascii="Arial" w:eastAsia="Times New Roman" w:hAnsi="Arial" w:cs="Arial"/>
          <w:color w:val="000000"/>
          <w:sz w:val="24"/>
          <w:szCs w:val="24"/>
          <w:vertAlign w:val="superscript"/>
          <w:lang w:eastAsia="en-GB"/>
        </w:rPr>
        <w:t>st</w:t>
      </w:r>
      <w:r w:rsidR="00394DA8" w:rsidRPr="00214E52">
        <w:rPr>
          <w:rFonts w:ascii="Arial" w:eastAsia="Times New Roman" w:hAnsi="Arial" w:cs="Arial"/>
          <w:color w:val="000000"/>
          <w:sz w:val="24"/>
          <w:szCs w:val="24"/>
          <w:lang w:eastAsia="en-GB"/>
        </w:rPr>
        <w:t xml:space="preserve"> and 2</w:t>
      </w:r>
      <w:r w:rsidR="00394DA8" w:rsidRPr="00214E52">
        <w:rPr>
          <w:rFonts w:ascii="Arial" w:eastAsia="Times New Roman" w:hAnsi="Arial" w:cs="Arial"/>
          <w:color w:val="000000"/>
          <w:sz w:val="24"/>
          <w:szCs w:val="24"/>
          <w:vertAlign w:val="superscript"/>
          <w:lang w:eastAsia="en-GB"/>
        </w:rPr>
        <w:t>nd</w:t>
      </w:r>
      <w:r w:rsidR="00394DA8" w:rsidRPr="00214E52">
        <w:rPr>
          <w:rFonts w:ascii="Arial" w:eastAsia="Times New Roman" w:hAnsi="Arial" w:cs="Arial"/>
          <w:color w:val="000000"/>
          <w:sz w:val="24"/>
          <w:szCs w:val="24"/>
          <w:lang w:eastAsia="en-GB"/>
        </w:rPr>
        <w:t xml:space="preserve"> cycle of UPR.</w:t>
      </w:r>
      <w:r w:rsidRPr="00214E52">
        <w:rPr>
          <w:rFonts w:ascii="Arial" w:eastAsia="Times New Roman" w:hAnsi="Arial" w:cs="Arial"/>
          <w:color w:val="000000"/>
          <w:sz w:val="24"/>
          <w:szCs w:val="24"/>
          <w:lang w:eastAsia="en-GB"/>
        </w:rPr>
        <w:t xml:space="preserve"> </w:t>
      </w:r>
      <w:r w:rsidR="00190D6E" w:rsidRPr="00214E52">
        <w:rPr>
          <w:rFonts w:ascii="Arial" w:eastAsia="Times New Roman" w:hAnsi="Arial" w:cs="Arial"/>
          <w:color w:val="000000"/>
          <w:sz w:val="24"/>
          <w:szCs w:val="24"/>
          <w:lang w:eastAsia="en-GB"/>
        </w:rPr>
        <w:t xml:space="preserve"> Since Government has ratified so many international instruments a</w:t>
      </w:r>
      <w:r w:rsidRPr="00214E52">
        <w:rPr>
          <w:rFonts w:ascii="Arial" w:eastAsia="Times New Roman" w:hAnsi="Arial" w:cs="Arial"/>
          <w:color w:val="000000"/>
          <w:sz w:val="24"/>
          <w:szCs w:val="24"/>
          <w:lang w:eastAsia="en-GB"/>
        </w:rPr>
        <w:t xml:space="preserve">s next steps the Commission is keen to work with the </w:t>
      </w:r>
      <w:r w:rsidR="00190D6E" w:rsidRPr="00214E52">
        <w:rPr>
          <w:rFonts w:ascii="Arial" w:eastAsia="Times New Roman" w:hAnsi="Arial" w:cs="Arial"/>
          <w:color w:val="000000"/>
          <w:sz w:val="24"/>
          <w:szCs w:val="24"/>
          <w:lang w:eastAsia="en-GB"/>
        </w:rPr>
        <w:t xml:space="preserve">state and </w:t>
      </w:r>
      <w:r w:rsidR="00831DEC" w:rsidRPr="00214E52">
        <w:rPr>
          <w:rFonts w:ascii="Arial" w:eastAsia="Times New Roman" w:hAnsi="Arial" w:cs="Arial"/>
          <w:color w:val="000000"/>
          <w:sz w:val="24"/>
          <w:szCs w:val="24"/>
          <w:lang w:eastAsia="en-GB"/>
        </w:rPr>
        <w:t>non-state</w:t>
      </w:r>
      <w:r w:rsidR="00190D6E" w:rsidRPr="00214E52">
        <w:rPr>
          <w:rFonts w:ascii="Arial" w:eastAsia="Times New Roman" w:hAnsi="Arial" w:cs="Arial"/>
          <w:color w:val="000000"/>
          <w:sz w:val="24"/>
          <w:szCs w:val="24"/>
          <w:lang w:eastAsia="en-GB"/>
        </w:rPr>
        <w:t xml:space="preserve"> actors</w:t>
      </w:r>
      <w:r w:rsidRPr="00214E52">
        <w:rPr>
          <w:rFonts w:ascii="Arial" w:eastAsia="Times New Roman" w:hAnsi="Arial" w:cs="Arial"/>
          <w:color w:val="000000"/>
          <w:sz w:val="24"/>
          <w:szCs w:val="24"/>
          <w:lang w:eastAsia="en-GB"/>
        </w:rPr>
        <w:t xml:space="preserve"> to explore possibilities</w:t>
      </w:r>
      <w:r w:rsidR="00190D6E" w:rsidRPr="00214E52">
        <w:rPr>
          <w:rFonts w:ascii="Arial" w:eastAsia="Times New Roman" w:hAnsi="Arial" w:cs="Arial"/>
          <w:color w:val="000000"/>
          <w:sz w:val="24"/>
          <w:szCs w:val="24"/>
          <w:lang w:eastAsia="en-GB"/>
        </w:rPr>
        <w:t xml:space="preserve"> </w:t>
      </w:r>
      <w:r w:rsidRPr="00214E52">
        <w:rPr>
          <w:rFonts w:ascii="Arial" w:eastAsia="Times New Roman" w:hAnsi="Arial" w:cs="Arial"/>
          <w:color w:val="000000"/>
          <w:sz w:val="24"/>
          <w:szCs w:val="24"/>
          <w:lang w:eastAsia="en-GB"/>
        </w:rPr>
        <w:t>of ratifying pending core human rights instruments i.e. OP- CAT, OP3</w:t>
      </w:r>
      <w:r w:rsidR="00F74267" w:rsidRPr="00214E52">
        <w:rPr>
          <w:rFonts w:ascii="Arial" w:eastAsia="Times New Roman" w:hAnsi="Arial" w:cs="Arial"/>
          <w:color w:val="000000"/>
          <w:sz w:val="24"/>
          <w:szCs w:val="24"/>
          <w:lang w:eastAsia="en-GB"/>
        </w:rPr>
        <w:t xml:space="preserve"> of CRC</w:t>
      </w:r>
      <w:r w:rsidR="00813C26" w:rsidRPr="00214E52">
        <w:rPr>
          <w:rFonts w:ascii="Arial" w:eastAsia="Times New Roman" w:hAnsi="Arial" w:cs="Arial"/>
          <w:color w:val="000000"/>
          <w:sz w:val="24"/>
          <w:szCs w:val="24"/>
          <w:lang w:eastAsia="en-GB"/>
        </w:rPr>
        <w:t>,</w:t>
      </w:r>
      <w:r w:rsidR="00831DEC" w:rsidRPr="00214E52">
        <w:rPr>
          <w:rFonts w:ascii="Arial" w:eastAsia="Times New Roman" w:hAnsi="Arial" w:cs="Arial"/>
          <w:color w:val="000000"/>
          <w:sz w:val="24"/>
          <w:szCs w:val="24"/>
          <w:lang w:eastAsia="en-GB"/>
        </w:rPr>
        <w:t xml:space="preserve"> </w:t>
      </w:r>
      <w:r w:rsidR="00813C26" w:rsidRPr="00214E52">
        <w:rPr>
          <w:rFonts w:ascii="Arial" w:eastAsia="Times New Roman" w:hAnsi="Arial" w:cs="Arial"/>
          <w:color w:val="000000"/>
          <w:sz w:val="24"/>
          <w:szCs w:val="24"/>
          <w:lang w:eastAsia="en-GB"/>
        </w:rPr>
        <w:t>ILO Convention 138</w:t>
      </w:r>
      <w:r w:rsidR="006234D2" w:rsidRPr="00214E52">
        <w:rPr>
          <w:rFonts w:ascii="Arial" w:eastAsia="Times New Roman" w:hAnsi="Arial" w:cs="Arial"/>
          <w:color w:val="000000"/>
          <w:sz w:val="24"/>
          <w:szCs w:val="24"/>
          <w:lang w:eastAsia="en-GB"/>
        </w:rPr>
        <w:t>(minimum age convention) ILO Convention</w:t>
      </w:r>
      <w:r w:rsidR="00813C26" w:rsidRPr="00214E52">
        <w:rPr>
          <w:rFonts w:ascii="Arial" w:eastAsia="Times New Roman" w:hAnsi="Arial" w:cs="Arial"/>
          <w:color w:val="000000"/>
          <w:sz w:val="24"/>
          <w:szCs w:val="24"/>
          <w:lang w:eastAsia="en-GB"/>
        </w:rPr>
        <w:t>189</w:t>
      </w:r>
      <w:r w:rsidR="00FA07F4" w:rsidRPr="00214E52">
        <w:rPr>
          <w:rFonts w:ascii="Arial" w:eastAsia="Times New Roman" w:hAnsi="Arial" w:cs="Arial"/>
          <w:color w:val="000000"/>
          <w:sz w:val="24"/>
          <w:szCs w:val="24"/>
          <w:lang w:eastAsia="en-GB"/>
        </w:rPr>
        <w:t xml:space="preserve"> (Domestic Workers Convention) and</w:t>
      </w:r>
      <w:r w:rsidR="006234D2" w:rsidRPr="00214E52">
        <w:rPr>
          <w:rFonts w:ascii="Arial" w:eastAsia="Times New Roman" w:hAnsi="Arial" w:cs="Arial"/>
          <w:color w:val="000000"/>
          <w:sz w:val="24"/>
          <w:szCs w:val="24"/>
          <w:lang w:eastAsia="en-GB"/>
        </w:rPr>
        <w:t xml:space="preserve"> PALERMO Protocol for combating Human trafficking,</w:t>
      </w:r>
    </w:p>
    <w:p w:rsidR="00D964D4" w:rsidRPr="00214E52" w:rsidRDefault="00D964D4" w:rsidP="00D964D4">
      <w:pPr>
        <w:spacing w:after="0" w:line="240" w:lineRule="auto"/>
        <w:jc w:val="both"/>
        <w:rPr>
          <w:rFonts w:ascii="Arial" w:eastAsia="Times New Roman" w:hAnsi="Arial" w:cs="Arial"/>
          <w:color w:val="000000"/>
          <w:sz w:val="24"/>
          <w:szCs w:val="24"/>
          <w:lang w:eastAsia="en-GB"/>
        </w:rPr>
      </w:pPr>
    </w:p>
    <w:p w:rsidR="00D964D4" w:rsidRPr="00214E52" w:rsidRDefault="00D964D4" w:rsidP="00D964D4">
      <w:pPr>
        <w:pStyle w:val="ListParagraph"/>
        <w:numPr>
          <w:ilvl w:val="0"/>
          <w:numId w:val="7"/>
        </w:numPr>
        <w:spacing w:after="0" w:line="240" w:lineRule="auto"/>
        <w:jc w:val="both"/>
        <w:rPr>
          <w:rFonts w:ascii="Arial" w:eastAsia="Times New Roman" w:hAnsi="Arial" w:cs="Arial"/>
          <w:b/>
          <w:color w:val="000000"/>
          <w:sz w:val="24"/>
          <w:szCs w:val="24"/>
          <w:lang w:eastAsia="en-GB"/>
        </w:rPr>
      </w:pPr>
      <w:r w:rsidRPr="00214E52">
        <w:rPr>
          <w:rFonts w:ascii="Arial" w:eastAsia="Times New Roman" w:hAnsi="Arial" w:cs="Arial"/>
          <w:b/>
          <w:color w:val="000000"/>
          <w:sz w:val="24"/>
          <w:szCs w:val="24"/>
          <w:lang w:eastAsia="en-GB"/>
        </w:rPr>
        <w:t xml:space="preserve">Women Rights </w:t>
      </w:r>
    </w:p>
    <w:p w:rsidR="00D964D4" w:rsidRPr="00214E52" w:rsidRDefault="00D964D4" w:rsidP="00D964D4">
      <w:pPr>
        <w:spacing w:after="0" w:line="240" w:lineRule="auto"/>
        <w:jc w:val="both"/>
        <w:rPr>
          <w:rFonts w:ascii="Arial" w:eastAsia="Times New Roman" w:hAnsi="Arial" w:cs="Arial"/>
          <w:color w:val="000000"/>
          <w:sz w:val="24"/>
          <w:szCs w:val="24"/>
          <w:lang w:eastAsia="en-GB"/>
        </w:rPr>
      </w:pPr>
    </w:p>
    <w:p w:rsidR="00127E17" w:rsidRPr="00214E52" w:rsidRDefault="00D964D4" w:rsidP="00FA07F4">
      <w:pPr>
        <w:autoSpaceDE w:val="0"/>
        <w:autoSpaceDN w:val="0"/>
        <w:adjustRightInd w:val="0"/>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Bangladesh has made several positive strides towards improving the plight of women. Per the Global Gender Gap Report 2017 Bangladesh has been ranked 47th among 144 nations and is ranked top in South Asia.  54 special tribunals have been established to address cases of violence against women. Despite</w:t>
      </w:r>
      <w:r w:rsidR="00D33FD8" w:rsidRPr="00214E52">
        <w:rPr>
          <w:rFonts w:ascii="Arial" w:eastAsia="Times New Roman" w:hAnsi="Arial" w:cs="Arial"/>
          <w:color w:val="000000"/>
          <w:sz w:val="24"/>
          <w:szCs w:val="24"/>
          <w:lang w:eastAsia="en-GB"/>
        </w:rPr>
        <w:t xml:space="preserve"> all these efforts  </w:t>
      </w:r>
      <w:r w:rsidRPr="00214E52">
        <w:rPr>
          <w:rFonts w:ascii="Arial" w:eastAsia="Times New Roman" w:hAnsi="Arial" w:cs="Arial"/>
          <w:color w:val="000000"/>
          <w:sz w:val="24"/>
          <w:szCs w:val="24"/>
          <w:lang w:eastAsia="en-GB"/>
        </w:rPr>
        <w:t xml:space="preserve"> violence against women persists as an endemic problem.</w:t>
      </w:r>
    </w:p>
    <w:p w:rsidR="00D964D4" w:rsidRPr="00214E52" w:rsidRDefault="00D964D4" w:rsidP="00D964D4">
      <w:pPr>
        <w:spacing w:after="3" w:line="264" w:lineRule="auto"/>
        <w:ind w:left="10"/>
        <w:jc w:val="both"/>
        <w:rPr>
          <w:rFonts w:ascii="Arial" w:eastAsia="Times New Roman" w:hAnsi="Arial" w:cs="Arial"/>
          <w:color w:val="000000"/>
          <w:sz w:val="24"/>
          <w:szCs w:val="24"/>
          <w:lang w:eastAsia="en-GB"/>
        </w:rPr>
      </w:pPr>
    </w:p>
    <w:p w:rsidR="00127E17" w:rsidRPr="00214E52" w:rsidRDefault="00D964D4" w:rsidP="00D964D4">
      <w:pPr>
        <w:spacing w:after="3" w:line="264" w:lineRule="auto"/>
        <w:ind w:left="10"/>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 xml:space="preserve">Women as part of the workforce in the country contribute </w:t>
      </w:r>
      <w:r w:rsidR="00127E17" w:rsidRPr="00214E52">
        <w:rPr>
          <w:rFonts w:ascii="Arial" w:eastAsia="Times New Roman" w:hAnsi="Arial" w:cs="Arial"/>
          <w:color w:val="000000"/>
          <w:sz w:val="24"/>
          <w:szCs w:val="24"/>
          <w:lang w:eastAsia="en-GB"/>
        </w:rPr>
        <w:t>one</w:t>
      </w:r>
      <w:r w:rsidRPr="00214E52">
        <w:rPr>
          <w:rFonts w:ascii="Arial" w:eastAsia="Times New Roman" w:hAnsi="Arial" w:cs="Arial"/>
          <w:color w:val="000000"/>
          <w:sz w:val="24"/>
          <w:szCs w:val="24"/>
          <w:lang w:eastAsia="en-GB"/>
        </w:rPr>
        <w:t xml:space="preserve"> third of the GDP with 35.6 % women taking part in labour force. As in many countries domestic work performed women are not accounted for.  Wage gap between men and women </w:t>
      </w:r>
      <w:r w:rsidR="00127E17" w:rsidRPr="00214E52">
        <w:rPr>
          <w:rFonts w:ascii="Arial" w:eastAsia="Times New Roman" w:hAnsi="Arial" w:cs="Arial"/>
          <w:color w:val="000000"/>
          <w:sz w:val="24"/>
          <w:szCs w:val="24"/>
          <w:lang w:eastAsia="en-GB"/>
        </w:rPr>
        <w:t>in the informal sector needs to be addressed.</w:t>
      </w:r>
    </w:p>
    <w:p w:rsidR="00D964D4" w:rsidRPr="00214E52" w:rsidRDefault="00D964D4" w:rsidP="00D964D4">
      <w:pPr>
        <w:spacing w:after="3" w:line="264" w:lineRule="auto"/>
        <w:ind w:left="10"/>
        <w:jc w:val="both"/>
        <w:rPr>
          <w:rFonts w:ascii="Arial" w:eastAsia="Times New Roman" w:hAnsi="Arial" w:cs="Arial"/>
          <w:color w:val="000000"/>
          <w:sz w:val="24"/>
          <w:szCs w:val="24"/>
          <w:lang w:eastAsia="en-GB"/>
        </w:rPr>
      </w:pPr>
    </w:p>
    <w:p w:rsidR="00D964D4" w:rsidRPr="00214E52" w:rsidRDefault="00D964D4" w:rsidP="00D964D4">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 xml:space="preserve">Efforts to ensure timely and effective remedies for survivors of violence against women cases are yet to be realized in its full potential. Low conviction rate in VAW cases needs to be addressed in its earliest to deter increasing incidence of VAW. </w:t>
      </w:r>
    </w:p>
    <w:p w:rsidR="00D964D4" w:rsidRPr="00214E52" w:rsidRDefault="00D964D4" w:rsidP="00D964D4">
      <w:pPr>
        <w:spacing w:after="0" w:line="240" w:lineRule="auto"/>
        <w:jc w:val="both"/>
        <w:rPr>
          <w:rFonts w:ascii="Arial" w:eastAsia="Times New Roman" w:hAnsi="Arial" w:cs="Arial"/>
          <w:color w:val="000000"/>
          <w:sz w:val="24"/>
          <w:szCs w:val="24"/>
          <w:lang w:eastAsia="en-GB"/>
        </w:rPr>
      </w:pPr>
    </w:p>
    <w:p w:rsidR="00D964D4" w:rsidRPr="00214E52" w:rsidRDefault="00D964D4" w:rsidP="00D964D4">
      <w:pPr>
        <w:spacing w:after="0" w:line="240" w:lineRule="auto"/>
        <w:jc w:val="both"/>
        <w:rPr>
          <w:rFonts w:ascii="Arial" w:eastAsia="Times New Roman" w:hAnsi="Arial" w:cs="Arial"/>
          <w:color w:val="000000"/>
          <w:sz w:val="24"/>
          <w:szCs w:val="24"/>
          <w:lang w:eastAsia="en-GB"/>
        </w:rPr>
      </w:pPr>
      <w:r w:rsidRPr="00214E52">
        <w:rPr>
          <w:rFonts w:ascii="Arial" w:hAnsi="Arial" w:cs="Arial"/>
          <w:sz w:val="24"/>
          <w:szCs w:val="24"/>
        </w:rPr>
        <w:t>Notwithstanding, the High Court directive specific legislation on sexual harassment is yet to be adopted and the Commission strongly advocates for</w:t>
      </w:r>
      <w:r w:rsidR="00B874DD" w:rsidRPr="00214E52">
        <w:rPr>
          <w:rFonts w:ascii="Arial" w:hAnsi="Arial" w:cs="Arial"/>
          <w:sz w:val="24"/>
          <w:szCs w:val="24"/>
        </w:rPr>
        <w:t xml:space="preserve"> the</w:t>
      </w:r>
      <w:r w:rsidRPr="00214E52">
        <w:rPr>
          <w:rFonts w:ascii="Arial" w:hAnsi="Arial" w:cs="Arial"/>
          <w:sz w:val="24"/>
          <w:szCs w:val="24"/>
        </w:rPr>
        <w:t xml:space="preserve"> same. Women suffer from incidence of human and organ trafficking. </w:t>
      </w:r>
      <w:r w:rsidRPr="00214E52">
        <w:rPr>
          <w:rFonts w:ascii="Arial" w:eastAsia="Times New Roman" w:hAnsi="Arial" w:cs="Arial"/>
          <w:color w:val="000000"/>
          <w:sz w:val="24"/>
          <w:szCs w:val="24"/>
          <w:lang w:eastAsia="en-GB"/>
        </w:rPr>
        <w:t xml:space="preserve">Rules </w:t>
      </w:r>
      <w:r w:rsidR="002A03CD" w:rsidRPr="00214E52">
        <w:rPr>
          <w:rFonts w:ascii="Arial" w:eastAsia="Times New Roman" w:hAnsi="Arial" w:cs="Arial"/>
          <w:color w:val="000000"/>
          <w:sz w:val="24"/>
          <w:szCs w:val="24"/>
          <w:lang w:eastAsia="en-GB"/>
        </w:rPr>
        <w:t>under the</w:t>
      </w:r>
      <w:r w:rsidRPr="00214E52">
        <w:rPr>
          <w:rFonts w:ascii="Arial" w:eastAsia="Times New Roman" w:hAnsi="Arial" w:cs="Arial"/>
          <w:color w:val="000000"/>
          <w:sz w:val="24"/>
          <w:szCs w:val="24"/>
          <w:lang w:eastAsia="en-GB"/>
        </w:rPr>
        <w:t xml:space="preserve"> Prevention and Suppression of Human Trafficking Act of 2012 are yet to be made</w:t>
      </w:r>
      <w:r w:rsidR="00175A61" w:rsidRPr="00214E52">
        <w:rPr>
          <w:rFonts w:ascii="Arial" w:eastAsia="Times New Roman" w:hAnsi="Arial" w:cs="Arial"/>
          <w:color w:val="000000"/>
          <w:sz w:val="24"/>
          <w:szCs w:val="24"/>
          <w:lang w:eastAsia="en-GB"/>
        </w:rPr>
        <w:t xml:space="preserve"> in order to ensure</w:t>
      </w:r>
      <w:r w:rsidRPr="00214E52">
        <w:rPr>
          <w:rFonts w:ascii="Arial" w:eastAsia="Times New Roman" w:hAnsi="Arial" w:cs="Arial"/>
          <w:color w:val="000000"/>
          <w:sz w:val="24"/>
          <w:szCs w:val="24"/>
          <w:lang w:eastAsia="en-GB"/>
        </w:rPr>
        <w:t xml:space="preserve"> the full implementation of this law. </w:t>
      </w:r>
    </w:p>
    <w:p w:rsidR="00D964D4" w:rsidRPr="00214E52" w:rsidRDefault="00D964D4" w:rsidP="00D964D4">
      <w:pPr>
        <w:spacing w:after="0" w:line="240" w:lineRule="auto"/>
        <w:jc w:val="both"/>
        <w:rPr>
          <w:rFonts w:ascii="Arial" w:eastAsia="Times New Roman" w:hAnsi="Arial" w:cs="Arial"/>
          <w:color w:val="000000"/>
          <w:sz w:val="24"/>
          <w:szCs w:val="24"/>
          <w:lang w:eastAsia="en-GB"/>
        </w:rPr>
      </w:pPr>
    </w:p>
    <w:p w:rsidR="00D964D4" w:rsidRPr="00214E52" w:rsidRDefault="00D964D4" w:rsidP="00D964D4">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Ladies and Gentlemen,</w:t>
      </w:r>
    </w:p>
    <w:p w:rsidR="00D964D4" w:rsidRPr="00214E52" w:rsidRDefault="00D964D4" w:rsidP="00D964D4">
      <w:pPr>
        <w:spacing w:after="0" w:line="240" w:lineRule="auto"/>
        <w:jc w:val="both"/>
        <w:rPr>
          <w:rFonts w:ascii="Arial" w:eastAsia="Times New Roman" w:hAnsi="Arial" w:cs="Arial"/>
          <w:color w:val="000000"/>
          <w:sz w:val="24"/>
          <w:szCs w:val="24"/>
          <w:lang w:eastAsia="en-GB"/>
        </w:rPr>
      </w:pPr>
    </w:p>
    <w:p w:rsidR="00D964D4" w:rsidRPr="00214E52" w:rsidRDefault="00D964D4" w:rsidP="00D964D4">
      <w:pPr>
        <w:pStyle w:val="ListParagraph"/>
        <w:numPr>
          <w:ilvl w:val="0"/>
          <w:numId w:val="7"/>
        </w:numPr>
        <w:spacing w:after="0" w:line="240" w:lineRule="auto"/>
        <w:jc w:val="both"/>
        <w:rPr>
          <w:rFonts w:ascii="Arial" w:eastAsia="Times New Roman" w:hAnsi="Arial" w:cs="Arial"/>
          <w:b/>
          <w:color w:val="000000"/>
          <w:sz w:val="24"/>
          <w:szCs w:val="24"/>
          <w:lang w:eastAsia="en-GB"/>
        </w:rPr>
      </w:pPr>
      <w:r w:rsidRPr="00214E52">
        <w:rPr>
          <w:rFonts w:ascii="Arial" w:eastAsia="Times New Roman" w:hAnsi="Arial" w:cs="Arial"/>
          <w:b/>
          <w:color w:val="000000"/>
          <w:sz w:val="24"/>
          <w:szCs w:val="24"/>
          <w:lang w:eastAsia="en-GB"/>
        </w:rPr>
        <w:t xml:space="preserve">Child Rights </w:t>
      </w:r>
    </w:p>
    <w:p w:rsidR="00D964D4" w:rsidRPr="00214E52" w:rsidRDefault="00D964D4" w:rsidP="00D964D4">
      <w:pPr>
        <w:pStyle w:val="ListParagraph"/>
        <w:spacing w:after="0" w:line="240" w:lineRule="auto"/>
        <w:jc w:val="both"/>
        <w:rPr>
          <w:rFonts w:ascii="Arial" w:eastAsia="Times New Roman" w:hAnsi="Arial" w:cs="Arial"/>
          <w:color w:val="000000"/>
          <w:sz w:val="24"/>
          <w:szCs w:val="24"/>
          <w:lang w:eastAsia="en-GB"/>
        </w:rPr>
      </w:pPr>
    </w:p>
    <w:p w:rsidR="00D964D4" w:rsidRPr="00214E52" w:rsidRDefault="00D964D4" w:rsidP="00D964D4">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 xml:space="preserve"> We laud the Government for the enactment of the Children Act 2013 fulfilling </w:t>
      </w:r>
      <w:r w:rsidR="00B874DD" w:rsidRPr="00214E52">
        <w:rPr>
          <w:rFonts w:ascii="Arial" w:eastAsia="Times New Roman" w:hAnsi="Arial" w:cs="Arial"/>
          <w:color w:val="000000"/>
          <w:sz w:val="24"/>
          <w:szCs w:val="24"/>
          <w:lang w:eastAsia="en-GB"/>
        </w:rPr>
        <w:t>its international commitments. NHRC</w:t>
      </w:r>
      <w:r w:rsidRPr="00214E52">
        <w:rPr>
          <w:rFonts w:ascii="Arial" w:eastAsia="Times New Roman" w:hAnsi="Arial" w:cs="Arial"/>
          <w:color w:val="000000"/>
          <w:sz w:val="24"/>
          <w:szCs w:val="24"/>
          <w:lang w:eastAsia="en-GB"/>
        </w:rPr>
        <w:t xml:space="preserve"> was instrumental in preparing the draft law including the definition of child complying with CRC standards. To reap complete benefits, under this Act, Rules which are pending should be immediately formulated following an inclusive process.</w:t>
      </w:r>
    </w:p>
    <w:p w:rsidR="00D964D4" w:rsidRPr="00214E52" w:rsidRDefault="00D964D4" w:rsidP="00D964D4">
      <w:pPr>
        <w:spacing w:after="0" w:line="240" w:lineRule="auto"/>
        <w:jc w:val="both"/>
        <w:rPr>
          <w:rFonts w:ascii="Arial" w:eastAsia="Times New Roman" w:hAnsi="Arial" w:cs="Arial"/>
          <w:color w:val="000000"/>
          <w:sz w:val="24"/>
          <w:szCs w:val="24"/>
          <w:lang w:eastAsia="en-GB"/>
        </w:rPr>
      </w:pPr>
    </w:p>
    <w:p w:rsidR="00D964D4" w:rsidRPr="00214E52" w:rsidRDefault="00D964D4" w:rsidP="00D964D4">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The National Policy for Children commits to establish</w:t>
      </w:r>
      <w:r w:rsidR="0069605E" w:rsidRPr="00214E52">
        <w:rPr>
          <w:rFonts w:ascii="Arial" w:eastAsia="Times New Roman" w:hAnsi="Arial" w:cs="Arial"/>
          <w:color w:val="000000"/>
          <w:sz w:val="24"/>
          <w:szCs w:val="24"/>
          <w:lang w:eastAsia="en-GB"/>
        </w:rPr>
        <w:t xml:space="preserve"> an office of the child ombudsman,</w:t>
      </w:r>
      <w:r w:rsidRPr="00214E52">
        <w:rPr>
          <w:rFonts w:ascii="Arial" w:eastAsia="Times New Roman" w:hAnsi="Arial" w:cs="Arial"/>
          <w:color w:val="000000"/>
          <w:sz w:val="24"/>
          <w:szCs w:val="24"/>
          <w:lang w:eastAsia="en-GB"/>
        </w:rPr>
        <w:t xml:space="preserve"> an indepen</w:t>
      </w:r>
      <w:r w:rsidR="00445220" w:rsidRPr="00214E52">
        <w:rPr>
          <w:rFonts w:ascii="Arial" w:eastAsia="Times New Roman" w:hAnsi="Arial" w:cs="Arial"/>
          <w:color w:val="000000"/>
          <w:sz w:val="24"/>
          <w:szCs w:val="24"/>
          <w:lang w:eastAsia="en-GB"/>
        </w:rPr>
        <w:t xml:space="preserve">dent child rights institution. Based on comprehensive consultations on an independent Child Rights Commission a </w:t>
      </w:r>
      <w:r w:rsidRPr="00214E52">
        <w:rPr>
          <w:rFonts w:ascii="Arial" w:eastAsia="Times New Roman" w:hAnsi="Arial" w:cs="Arial"/>
          <w:color w:val="000000"/>
          <w:sz w:val="24"/>
          <w:szCs w:val="24"/>
          <w:lang w:eastAsia="en-GB"/>
        </w:rPr>
        <w:t>draft</w:t>
      </w:r>
      <w:r w:rsidR="00445220" w:rsidRPr="00214E52">
        <w:rPr>
          <w:rFonts w:ascii="Arial" w:eastAsia="Times New Roman" w:hAnsi="Arial" w:cs="Arial"/>
          <w:color w:val="000000"/>
          <w:sz w:val="24"/>
          <w:szCs w:val="24"/>
          <w:lang w:eastAsia="en-GB"/>
        </w:rPr>
        <w:t xml:space="preserve"> legislation was</w:t>
      </w:r>
      <w:r w:rsidRPr="00214E52">
        <w:rPr>
          <w:rFonts w:ascii="Arial" w:eastAsia="Times New Roman" w:hAnsi="Arial" w:cs="Arial"/>
          <w:color w:val="000000"/>
          <w:sz w:val="24"/>
          <w:szCs w:val="24"/>
          <w:lang w:eastAsia="en-GB"/>
        </w:rPr>
        <w:t xml:space="preserve"> prepared by the Commission </w:t>
      </w:r>
      <w:r w:rsidR="00445220" w:rsidRPr="00214E52">
        <w:rPr>
          <w:rFonts w:ascii="Arial" w:eastAsia="Times New Roman" w:hAnsi="Arial" w:cs="Arial"/>
          <w:color w:val="000000"/>
          <w:sz w:val="24"/>
          <w:szCs w:val="24"/>
          <w:lang w:eastAsia="en-GB"/>
        </w:rPr>
        <w:t xml:space="preserve">and </w:t>
      </w:r>
      <w:r w:rsidRPr="00214E52">
        <w:rPr>
          <w:rFonts w:ascii="Arial" w:eastAsia="Times New Roman" w:hAnsi="Arial" w:cs="Arial"/>
          <w:color w:val="000000"/>
          <w:sz w:val="24"/>
          <w:szCs w:val="24"/>
          <w:lang w:eastAsia="en-GB"/>
        </w:rPr>
        <w:t xml:space="preserve">submitted to </w:t>
      </w:r>
      <w:r w:rsidR="003C5FE8" w:rsidRPr="00214E52">
        <w:rPr>
          <w:rFonts w:ascii="Arial" w:eastAsia="Times New Roman" w:hAnsi="Arial" w:cs="Arial"/>
          <w:color w:val="000000"/>
          <w:sz w:val="24"/>
          <w:szCs w:val="24"/>
          <w:lang w:eastAsia="en-GB"/>
        </w:rPr>
        <w:t>MOWCA</w:t>
      </w:r>
      <w:r w:rsidR="00445220" w:rsidRPr="00214E52">
        <w:rPr>
          <w:rFonts w:ascii="Arial" w:eastAsia="Times New Roman" w:hAnsi="Arial" w:cs="Arial"/>
          <w:color w:val="000000"/>
          <w:sz w:val="24"/>
          <w:szCs w:val="24"/>
          <w:lang w:eastAsia="en-GB"/>
        </w:rPr>
        <w:t>.</w:t>
      </w:r>
      <w:r w:rsidR="003C5FE8" w:rsidRPr="00214E52">
        <w:rPr>
          <w:rFonts w:ascii="Arial" w:eastAsia="Times New Roman" w:hAnsi="Arial" w:cs="Arial"/>
          <w:color w:val="000000"/>
          <w:sz w:val="24"/>
          <w:szCs w:val="24"/>
          <w:lang w:eastAsia="en-GB"/>
        </w:rPr>
        <w:t xml:space="preserve"> </w:t>
      </w:r>
      <w:r w:rsidR="00445220" w:rsidRPr="00214E52">
        <w:rPr>
          <w:rFonts w:ascii="Arial" w:eastAsia="Times New Roman" w:hAnsi="Arial" w:cs="Arial"/>
          <w:color w:val="000000"/>
          <w:sz w:val="24"/>
          <w:szCs w:val="24"/>
          <w:lang w:eastAsia="en-GB"/>
        </w:rPr>
        <w:t>T</w:t>
      </w:r>
      <w:r w:rsidR="00127E17" w:rsidRPr="00214E52">
        <w:rPr>
          <w:rFonts w:ascii="Arial" w:eastAsia="Times New Roman" w:hAnsi="Arial" w:cs="Arial"/>
          <w:color w:val="000000"/>
          <w:sz w:val="24"/>
          <w:szCs w:val="24"/>
          <w:lang w:eastAsia="en-GB"/>
        </w:rPr>
        <w:t>he ministry shared it with the state and non-</w:t>
      </w:r>
      <w:r w:rsidR="00127E17" w:rsidRPr="00214E52">
        <w:rPr>
          <w:rFonts w:ascii="Arial" w:eastAsia="Times New Roman" w:hAnsi="Arial" w:cs="Arial"/>
          <w:color w:val="000000"/>
          <w:sz w:val="24"/>
          <w:szCs w:val="24"/>
          <w:lang w:eastAsia="en-GB"/>
        </w:rPr>
        <w:lastRenderedPageBreak/>
        <w:t xml:space="preserve">state actors and formed a working group. Since the </w:t>
      </w:r>
      <w:r w:rsidRPr="00214E52">
        <w:rPr>
          <w:rFonts w:ascii="Arial" w:eastAsia="Times New Roman" w:hAnsi="Arial" w:cs="Arial"/>
          <w:color w:val="000000"/>
          <w:sz w:val="24"/>
          <w:szCs w:val="24"/>
          <w:lang w:eastAsia="en-GB"/>
        </w:rPr>
        <w:t>same was accepte</w:t>
      </w:r>
      <w:r w:rsidR="00127E17" w:rsidRPr="00214E52">
        <w:rPr>
          <w:rFonts w:ascii="Arial" w:eastAsia="Times New Roman" w:hAnsi="Arial" w:cs="Arial"/>
          <w:color w:val="000000"/>
          <w:sz w:val="24"/>
          <w:szCs w:val="24"/>
          <w:lang w:eastAsia="en-GB"/>
        </w:rPr>
        <w:t>d in principle</w:t>
      </w:r>
      <w:r w:rsidR="00FA07F4" w:rsidRPr="00214E52">
        <w:rPr>
          <w:rFonts w:ascii="Arial" w:eastAsia="Times New Roman" w:hAnsi="Arial" w:cs="Arial"/>
          <w:color w:val="000000"/>
          <w:sz w:val="24"/>
          <w:szCs w:val="24"/>
          <w:lang w:eastAsia="en-GB"/>
        </w:rPr>
        <w:t xml:space="preserve"> by the </w:t>
      </w:r>
      <w:r w:rsidR="0069605E" w:rsidRPr="00214E52">
        <w:rPr>
          <w:rFonts w:ascii="Arial" w:eastAsia="Times New Roman" w:hAnsi="Arial" w:cs="Arial"/>
          <w:color w:val="000000"/>
          <w:sz w:val="24"/>
          <w:szCs w:val="24"/>
          <w:lang w:eastAsia="en-GB"/>
        </w:rPr>
        <w:t>government,</w:t>
      </w:r>
      <w:r w:rsidR="00127E17" w:rsidRPr="00214E52">
        <w:rPr>
          <w:rFonts w:ascii="Arial" w:eastAsia="Times New Roman" w:hAnsi="Arial" w:cs="Arial"/>
          <w:color w:val="000000"/>
          <w:sz w:val="24"/>
          <w:szCs w:val="24"/>
          <w:lang w:eastAsia="en-GB"/>
        </w:rPr>
        <w:t xml:space="preserve"> further acti</w:t>
      </w:r>
      <w:r w:rsidR="00FA07F4" w:rsidRPr="00214E52">
        <w:rPr>
          <w:rFonts w:ascii="Arial" w:eastAsia="Times New Roman" w:hAnsi="Arial" w:cs="Arial"/>
          <w:color w:val="000000"/>
          <w:sz w:val="24"/>
          <w:szCs w:val="24"/>
          <w:lang w:eastAsia="en-GB"/>
        </w:rPr>
        <w:t>on needs to be taken at the earliest</w:t>
      </w:r>
      <w:r w:rsidRPr="00214E52">
        <w:rPr>
          <w:rFonts w:ascii="Arial" w:eastAsia="Times New Roman" w:hAnsi="Arial" w:cs="Arial"/>
          <w:color w:val="000000"/>
          <w:sz w:val="24"/>
          <w:szCs w:val="24"/>
          <w:lang w:eastAsia="en-GB"/>
        </w:rPr>
        <w:t xml:space="preserve">. The Commission is also advocating </w:t>
      </w:r>
      <w:r w:rsidR="00144E8B" w:rsidRPr="00214E52">
        <w:rPr>
          <w:rFonts w:ascii="Arial" w:eastAsia="Times New Roman" w:hAnsi="Arial" w:cs="Arial"/>
          <w:color w:val="000000"/>
          <w:sz w:val="24"/>
          <w:szCs w:val="24"/>
          <w:lang w:eastAsia="en-GB"/>
        </w:rPr>
        <w:t>establishing</w:t>
      </w:r>
      <w:r w:rsidRPr="00214E52">
        <w:rPr>
          <w:rFonts w:ascii="Arial" w:eastAsia="Times New Roman" w:hAnsi="Arial" w:cs="Arial"/>
          <w:color w:val="000000"/>
          <w:sz w:val="24"/>
          <w:szCs w:val="24"/>
          <w:lang w:eastAsia="en-GB"/>
        </w:rPr>
        <w:t xml:space="preserve"> a child rights directorate which can supervise all service providers linked with </w:t>
      </w:r>
      <w:r w:rsidR="00144E8B" w:rsidRPr="00214E52">
        <w:rPr>
          <w:rFonts w:ascii="Arial" w:eastAsia="Times New Roman" w:hAnsi="Arial" w:cs="Arial"/>
          <w:color w:val="000000"/>
          <w:sz w:val="24"/>
          <w:szCs w:val="24"/>
          <w:lang w:eastAsia="en-GB"/>
        </w:rPr>
        <w:t>the wellbeing</w:t>
      </w:r>
      <w:r w:rsidR="00955E84" w:rsidRPr="00214E52">
        <w:rPr>
          <w:rFonts w:ascii="Arial" w:eastAsia="Times New Roman" w:hAnsi="Arial" w:cs="Arial"/>
          <w:color w:val="000000"/>
          <w:sz w:val="24"/>
          <w:szCs w:val="24"/>
          <w:lang w:eastAsia="en-GB"/>
        </w:rPr>
        <w:t xml:space="preserve"> of children.</w:t>
      </w:r>
    </w:p>
    <w:p w:rsidR="00955E84" w:rsidRPr="00214E52" w:rsidRDefault="00955E84" w:rsidP="00D964D4">
      <w:pPr>
        <w:spacing w:after="0" w:line="240" w:lineRule="auto"/>
        <w:jc w:val="both"/>
        <w:rPr>
          <w:rFonts w:ascii="Arial" w:eastAsia="Times New Roman" w:hAnsi="Arial" w:cs="Arial"/>
          <w:color w:val="000000"/>
          <w:sz w:val="24"/>
          <w:szCs w:val="24"/>
          <w:lang w:eastAsia="en-GB"/>
        </w:rPr>
      </w:pPr>
    </w:p>
    <w:p w:rsidR="00955E84" w:rsidRPr="00214E52" w:rsidRDefault="00955E84" w:rsidP="00D964D4">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sz w:val="24"/>
          <w:szCs w:val="24"/>
        </w:rPr>
        <w:t xml:space="preserve">The recently enacted Child Marriage Restraint Act has emphasized on the best interest of child and the Commission played a catalytic role to enact the law and advocate for marriage </w:t>
      </w:r>
      <w:r w:rsidR="009F1D9B" w:rsidRPr="00214E52">
        <w:rPr>
          <w:rFonts w:ascii="Arial" w:eastAsia="Times New Roman" w:hAnsi="Arial" w:cs="Arial"/>
          <w:sz w:val="24"/>
          <w:szCs w:val="24"/>
        </w:rPr>
        <w:t xml:space="preserve">not </w:t>
      </w:r>
      <w:r w:rsidRPr="00214E52">
        <w:rPr>
          <w:rFonts w:ascii="Arial" w:eastAsia="Times New Roman" w:hAnsi="Arial" w:cs="Arial"/>
          <w:sz w:val="24"/>
          <w:szCs w:val="24"/>
        </w:rPr>
        <w:t>below 18.  Despite progressive steps such as enhanced penal sanctions in CMRA, public remain apprehensive of Section 19 of the Act which provides</w:t>
      </w:r>
      <w:r w:rsidR="00FA07F4" w:rsidRPr="00214E52">
        <w:rPr>
          <w:rFonts w:ascii="Arial" w:eastAsia="Times New Roman" w:hAnsi="Arial" w:cs="Arial"/>
          <w:sz w:val="24"/>
          <w:szCs w:val="24"/>
        </w:rPr>
        <w:t xml:space="preserve"> for exceptional circumstances. </w:t>
      </w:r>
      <w:r w:rsidR="009F1D9B" w:rsidRPr="00214E52">
        <w:rPr>
          <w:rFonts w:ascii="Arial" w:eastAsia="Times New Roman" w:hAnsi="Arial" w:cs="Arial"/>
          <w:sz w:val="24"/>
          <w:szCs w:val="24"/>
        </w:rPr>
        <w:t>T</w:t>
      </w:r>
      <w:r w:rsidRPr="00214E52">
        <w:rPr>
          <w:rFonts w:ascii="Arial" w:eastAsia="Times New Roman" w:hAnsi="Arial" w:cs="Arial"/>
          <w:sz w:val="24"/>
          <w:szCs w:val="24"/>
        </w:rPr>
        <w:t xml:space="preserve">he Commission has been advocating to formulate Rules to ensure the best interest of the child </w:t>
      </w:r>
      <w:r w:rsidR="00FA07F4" w:rsidRPr="00214E52">
        <w:rPr>
          <w:rFonts w:ascii="Arial" w:eastAsia="Times New Roman" w:hAnsi="Arial" w:cs="Arial"/>
          <w:sz w:val="24"/>
          <w:szCs w:val="24"/>
        </w:rPr>
        <w:t xml:space="preserve">which can then effectively contribute to </w:t>
      </w:r>
      <w:r w:rsidR="00892169" w:rsidRPr="00214E52">
        <w:rPr>
          <w:rFonts w:ascii="Arial" w:eastAsia="Times New Roman" w:hAnsi="Arial" w:cs="Arial"/>
          <w:sz w:val="24"/>
          <w:szCs w:val="24"/>
        </w:rPr>
        <w:t xml:space="preserve">attain </w:t>
      </w:r>
      <w:r w:rsidR="0069605E" w:rsidRPr="00214E52">
        <w:rPr>
          <w:rFonts w:ascii="Arial" w:eastAsia="Times New Roman" w:hAnsi="Arial" w:cs="Arial"/>
          <w:sz w:val="24"/>
          <w:szCs w:val="24"/>
        </w:rPr>
        <w:t>the Government’s</w:t>
      </w:r>
      <w:r w:rsidR="00FA07F4" w:rsidRPr="00214E52">
        <w:rPr>
          <w:rFonts w:ascii="Arial" w:eastAsia="Times New Roman" w:hAnsi="Arial" w:cs="Arial"/>
          <w:sz w:val="24"/>
          <w:szCs w:val="24"/>
        </w:rPr>
        <w:t xml:space="preserve"> vision </w:t>
      </w:r>
      <w:r w:rsidR="002A03CD" w:rsidRPr="00214E52">
        <w:rPr>
          <w:rFonts w:ascii="Arial" w:eastAsia="Times New Roman" w:hAnsi="Arial" w:cs="Arial"/>
          <w:sz w:val="24"/>
          <w:szCs w:val="24"/>
        </w:rPr>
        <w:t>to make</w:t>
      </w:r>
      <w:r w:rsidRPr="00214E52">
        <w:rPr>
          <w:rFonts w:ascii="Arial" w:eastAsia="Times New Roman" w:hAnsi="Arial" w:cs="Arial"/>
          <w:sz w:val="24"/>
          <w:szCs w:val="24"/>
        </w:rPr>
        <w:t xml:space="preserve"> the country free from </w:t>
      </w:r>
      <w:r w:rsidR="00831DEC" w:rsidRPr="00214E52">
        <w:rPr>
          <w:rFonts w:ascii="Arial" w:eastAsia="Times New Roman" w:hAnsi="Arial" w:cs="Arial"/>
          <w:sz w:val="24"/>
          <w:szCs w:val="24"/>
        </w:rPr>
        <w:t>child marriage</w:t>
      </w:r>
      <w:r w:rsidR="00FA07F4" w:rsidRPr="00214E52">
        <w:rPr>
          <w:rFonts w:ascii="Arial" w:eastAsia="Times New Roman" w:hAnsi="Arial" w:cs="Arial"/>
          <w:sz w:val="24"/>
          <w:szCs w:val="24"/>
        </w:rPr>
        <w:t xml:space="preserve">, provided that the misuse of </w:t>
      </w:r>
      <w:r w:rsidR="0069605E" w:rsidRPr="00214E52">
        <w:rPr>
          <w:rFonts w:ascii="Arial" w:eastAsia="Times New Roman" w:hAnsi="Arial" w:cs="Arial"/>
          <w:sz w:val="24"/>
          <w:szCs w:val="24"/>
        </w:rPr>
        <w:t>S</w:t>
      </w:r>
      <w:r w:rsidR="00FA07F4" w:rsidRPr="00214E52">
        <w:rPr>
          <w:rFonts w:ascii="Arial" w:eastAsia="Times New Roman" w:hAnsi="Arial" w:cs="Arial"/>
          <w:sz w:val="24"/>
          <w:szCs w:val="24"/>
        </w:rPr>
        <w:t xml:space="preserve">ection </w:t>
      </w:r>
      <w:r w:rsidR="002A03CD" w:rsidRPr="00214E52">
        <w:rPr>
          <w:rFonts w:ascii="Arial" w:eastAsia="Times New Roman" w:hAnsi="Arial" w:cs="Arial"/>
          <w:sz w:val="24"/>
          <w:szCs w:val="24"/>
        </w:rPr>
        <w:t>19 (CMRA</w:t>
      </w:r>
      <w:r w:rsidR="0069605E" w:rsidRPr="00214E52">
        <w:rPr>
          <w:rFonts w:ascii="Arial" w:eastAsia="Times New Roman" w:hAnsi="Arial" w:cs="Arial"/>
          <w:sz w:val="24"/>
          <w:szCs w:val="24"/>
        </w:rPr>
        <w:t xml:space="preserve">) </w:t>
      </w:r>
      <w:r w:rsidR="00FA07F4" w:rsidRPr="00214E52">
        <w:rPr>
          <w:rFonts w:ascii="Arial" w:eastAsia="Times New Roman" w:hAnsi="Arial" w:cs="Arial"/>
          <w:sz w:val="24"/>
          <w:szCs w:val="24"/>
        </w:rPr>
        <w:t xml:space="preserve">can be fully avoided. </w:t>
      </w:r>
    </w:p>
    <w:p w:rsidR="00D964D4" w:rsidRPr="00214E52" w:rsidRDefault="00D964D4" w:rsidP="00D964D4">
      <w:pPr>
        <w:spacing w:after="0" w:line="240" w:lineRule="auto"/>
        <w:jc w:val="both"/>
        <w:rPr>
          <w:rFonts w:ascii="Arial" w:eastAsia="Times New Roman" w:hAnsi="Arial" w:cs="Arial"/>
          <w:color w:val="000000"/>
          <w:sz w:val="24"/>
          <w:szCs w:val="24"/>
          <w:lang w:eastAsia="en-GB"/>
        </w:rPr>
      </w:pPr>
    </w:p>
    <w:p w:rsidR="00D964D4" w:rsidRPr="00214E52" w:rsidRDefault="00892169" w:rsidP="00D964D4">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Government has huge achievements in education including enrollment in primary and secondary schools. Free books, stipe</w:t>
      </w:r>
      <w:r w:rsidR="00831DEC" w:rsidRPr="00214E52">
        <w:rPr>
          <w:rFonts w:ascii="Arial" w:eastAsia="Times New Roman" w:hAnsi="Arial" w:cs="Arial"/>
          <w:color w:val="000000"/>
          <w:sz w:val="24"/>
          <w:szCs w:val="24"/>
          <w:lang w:eastAsia="en-GB"/>
        </w:rPr>
        <w:t>nds, nationalization of non-Government</w:t>
      </w:r>
      <w:r w:rsidRPr="00214E52">
        <w:rPr>
          <w:rFonts w:ascii="Arial" w:eastAsia="Times New Roman" w:hAnsi="Arial" w:cs="Arial"/>
          <w:color w:val="000000"/>
          <w:sz w:val="24"/>
          <w:szCs w:val="24"/>
          <w:lang w:eastAsia="en-GB"/>
        </w:rPr>
        <w:t xml:space="preserve"> schools</w:t>
      </w:r>
      <w:r w:rsidR="00B874DD" w:rsidRPr="00214E52">
        <w:rPr>
          <w:rFonts w:ascii="Arial" w:eastAsia="Times New Roman" w:hAnsi="Arial" w:cs="Arial"/>
          <w:color w:val="000000"/>
          <w:sz w:val="24"/>
          <w:szCs w:val="24"/>
          <w:lang w:eastAsia="en-GB"/>
        </w:rPr>
        <w:t xml:space="preserve"> and so many steps.</w:t>
      </w:r>
      <w:r w:rsidRPr="00214E52">
        <w:rPr>
          <w:rFonts w:ascii="Arial" w:eastAsia="Times New Roman" w:hAnsi="Arial" w:cs="Arial"/>
          <w:color w:val="000000"/>
          <w:sz w:val="24"/>
          <w:szCs w:val="24"/>
          <w:lang w:eastAsia="en-GB"/>
        </w:rPr>
        <w:t xml:space="preserve"> The Commission urge the Government to take necessary measures to prevent leakage of public exam papers</w:t>
      </w:r>
      <w:r w:rsidR="00B874DD" w:rsidRPr="00214E52">
        <w:rPr>
          <w:rFonts w:ascii="Arial" w:eastAsia="Times New Roman" w:hAnsi="Arial" w:cs="Arial"/>
          <w:color w:val="000000"/>
          <w:sz w:val="24"/>
          <w:szCs w:val="24"/>
          <w:lang w:eastAsia="en-GB"/>
        </w:rPr>
        <w:t xml:space="preserve"> and coaching </w:t>
      </w:r>
      <w:r w:rsidR="00831DEC" w:rsidRPr="00214E52">
        <w:rPr>
          <w:rFonts w:ascii="Arial" w:eastAsia="Times New Roman" w:hAnsi="Arial" w:cs="Arial"/>
          <w:color w:val="000000"/>
          <w:sz w:val="24"/>
          <w:szCs w:val="24"/>
          <w:lang w:eastAsia="en-GB"/>
        </w:rPr>
        <w:t>centers</w:t>
      </w:r>
      <w:r w:rsidRPr="00214E52">
        <w:rPr>
          <w:rFonts w:ascii="Arial" w:eastAsia="Times New Roman" w:hAnsi="Arial" w:cs="Arial"/>
          <w:color w:val="000000"/>
          <w:sz w:val="24"/>
          <w:szCs w:val="24"/>
          <w:lang w:eastAsia="en-GB"/>
        </w:rPr>
        <w:t xml:space="preserve"> and encourage teachers to follow ethical standards to guarantee quality of teaching. Further, the Commission recommends the Government to increase the number of schools with special facilities to children with disabilities, specially autism and have more specialized teachers to ensure inclusive and quality education.</w:t>
      </w:r>
      <w:r w:rsidR="0069605E" w:rsidRPr="00214E52">
        <w:rPr>
          <w:rFonts w:ascii="Arial" w:eastAsia="Times New Roman" w:hAnsi="Arial" w:cs="Arial"/>
          <w:color w:val="000000"/>
          <w:sz w:val="24"/>
          <w:szCs w:val="24"/>
          <w:lang w:eastAsia="en-GB"/>
        </w:rPr>
        <w:t xml:space="preserve"> Despite many efforts to protect child rights v</w:t>
      </w:r>
      <w:r w:rsidR="00D964D4" w:rsidRPr="00214E52">
        <w:rPr>
          <w:rFonts w:ascii="Arial" w:eastAsia="Times New Roman" w:hAnsi="Arial" w:cs="Arial"/>
          <w:color w:val="000000"/>
          <w:sz w:val="24"/>
          <w:szCs w:val="24"/>
          <w:lang w:eastAsia="en-GB"/>
        </w:rPr>
        <w:t>iolence against children has increased. Notwithstanding the high court directive, prohibiting corporal punishment, it still prevails.</w:t>
      </w:r>
    </w:p>
    <w:p w:rsidR="00D964D4" w:rsidRPr="00214E52" w:rsidRDefault="00D964D4" w:rsidP="00D964D4">
      <w:pPr>
        <w:spacing w:after="0" w:line="240" w:lineRule="auto"/>
        <w:jc w:val="both"/>
        <w:rPr>
          <w:rFonts w:ascii="Arial" w:eastAsia="Times New Roman" w:hAnsi="Arial" w:cs="Arial"/>
          <w:color w:val="000000"/>
          <w:sz w:val="24"/>
          <w:szCs w:val="24"/>
          <w:lang w:eastAsia="en-GB"/>
        </w:rPr>
      </w:pPr>
    </w:p>
    <w:p w:rsidR="00D964D4" w:rsidRPr="00214E52" w:rsidRDefault="00D964D4" w:rsidP="00D964D4">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Ladies and Gentlemen,</w:t>
      </w:r>
    </w:p>
    <w:p w:rsidR="00D964D4" w:rsidRPr="00214E52" w:rsidRDefault="00D964D4" w:rsidP="00D964D4">
      <w:pPr>
        <w:spacing w:after="0" w:line="240" w:lineRule="auto"/>
        <w:jc w:val="both"/>
        <w:rPr>
          <w:rFonts w:ascii="Arial" w:eastAsia="Times New Roman" w:hAnsi="Arial" w:cs="Arial"/>
          <w:color w:val="000000"/>
          <w:sz w:val="24"/>
          <w:szCs w:val="24"/>
          <w:lang w:eastAsia="en-GB"/>
        </w:rPr>
      </w:pPr>
    </w:p>
    <w:p w:rsidR="00D964D4" w:rsidRPr="00214E52" w:rsidRDefault="00D964D4" w:rsidP="00D964D4">
      <w:pPr>
        <w:pStyle w:val="ListParagraph"/>
        <w:numPr>
          <w:ilvl w:val="0"/>
          <w:numId w:val="7"/>
        </w:numPr>
        <w:spacing w:after="0" w:line="240" w:lineRule="auto"/>
        <w:jc w:val="both"/>
        <w:rPr>
          <w:rFonts w:ascii="Arial" w:eastAsia="Times New Roman" w:hAnsi="Arial" w:cs="Arial"/>
          <w:b/>
          <w:color w:val="000000"/>
          <w:sz w:val="24"/>
          <w:szCs w:val="24"/>
          <w:lang w:eastAsia="en-GB"/>
        </w:rPr>
      </w:pPr>
      <w:r w:rsidRPr="00214E52">
        <w:rPr>
          <w:rFonts w:ascii="Arial" w:eastAsia="Times New Roman" w:hAnsi="Arial" w:cs="Arial"/>
          <w:b/>
          <w:color w:val="000000"/>
          <w:sz w:val="24"/>
          <w:szCs w:val="24"/>
          <w:lang w:eastAsia="en-GB"/>
        </w:rPr>
        <w:t xml:space="preserve">Rights of Minorities and disadvantaged groups </w:t>
      </w:r>
    </w:p>
    <w:p w:rsidR="00D964D4" w:rsidRPr="00214E52" w:rsidRDefault="00D964D4" w:rsidP="00D964D4">
      <w:pPr>
        <w:spacing w:after="0" w:line="240" w:lineRule="auto"/>
        <w:jc w:val="both"/>
        <w:rPr>
          <w:rFonts w:ascii="Arial" w:eastAsia="Times New Roman" w:hAnsi="Arial" w:cs="Arial"/>
          <w:color w:val="000000"/>
          <w:sz w:val="24"/>
          <w:szCs w:val="24"/>
          <w:lang w:eastAsia="en-GB"/>
        </w:rPr>
      </w:pPr>
    </w:p>
    <w:p w:rsidR="00D964D4" w:rsidRPr="00214E52" w:rsidRDefault="00D964D4" w:rsidP="00D964D4">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Bangladesh is a ‘multi-ethnic and multi-cultural’ country.</w:t>
      </w:r>
      <w:r w:rsidR="00831DEC" w:rsidRPr="00214E52">
        <w:rPr>
          <w:rFonts w:ascii="Arial" w:eastAsia="Times New Roman" w:hAnsi="Arial" w:cs="Arial"/>
          <w:color w:val="000000"/>
          <w:sz w:val="24"/>
          <w:szCs w:val="24"/>
          <w:lang w:eastAsia="en-GB"/>
        </w:rPr>
        <w:t xml:space="preserve"> </w:t>
      </w:r>
      <w:r w:rsidRPr="00214E52">
        <w:rPr>
          <w:rFonts w:ascii="Arial" w:eastAsia="Times New Roman" w:hAnsi="Arial" w:cs="Arial"/>
          <w:color w:val="000000"/>
          <w:sz w:val="24"/>
          <w:szCs w:val="24"/>
          <w:lang w:eastAsia="en-GB"/>
        </w:rPr>
        <w:t xml:space="preserve">The Constitutional amendment in 2011, restored a secular nature. The Commission is encouraged to see such an approach taken and hope the State will continue to take such initiatives. While we </w:t>
      </w:r>
      <w:r w:rsidR="00831DEC" w:rsidRPr="00214E52">
        <w:rPr>
          <w:rFonts w:ascii="Arial" w:eastAsia="Times New Roman" w:hAnsi="Arial" w:cs="Arial"/>
          <w:color w:val="000000"/>
          <w:sz w:val="24"/>
          <w:szCs w:val="24"/>
          <w:lang w:eastAsia="en-GB"/>
        </w:rPr>
        <w:t>acknowledge the</w:t>
      </w:r>
      <w:r w:rsidR="00130448" w:rsidRPr="00214E52">
        <w:rPr>
          <w:rFonts w:ascii="Arial" w:eastAsia="Times New Roman" w:hAnsi="Arial" w:cs="Arial"/>
          <w:color w:val="000000"/>
          <w:sz w:val="24"/>
          <w:szCs w:val="24"/>
          <w:lang w:eastAsia="en-GB"/>
        </w:rPr>
        <w:t xml:space="preserve"> efforts</w:t>
      </w:r>
      <w:r w:rsidRPr="00214E52">
        <w:rPr>
          <w:rFonts w:ascii="Arial" w:eastAsia="Times New Roman" w:hAnsi="Arial" w:cs="Arial"/>
          <w:color w:val="000000"/>
          <w:sz w:val="24"/>
          <w:szCs w:val="24"/>
          <w:lang w:eastAsia="en-GB"/>
        </w:rPr>
        <w:t xml:space="preserve"> to develop text books in five ethnic languages we encourage the Government to ensure social cohesion among ethnic and religious groups. So that incidence </w:t>
      </w:r>
      <w:r w:rsidR="00342AB8" w:rsidRPr="00214E52">
        <w:rPr>
          <w:rFonts w:ascii="Arial" w:eastAsia="Times New Roman" w:hAnsi="Arial" w:cs="Arial"/>
          <w:color w:val="000000"/>
          <w:sz w:val="24"/>
          <w:szCs w:val="24"/>
          <w:lang w:eastAsia="en-GB"/>
        </w:rPr>
        <w:t xml:space="preserve">that took place on </w:t>
      </w:r>
      <w:r w:rsidR="00BB5A6A" w:rsidRPr="00214E52">
        <w:rPr>
          <w:rFonts w:ascii="Arial" w:eastAsia="Times New Roman" w:hAnsi="Arial" w:cs="Arial"/>
          <w:color w:val="000000"/>
          <w:sz w:val="24"/>
          <w:szCs w:val="24"/>
          <w:lang w:eastAsia="en-GB"/>
        </w:rPr>
        <w:t>religious</w:t>
      </w:r>
      <w:r w:rsidR="00342AB8" w:rsidRPr="00214E52">
        <w:rPr>
          <w:rFonts w:ascii="Arial" w:eastAsia="Times New Roman" w:hAnsi="Arial" w:cs="Arial"/>
          <w:color w:val="000000"/>
          <w:sz w:val="24"/>
          <w:szCs w:val="24"/>
          <w:lang w:eastAsia="en-GB"/>
        </w:rPr>
        <w:t xml:space="preserve"> and ethnic communities in Brahmanbaria</w:t>
      </w:r>
      <w:r w:rsidR="00063782" w:rsidRPr="00214E52">
        <w:rPr>
          <w:rFonts w:ascii="Arial" w:eastAsia="Times New Roman" w:hAnsi="Arial" w:cs="Arial"/>
          <w:color w:val="000000"/>
          <w:sz w:val="24"/>
          <w:szCs w:val="24"/>
          <w:lang w:eastAsia="en-GB"/>
        </w:rPr>
        <w:t xml:space="preserve"> </w:t>
      </w:r>
      <w:r w:rsidRPr="00214E52">
        <w:rPr>
          <w:rFonts w:ascii="Arial" w:eastAsia="Times New Roman" w:hAnsi="Arial" w:cs="Arial"/>
          <w:color w:val="000000"/>
          <w:sz w:val="24"/>
          <w:szCs w:val="24"/>
          <w:lang w:eastAsia="en-GB"/>
        </w:rPr>
        <w:t xml:space="preserve">and Gaibandha can be prevented. </w:t>
      </w:r>
    </w:p>
    <w:p w:rsidR="00D964D4" w:rsidRPr="00214E52" w:rsidRDefault="00D964D4" w:rsidP="00D964D4">
      <w:pPr>
        <w:spacing w:after="0" w:line="240" w:lineRule="auto"/>
        <w:jc w:val="both"/>
        <w:rPr>
          <w:rFonts w:ascii="Arial" w:eastAsia="Times New Roman" w:hAnsi="Arial" w:cs="Arial"/>
          <w:color w:val="000000"/>
          <w:sz w:val="24"/>
          <w:szCs w:val="24"/>
          <w:lang w:eastAsia="en-GB"/>
        </w:rPr>
      </w:pPr>
    </w:p>
    <w:p w:rsidR="00D964D4" w:rsidRPr="00214E52" w:rsidRDefault="002A03CD" w:rsidP="00D964D4">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We</w:t>
      </w:r>
      <w:r w:rsidR="00130448" w:rsidRPr="00214E52">
        <w:rPr>
          <w:rFonts w:ascii="Arial" w:eastAsia="Times New Roman" w:hAnsi="Arial" w:cs="Arial"/>
          <w:color w:val="000000"/>
          <w:sz w:val="24"/>
          <w:szCs w:val="24"/>
          <w:lang w:eastAsia="en-GB"/>
        </w:rPr>
        <w:t xml:space="preserve"> acknowledge the efforts taken by the Government to reconcile a long pending conflict in the CHT districts through the signing of the peace accord in 1997. </w:t>
      </w:r>
      <w:r w:rsidR="00D964D4" w:rsidRPr="00214E52">
        <w:rPr>
          <w:rFonts w:ascii="Arial" w:eastAsia="Times New Roman" w:hAnsi="Arial" w:cs="Arial"/>
          <w:color w:val="000000"/>
          <w:sz w:val="24"/>
          <w:szCs w:val="24"/>
          <w:lang w:eastAsia="en-GB"/>
        </w:rPr>
        <w:t xml:space="preserve">We also observe that in CHT </w:t>
      </w:r>
      <w:r w:rsidR="00130448" w:rsidRPr="00214E52">
        <w:rPr>
          <w:rFonts w:ascii="Arial" w:eastAsia="Times New Roman" w:hAnsi="Arial" w:cs="Arial"/>
          <w:color w:val="000000"/>
          <w:sz w:val="24"/>
          <w:szCs w:val="24"/>
          <w:lang w:eastAsia="en-GB"/>
        </w:rPr>
        <w:t>districts, the</w:t>
      </w:r>
      <w:r w:rsidR="00D964D4" w:rsidRPr="00214E52">
        <w:rPr>
          <w:rFonts w:ascii="Arial" w:eastAsia="Times New Roman" w:hAnsi="Arial" w:cs="Arial"/>
          <w:color w:val="000000"/>
          <w:sz w:val="24"/>
          <w:szCs w:val="24"/>
          <w:lang w:eastAsia="en-GB"/>
        </w:rPr>
        <w:t xml:space="preserve"> prevalence of poverty is higher than the national average thus we urge the government to fully implement the CHT peace accord including </w:t>
      </w:r>
      <w:r w:rsidR="00130448" w:rsidRPr="00214E52">
        <w:rPr>
          <w:rFonts w:ascii="Arial" w:eastAsia="Times New Roman" w:hAnsi="Arial" w:cs="Arial"/>
          <w:color w:val="000000"/>
          <w:sz w:val="24"/>
          <w:szCs w:val="24"/>
          <w:lang w:eastAsia="en-GB"/>
        </w:rPr>
        <w:t>ensuring land</w:t>
      </w:r>
      <w:r w:rsidR="00D964D4" w:rsidRPr="00214E52">
        <w:rPr>
          <w:rFonts w:ascii="Arial" w:eastAsia="Times New Roman" w:hAnsi="Arial" w:cs="Arial"/>
          <w:color w:val="000000"/>
          <w:sz w:val="24"/>
          <w:szCs w:val="24"/>
          <w:lang w:eastAsia="en-GB"/>
        </w:rPr>
        <w:t xml:space="preserve"> rights for the CHT people.</w:t>
      </w:r>
    </w:p>
    <w:p w:rsidR="00D964D4" w:rsidRPr="00214E52" w:rsidRDefault="00D964D4" w:rsidP="00D964D4">
      <w:pPr>
        <w:spacing w:after="0" w:line="240" w:lineRule="auto"/>
        <w:jc w:val="both"/>
        <w:rPr>
          <w:rFonts w:ascii="Arial" w:eastAsia="Times New Roman" w:hAnsi="Arial" w:cs="Arial"/>
          <w:color w:val="000000"/>
          <w:sz w:val="24"/>
          <w:szCs w:val="24"/>
          <w:lang w:eastAsia="en-GB"/>
        </w:rPr>
      </w:pPr>
    </w:p>
    <w:p w:rsidR="00D964D4" w:rsidRPr="00214E52" w:rsidRDefault="00D964D4" w:rsidP="00D964D4">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Government has recognized Hijra community as</w:t>
      </w:r>
      <w:r w:rsidR="00BE6F52" w:rsidRPr="00214E52">
        <w:rPr>
          <w:rFonts w:ascii="Arial" w:eastAsia="Times New Roman" w:hAnsi="Arial" w:cs="Arial"/>
          <w:color w:val="000000"/>
          <w:sz w:val="24"/>
          <w:szCs w:val="24"/>
          <w:lang w:eastAsia="en-GB"/>
        </w:rPr>
        <w:t xml:space="preserve"> Hijra and extended several faci</w:t>
      </w:r>
      <w:r w:rsidRPr="00214E52">
        <w:rPr>
          <w:rFonts w:ascii="Arial" w:eastAsia="Times New Roman" w:hAnsi="Arial" w:cs="Arial"/>
          <w:color w:val="000000"/>
          <w:sz w:val="24"/>
          <w:szCs w:val="24"/>
          <w:lang w:eastAsia="en-GB"/>
        </w:rPr>
        <w:t>l</w:t>
      </w:r>
      <w:r w:rsidR="001F7A68" w:rsidRPr="00214E52">
        <w:rPr>
          <w:rFonts w:ascii="Arial" w:eastAsia="Times New Roman" w:hAnsi="Arial" w:cs="Arial"/>
          <w:color w:val="000000"/>
          <w:sz w:val="24"/>
          <w:szCs w:val="24"/>
          <w:lang w:eastAsia="en-GB"/>
        </w:rPr>
        <w:t>i</w:t>
      </w:r>
      <w:r w:rsidRPr="00214E52">
        <w:rPr>
          <w:rFonts w:ascii="Arial" w:eastAsia="Times New Roman" w:hAnsi="Arial" w:cs="Arial"/>
          <w:color w:val="000000"/>
          <w:sz w:val="24"/>
          <w:szCs w:val="24"/>
          <w:lang w:eastAsia="en-GB"/>
        </w:rPr>
        <w:t xml:space="preserve">ties. But they are often harassed and their rights violated due to absence of guidelines and clarity related to their identification. </w:t>
      </w:r>
    </w:p>
    <w:p w:rsidR="00D964D4" w:rsidRPr="00214E52" w:rsidRDefault="00D964D4" w:rsidP="00D964D4">
      <w:pPr>
        <w:spacing w:after="0" w:line="240" w:lineRule="auto"/>
        <w:jc w:val="both"/>
        <w:rPr>
          <w:rFonts w:ascii="Arial" w:eastAsia="Times New Roman" w:hAnsi="Arial" w:cs="Arial"/>
          <w:color w:val="000000"/>
          <w:sz w:val="24"/>
          <w:szCs w:val="24"/>
          <w:lang w:eastAsia="en-GB"/>
        </w:rPr>
      </w:pPr>
    </w:p>
    <w:p w:rsidR="00D964D4" w:rsidRPr="00214E52" w:rsidRDefault="00D964D4" w:rsidP="00D964D4">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 xml:space="preserve">Bangladesh </w:t>
      </w:r>
      <w:r w:rsidR="00130448" w:rsidRPr="00214E52">
        <w:rPr>
          <w:rFonts w:ascii="Arial" w:eastAsia="Times New Roman" w:hAnsi="Arial" w:cs="Arial"/>
          <w:color w:val="000000"/>
          <w:sz w:val="24"/>
          <w:szCs w:val="24"/>
          <w:lang w:eastAsia="en-GB"/>
        </w:rPr>
        <w:t xml:space="preserve">is </w:t>
      </w:r>
      <w:r w:rsidRPr="00214E52">
        <w:rPr>
          <w:rFonts w:ascii="Arial" w:eastAsia="Times New Roman" w:hAnsi="Arial" w:cs="Arial"/>
          <w:color w:val="000000"/>
          <w:sz w:val="24"/>
          <w:szCs w:val="24"/>
          <w:lang w:eastAsia="en-GB"/>
        </w:rPr>
        <w:t xml:space="preserve">one of the first States to ratify CRPD &amp; has enacted two laws (People with Disabilities Rights and Protection Act (2013) and Neuro Developmental Disability Protection Trust Act 2013). But most public entities and public transport are not PWD </w:t>
      </w:r>
      <w:r w:rsidR="00130448" w:rsidRPr="00214E52">
        <w:rPr>
          <w:rFonts w:ascii="Arial" w:eastAsia="Times New Roman" w:hAnsi="Arial" w:cs="Arial"/>
          <w:color w:val="000000"/>
          <w:sz w:val="24"/>
          <w:szCs w:val="24"/>
          <w:lang w:eastAsia="en-GB"/>
        </w:rPr>
        <w:t>friendly. The</w:t>
      </w:r>
      <w:r w:rsidRPr="00214E52">
        <w:rPr>
          <w:rFonts w:ascii="Arial" w:eastAsia="Times New Roman" w:hAnsi="Arial" w:cs="Arial"/>
          <w:color w:val="000000"/>
          <w:sz w:val="24"/>
          <w:szCs w:val="24"/>
          <w:lang w:eastAsia="en-GB"/>
        </w:rPr>
        <w:t xml:space="preserve"> draft National Action Plan on PWD was finalized and submitted to Government by NHRC. It needs to be reviewed, adopted and fully implemented.</w:t>
      </w:r>
    </w:p>
    <w:p w:rsidR="00130448" w:rsidRPr="00214E52" w:rsidRDefault="00130448" w:rsidP="00D964D4">
      <w:pPr>
        <w:spacing w:after="0" w:line="240" w:lineRule="auto"/>
        <w:jc w:val="both"/>
        <w:rPr>
          <w:rFonts w:ascii="Arial" w:eastAsia="Times New Roman" w:hAnsi="Arial" w:cs="Arial"/>
          <w:color w:val="000000"/>
          <w:sz w:val="24"/>
          <w:szCs w:val="24"/>
          <w:lang w:eastAsia="en-GB"/>
        </w:rPr>
      </w:pPr>
    </w:p>
    <w:p w:rsidR="00130448" w:rsidRPr="00214E52" w:rsidRDefault="00130448" w:rsidP="00130448">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NHRC has prepared its draft on Anti-Discrimination Law to address multiple levels of discrimination and gaps in the existing system. The law needs enactment urgently in mainstreaming the socially excluded and marginalized groups in light with the spirit of Art 28(4) of our Constitution and SDG agenda to leave no one behind.</w:t>
      </w:r>
    </w:p>
    <w:p w:rsidR="00D964D4" w:rsidRPr="00214E52" w:rsidRDefault="00D964D4" w:rsidP="00D964D4">
      <w:pPr>
        <w:spacing w:after="0" w:line="240" w:lineRule="auto"/>
        <w:jc w:val="both"/>
        <w:rPr>
          <w:rFonts w:ascii="Arial" w:eastAsia="Times New Roman" w:hAnsi="Arial" w:cs="Arial"/>
          <w:color w:val="000000"/>
          <w:sz w:val="24"/>
          <w:szCs w:val="24"/>
          <w:lang w:eastAsia="en-GB"/>
        </w:rPr>
      </w:pPr>
    </w:p>
    <w:p w:rsidR="00D964D4" w:rsidRPr="00214E52" w:rsidRDefault="00D964D4" w:rsidP="00D964D4">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 xml:space="preserve">Ladies and Gentlemen, </w:t>
      </w:r>
    </w:p>
    <w:p w:rsidR="00D964D4" w:rsidRPr="00214E52" w:rsidRDefault="00D964D4" w:rsidP="00D964D4">
      <w:pPr>
        <w:spacing w:after="0" w:line="240" w:lineRule="auto"/>
        <w:jc w:val="both"/>
        <w:rPr>
          <w:rFonts w:ascii="Arial" w:hAnsi="Arial" w:cs="Arial"/>
          <w:b/>
          <w:bCs/>
          <w:sz w:val="24"/>
          <w:szCs w:val="24"/>
        </w:rPr>
      </w:pPr>
    </w:p>
    <w:p w:rsidR="00D964D4" w:rsidRPr="00214E52" w:rsidRDefault="00D964D4" w:rsidP="00D964D4">
      <w:pPr>
        <w:pStyle w:val="ListParagraph"/>
        <w:numPr>
          <w:ilvl w:val="0"/>
          <w:numId w:val="7"/>
        </w:numPr>
        <w:spacing w:after="0" w:line="240" w:lineRule="auto"/>
        <w:jc w:val="both"/>
        <w:rPr>
          <w:rFonts w:ascii="Arial" w:eastAsia="Times New Roman" w:hAnsi="Arial" w:cs="Arial"/>
          <w:b/>
          <w:color w:val="000000"/>
          <w:sz w:val="24"/>
          <w:szCs w:val="24"/>
          <w:lang w:eastAsia="en-GB"/>
        </w:rPr>
      </w:pPr>
      <w:r w:rsidRPr="00214E52">
        <w:rPr>
          <w:rFonts w:ascii="Arial" w:eastAsia="Times New Roman" w:hAnsi="Arial" w:cs="Arial"/>
          <w:b/>
          <w:color w:val="000000"/>
          <w:sz w:val="24"/>
          <w:szCs w:val="24"/>
          <w:lang w:eastAsia="en-GB"/>
        </w:rPr>
        <w:t>Civil and P</w:t>
      </w:r>
      <w:bookmarkStart w:id="0" w:name="_Hlk511268366"/>
      <w:r w:rsidRPr="00214E52">
        <w:rPr>
          <w:rFonts w:ascii="Arial" w:eastAsia="Times New Roman" w:hAnsi="Arial" w:cs="Arial"/>
          <w:b/>
          <w:color w:val="000000"/>
          <w:sz w:val="24"/>
          <w:szCs w:val="24"/>
          <w:lang w:eastAsia="en-GB"/>
        </w:rPr>
        <w:t xml:space="preserve">olitical rights </w:t>
      </w:r>
    </w:p>
    <w:bookmarkEnd w:id="0"/>
    <w:p w:rsidR="00D964D4" w:rsidRPr="00214E52" w:rsidRDefault="00D964D4" w:rsidP="00D964D4">
      <w:pPr>
        <w:spacing w:after="3" w:line="264" w:lineRule="auto"/>
        <w:ind w:left="10"/>
        <w:jc w:val="both"/>
        <w:rPr>
          <w:rFonts w:ascii="Arial" w:hAnsi="Arial" w:cs="Arial"/>
          <w:sz w:val="24"/>
          <w:szCs w:val="24"/>
        </w:rPr>
      </w:pPr>
    </w:p>
    <w:p w:rsidR="00D964D4" w:rsidRPr="00214E52" w:rsidRDefault="00D964D4" w:rsidP="00D964D4">
      <w:pPr>
        <w:spacing w:after="3" w:line="264" w:lineRule="auto"/>
        <w:jc w:val="both"/>
        <w:rPr>
          <w:rFonts w:ascii="Arial" w:hAnsi="Arial" w:cs="Arial"/>
          <w:sz w:val="24"/>
          <w:szCs w:val="24"/>
        </w:rPr>
      </w:pPr>
      <w:r w:rsidRPr="00214E52">
        <w:rPr>
          <w:rFonts w:ascii="Arial" w:hAnsi="Arial" w:cs="Arial"/>
          <w:sz w:val="24"/>
          <w:szCs w:val="24"/>
        </w:rPr>
        <w:t xml:space="preserve">The Article 32 of the Constitution of Bangladesh guarantees right to life and liberty. </w:t>
      </w:r>
    </w:p>
    <w:p w:rsidR="00D964D4" w:rsidRPr="00214E52" w:rsidRDefault="00D964D4" w:rsidP="00D964D4">
      <w:pPr>
        <w:spacing w:after="3" w:line="264" w:lineRule="auto"/>
        <w:jc w:val="both"/>
        <w:rPr>
          <w:rFonts w:ascii="Arial" w:hAnsi="Arial" w:cs="Arial"/>
          <w:sz w:val="24"/>
          <w:szCs w:val="24"/>
        </w:rPr>
      </w:pPr>
      <w:r w:rsidRPr="00214E52">
        <w:rPr>
          <w:rFonts w:ascii="Arial" w:hAnsi="Arial" w:cs="Arial"/>
          <w:sz w:val="24"/>
          <w:szCs w:val="24"/>
        </w:rPr>
        <w:t>Despite efforts, case-backlog of more than 3.1 million cases snarls up the justice system undermining access to justice.</w:t>
      </w:r>
      <w:r w:rsidR="00831DEC" w:rsidRPr="00214E52">
        <w:rPr>
          <w:rFonts w:ascii="Arial" w:hAnsi="Arial" w:cs="Arial"/>
          <w:sz w:val="24"/>
          <w:szCs w:val="24"/>
        </w:rPr>
        <w:t xml:space="preserve"> </w:t>
      </w:r>
      <w:r w:rsidR="00130448" w:rsidRPr="00214E52">
        <w:rPr>
          <w:rFonts w:ascii="Arial" w:hAnsi="Arial" w:cs="Arial"/>
          <w:sz w:val="24"/>
          <w:szCs w:val="24"/>
        </w:rPr>
        <w:t>In our recent inspection visit to Kashimpur prison, we were encouraged to observe the facilities extended to the inmates and the efforts taken to provide vocational training to impart work skills to the inmates which benefit them in finding livelihood option following their release.   We request the</w:t>
      </w:r>
      <w:r w:rsidR="00831DEC" w:rsidRPr="00214E52">
        <w:rPr>
          <w:rFonts w:ascii="Arial" w:hAnsi="Arial" w:cs="Arial"/>
          <w:sz w:val="24"/>
          <w:szCs w:val="24"/>
        </w:rPr>
        <w:t xml:space="preserve"> </w:t>
      </w:r>
      <w:r w:rsidR="00130448" w:rsidRPr="00214E52">
        <w:rPr>
          <w:rFonts w:ascii="Arial" w:hAnsi="Arial" w:cs="Arial"/>
          <w:sz w:val="24"/>
          <w:szCs w:val="24"/>
        </w:rPr>
        <w:t>Government to follow the same system in other prisons as well</w:t>
      </w:r>
      <w:r w:rsidR="0080348E" w:rsidRPr="00214E52">
        <w:rPr>
          <w:rFonts w:ascii="Arial" w:hAnsi="Arial" w:cs="Arial"/>
          <w:sz w:val="24"/>
          <w:szCs w:val="24"/>
        </w:rPr>
        <w:t xml:space="preserve">. </w:t>
      </w:r>
      <w:r w:rsidR="00130448" w:rsidRPr="00214E52">
        <w:rPr>
          <w:rFonts w:ascii="Arial" w:hAnsi="Arial" w:cs="Arial"/>
          <w:sz w:val="24"/>
          <w:szCs w:val="24"/>
        </w:rPr>
        <w:t>O</w:t>
      </w:r>
      <w:r w:rsidRPr="00214E52">
        <w:rPr>
          <w:rFonts w:ascii="Arial" w:hAnsi="Arial" w:cs="Arial"/>
          <w:sz w:val="24"/>
          <w:szCs w:val="24"/>
        </w:rPr>
        <w:t>vercrowding</w:t>
      </w:r>
      <w:r w:rsidR="0080348E" w:rsidRPr="00214E52">
        <w:rPr>
          <w:rFonts w:ascii="Arial" w:hAnsi="Arial" w:cs="Arial"/>
          <w:sz w:val="24"/>
          <w:szCs w:val="24"/>
        </w:rPr>
        <w:t xml:space="preserve"> of all </w:t>
      </w:r>
      <w:r w:rsidR="00130448" w:rsidRPr="00214E52">
        <w:rPr>
          <w:rFonts w:ascii="Arial" w:hAnsi="Arial" w:cs="Arial"/>
          <w:sz w:val="24"/>
          <w:szCs w:val="24"/>
        </w:rPr>
        <w:t>prisons need</w:t>
      </w:r>
      <w:r w:rsidRPr="00214E52">
        <w:rPr>
          <w:rFonts w:ascii="Arial" w:hAnsi="Arial" w:cs="Arial"/>
          <w:sz w:val="24"/>
          <w:szCs w:val="24"/>
        </w:rPr>
        <w:t xml:space="preserve"> to be add</w:t>
      </w:r>
      <w:r w:rsidR="0080348E" w:rsidRPr="00214E52">
        <w:rPr>
          <w:rFonts w:ascii="Arial" w:hAnsi="Arial" w:cs="Arial"/>
          <w:sz w:val="24"/>
          <w:szCs w:val="24"/>
        </w:rPr>
        <w:t>ressed urgently and trials need</w:t>
      </w:r>
      <w:r w:rsidRPr="00214E52">
        <w:rPr>
          <w:rFonts w:ascii="Arial" w:hAnsi="Arial" w:cs="Arial"/>
          <w:sz w:val="24"/>
          <w:szCs w:val="24"/>
        </w:rPr>
        <w:t xml:space="preserve"> to be expedited.</w:t>
      </w:r>
      <w:r w:rsidR="00831DEC" w:rsidRPr="00214E52">
        <w:rPr>
          <w:rFonts w:ascii="Arial" w:hAnsi="Arial" w:cs="Arial"/>
          <w:sz w:val="24"/>
          <w:szCs w:val="24"/>
        </w:rPr>
        <w:t xml:space="preserve"> </w:t>
      </w:r>
      <w:r w:rsidRPr="00214E52">
        <w:rPr>
          <w:rFonts w:ascii="Arial" w:hAnsi="Arial" w:cs="Arial"/>
          <w:sz w:val="24"/>
          <w:szCs w:val="24"/>
        </w:rPr>
        <w:t>Despite efforts to prevent custodial torture and deaths, concerted efforts are needed to completely eradicate this phenomenon.</w:t>
      </w:r>
    </w:p>
    <w:p w:rsidR="00D964D4" w:rsidRPr="00214E52" w:rsidRDefault="00D964D4" w:rsidP="00D964D4">
      <w:pPr>
        <w:spacing w:after="3" w:line="264" w:lineRule="auto"/>
        <w:jc w:val="both"/>
        <w:rPr>
          <w:rFonts w:ascii="Arial" w:hAnsi="Arial" w:cs="Arial"/>
          <w:sz w:val="24"/>
          <w:szCs w:val="24"/>
        </w:rPr>
      </w:pPr>
      <w:r w:rsidRPr="00214E52">
        <w:rPr>
          <w:rFonts w:ascii="Arial" w:hAnsi="Arial" w:cs="Arial"/>
          <w:sz w:val="24"/>
          <w:szCs w:val="24"/>
        </w:rPr>
        <w:t>Freedom of Expression is guaranteed in the Constitution. However, bloggers, writers, journalists expressing secular views and opinions were attacked and harassed in the recent past and some hacked to death. Government needs to expedite investigation and bring perpetrators to the law following due process.</w:t>
      </w:r>
    </w:p>
    <w:p w:rsidR="00D964D4" w:rsidRPr="00214E52" w:rsidRDefault="00D964D4" w:rsidP="00D964D4">
      <w:pPr>
        <w:spacing w:after="3" w:line="264" w:lineRule="auto"/>
        <w:jc w:val="both"/>
        <w:rPr>
          <w:rFonts w:ascii="Arial" w:hAnsi="Arial" w:cs="Arial"/>
          <w:sz w:val="10"/>
          <w:szCs w:val="24"/>
        </w:rPr>
      </w:pPr>
    </w:p>
    <w:p w:rsidR="00D964D4" w:rsidRPr="00214E52" w:rsidRDefault="00130448" w:rsidP="00D964D4">
      <w:pPr>
        <w:spacing w:after="3" w:line="264" w:lineRule="auto"/>
        <w:jc w:val="both"/>
        <w:rPr>
          <w:rFonts w:ascii="Arial" w:hAnsi="Arial" w:cs="Arial"/>
          <w:sz w:val="24"/>
          <w:szCs w:val="24"/>
        </w:rPr>
      </w:pPr>
      <w:r w:rsidRPr="00214E52">
        <w:rPr>
          <w:rFonts w:ascii="Arial" w:hAnsi="Arial" w:cs="Arial"/>
          <w:sz w:val="24"/>
          <w:szCs w:val="24"/>
        </w:rPr>
        <w:t xml:space="preserve">In </w:t>
      </w:r>
      <w:r w:rsidR="00A252E3" w:rsidRPr="00214E52">
        <w:rPr>
          <w:rFonts w:ascii="Arial" w:hAnsi="Arial" w:cs="Arial"/>
          <w:sz w:val="24"/>
          <w:szCs w:val="24"/>
        </w:rPr>
        <w:t>the year</w:t>
      </w:r>
      <w:r w:rsidR="00214E52">
        <w:rPr>
          <w:rFonts w:ascii="Arial" w:hAnsi="Arial" w:cs="Arial"/>
          <w:sz w:val="24"/>
          <w:szCs w:val="24"/>
        </w:rPr>
        <w:t xml:space="preserve"> </w:t>
      </w:r>
      <w:r w:rsidR="00A252E3" w:rsidRPr="00214E52">
        <w:rPr>
          <w:rFonts w:ascii="Arial" w:hAnsi="Arial" w:cs="Arial"/>
          <w:sz w:val="24"/>
          <w:szCs w:val="24"/>
        </w:rPr>
        <w:t>2017, the</w:t>
      </w:r>
      <w:r w:rsidR="00D964D4" w:rsidRPr="00214E52">
        <w:rPr>
          <w:rFonts w:ascii="Arial" w:hAnsi="Arial" w:cs="Arial"/>
          <w:sz w:val="24"/>
          <w:szCs w:val="24"/>
        </w:rPr>
        <w:t xml:space="preserve"> Commission has received a total of 484 complaints of which 20 complaints are of alleged enforced disappearances and 16 complaints are of alleged deaths by </w:t>
      </w:r>
      <w:r w:rsidRPr="00214E52">
        <w:rPr>
          <w:rFonts w:ascii="Arial" w:hAnsi="Arial" w:cs="Arial"/>
          <w:sz w:val="24"/>
          <w:szCs w:val="24"/>
        </w:rPr>
        <w:t>crossfire</w:t>
      </w:r>
      <w:r w:rsidR="00D964D4" w:rsidRPr="00214E52">
        <w:rPr>
          <w:rFonts w:ascii="Arial" w:hAnsi="Arial" w:cs="Arial"/>
          <w:sz w:val="24"/>
          <w:szCs w:val="24"/>
        </w:rPr>
        <w:t xml:space="preserve">. The Commission investigated such incidents </w:t>
      </w:r>
      <w:r w:rsidR="00D964D4" w:rsidRPr="00214E52">
        <w:rPr>
          <w:rFonts w:ascii="Arial" w:eastAsia="Times New Roman" w:hAnsi="Arial" w:cs="Arial"/>
          <w:i/>
          <w:sz w:val="24"/>
          <w:szCs w:val="24"/>
        </w:rPr>
        <w:t xml:space="preserve">suo-moto, </w:t>
      </w:r>
      <w:r w:rsidR="00D964D4" w:rsidRPr="00214E52">
        <w:rPr>
          <w:rFonts w:ascii="Arial" w:eastAsia="Times New Roman" w:hAnsi="Arial" w:cs="Arial"/>
          <w:sz w:val="24"/>
          <w:szCs w:val="24"/>
        </w:rPr>
        <w:t>have</w:t>
      </w:r>
      <w:r w:rsidR="00D964D4" w:rsidRPr="00214E52">
        <w:rPr>
          <w:rFonts w:ascii="Arial" w:eastAsia="Times New Roman" w:hAnsi="Arial" w:cs="Arial"/>
          <w:i/>
          <w:sz w:val="24"/>
          <w:szCs w:val="24"/>
        </w:rPr>
        <w:t xml:space="preserve"> expressed</w:t>
      </w:r>
      <w:r w:rsidR="00D964D4" w:rsidRPr="00214E52">
        <w:rPr>
          <w:rFonts w:ascii="Arial" w:hAnsi="Arial" w:cs="Arial"/>
          <w:sz w:val="24"/>
          <w:szCs w:val="24"/>
        </w:rPr>
        <w:t xml:space="preserve"> grave concern advocating for zero tolerance for such violations.</w:t>
      </w:r>
    </w:p>
    <w:p w:rsidR="00D964D4" w:rsidRPr="00214E52" w:rsidRDefault="00D964D4" w:rsidP="00D964D4">
      <w:pPr>
        <w:spacing w:after="3" w:line="264" w:lineRule="auto"/>
        <w:jc w:val="both"/>
        <w:rPr>
          <w:rFonts w:ascii="Arial" w:hAnsi="Arial" w:cs="Arial"/>
          <w:sz w:val="12"/>
          <w:szCs w:val="24"/>
        </w:rPr>
      </w:pPr>
    </w:p>
    <w:p w:rsidR="00D964D4" w:rsidRPr="00214E52" w:rsidRDefault="00D964D4" w:rsidP="00D964D4">
      <w:pPr>
        <w:spacing w:after="3" w:line="264" w:lineRule="auto"/>
        <w:jc w:val="both"/>
        <w:rPr>
          <w:rFonts w:ascii="Arial" w:hAnsi="Arial" w:cs="Arial"/>
          <w:sz w:val="24"/>
          <w:szCs w:val="24"/>
        </w:rPr>
      </w:pPr>
      <w:r w:rsidRPr="00214E52">
        <w:rPr>
          <w:rFonts w:ascii="Arial" w:hAnsi="Arial" w:cs="Arial"/>
          <w:sz w:val="24"/>
          <w:szCs w:val="24"/>
        </w:rPr>
        <w:t>The much-debated Foreign Donation Regulation Act, passed in October 2016 is being viewed by NGOs and CSOs as barrier for freedom of expression and association. The Commission urge the Government</w:t>
      </w:r>
      <w:r w:rsidR="00A252E3" w:rsidRPr="00214E52">
        <w:rPr>
          <w:rFonts w:ascii="Arial" w:hAnsi="Arial" w:cs="Arial"/>
          <w:sz w:val="24"/>
          <w:szCs w:val="24"/>
        </w:rPr>
        <w:t xml:space="preserve"> to use the law effectively to avoid all possibilities and avenues of funding terrorism and to</w:t>
      </w:r>
      <w:r w:rsidR="00831DEC" w:rsidRPr="00214E52">
        <w:rPr>
          <w:rFonts w:ascii="Arial" w:hAnsi="Arial" w:cs="Arial"/>
          <w:sz w:val="24"/>
          <w:szCs w:val="24"/>
        </w:rPr>
        <w:t xml:space="preserve"> </w:t>
      </w:r>
      <w:r w:rsidRPr="00214E52">
        <w:rPr>
          <w:rFonts w:ascii="Arial" w:hAnsi="Arial" w:cs="Arial"/>
          <w:sz w:val="24"/>
          <w:szCs w:val="24"/>
        </w:rPr>
        <w:t>ensure the law is applied judiciously</w:t>
      </w:r>
      <w:r w:rsidR="00FC141E" w:rsidRPr="00214E52">
        <w:rPr>
          <w:rFonts w:ascii="Arial" w:hAnsi="Arial" w:cs="Arial"/>
          <w:sz w:val="24"/>
          <w:szCs w:val="24"/>
        </w:rPr>
        <w:t>.</w:t>
      </w:r>
    </w:p>
    <w:p w:rsidR="00D964D4" w:rsidRPr="00214E52" w:rsidRDefault="00D964D4" w:rsidP="00D964D4">
      <w:pPr>
        <w:spacing w:after="3" w:line="264" w:lineRule="auto"/>
        <w:jc w:val="both"/>
        <w:rPr>
          <w:rFonts w:ascii="Arial" w:hAnsi="Arial" w:cs="Arial"/>
          <w:sz w:val="14"/>
          <w:szCs w:val="24"/>
        </w:rPr>
      </w:pPr>
    </w:p>
    <w:p w:rsidR="00D964D4" w:rsidRPr="00214E52" w:rsidRDefault="00D964D4" w:rsidP="00D964D4">
      <w:pPr>
        <w:spacing w:after="3" w:line="264" w:lineRule="auto"/>
        <w:jc w:val="both"/>
        <w:rPr>
          <w:rFonts w:ascii="Arial" w:hAnsi="Arial" w:cs="Arial"/>
          <w:sz w:val="24"/>
          <w:szCs w:val="24"/>
        </w:rPr>
      </w:pPr>
      <w:r w:rsidRPr="00214E52">
        <w:rPr>
          <w:rFonts w:ascii="Arial" w:hAnsi="Arial" w:cs="Arial"/>
          <w:sz w:val="24"/>
          <w:szCs w:val="24"/>
        </w:rPr>
        <w:t>Apprehending misuse of Section 57 (ICT Act) Government</w:t>
      </w:r>
      <w:r w:rsidR="00844A8B" w:rsidRPr="00214E52">
        <w:rPr>
          <w:rFonts w:ascii="Arial" w:hAnsi="Arial" w:cs="Arial"/>
          <w:sz w:val="24"/>
          <w:szCs w:val="24"/>
        </w:rPr>
        <w:t xml:space="preserve"> is formulating</w:t>
      </w:r>
      <w:r w:rsidRPr="00214E52">
        <w:rPr>
          <w:rFonts w:ascii="Arial" w:hAnsi="Arial" w:cs="Arial"/>
          <w:sz w:val="24"/>
          <w:szCs w:val="24"/>
        </w:rPr>
        <w:t xml:space="preserve"> the Digital Security Bill. Section 32 of </w:t>
      </w:r>
      <w:r w:rsidR="00844A8B" w:rsidRPr="00214E52">
        <w:rPr>
          <w:rFonts w:ascii="Arial" w:hAnsi="Arial" w:cs="Arial"/>
          <w:sz w:val="24"/>
          <w:szCs w:val="24"/>
        </w:rPr>
        <w:t xml:space="preserve">the proposed </w:t>
      </w:r>
      <w:r w:rsidRPr="00214E52">
        <w:rPr>
          <w:rFonts w:ascii="Arial" w:hAnsi="Arial" w:cs="Arial"/>
          <w:sz w:val="24"/>
          <w:szCs w:val="24"/>
        </w:rPr>
        <w:t>DSA has raised concerns from Media. NHRC urge the Government to consult media and other stake holders prior to finalizing the law.</w:t>
      </w:r>
    </w:p>
    <w:p w:rsidR="00831DEC" w:rsidRPr="00214E52" w:rsidRDefault="00831DEC" w:rsidP="00A252E3">
      <w:pPr>
        <w:spacing w:after="3" w:line="264" w:lineRule="auto"/>
        <w:jc w:val="both"/>
        <w:rPr>
          <w:rFonts w:ascii="Arial" w:hAnsi="Arial" w:cs="Arial"/>
          <w:sz w:val="24"/>
          <w:szCs w:val="24"/>
        </w:rPr>
      </w:pPr>
    </w:p>
    <w:p w:rsidR="00A252E3" w:rsidRPr="00214E52" w:rsidRDefault="00A252E3" w:rsidP="00A252E3">
      <w:pPr>
        <w:spacing w:after="3" w:line="264" w:lineRule="auto"/>
        <w:jc w:val="both"/>
        <w:rPr>
          <w:rFonts w:ascii="Arial" w:hAnsi="Arial" w:cs="Arial"/>
          <w:sz w:val="24"/>
          <w:szCs w:val="24"/>
        </w:rPr>
      </w:pPr>
      <w:r w:rsidRPr="00214E52">
        <w:rPr>
          <w:rFonts w:ascii="Arial" w:hAnsi="Arial" w:cs="Arial"/>
          <w:sz w:val="24"/>
          <w:szCs w:val="24"/>
        </w:rPr>
        <w:lastRenderedPageBreak/>
        <w:t>Ladies and Gentlemen,</w:t>
      </w:r>
    </w:p>
    <w:p w:rsidR="00A252E3" w:rsidRPr="00214E52" w:rsidRDefault="00A252E3" w:rsidP="00A252E3">
      <w:pPr>
        <w:spacing w:after="3" w:line="264" w:lineRule="auto"/>
        <w:jc w:val="both"/>
        <w:rPr>
          <w:rFonts w:ascii="Arial" w:hAnsi="Arial" w:cs="Arial"/>
          <w:sz w:val="24"/>
          <w:szCs w:val="24"/>
        </w:rPr>
      </w:pPr>
    </w:p>
    <w:p w:rsidR="00D964D4" w:rsidRPr="00214E52" w:rsidRDefault="00D964D4" w:rsidP="00D964D4">
      <w:pPr>
        <w:pStyle w:val="ListParagraph"/>
        <w:numPr>
          <w:ilvl w:val="0"/>
          <w:numId w:val="7"/>
        </w:numPr>
        <w:spacing w:after="0" w:line="240" w:lineRule="auto"/>
        <w:jc w:val="both"/>
        <w:rPr>
          <w:rFonts w:ascii="Arial" w:eastAsia="Times New Roman" w:hAnsi="Arial" w:cs="Arial"/>
          <w:b/>
          <w:color w:val="000000"/>
          <w:sz w:val="24"/>
          <w:szCs w:val="24"/>
          <w:lang w:eastAsia="en-GB"/>
        </w:rPr>
      </w:pPr>
      <w:r w:rsidRPr="00214E52">
        <w:rPr>
          <w:rFonts w:ascii="Arial" w:eastAsia="Times New Roman" w:hAnsi="Arial" w:cs="Arial"/>
          <w:b/>
          <w:color w:val="000000"/>
          <w:sz w:val="24"/>
          <w:szCs w:val="24"/>
          <w:lang w:eastAsia="en-GB"/>
        </w:rPr>
        <w:t xml:space="preserve">Economic, social and cultural rights </w:t>
      </w:r>
    </w:p>
    <w:p w:rsidR="00D964D4" w:rsidRPr="00214E52" w:rsidRDefault="00D964D4" w:rsidP="00D964D4">
      <w:pPr>
        <w:pStyle w:val="ListParagraph"/>
        <w:spacing w:after="3" w:line="264" w:lineRule="auto"/>
        <w:jc w:val="both"/>
        <w:rPr>
          <w:rFonts w:ascii="Arial" w:hAnsi="Arial" w:cs="Arial"/>
          <w:sz w:val="24"/>
          <w:szCs w:val="24"/>
        </w:rPr>
      </w:pPr>
    </w:p>
    <w:p w:rsidR="00D964D4" w:rsidRPr="00214E52" w:rsidRDefault="00A252E3" w:rsidP="00D964D4">
      <w:pPr>
        <w:spacing w:after="3" w:line="264" w:lineRule="auto"/>
        <w:ind w:left="10"/>
        <w:jc w:val="both"/>
        <w:rPr>
          <w:rFonts w:ascii="Arial" w:hAnsi="Arial" w:cs="Arial"/>
          <w:sz w:val="24"/>
          <w:szCs w:val="24"/>
        </w:rPr>
      </w:pPr>
      <w:r w:rsidRPr="00214E52">
        <w:rPr>
          <w:rFonts w:ascii="Arial" w:hAnsi="Arial" w:cs="Arial"/>
          <w:sz w:val="24"/>
          <w:szCs w:val="24"/>
        </w:rPr>
        <w:t>The commission is pleased to note the consistent and continuous economic growth maintained by Bangladesh. In the past year, GDP growth has increased by</w:t>
      </w:r>
      <w:r w:rsidR="009117A0" w:rsidRPr="00214E52">
        <w:rPr>
          <w:rFonts w:ascii="Arial" w:hAnsi="Arial" w:cs="Arial"/>
          <w:sz w:val="24"/>
          <w:szCs w:val="24"/>
        </w:rPr>
        <w:t xml:space="preserve"> 7.24</w:t>
      </w:r>
      <w:r w:rsidRPr="00214E52">
        <w:rPr>
          <w:rFonts w:ascii="Arial" w:hAnsi="Arial" w:cs="Arial"/>
          <w:sz w:val="24"/>
          <w:szCs w:val="24"/>
        </w:rPr>
        <w:t xml:space="preserve"> percent</w:t>
      </w:r>
      <w:r w:rsidR="009117A0" w:rsidRPr="00214E52">
        <w:rPr>
          <w:rFonts w:ascii="Arial" w:hAnsi="Arial" w:cs="Arial"/>
          <w:sz w:val="24"/>
          <w:szCs w:val="24"/>
        </w:rPr>
        <w:t xml:space="preserve">, </w:t>
      </w:r>
      <w:r w:rsidRPr="00214E52">
        <w:rPr>
          <w:rFonts w:ascii="Arial" w:hAnsi="Arial" w:cs="Arial"/>
          <w:sz w:val="24"/>
          <w:szCs w:val="24"/>
        </w:rPr>
        <w:t>which has enabled</w:t>
      </w:r>
      <w:r w:rsidR="009117A0" w:rsidRPr="00214E52">
        <w:rPr>
          <w:rFonts w:ascii="Arial" w:hAnsi="Arial" w:cs="Arial"/>
          <w:sz w:val="24"/>
          <w:szCs w:val="24"/>
        </w:rPr>
        <w:t xml:space="preserve"> the country to take </w:t>
      </w:r>
      <w:r w:rsidRPr="00214E52">
        <w:rPr>
          <w:rFonts w:ascii="Arial" w:hAnsi="Arial" w:cs="Arial"/>
          <w:sz w:val="24"/>
          <w:szCs w:val="24"/>
        </w:rPr>
        <w:t xml:space="preserve">its next leap to the </w:t>
      </w:r>
      <w:r w:rsidR="00831DEC" w:rsidRPr="00214E52">
        <w:rPr>
          <w:rFonts w:ascii="Arial" w:hAnsi="Arial" w:cs="Arial"/>
          <w:sz w:val="24"/>
          <w:szCs w:val="24"/>
        </w:rPr>
        <w:t>developing country</w:t>
      </w:r>
      <w:r w:rsidRPr="00214E52">
        <w:rPr>
          <w:rFonts w:ascii="Arial" w:hAnsi="Arial" w:cs="Arial"/>
          <w:sz w:val="24"/>
          <w:szCs w:val="24"/>
        </w:rPr>
        <w:t xml:space="preserve"> category</w:t>
      </w:r>
      <w:r w:rsidR="00831DEC" w:rsidRPr="00214E52">
        <w:rPr>
          <w:rFonts w:ascii="Arial" w:hAnsi="Arial" w:cs="Arial"/>
          <w:sz w:val="24"/>
          <w:szCs w:val="24"/>
        </w:rPr>
        <w:t xml:space="preserve"> from LDC</w:t>
      </w:r>
      <w:r w:rsidRPr="00214E52">
        <w:rPr>
          <w:rFonts w:ascii="Arial" w:hAnsi="Arial" w:cs="Arial"/>
          <w:sz w:val="24"/>
          <w:szCs w:val="24"/>
        </w:rPr>
        <w:t>. However, the</w:t>
      </w:r>
      <w:r w:rsidR="00831DEC" w:rsidRPr="00214E52">
        <w:rPr>
          <w:rFonts w:ascii="Arial" w:hAnsi="Arial" w:cs="Arial"/>
          <w:sz w:val="24"/>
          <w:szCs w:val="24"/>
        </w:rPr>
        <w:t xml:space="preserve"> </w:t>
      </w:r>
      <w:r w:rsidR="00D964D4" w:rsidRPr="00214E52">
        <w:rPr>
          <w:rFonts w:ascii="Arial" w:hAnsi="Arial" w:cs="Arial"/>
          <w:sz w:val="24"/>
          <w:szCs w:val="24"/>
        </w:rPr>
        <w:t xml:space="preserve">Gini coefficient of 0.32 reflects high inequality leading to uneven social gains among wealth groups. Income inequality and poverty remains a major challenge in the country. </w:t>
      </w:r>
    </w:p>
    <w:p w:rsidR="00831DEC" w:rsidRPr="00214E52" w:rsidRDefault="00831DEC" w:rsidP="00D964D4">
      <w:pPr>
        <w:spacing w:after="3" w:line="264" w:lineRule="auto"/>
        <w:ind w:left="10"/>
        <w:jc w:val="both"/>
        <w:rPr>
          <w:rFonts w:ascii="Arial" w:hAnsi="Arial" w:cs="Arial"/>
          <w:sz w:val="24"/>
          <w:szCs w:val="24"/>
        </w:rPr>
      </w:pPr>
    </w:p>
    <w:p w:rsidR="00D964D4" w:rsidRPr="00214E52" w:rsidRDefault="00D964D4" w:rsidP="00D964D4">
      <w:pPr>
        <w:spacing w:after="3" w:line="264" w:lineRule="auto"/>
        <w:ind w:left="10"/>
        <w:jc w:val="both"/>
        <w:rPr>
          <w:rFonts w:ascii="Arial" w:hAnsi="Arial" w:cs="Arial"/>
          <w:sz w:val="24"/>
          <w:szCs w:val="24"/>
        </w:rPr>
      </w:pPr>
      <w:r w:rsidRPr="00214E52">
        <w:rPr>
          <w:rFonts w:ascii="Arial" w:hAnsi="Arial" w:cs="Arial"/>
          <w:sz w:val="24"/>
          <w:szCs w:val="24"/>
        </w:rPr>
        <w:t>The Commission notes with appreciation the efforts</w:t>
      </w:r>
      <w:r w:rsidR="00831DEC" w:rsidRPr="00214E52">
        <w:rPr>
          <w:rFonts w:ascii="Arial" w:hAnsi="Arial" w:cs="Arial"/>
          <w:sz w:val="24"/>
          <w:szCs w:val="24"/>
        </w:rPr>
        <w:t xml:space="preserve"> of the Government</w:t>
      </w:r>
      <w:r w:rsidRPr="00214E52">
        <w:rPr>
          <w:rFonts w:ascii="Arial" w:hAnsi="Arial" w:cs="Arial"/>
          <w:sz w:val="24"/>
          <w:szCs w:val="24"/>
        </w:rPr>
        <w:t xml:space="preserve"> for adopting the Domestic Workers Protection and Welfare Policy on 4 January 2016. </w:t>
      </w:r>
      <w:r w:rsidR="00984818" w:rsidRPr="00214E52">
        <w:rPr>
          <w:rFonts w:ascii="Arial" w:hAnsi="Arial" w:cs="Arial"/>
          <w:sz w:val="24"/>
          <w:szCs w:val="24"/>
        </w:rPr>
        <w:t>This policy is a paradigm shift.</w:t>
      </w:r>
      <w:r w:rsidRPr="00214E52">
        <w:rPr>
          <w:rFonts w:ascii="Arial" w:hAnsi="Arial" w:cs="Arial"/>
          <w:sz w:val="24"/>
          <w:szCs w:val="24"/>
        </w:rPr>
        <w:t xml:space="preserve"> </w:t>
      </w:r>
      <w:r w:rsidR="00B874DD" w:rsidRPr="00214E52">
        <w:rPr>
          <w:rFonts w:ascii="Arial" w:hAnsi="Arial" w:cs="Arial"/>
          <w:sz w:val="24"/>
          <w:szCs w:val="24"/>
        </w:rPr>
        <w:t xml:space="preserve">Commission recommends to enact </w:t>
      </w:r>
      <w:r w:rsidR="00984818" w:rsidRPr="00214E52">
        <w:rPr>
          <w:rFonts w:ascii="Arial" w:hAnsi="Arial" w:cs="Arial"/>
          <w:sz w:val="24"/>
          <w:szCs w:val="24"/>
        </w:rPr>
        <w:t xml:space="preserve">the legislation which can provide a framework to ensure the protection and welfare of the domestic workers. </w:t>
      </w:r>
      <w:r w:rsidRPr="00214E52">
        <w:rPr>
          <w:rFonts w:ascii="Arial" w:hAnsi="Arial" w:cs="Arial"/>
          <w:sz w:val="24"/>
          <w:szCs w:val="24"/>
        </w:rPr>
        <w:t xml:space="preserve"> </w:t>
      </w:r>
      <w:r w:rsidR="00984818" w:rsidRPr="00214E52">
        <w:rPr>
          <w:rFonts w:ascii="Arial" w:hAnsi="Arial" w:cs="Arial"/>
          <w:sz w:val="24"/>
          <w:szCs w:val="24"/>
        </w:rPr>
        <w:t xml:space="preserve">The Government </w:t>
      </w:r>
      <w:r w:rsidRPr="00214E52">
        <w:rPr>
          <w:rFonts w:ascii="Arial" w:hAnsi="Arial" w:cs="Arial"/>
          <w:sz w:val="24"/>
          <w:szCs w:val="24"/>
        </w:rPr>
        <w:t>has committed to eliminate all forms of child labour by 2025. (SDG 8.7). NHRC urge the Government to continue its efforts to ensure SDG commitments are achieved</w:t>
      </w:r>
    </w:p>
    <w:p w:rsidR="00D964D4" w:rsidRPr="00214E52" w:rsidRDefault="00D964D4" w:rsidP="00D964D4">
      <w:pPr>
        <w:spacing w:after="3" w:line="264" w:lineRule="auto"/>
        <w:ind w:left="10"/>
        <w:jc w:val="both"/>
        <w:rPr>
          <w:rFonts w:ascii="Arial" w:hAnsi="Arial" w:cs="Arial"/>
          <w:sz w:val="24"/>
          <w:szCs w:val="24"/>
        </w:rPr>
      </w:pPr>
    </w:p>
    <w:p w:rsidR="00A252E3" w:rsidRPr="00214E52" w:rsidRDefault="00A252E3" w:rsidP="00A252E3">
      <w:pPr>
        <w:spacing w:after="3" w:line="264" w:lineRule="auto"/>
        <w:ind w:left="10"/>
        <w:jc w:val="both"/>
        <w:rPr>
          <w:rFonts w:ascii="Arial" w:hAnsi="Arial" w:cs="Arial"/>
          <w:sz w:val="24"/>
          <w:szCs w:val="24"/>
        </w:rPr>
      </w:pPr>
      <w:r w:rsidRPr="00214E52">
        <w:rPr>
          <w:rFonts w:ascii="Arial" w:hAnsi="Arial" w:cs="Arial"/>
          <w:sz w:val="24"/>
          <w:szCs w:val="24"/>
        </w:rPr>
        <w:t xml:space="preserve">Migrant workers are </w:t>
      </w:r>
      <w:r w:rsidR="00797237" w:rsidRPr="00214E52">
        <w:rPr>
          <w:rFonts w:ascii="Arial" w:hAnsi="Arial" w:cs="Arial"/>
          <w:sz w:val="24"/>
          <w:szCs w:val="24"/>
        </w:rPr>
        <w:t>the 2</w:t>
      </w:r>
      <w:r w:rsidRPr="00214E52">
        <w:rPr>
          <w:rFonts w:ascii="Arial" w:hAnsi="Arial" w:cs="Arial"/>
          <w:sz w:val="24"/>
          <w:szCs w:val="24"/>
          <w:vertAlign w:val="superscript"/>
        </w:rPr>
        <w:t>nd</w:t>
      </w:r>
      <w:r w:rsidRPr="00214E52">
        <w:rPr>
          <w:rFonts w:ascii="Arial" w:hAnsi="Arial" w:cs="Arial"/>
          <w:sz w:val="24"/>
          <w:szCs w:val="24"/>
        </w:rPr>
        <w:t xml:space="preserve"> highest source </w:t>
      </w:r>
      <w:r w:rsidR="00797237" w:rsidRPr="00214E52">
        <w:rPr>
          <w:rFonts w:ascii="Arial" w:hAnsi="Arial" w:cs="Arial"/>
          <w:sz w:val="24"/>
          <w:szCs w:val="24"/>
        </w:rPr>
        <w:t>of foreign</w:t>
      </w:r>
      <w:r w:rsidRPr="00214E52">
        <w:rPr>
          <w:rFonts w:ascii="Arial" w:hAnsi="Arial" w:cs="Arial"/>
          <w:sz w:val="24"/>
          <w:szCs w:val="24"/>
        </w:rPr>
        <w:t xml:space="preserve"> revenue earner</w:t>
      </w:r>
      <w:r w:rsidR="00797237" w:rsidRPr="00214E52">
        <w:rPr>
          <w:rFonts w:ascii="Arial" w:hAnsi="Arial" w:cs="Arial"/>
          <w:sz w:val="24"/>
          <w:szCs w:val="24"/>
        </w:rPr>
        <w:t xml:space="preserve"> for the country.</w:t>
      </w:r>
      <w:r w:rsidR="0050579D" w:rsidRPr="00214E52">
        <w:rPr>
          <w:rFonts w:ascii="Arial" w:hAnsi="Arial" w:cs="Arial"/>
          <w:sz w:val="24"/>
          <w:szCs w:val="24"/>
        </w:rPr>
        <w:t xml:space="preserve"> </w:t>
      </w:r>
      <w:r w:rsidRPr="00214E52">
        <w:rPr>
          <w:rFonts w:ascii="Arial" w:hAnsi="Arial" w:cs="Arial"/>
          <w:sz w:val="24"/>
          <w:szCs w:val="24"/>
        </w:rPr>
        <w:t>However, migrant workers particularly women are deprived of their basic rights in host countries, rising cost of migration and weaknesses in the system   to hold fraudulent recruiting agents accountable prevail.</w:t>
      </w:r>
    </w:p>
    <w:p w:rsidR="00D964D4" w:rsidRPr="00214E52" w:rsidRDefault="00D964D4" w:rsidP="00D964D4">
      <w:pPr>
        <w:spacing w:after="3" w:line="264" w:lineRule="auto"/>
        <w:ind w:left="10"/>
        <w:jc w:val="both"/>
        <w:rPr>
          <w:rFonts w:ascii="Arial" w:hAnsi="Arial" w:cs="Arial"/>
          <w:sz w:val="24"/>
          <w:szCs w:val="24"/>
        </w:rPr>
      </w:pPr>
    </w:p>
    <w:p w:rsidR="00A252E3" w:rsidRPr="00214E52" w:rsidRDefault="00D964D4" w:rsidP="00A252E3">
      <w:pPr>
        <w:spacing w:after="3" w:line="264" w:lineRule="auto"/>
        <w:ind w:left="10"/>
        <w:jc w:val="both"/>
        <w:rPr>
          <w:rFonts w:ascii="Arial" w:hAnsi="Arial" w:cs="Arial"/>
          <w:sz w:val="24"/>
          <w:szCs w:val="24"/>
        </w:rPr>
      </w:pPr>
      <w:r w:rsidRPr="00214E52">
        <w:rPr>
          <w:rFonts w:ascii="Arial" w:hAnsi="Arial" w:cs="Arial"/>
          <w:sz w:val="24"/>
          <w:szCs w:val="24"/>
        </w:rPr>
        <w:t>Religion-based personal laws discriminate against all women with respect to marriage, divorce, separation, maintenance, custody and guardianship and inheritance. Commission</w:t>
      </w:r>
      <w:r w:rsidR="00B55690" w:rsidRPr="00214E52">
        <w:rPr>
          <w:rFonts w:ascii="Arial" w:hAnsi="Arial" w:cs="Arial"/>
          <w:sz w:val="24"/>
          <w:szCs w:val="24"/>
        </w:rPr>
        <w:t xml:space="preserve"> strongly</w:t>
      </w:r>
      <w:r w:rsidRPr="00214E52">
        <w:rPr>
          <w:rFonts w:ascii="Arial" w:hAnsi="Arial" w:cs="Arial"/>
          <w:sz w:val="24"/>
          <w:szCs w:val="24"/>
        </w:rPr>
        <w:t xml:space="preserve"> recommends the withdrawal of CEDAW reservations (Art 2 and 16.1.c) </w:t>
      </w:r>
      <w:r w:rsidR="00B55690" w:rsidRPr="00214E52">
        <w:rPr>
          <w:rFonts w:ascii="Arial" w:hAnsi="Arial" w:cs="Arial"/>
          <w:sz w:val="24"/>
          <w:szCs w:val="24"/>
        </w:rPr>
        <w:t xml:space="preserve">because of huge </w:t>
      </w:r>
      <w:r w:rsidRPr="00214E52">
        <w:rPr>
          <w:rFonts w:ascii="Arial" w:hAnsi="Arial" w:cs="Arial"/>
          <w:sz w:val="24"/>
          <w:szCs w:val="24"/>
        </w:rPr>
        <w:t>emp</w:t>
      </w:r>
      <w:r w:rsidR="00A252E3" w:rsidRPr="00214E52">
        <w:rPr>
          <w:rFonts w:ascii="Arial" w:hAnsi="Arial" w:cs="Arial"/>
          <w:sz w:val="24"/>
          <w:szCs w:val="24"/>
        </w:rPr>
        <w:t xml:space="preserve">owerment of women in Bangladesh </w:t>
      </w:r>
      <w:r w:rsidR="00797237" w:rsidRPr="00214E52">
        <w:rPr>
          <w:rFonts w:ascii="Arial" w:hAnsi="Arial" w:cs="Arial"/>
          <w:sz w:val="24"/>
          <w:szCs w:val="24"/>
        </w:rPr>
        <w:t>and the</w:t>
      </w:r>
      <w:r w:rsidRPr="00214E52">
        <w:rPr>
          <w:rFonts w:ascii="Arial" w:hAnsi="Arial" w:cs="Arial"/>
          <w:sz w:val="24"/>
          <w:szCs w:val="24"/>
        </w:rPr>
        <w:t xml:space="preserve"> society is now more prepared to withdraw </w:t>
      </w:r>
      <w:r w:rsidR="00B55690" w:rsidRPr="00214E52">
        <w:rPr>
          <w:rFonts w:ascii="Arial" w:hAnsi="Arial" w:cs="Arial"/>
          <w:sz w:val="24"/>
          <w:szCs w:val="24"/>
        </w:rPr>
        <w:t>the</w:t>
      </w:r>
      <w:r w:rsidRPr="00214E52">
        <w:rPr>
          <w:rFonts w:ascii="Arial" w:hAnsi="Arial" w:cs="Arial"/>
          <w:sz w:val="24"/>
          <w:szCs w:val="24"/>
        </w:rPr>
        <w:t xml:space="preserve"> reservations</w:t>
      </w:r>
      <w:r w:rsidR="00B55690" w:rsidRPr="00214E52">
        <w:rPr>
          <w:rFonts w:ascii="Arial" w:hAnsi="Arial" w:cs="Arial"/>
          <w:sz w:val="24"/>
          <w:szCs w:val="24"/>
        </w:rPr>
        <w:t xml:space="preserve"> of CEDAW</w:t>
      </w:r>
      <w:r w:rsidRPr="00214E52">
        <w:rPr>
          <w:rFonts w:ascii="Arial" w:hAnsi="Arial" w:cs="Arial"/>
          <w:sz w:val="24"/>
          <w:szCs w:val="24"/>
        </w:rPr>
        <w:t>.</w:t>
      </w:r>
      <w:r w:rsidR="00831DEC" w:rsidRPr="00214E52">
        <w:rPr>
          <w:rFonts w:ascii="Arial" w:hAnsi="Arial" w:cs="Arial"/>
          <w:sz w:val="24"/>
          <w:szCs w:val="24"/>
        </w:rPr>
        <w:t xml:space="preserve"> </w:t>
      </w:r>
      <w:r w:rsidR="00A252E3" w:rsidRPr="00214E52">
        <w:rPr>
          <w:rFonts w:ascii="Arial" w:hAnsi="Arial" w:cs="Arial"/>
          <w:sz w:val="24"/>
          <w:szCs w:val="24"/>
        </w:rPr>
        <w:t>Vested Property Return Act was reviewed in 2013 – yet complexities negatively impacting on land rights of minorities still exists.</w:t>
      </w:r>
    </w:p>
    <w:p w:rsidR="00D964D4" w:rsidRPr="00214E52" w:rsidRDefault="00D964D4" w:rsidP="00D964D4">
      <w:pPr>
        <w:spacing w:after="3" w:line="264" w:lineRule="auto"/>
        <w:ind w:left="10"/>
        <w:jc w:val="both"/>
        <w:rPr>
          <w:rFonts w:ascii="Arial" w:hAnsi="Arial" w:cs="Arial"/>
          <w:sz w:val="24"/>
          <w:szCs w:val="24"/>
        </w:rPr>
      </w:pPr>
    </w:p>
    <w:p w:rsidR="00501F7E" w:rsidRPr="00214E52" w:rsidRDefault="00B55690" w:rsidP="00501F7E">
      <w:pPr>
        <w:spacing w:after="0" w:line="240" w:lineRule="auto"/>
        <w:jc w:val="both"/>
        <w:rPr>
          <w:rFonts w:ascii="Arial" w:eastAsia="Times New Roman" w:hAnsi="Arial" w:cs="Arial"/>
          <w:color w:val="000000"/>
          <w:sz w:val="24"/>
          <w:szCs w:val="24"/>
          <w:lang w:eastAsia="en-GB"/>
        </w:rPr>
      </w:pPr>
      <w:r w:rsidRPr="00214E52">
        <w:rPr>
          <w:rFonts w:ascii="Arial" w:eastAsia="Times New Roman" w:hAnsi="Arial" w:cs="Arial"/>
          <w:color w:val="000000"/>
          <w:sz w:val="24"/>
          <w:szCs w:val="24"/>
          <w:lang w:eastAsia="en-GB"/>
        </w:rPr>
        <w:t>The Commission</w:t>
      </w:r>
      <w:r w:rsidR="00D70EFD" w:rsidRPr="00214E52">
        <w:rPr>
          <w:rFonts w:ascii="Arial" w:eastAsia="Times New Roman" w:hAnsi="Arial" w:cs="Arial"/>
          <w:color w:val="000000"/>
          <w:sz w:val="24"/>
          <w:szCs w:val="24"/>
          <w:lang w:eastAsia="en-GB"/>
        </w:rPr>
        <w:t xml:space="preserve">, as the national human </w:t>
      </w:r>
      <w:r w:rsidR="00A252E3" w:rsidRPr="00214E52">
        <w:rPr>
          <w:rFonts w:ascii="Arial" w:eastAsia="Times New Roman" w:hAnsi="Arial" w:cs="Arial"/>
          <w:color w:val="000000"/>
          <w:sz w:val="24"/>
          <w:szCs w:val="24"/>
          <w:lang w:eastAsia="en-GB"/>
        </w:rPr>
        <w:t>rights institution</w:t>
      </w:r>
      <w:r w:rsidR="00984818" w:rsidRPr="00214E52">
        <w:rPr>
          <w:rFonts w:ascii="Arial" w:eastAsia="Times New Roman" w:hAnsi="Arial" w:cs="Arial"/>
          <w:color w:val="000000"/>
          <w:sz w:val="24"/>
          <w:szCs w:val="24"/>
          <w:lang w:eastAsia="en-GB"/>
        </w:rPr>
        <w:t xml:space="preserve"> </w:t>
      </w:r>
      <w:r w:rsidR="00A252E3" w:rsidRPr="00214E52">
        <w:rPr>
          <w:rFonts w:ascii="Arial" w:eastAsia="Times New Roman" w:hAnsi="Arial" w:cs="Arial"/>
          <w:color w:val="000000"/>
          <w:sz w:val="24"/>
          <w:szCs w:val="24"/>
          <w:lang w:eastAsia="en-GB"/>
        </w:rPr>
        <w:t xml:space="preserve">will fail in its duty if it not </w:t>
      </w:r>
      <w:r w:rsidR="00831DEC" w:rsidRPr="00214E52">
        <w:rPr>
          <w:rFonts w:ascii="Arial" w:eastAsia="Times New Roman" w:hAnsi="Arial" w:cs="Arial"/>
          <w:color w:val="000000"/>
          <w:sz w:val="24"/>
          <w:szCs w:val="24"/>
          <w:lang w:eastAsia="en-GB"/>
        </w:rPr>
        <w:t>mentioned</w:t>
      </w:r>
      <w:r w:rsidR="00984818" w:rsidRPr="00214E52">
        <w:rPr>
          <w:rFonts w:ascii="Arial" w:eastAsia="Times New Roman" w:hAnsi="Arial" w:cs="Arial"/>
          <w:color w:val="000000"/>
          <w:sz w:val="24"/>
          <w:szCs w:val="24"/>
          <w:lang w:eastAsia="en-GB"/>
        </w:rPr>
        <w:t xml:space="preserve"> </w:t>
      </w:r>
      <w:r w:rsidR="00831DEC" w:rsidRPr="00214E52">
        <w:rPr>
          <w:rFonts w:ascii="Arial" w:eastAsia="Times New Roman" w:hAnsi="Arial" w:cs="Arial"/>
          <w:color w:val="000000"/>
          <w:sz w:val="24"/>
          <w:szCs w:val="24"/>
          <w:lang w:eastAsia="en-GB"/>
        </w:rPr>
        <w:t xml:space="preserve">that </w:t>
      </w:r>
      <w:r w:rsidR="00102F08" w:rsidRPr="00214E52">
        <w:rPr>
          <w:rFonts w:ascii="Arial" w:eastAsia="Times New Roman" w:hAnsi="Arial" w:cs="Arial"/>
          <w:color w:val="000000"/>
          <w:sz w:val="24"/>
          <w:szCs w:val="24"/>
          <w:lang w:eastAsia="en-GB"/>
        </w:rPr>
        <w:t>the benevolent and</w:t>
      </w:r>
      <w:r w:rsidR="002873A6" w:rsidRPr="00214E52">
        <w:rPr>
          <w:rFonts w:ascii="Arial" w:eastAsia="Times New Roman" w:hAnsi="Arial" w:cs="Arial"/>
          <w:color w:val="000000"/>
          <w:sz w:val="24"/>
          <w:szCs w:val="24"/>
          <w:lang w:eastAsia="en-GB"/>
        </w:rPr>
        <w:t xml:space="preserve"> courageous steps</w:t>
      </w:r>
      <w:r w:rsidR="00D70EFD" w:rsidRPr="00214E52">
        <w:rPr>
          <w:rFonts w:ascii="Arial" w:eastAsia="Times New Roman" w:hAnsi="Arial" w:cs="Arial"/>
          <w:color w:val="000000"/>
          <w:sz w:val="24"/>
          <w:szCs w:val="24"/>
          <w:lang w:eastAsia="en-GB"/>
        </w:rPr>
        <w:t xml:space="preserve"> of </w:t>
      </w:r>
      <w:r w:rsidR="00797237" w:rsidRPr="00214E52">
        <w:rPr>
          <w:rFonts w:ascii="Arial" w:eastAsia="Times New Roman" w:hAnsi="Arial" w:cs="Arial"/>
          <w:color w:val="000000"/>
          <w:sz w:val="24"/>
          <w:szCs w:val="24"/>
          <w:lang w:eastAsia="en-GB"/>
        </w:rPr>
        <w:t>the Honorable</w:t>
      </w:r>
      <w:r w:rsidR="00D70EFD" w:rsidRPr="00214E52">
        <w:rPr>
          <w:rFonts w:ascii="Arial" w:eastAsia="Times New Roman" w:hAnsi="Arial" w:cs="Arial"/>
          <w:color w:val="000000"/>
          <w:sz w:val="24"/>
          <w:szCs w:val="24"/>
          <w:lang w:eastAsia="en-GB"/>
        </w:rPr>
        <w:t xml:space="preserve"> Prime </w:t>
      </w:r>
      <w:r w:rsidR="00797237" w:rsidRPr="00214E52">
        <w:rPr>
          <w:rFonts w:ascii="Arial" w:eastAsia="Times New Roman" w:hAnsi="Arial" w:cs="Arial"/>
          <w:color w:val="000000"/>
          <w:sz w:val="24"/>
          <w:szCs w:val="24"/>
          <w:lang w:eastAsia="en-GB"/>
        </w:rPr>
        <w:t>Minister for</w:t>
      </w:r>
      <w:r w:rsidR="002873A6" w:rsidRPr="00214E52">
        <w:rPr>
          <w:rFonts w:ascii="Arial" w:eastAsia="Times New Roman" w:hAnsi="Arial" w:cs="Arial"/>
          <w:color w:val="000000"/>
          <w:sz w:val="24"/>
          <w:szCs w:val="24"/>
          <w:lang w:eastAsia="en-GB"/>
        </w:rPr>
        <w:t xml:space="preserve"> providing</w:t>
      </w:r>
      <w:r w:rsidR="00D70EFD" w:rsidRPr="00214E52">
        <w:rPr>
          <w:rFonts w:ascii="Arial" w:eastAsia="Times New Roman" w:hAnsi="Arial" w:cs="Arial"/>
          <w:color w:val="000000"/>
          <w:sz w:val="24"/>
          <w:szCs w:val="24"/>
          <w:lang w:eastAsia="en-GB"/>
        </w:rPr>
        <w:t xml:space="preserve"> temporary shel</w:t>
      </w:r>
      <w:r w:rsidR="00102F08" w:rsidRPr="00214E52">
        <w:rPr>
          <w:rFonts w:ascii="Arial" w:eastAsia="Times New Roman" w:hAnsi="Arial" w:cs="Arial"/>
          <w:color w:val="000000"/>
          <w:sz w:val="24"/>
          <w:szCs w:val="24"/>
          <w:lang w:eastAsia="en-GB"/>
        </w:rPr>
        <w:t>ter and other necessary support</w:t>
      </w:r>
      <w:r w:rsidR="00D70EFD" w:rsidRPr="00214E52">
        <w:rPr>
          <w:rFonts w:ascii="Arial" w:eastAsia="Times New Roman" w:hAnsi="Arial" w:cs="Arial"/>
          <w:color w:val="000000"/>
          <w:sz w:val="24"/>
          <w:szCs w:val="24"/>
          <w:lang w:eastAsia="en-GB"/>
        </w:rPr>
        <w:t xml:space="preserve"> to the Rohingya refugee</w:t>
      </w:r>
      <w:r w:rsidR="00102F08" w:rsidRPr="00214E52">
        <w:rPr>
          <w:rFonts w:ascii="Arial" w:eastAsia="Times New Roman" w:hAnsi="Arial" w:cs="Arial"/>
          <w:color w:val="000000"/>
          <w:sz w:val="24"/>
          <w:szCs w:val="24"/>
          <w:lang w:eastAsia="en-GB"/>
        </w:rPr>
        <w:t>s</w:t>
      </w:r>
      <w:r w:rsidR="00D70EFD" w:rsidRPr="00214E52">
        <w:rPr>
          <w:rFonts w:ascii="Arial" w:eastAsia="Times New Roman" w:hAnsi="Arial" w:cs="Arial"/>
          <w:color w:val="000000"/>
          <w:sz w:val="24"/>
          <w:szCs w:val="24"/>
          <w:lang w:eastAsia="en-GB"/>
        </w:rPr>
        <w:t xml:space="preserve"> from humanitarian ground </w:t>
      </w:r>
      <w:r w:rsidR="00501F7E" w:rsidRPr="00214E52">
        <w:rPr>
          <w:rFonts w:ascii="Arial" w:eastAsia="Times New Roman" w:hAnsi="Arial" w:cs="Arial"/>
          <w:color w:val="000000"/>
          <w:sz w:val="24"/>
          <w:szCs w:val="24"/>
          <w:lang w:eastAsia="en-GB"/>
        </w:rPr>
        <w:t>during the Rohingya crisis.  The local communities</w:t>
      </w:r>
      <w:r w:rsidR="00D70EFD" w:rsidRPr="00214E52">
        <w:rPr>
          <w:rFonts w:ascii="Arial" w:eastAsia="Times New Roman" w:hAnsi="Arial" w:cs="Arial"/>
          <w:color w:val="000000"/>
          <w:sz w:val="24"/>
          <w:szCs w:val="24"/>
          <w:lang w:eastAsia="en-GB"/>
        </w:rPr>
        <w:t xml:space="preserve"> also</w:t>
      </w:r>
      <w:r w:rsidR="00501F7E" w:rsidRPr="00214E52">
        <w:rPr>
          <w:rFonts w:ascii="Arial" w:eastAsia="Times New Roman" w:hAnsi="Arial" w:cs="Arial"/>
          <w:color w:val="000000"/>
          <w:sz w:val="24"/>
          <w:szCs w:val="24"/>
          <w:lang w:eastAsia="en-GB"/>
        </w:rPr>
        <w:t xml:space="preserve"> played a pivotal role as they were the first respondents. However, if a durable solution </w:t>
      </w:r>
      <w:r w:rsidR="00102F08" w:rsidRPr="00214E52">
        <w:rPr>
          <w:rFonts w:ascii="Arial" w:eastAsia="Times New Roman" w:hAnsi="Arial" w:cs="Arial"/>
          <w:color w:val="000000"/>
          <w:sz w:val="24"/>
          <w:szCs w:val="24"/>
          <w:lang w:eastAsia="en-GB"/>
        </w:rPr>
        <w:t>is not</w:t>
      </w:r>
      <w:r w:rsidR="00501F7E" w:rsidRPr="00214E52">
        <w:rPr>
          <w:rFonts w:ascii="Arial" w:eastAsia="Times New Roman" w:hAnsi="Arial" w:cs="Arial"/>
          <w:color w:val="000000"/>
          <w:sz w:val="24"/>
          <w:szCs w:val="24"/>
          <w:lang w:eastAsia="en-GB"/>
        </w:rPr>
        <w:t xml:space="preserve"> found soon the situation on the ground may not remain as calm as they are now. The host community is increasingly feeling the tension and the strain on their livelihood, cost of goods and public service delivery since the Rohingya has arrived in Cox</w:t>
      </w:r>
      <w:r w:rsidR="00214E52">
        <w:rPr>
          <w:rFonts w:ascii="Arial" w:eastAsia="Times New Roman" w:hAnsi="Arial" w:cs="Arial"/>
          <w:color w:val="000000"/>
          <w:sz w:val="24"/>
          <w:szCs w:val="24"/>
          <w:lang w:eastAsia="en-GB"/>
        </w:rPr>
        <w:t>’s</w:t>
      </w:r>
      <w:bookmarkStart w:id="1" w:name="_GoBack"/>
      <w:bookmarkEnd w:id="1"/>
      <w:r w:rsidR="00501F7E" w:rsidRPr="00214E52">
        <w:rPr>
          <w:rFonts w:ascii="Arial" w:eastAsia="Times New Roman" w:hAnsi="Arial" w:cs="Arial"/>
          <w:color w:val="000000"/>
          <w:sz w:val="24"/>
          <w:szCs w:val="24"/>
          <w:lang w:eastAsia="en-GB"/>
        </w:rPr>
        <w:t xml:space="preserve"> Bazar.</w:t>
      </w:r>
    </w:p>
    <w:p w:rsidR="00102F08" w:rsidRPr="00214E52" w:rsidRDefault="00102F08" w:rsidP="00501F7E">
      <w:pPr>
        <w:spacing w:after="0" w:line="240" w:lineRule="auto"/>
        <w:jc w:val="both"/>
        <w:rPr>
          <w:rFonts w:ascii="Arial" w:eastAsia="Times New Roman" w:hAnsi="Arial" w:cs="Arial"/>
          <w:color w:val="000000"/>
          <w:sz w:val="24"/>
          <w:szCs w:val="24"/>
          <w:lang w:eastAsia="en-GB"/>
        </w:rPr>
      </w:pPr>
    </w:p>
    <w:p w:rsidR="00501F7E" w:rsidRPr="00214E52" w:rsidRDefault="00501F7E" w:rsidP="00501F7E">
      <w:pPr>
        <w:spacing w:after="0" w:line="240" w:lineRule="auto"/>
        <w:jc w:val="both"/>
        <w:rPr>
          <w:rStyle w:val="Strong"/>
          <w:rFonts w:ascii="Arial" w:hAnsi="Arial" w:cs="Arial"/>
          <w:b w:val="0"/>
          <w:bCs w:val="0"/>
          <w:sz w:val="24"/>
          <w:szCs w:val="24"/>
        </w:rPr>
      </w:pPr>
      <w:r w:rsidRPr="00214E52">
        <w:rPr>
          <w:rFonts w:ascii="Arial" w:eastAsia="Times New Roman" w:hAnsi="Arial" w:cs="Arial"/>
          <w:color w:val="000000"/>
          <w:sz w:val="24"/>
          <w:szCs w:val="24"/>
          <w:lang w:eastAsia="en-GB"/>
        </w:rPr>
        <w:t xml:space="preserve">The National Human Rights Commission, Bangladesh strongly recommends the Government </w:t>
      </w:r>
      <w:r w:rsidRPr="00214E52">
        <w:rPr>
          <w:rFonts w:ascii="Arial" w:eastAsia="Calibri" w:hAnsi="Arial" w:cs="Arial"/>
          <w:sz w:val="24"/>
          <w:szCs w:val="24"/>
        </w:rPr>
        <w:t>to continue lobbying with</w:t>
      </w:r>
      <w:r w:rsidRPr="00214E52">
        <w:rPr>
          <w:rFonts w:ascii="Arial" w:hAnsi="Arial" w:cs="Arial"/>
          <w:sz w:val="24"/>
          <w:szCs w:val="24"/>
        </w:rPr>
        <w:t xml:space="preserve"> the international community to do everything </w:t>
      </w:r>
      <w:r w:rsidRPr="00214E52">
        <w:rPr>
          <w:rFonts w:ascii="Arial" w:hAnsi="Arial" w:cs="Arial"/>
          <w:sz w:val="24"/>
          <w:szCs w:val="24"/>
        </w:rPr>
        <w:lastRenderedPageBreak/>
        <w:t xml:space="preserve">possible to encourage the Government of Myanmar to </w:t>
      </w:r>
      <w:r w:rsidR="002A03CD" w:rsidRPr="00214E52">
        <w:rPr>
          <w:rFonts w:ascii="Arial" w:hAnsi="Arial" w:cs="Arial"/>
          <w:sz w:val="24"/>
          <w:szCs w:val="24"/>
        </w:rPr>
        <w:t>find durable</w:t>
      </w:r>
      <w:r w:rsidRPr="00214E52">
        <w:rPr>
          <w:rFonts w:ascii="Arial" w:hAnsi="Arial" w:cs="Arial"/>
          <w:sz w:val="24"/>
          <w:szCs w:val="24"/>
        </w:rPr>
        <w:t xml:space="preserve"> solutions for the Rohingya crisis. The durable solutions must include the right to return as an integral part of the solution including a</w:t>
      </w:r>
      <w:r w:rsidRPr="00214E52">
        <w:rPr>
          <w:rStyle w:val="Strong"/>
          <w:rFonts w:ascii="Arial" w:hAnsi="Arial" w:cs="Arial"/>
          <w:b w:val="0"/>
          <w:bCs w:val="0"/>
          <w:sz w:val="24"/>
          <w:szCs w:val="24"/>
        </w:rPr>
        <w:t>ddressing the citizenship issues affecting Rohingya in a transparent and inclusive manner.</w:t>
      </w:r>
      <w:r w:rsidR="00A24B11" w:rsidRPr="00214E52">
        <w:rPr>
          <w:rStyle w:val="Strong"/>
          <w:rFonts w:ascii="Arial" w:hAnsi="Arial" w:cs="Arial"/>
          <w:b w:val="0"/>
          <w:bCs w:val="0"/>
          <w:sz w:val="24"/>
          <w:szCs w:val="24"/>
        </w:rPr>
        <w:t xml:space="preserve"> The Commission has been advocating to all concern including the international community that the sustainable solution</w:t>
      </w:r>
      <w:r w:rsidR="00984818" w:rsidRPr="00214E52">
        <w:rPr>
          <w:rStyle w:val="Strong"/>
          <w:rFonts w:ascii="Arial" w:hAnsi="Arial" w:cs="Arial"/>
          <w:b w:val="0"/>
          <w:bCs w:val="0"/>
          <w:sz w:val="24"/>
          <w:szCs w:val="24"/>
        </w:rPr>
        <w:t xml:space="preserve"> </w:t>
      </w:r>
      <w:r w:rsidR="00A24B11" w:rsidRPr="00214E52">
        <w:rPr>
          <w:rStyle w:val="Strong"/>
          <w:rFonts w:ascii="Arial" w:hAnsi="Arial" w:cs="Arial"/>
          <w:b w:val="0"/>
          <w:bCs w:val="0"/>
          <w:sz w:val="24"/>
          <w:szCs w:val="24"/>
        </w:rPr>
        <w:t xml:space="preserve">might be possible through the implementation of five point </w:t>
      </w:r>
      <w:r w:rsidR="00984818" w:rsidRPr="00214E52">
        <w:rPr>
          <w:rStyle w:val="Strong"/>
          <w:rFonts w:ascii="Arial" w:hAnsi="Arial" w:cs="Arial"/>
          <w:b w:val="0"/>
          <w:bCs w:val="0"/>
          <w:sz w:val="24"/>
          <w:szCs w:val="24"/>
        </w:rPr>
        <w:t>proposals</w:t>
      </w:r>
      <w:r w:rsidR="00A24B11" w:rsidRPr="00214E52">
        <w:rPr>
          <w:rStyle w:val="Strong"/>
          <w:rFonts w:ascii="Arial" w:hAnsi="Arial" w:cs="Arial"/>
          <w:b w:val="0"/>
          <w:bCs w:val="0"/>
          <w:sz w:val="24"/>
          <w:szCs w:val="24"/>
        </w:rPr>
        <w:t xml:space="preserve"> of</w:t>
      </w:r>
      <w:r w:rsidR="00984818" w:rsidRPr="00214E52">
        <w:rPr>
          <w:rStyle w:val="Strong"/>
          <w:rFonts w:ascii="Arial" w:hAnsi="Arial" w:cs="Arial"/>
          <w:b w:val="0"/>
          <w:bCs w:val="0"/>
          <w:sz w:val="24"/>
          <w:szCs w:val="24"/>
        </w:rPr>
        <w:t xml:space="preserve"> H.E.</w:t>
      </w:r>
      <w:r w:rsidR="00A24B11" w:rsidRPr="00214E52">
        <w:rPr>
          <w:rStyle w:val="Strong"/>
          <w:rFonts w:ascii="Arial" w:hAnsi="Arial" w:cs="Arial"/>
          <w:b w:val="0"/>
          <w:bCs w:val="0"/>
          <w:sz w:val="24"/>
          <w:szCs w:val="24"/>
        </w:rPr>
        <w:t xml:space="preserve"> Prime Minister Sheikh Hasina and the </w:t>
      </w:r>
      <w:r w:rsidR="00102F08" w:rsidRPr="00214E52">
        <w:rPr>
          <w:rStyle w:val="Strong"/>
          <w:rFonts w:ascii="Arial" w:hAnsi="Arial" w:cs="Arial"/>
          <w:b w:val="0"/>
          <w:bCs w:val="0"/>
          <w:sz w:val="24"/>
          <w:szCs w:val="24"/>
        </w:rPr>
        <w:t xml:space="preserve">recommendations made in the </w:t>
      </w:r>
      <w:r w:rsidR="00A24B11" w:rsidRPr="00214E52">
        <w:rPr>
          <w:rStyle w:val="Strong"/>
          <w:rFonts w:ascii="Arial" w:hAnsi="Arial" w:cs="Arial"/>
          <w:b w:val="0"/>
          <w:bCs w:val="0"/>
          <w:sz w:val="24"/>
          <w:szCs w:val="24"/>
        </w:rPr>
        <w:t>Kofi Annan Commission report.</w:t>
      </w:r>
    </w:p>
    <w:p w:rsidR="00501F7E" w:rsidRPr="00214E52" w:rsidRDefault="00501F7E" w:rsidP="00D964D4">
      <w:pPr>
        <w:spacing w:after="0" w:line="240" w:lineRule="auto"/>
        <w:jc w:val="both"/>
        <w:rPr>
          <w:rFonts w:ascii="Arial" w:hAnsi="Arial" w:cs="Arial"/>
          <w:sz w:val="24"/>
          <w:szCs w:val="24"/>
        </w:rPr>
      </w:pPr>
    </w:p>
    <w:p w:rsidR="00F36E26" w:rsidRPr="00214E52" w:rsidRDefault="00F36E26" w:rsidP="00D964D4">
      <w:pPr>
        <w:spacing w:after="0" w:line="240" w:lineRule="auto"/>
        <w:jc w:val="both"/>
        <w:rPr>
          <w:rFonts w:ascii="Arial" w:hAnsi="Arial" w:cs="Arial"/>
          <w:sz w:val="24"/>
          <w:szCs w:val="24"/>
        </w:rPr>
      </w:pPr>
      <w:r w:rsidRPr="00214E52">
        <w:rPr>
          <w:rFonts w:ascii="Arial" w:hAnsi="Arial" w:cs="Arial"/>
          <w:sz w:val="24"/>
          <w:szCs w:val="24"/>
        </w:rPr>
        <w:t>Dear Colleagues,</w:t>
      </w:r>
    </w:p>
    <w:p w:rsidR="00102F08" w:rsidRPr="00214E52" w:rsidRDefault="00102F08" w:rsidP="00D964D4">
      <w:pPr>
        <w:spacing w:after="0" w:line="240" w:lineRule="auto"/>
        <w:jc w:val="both"/>
        <w:rPr>
          <w:rFonts w:ascii="Arial" w:hAnsi="Arial" w:cs="Arial"/>
          <w:sz w:val="24"/>
          <w:szCs w:val="24"/>
        </w:rPr>
      </w:pPr>
    </w:p>
    <w:p w:rsidR="00D964D4" w:rsidRPr="00214E52" w:rsidRDefault="00D964D4" w:rsidP="00D964D4">
      <w:pPr>
        <w:spacing w:after="0" w:line="240" w:lineRule="auto"/>
        <w:jc w:val="both"/>
        <w:rPr>
          <w:rFonts w:ascii="Arial" w:hAnsi="Arial" w:cs="Arial"/>
          <w:b/>
          <w:sz w:val="24"/>
          <w:szCs w:val="24"/>
        </w:rPr>
      </w:pPr>
      <w:r w:rsidRPr="00214E52">
        <w:rPr>
          <w:rFonts w:ascii="Arial" w:hAnsi="Arial" w:cs="Arial"/>
          <w:sz w:val="24"/>
          <w:szCs w:val="24"/>
        </w:rPr>
        <w:t>Allow me to conclude with</w:t>
      </w:r>
      <w:r w:rsidR="00F36E26" w:rsidRPr="00214E52">
        <w:rPr>
          <w:rFonts w:ascii="Arial" w:hAnsi="Arial" w:cs="Arial"/>
          <w:sz w:val="24"/>
          <w:szCs w:val="24"/>
        </w:rPr>
        <w:t xml:space="preserve"> our commitment</w:t>
      </w:r>
      <w:r w:rsidRPr="00214E52">
        <w:rPr>
          <w:rFonts w:ascii="Arial" w:hAnsi="Arial" w:cs="Arial"/>
          <w:sz w:val="24"/>
          <w:szCs w:val="24"/>
        </w:rPr>
        <w:t>,</w:t>
      </w:r>
    </w:p>
    <w:p w:rsidR="00D964D4" w:rsidRPr="00214E52" w:rsidRDefault="00D964D4" w:rsidP="00D964D4">
      <w:pPr>
        <w:spacing w:after="0" w:line="240" w:lineRule="auto"/>
        <w:jc w:val="both"/>
        <w:rPr>
          <w:rFonts w:ascii="Arial" w:hAnsi="Arial" w:cs="Arial"/>
          <w:b/>
          <w:sz w:val="24"/>
          <w:szCs w:val="24"/>
        </w:rPr>
      </w:pPr>
    </w:p>
    <w:p w:rsidR="00D964D4" w:rsidRPr="00214E52" w:rsidRDefault="00D964D4" w:rsidP="00D964D4">
      <w:pPr>
        <w:spacing w:after="0" w:line="240" w:lineRule="auto"/>
        <w:jc w:val="both"/>
        <w:rPr>
          <w:rFonts w:ascii="Arial" w:hAnsi="Arial" w:cs="Arial"/>
          <w:sz w:val="24"/>
          <w:szCs w:val="24"/>
        </w:rPr>
      </w:pPr>
      <w:r w:rsidRPr="00214E52">
        <w:rPr>
          <w:rFonts w:ascii="Arial" w:hAnsi="Arial" w:cs="Arial"/>
          <w:sz w:val="24"/>
          <w:szCs w:val="24"/>
        </w:rPr>
        <w:t xml:space="preserve">The National Human Rights Commission, Bangladesh would like to reiterate its commitment to continue advocating for the promotion and protection of Human Rights for all persons in Bangladesh and for all humanity irrespective of their colour, caste, creed, gender or political opinion. </w:t>
      </w:r>
    </w:p>
    <w:p w:rsidR="00214E52" w:rsidRPr="00214E52" w:rsidRDefault="00214E52" w:rsidP="00D964D4">
      <w:pPr>
        <w:spacing w:after="0" w:line="240" w:lineRule="auto"/>
        <w:jc w:val="both"/>
        <w:rPr>
          <w:rFonts w:ascii="Arial" w:hAnsi="Arial" w:cs="Arial"/>
          <w:sz w:val="24"/>
          <w:szCs w:val="24"/>
        </w:rPr>
      </w:pPr>
    </w:p>
    <w:p w:rsidR="00D964D4" w:rsidRPr="00214E52" w:rsidRDefault="00D964D4" w:rsidP="00D964D4">
      <w:pPr>
        <w:spacing w:after="0" w:line="240" w:lineRule="auto"/>
        <w:jc w:val="both"/>
        <w:rPr>
          <w:rFonts w:ascii="Arial" w:hAnsi="Arial" w:cs="Arial"/>
          <w:sz w:val="24"/>
          <w:szCs w:val="24"/>
        </w:rPr>
      </w:pPr>
    </w:p>
    <w:p w:rsidR="00D964D4" w:rsidRPr="00214E52" w:rsidRDefault="00F9602E" w:rsidP="00D964D4">
      <w:pPr>
        <w:spacing w:after="0" w:line="240" w:lineRule="auto"/>
        <w:jc w:val="both"/>
        <w:rPr>
          <w:rFonts w:ascii="Arial" w:hAnsi="Arial" w:cs="Arial"/>
          <w:sz w:val="24"/>
          <w:szCs w:val="24"/>
        </w:rPr>
      </w:pPr>
      <w:r w:rsidRPr="00214E52">
        <w:rPr>
          <w:rFonts w:ascii="Arial" w:hAnsi="Arial" w:cs="Arial"/>
          <w:sz w:val="24"/>
          <w:szCs w:val="24"/>
        </w:rPr>
        <w:t>T</w:t>
      </w:r>
      <w:r w:rsidR="00D964D4" w:rsidRPr="00214E52">
        <w:rPr>
          <w:rFonts w:ascii="Arial" w:hAnsi="Arial" w:cs="Arial"/>
          <w:sz w:val="24"/>
          <w:szCs w:val="24"/>
        </w:rPr>
        <w:t>hank you</w:t>
      </w:r>
      <w:r w:rsidR="004F27D5" w:rsidRPr="00214E52">
        <w:rPr>
          <w:rFonts w:ascii="Arial" w:hAnsi="Arial" w:cs="Arial"/>
          <w:sz w:val="24"/>
          <w:szCs w:val="24"/>
        </w:rPr>
        <w:t xml:space="preserve"> all</w:t>
      </w:r>
      <w:r w:rsidR="00D964D4" w:rsidRPr="00214E52">
        <w:rPr>
          <w:rFonts w:ascii="Arial" w:hAnsi="Arial" w:cs="Arial"/>
          <w:sz w:val="24"/>
          <w:szCs w:val="24"/>
        </w:rPr>
        <w:t xml:space="preserve"> for your</w:t>
      </w:r>
      <w:r w:rsidR="004F27D5" w:rsidRPr="00214E52">
        <w:rPr>
          <w:rFonts w:ascii="Arial" w:hAnsi="Arial" w:cs="Arial"/>
          <w:sz w:val="24"/>
          <w:szCs w:val="24"/>
        </w:rPr>
        <w:t xml:space="preserve"> kind </w:t>
      </w:r>
      <w:r w:rsidR="00D964D4" w:rsidRPr="00214E52">
        <w:rPr>
          <w:rFonts w:ascii="Arial" w:hAnsi="Arial" w:cs="Arial"/>
          <w:sz w:val="24"/>
          <w:szCs w:val="24"/>
        </w:rPr>
        <w:t>patience!</w:t>
      </w:r>
    </w:p>
    <w:p w:rsidR="00D964D4" w:rsidRPr="00214E52" w:rsidRDefault="00D964D4" w:rsidP="00D964D4">
      <w:pPr>
        <w:spacing w:after="0" w:line="240" w:lineRule="auto"/>
        <w:jc w:val="both"/>
        <w:rPr>
          <w:rFonts w:ascii="Arial" w:hAnsi="Arial" w:cs="Arial"/>
          <w:sz w:val="24"/>
          <w:szCs w:val="24"/>
        </w:rPr>
      </w:pPr>
    </w:p>
    <w:p w:rsidR="00D964D4" w:rsidRPr="00214E52" w:rsidRDefault="00D964D4" w:rsidP="00D964D4">
      <w:pPr>
        <w:spacing w:after="0" w:line="240" w:lineRule="auto"/>
        <w:jc w:val="both"/>
        <w:rPr>
          <w:rFonts w:ascii="Arial" w:hAnsi="Arial" w:cs="Arial"/>
          <w:sz w:val="24"/>
          <w:szCs w:val="24"/>
        </w:rPr>
      </w:pPr>
    </w:p>
    <w:p w:rsidR="00BA2B97" w:rsidRPr="00214E52" w:rsidRDefault="00BA2B97" w:rsidP="00253D4F">
      <w:pPr>
        <w:jc w:val="both"/>
        <w:rPr>
          <w:rFonts w:ascii="Arial" w:hAnsi="Arial" w:cs="Arial"/>
          <w:sz w:val="24"/>
          <w:szCs w:val="24"/>
        </w:rPr>
      </w:pPr>
    </w:p>
    <w:sectPr w:rsidR="00BA2B97" w:rsidRPr="00214E52" w:rsidSect="00066CA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C2B" w:rsidRDefault="00376C2B" w:rsidP="004C5E7E">
      <w:pPr>
        <w:spacing w:after="0" w:line="240" w:lineRule="auto"/>
      </w:pPr>
      <w:r>
        <w:separator/>
      </w:r>
    </w:p>
  </w:endnote>
  <w:endnote w:type="continuationSeparator" w:id="0">
    <w:p w:rsidR="00376C2B" w:rsidRDefault="00376C2B" w:rsidP="004C5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5096"/>
      <w:docPartObj>
        <w:docPartGallery w:val="Page Numbers (Bottom of Page)"/>
        <w:docPartUnique/>
      </w:docPartObj>
    </w:sdtPr>
    <w:sdtEndPr>
      <w:rPr>
        <w:noProof/>
      </w:rPr>
    </w:sdtEndPr>
    <w:sdtContent>
      <w:p w:rsidR="00B874DD" w:rsidRDefault="00376C2B">
        <w:pPr>
          <w:pStyle w:val="Footer"/>
          <w:jc w:val="center"/>
        </w:pPr>
        <w:r>
          <w:fldChar w:fldCharType="begin"/>
        </w:r>
        <w:r>
          <w:instrText xml:space="preserve"> PAGE   \* MERGEFORMAT </w:instrText>
        </w:r>
        <w:r>
          <w:fldChar w:fldCharType="separate"/>
        </w:r>
        <w:r w:rsidR="00214E52">
          <w:rPr>
            <w:noProof/>
          </w:rPr>
          <w:t>6</w:t>
        </w:r>
        <w:r>
          <w:rPr>
            <w:noProof/>
          </w:rPr>
          <w:fldChar w:fldCharType="end"/>
        </w:r>
      </w:p>
    </w:sdtContent>
  </w:sdt>
  <w:p w:rsidR="00B874DD" w:rsidRDefault="00B87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C2B" w:rsidRDefault="00376C2B" w:rsidP="004C5E7E">
      <w:pPr>
        <w:spacing w:after="0" w:line="240" w:lineRule="auto"/>
      </w:pPr>
      <w:r>
        <w:separator/>
      </w:r>
    </w:p>
  </w:footnote>
  <w:footnote w:type="continuationSeparator" w:id="0">
    <w:p w:rsidR="00376C2B" w:rsidRDefault="00376C2B" w:rsidP="004C5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30BB"/>
    <w:multiLevelType w:val="hybridMultilevel"/>
    <w:tmpl w:val="42EA93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04FFC"/>
    <w:multiLevelType w:val="hybridMultilevel"/>
    <w:tmpl w:val="917CEE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2E2183"/>
    <w:multiLevelType w:val="hybridMultilevel"/>
    <w:tmpl w:val="CDC82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663A7"/>
    <w:multiLevelType w:val="hybridMultilevel"/>
    <w:tmpl w:val="A5A411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838CB"/>
    <w:multiLevelType w:val="hybridMultilevel"/>
    <w:tmpl w:val="B8AAE3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A12F8"/>
    <w:multiLevelType w:val="hybridMultilevel"/>
    <w:tmpl w:val="3E525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806FCA"/>
    <w:multiLevelType w:val="hybridMultilevel"/>
    <w:tmpl w:val="D8420156"/>
    <w:lvl w:ilvl="0" w:tplc="6120897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FE"/>
    <w:rsid w:val="00013F85"/>
    <w:rsid w:val="00035616"/>
    <w:rsid w:val="00063782"/>
    <w:rsid w:val="00066CA2"/>
    <w:rsid w:val="000758FF"/>
    <w:rsid w:val="00083E87"/>
    <w:rsid w:val="000B73F5"/>
    <w:rsid w:val="000C65FF"/>
    <w:rsid w:val="000F4B00"/>
    <w:rsid w:val="00102F08"/>
    <w:rsid w:val="00114756"/>
    <w:rsid w:val="00116A8D"/>
    <w:rsid w:val="00127E17"/>
    <w:rsid w:val="00130448"/>
    <w:rsid w:val="00133053"/>
    <w:rsid w:val="00140C41"/>
    <w:rsid w:val="00144E8B"/>
    <w:rsid w:val="00146E9E"/>
    <w:rsid w:val="001550AD"/>
    <w:rsid w:val="00175A61"/>
    <w:rsid w:val="00177A65"/>
    <w:rsid w:val="00190D6E"/>
    <w:rsid w:val="00196ED6"/>
    <w:rsid w:val="001E072B"/>
    <w:rsid w:val="001F5A9B"/>
    <w:rsid w:val="001F7A68"/>
    <w:rsid w:val="00205E2A"/>
    <w:rsid w:val="00214E52"/>
    <w:rsid w:val="00233952"/>
    <w:rsid w:val="00253D4F"/>
    <w:rsid w:val="002570BD"/>
    <w:rsid w:val="002771BC"/>
    <w:rsid w:val="002873A6"/>
    <w:rsid w:val="002A03CD"/>
    <w:rsid w:val="002B10EF"/>
    <w:rsid w:val="003375C3"/>
    <w:rsid w:val="00342AB8"/>
    <w:rsid w:val="00345D2E"/>
    <w:rsid w:val="00376C2B"/>
    <w:rsid w:val="00394DA8"/>
    <w:rsid w:val="003C306B"/>
    <w:rsid w:val="003C5FE8"/>
    <w:rsid w:val="00433878"/>
    <w:rsid w:val="00440F50"/>
    <w:rsid w:val="00445220"/>
    <w:rsid w:val="00467275"/>
    <w:rsid w:val="004735AE"/>
    <w:rsid w:val="004C4F7D"/>
    <w:rsid w:val="004C5E7E"/>
    <w:rsid w:val="004F27D5"/>
    <w:rsid w:val="00501F7E"/>
    <w:rsid w:val="0050579D"/>
    <w:rsid w:val="00550D94"/>
    <w:rsid w:val="0057145C"/>
    <w:rsid w:val="00585A35"/>
    <w:rsid w:val="0059303A"/>
    <w:rsid w:val="006172C9"/>
    <w:rsid w:val="006234D2"/>
    <w:rsid w:val="00670E04"/>
    <w:rsid w:val="0068732D"/>
    <w:rsid w:val="0069216E"/>
    <w:rsid w:val="006931BE"/>
    <w:rsid w:val="0069605E"/>
    <w:rsid w:val="006E6652"/>
    <w:rsid w:val="007234B6"/>
    <w:rsid w:val="007337A5"/>
    <w:rsid w:val="007672EB"/>
    <w:rsid w:val="0079088A"/>
    <w:rsid w:val="007922CD"/>
    <w:rsid w:val="007937A6"/>
    <w:rsid w:val="00797237"/>
    <w:rsid w:val="00797D2C"/>
    <w:rsid w:val="007C3B3E"/>
    <w:rsid w:val="0080348E"/>
    <w:rsid w:val="00813C26"/>
    <w:rsid w:val="00831DEC"/>
    <w:rsid w:val="00844A8B"/>
    <w:rsid w:val="008554D1"/>
    <w:rsid w:val="00862E4C"/>
    <w:rsid w:val="0086333C"/>
    <w:rsid w:val="00883F24"/>
    <w:rsid w:val="00892169"/>
    <w:rsid w:val="00896356"/>
    <w:rsid w:val="008A6B71"/>
    <w:rsid w:val="0090267A"/>
    <w:rsid w:val="00904AC4"/>
    <w:rsid w:val="00907882"/>
    <w:rsid w:val="009117A0"/>
    <w:rsid w:val="00911EF9"/>
    <w:rsid w:val="00936577"/>
    <w:rsid w:val="00942265"/>
    <w:rsid w:val="00944CC7"/>
    <w:rsid w:val="00955E84"/>
    <w:rsid w:val="0096209A"/>
    <w:rsid w:val="00962427"/>
    <w:rsid w:val="00964A94"/>
    <w:rsid w:val="0097466A"/>
    <w:rsid w:val="00981BFE"/>
    <w:rsid w:val="00984818"/>
    <w:rsid w:val="00991A1B"/>
    <w:rsid w:val="00995885"/>
    <w:rsid w:val="009B5595"/>
    <w:rsid w:val="009C128E"/>
    <w:rsid w:val="009D5300"/>
    <w:rsid w:val="009F1D9B"/>
    <w:rsid w:val="00A137C3"/>
    <w:rsid w:val="00A231BE"/>
    <w:rsid w:val="00A24B11"/>
    <w:rsid w:val="00A252E3"/>
    <w:rsid w:val="00A267E9"/>
    <w:rsid w:val="00A636FA"/>
    <w:rsid w:val="00A941B2"/>
    <w:rsid w:val="00A979AF"/>
    <w:rsid w:val="00AC4CF9"/>
    <w:rsid w:val="00AD04AE"/>
    <w:rsid w:val="00AF4312"/>
    <w:rsid w:val="00B10D6A"/>
    <w:rsid w:val="00B12089"/>
    <w:rsid w:val="00B515D8"/>
    <w:rsid w:val="00B55690"/>
    <w:rsid w:val="00B727AA"/>
    <w:rsid w:val="00B874DD"/>
    <w:rsid w:val="00BA2B97"/>
    <w:rsid w:val="00BB0593"/>
    <w:rsid w:val="00BB12CB"/>
    <w:rsid w:val="00BB5A6A"/>
    <w:rsid w:val="00BC0F11"/>
    <w:rsid w:val="00BE6F52"/>
    <w:rsid w:val="00C25CB0"/>
    <w:rsid w:val="00C54DDA"/>
    <w:rsid w:val="00C64FF4"/>
    <w:rsid w:val="00C6687B"/>
    <w:rsid w:val="00D02C8E"/>
    <w:rsid w:val="00D33FD8"/>
    <w:rsid w:val="00D36AF4"/>
    <w:rsid w:val="00D70EFD"/>
    <w:rsid w:val="00D964D4"/>
    <w:rsid w:val="00DA2FF6"/>
    <w:rsid w:val="00DB1F8B"/>
    <w:rsid w:val="00DB5BF7"/>
    <w:rsid w:val="00DC6A3D"/>
    <w:rsid w:val="00DE15EE"/>
    <w:rsid w:val="00E842DF"/>
    <w:rsid w:val="00EB3AB0"/>
    <w:rsid w:val="00EE1068"/>
    <w:rsid w:val="00F062ED"/>
    <w:rsid w:val="00F35A95"/>
    <w:rsid w:val="00F36E26"/>
    <w:rsid w:val="00F61079"/>
    <w:rsid w:val="00F619D7"/>
    <w:rsid w:val="00F74267"/>
    <w:rsid w:val="00F9602E"/>
    <w:rsid w:val="00FA07F4"/>
    <w:rsid w:val="00FB0B7A"/>
    <w:rsid w:val="00FC00D0"/>
    <w:rsid w:val="00FC141E"/>
    <w:rsid w:val="00FE53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74A7"/>
  <w15:docId w15:val="{AB7FF51B-4B49-495B-A62A-9E21B7E4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1BFE"/>
    <w:pPr>
      <w:ind w:left="720"/>
      <w:contextualSpacing/>
    </w:pPr>
  </w:style>
  <w:style w:type="paragraph" w:styleId="BalloonText">
    <w:name w:val="Balloon Text"/>
    <w:basedOn w:val="Normal"/>
    <w:link w:val="BalloonTextChar"/>
    <w:uiPriority w:val="99"/>
    <w:semiHidden/>
    <w:unhideWhenUsed/>
    <w:rsid w:val="00233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952"/>
    <w:rPr>
      <w:rFonts w:ascii="Segoe UI" w:hAnsi="Segoe UI" w:cs="Segoe UI"/>
      <w:sz w:val="18"/>
      <w:szCs w:val="18"/>
    </w:rPr>
  </w:style>
  <w:style w:type="paragraph" w:styleId="Header">
    <w:name w:val="header"/>
    <w:basedOn w:val="Normal"/>
    <w:link w:val="HeaderChar"/>
    <w:uiPriority w:val="99"/>
    <w:unhideWhenUsed/>
    <w:rsid w:val="004C5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E7E"/>
  </w:style>
  <w:style w:type="paragraph" w:styleId="Footer">
    <w:name w:val="footer"/>
    <w:basedOn w:val="Normal"/>
    <w:link w:val="FooterChar"/>
    <w:uiPriority w:val="99"/>
    <w:unhideWhenUsed/>
    <w:rsid w:val="004C5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E7E"/>
  </w:style>
  <w:style w:type="character" w:customStyle="1" w:styleId="ListParagraphChar">
    <w:name w:val="List Paragraph Char"/>
    <w:basedOn w:val="DefaultParagraphFont"/>
    <w:link w:val="ListParagraph"/>
    <w:uiPriority w:val="34"/>
    <w:locked/>
    <w:rsid w:val="00D964D4"/>
  </w:style>
  <w:style w:type="character" w:styleId="Strong">
    <w:name w:val="Strong"/>
    <w:basedOn w:val="DefaultParagraphFont"/>
    <w:uiPriority w:val="22"/>
    <w:qFormat/>
    <w:rsid w:val="00D964D4"/>
    <w:rPr>
      <w:b/>
      <w:bCs/>
    </w:rPr>
  </w:style>
  <w:style w:type="paragraph" w:styleId="FootnoteText">
    <w:name w:val="footnote text"/>
    <w:aliases w:val="Fußnotentextf,Char,single space,footnote text,Текст сноски Знак,Footnote Text Char Char Char,FOOTNOTES,fn,ft,Footnote Text Char Char Char Char Char Char Char Char Char Char,ft2,5_G,nota,pie,independiente,Letrero,margen,FA,Footnote Text2"/>
    <w:basedOn w:val="Normal"/>
    <w:link w:val="FootnoteTextChar"/>
    <w:uiPriority w:val="99"/>
    <w:unhideWhenUsed/>
    <w:qFormat/>
    <w:rsid w:val="00955E84"/>
    <w:pPr>
      <w:spacing w:after="0" w:line="240" w:lineRule="auto"/>
    </w:pPr>
    <w:rPr>
      <w:sz w:val="20"/>
      <w:szCs w:val="20"/>
    </w:rPr>
  </w:style>
  <w:style w:type="character" w:customStyle="1" w:styleId="FootnoteTextChar">
    <w:name w:val="Footnote Text Char"/>
    <w:aliases w:val="Fußnotentextf Char,Char Char,single space Char,footnote text Char,Текст сноски Знак Char,Footnote Text Char Char Char Char,FOOTNOTES Char,fn Char,ft Char,Footnote Text Char Char Char Char Char Char Char Char Char Char Char,ft2 Char"/>
    <w:basedOn w:val="DefaultParagraphFont"/>
    <w:link w:val="FootnoteText"/>
    <w:uiPriority w:val="99"/>
    <w:rsid w:val="00955E84"/>
    <w:rPr>
      <w:sz w:val="20"/>
      <w:szCs w:val="20"/>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arattere Carattere Char Char Char Carattere Cha"/>
    <w:basedOn w:val="DefaultParagraphFont"/>
    <w:link w:val="Char2"/>
    <w:uiPriority w:val="99"/>
    <w:unhideWhenUsed/>
    <w:qFormat/>
    <w:rsid w:val="00955E84"/>
    <w:rPr>
      <w:vertAlign w:val="superscript"/>
    </w:rPr>
  </w:style>
  <w:style w:type="paragraph" w:customStyle="1" w:styleId="Char2">
    <w:name w:val="Char2"/>
    <w:basedOn w:val="Normal"/>
    <w:link w:val="FootnoteReference"/>
    <w:uiPriority w:val="99"/>
    <w:rsid w:val="00955E84"/>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61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Sharmeela Rassool</dc:creator>
  <cp:lastModifiedBy>Windows User</cp:lastModifiedBy>
  <cp:revision>2</cp:revision>
  <cp:lastPrinted>2018-05-02T16:15:00Z</cp:lastPrinted>
  <dcterms:created xsi:type="dcterms:W3CDTF">2018-05-03T03:26:00Z</dcterms:created>
  <dcterms:modified xsi:type="dcterms:W3CDTF">2018-05-03T03:26:00Z</dcterms:modified>
</cp:coreProperties>
</file>