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53" w:rsidRPr="002473CC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>
        <w:rPr>
          <w:rFonts w:ascii="NikoshBAN" w:hAnsi="NikoshBAN" w:cs="NikoshBAN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4971684</wp:posOffset>
                </wp:positionH>
                <wp:positionV relativeFrom="paragraph">
                  <wp:posOffset>-828498</wp:posOffset>
                </wp:positionV>
                <wp:extent cx="1193086" cy="0"/>
                <wp:effectExtent l="0" t="0" r="2667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30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91.45pt;margin-top:-65.25pt;width:93.95pt;height:0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VM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"/>
            </w:pict>
          </mc:Fallback>
        </mc:AlternateContent>
      </w:r>
      <w:r w:rsidRPr="002473CC">
        <w:rPr>
          <w:rFonts w:ascii="NikoshBAN" w:hAnsi="NikoshBAN" w:cs="NikoshBAN"/>
          <w:sz w:val="28"/>
          <w:szCs w:val="26"/>
        </w:rPr>
        <w:t>গণপ্রজাতন্ত্রী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বাংলাদেশ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সরকার</w:t>
      </w:r>
    </w:p>
    <w:p w:rsidR="00771353" w:rsidRPr="002473CC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 w:rsidRPr="002473CC">
        <w:rPr>
          <w:rFonts w:ascii="NikoshBAN" w:hAnsi="NikoshBAN" w:cs="NikoshBAN"/>
          <w:sz w:val="28"/>
          <w:szCs w:val="26"/>
        </w:rPr>
        <w:t>আরকাইভস ও গ্রন্থাগারঅধিদপ্তর</w:t>
      </w:r>
    </w:p>
    <w:p w:rsidR="00771353" w:rsidRPr="002473CC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 w:rsidRPr="002473CC">
        <w:rPr>
          <w:rFonts w:ascii="NikoshBAN" w:hAnsi="NikoshBAN" w:cs="NikoshBAN"/>
          <w:sz w:val="28"/>
          <w:szCs w:val="26"/>
        </w:rPr>
        <w:t>সংস্কৃতি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বিষয়ক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মন্ত্রণালয়</w:t>
      </w:r>
    </w:p>
    <w:p w:rsidR="00771353" w:rsidRPr="002473CC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 w:rsidRPr="002473CC">
        <w:rPr>
          <w:rFonts w:ascii="NikoshBAN" w:hAnsi="NikoshBAN" w:cs="NikoshBAN"/>
          <w:sz w:val="28"/>
          <w:szCs w:val="26"/>
        </w:rPr>
        <w:t>৩২, বিচারপতি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এস.এম.মোর্শেদ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সরণী</w:t>
      </w:r>
    </w:p>
    <w:p w:rsidR="00771353" w:rsidRPr="002473CC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 w:rsidRPr="002473CC">
        <w:rPr>
          <w:rFonts w:ascii="NikoshBAN" w:hAnsi="NikoshBAN" w:cs="NikoshBAN"/>
          <w:sz w:val="28"/>
          <w:szCs w:val="26"/>
        </w:rPr>
        <w:t>আগারগাঁও, শেরেবাংলা</w:t>
      </w:r>
      <w:r>
        <w:rPr>
          <w:rFonts w:ascii="NikoshBAN" w:hAnsi="NikoshBAN" w:cs="NikoshBAN"/>
          <w:sz w:val="28"/>
          <w:szCs w:val="26"/>
        </w:rPr>
        <w:t xml:space="preserve"> </w:t>
      </w:r>
      <w:r w:rsidRPr="002473CC">
        <w:rPr>
          <w:rFonts w:ascii="NikoshBAN" w:hAnsi="NikoshBAN" w:cs="NikoshBAN"/>
          <w:sz w:val="28"/>
          <w:szCs w:val="26"/>
        </w:rPr>
        <w:t>নগর</w:t>
      </w:r>
    </w:p>
    <w:p w:rsidR="00771353" w:rsidRDefault="00771353" w:rsidP="00771353">
      <w:pPr>
        <w:spacing w:after="0" w:line="240" w:lineRule="auto"/>
        <w:jc w:val="center"/>
        <w:rPr>
          <w:rFonts w:ascii="NikoshBAN" w:hAnsi="NikoshBAN" w:cs="NikoshBAN"/>
          <w:sz w:val="28"/>
          <w:szCs w:val="26"/>
        </w:rPr>
      </w:pPr>
      <w:r w:rsidRPr="002473CC">
        <w:rPr>
          <w:rFonts w:ascii="NikoshBAN" w:hAnsi="NikoshBAN" w:cs="NikoshBAN"/>
          <w:sz w:val="28"/>
          <w:szCs w:val="26"/>
        </w:rPr>
        <w:t>ঢাকা-১২০৭</w:t>
      </w:r>
    </w:p>
    <w:p w:rsidR="00771353" w:rsidRDefault="00771353" w:rsidP="00771353">
      <w:pPr>
        <w:tabs>
          <w:tab w:val="center" w:pos="4800"/>
        </w:tabs>
        <w:spacing w:after="0" w:line="240" w:lineRule="auto"/>
        <w:jc w:val="center"/>
        <w:rPr>
          <w:rStyle w:val="Hyperlink"/>
          <w:rFonts w:ascii="Nikosh" w:hAnsi="Nikosh" w:cs="Nikosh"/>
          <w:sz w:val="16"/>
          <w:szCs w:val="26"/>
        </w:rPr>
      </w:pPr>
      <w:hyperlink r:id="rId5" w:history="1">
        <w:r w:rsidRPr="00CD5DBD">
          <w:rPr>
            <w:rStyle w:val="Hyperlink"/>
            <w:rFonts w:ascii="Nikosh" w:hAnsi="Nikosh" w:cs="Nikosh"/>
            <w:sz w:val="16"/>
            <w:szCs w:val="26"/>
          </w:rPr>
          <w:t>www.nanl.gov.bd</w:t>
        </w:r>
      </w:hyperlink>
    </w:p>
    <w:p w:rsidR="00771353" w:rsidRDefault="00771353" w:rsidP="00771353">
      <w:pPr>
        <w:tabs>
          <w:tab w:val="center" w:pos="4800"/>
          <w:tab w:val="right" w:pos="9601"/>
        </w:tabs>
        <w:spacing w:after="0" w:line="240" w:lineRule="auto"/>
        <w:ind w:right="-241"/>
        <w:jc w:val="center"/>
        <w:rPr>
          <w:rFonts w:ascii="Nikosh" w:hAnsi="Nikosh" w:cs="Nikosh"/>
          <w:sz w:val="16"/>
          <w:szCs w:val="26"/>
          <w:u w:val="single"/>
        </w:rPr>
      </w:pPr>
    </w:p>
    <w:p w:rsidR="00771353" w:rsidRDefault="00771353" w:rsidP="00771353">
      <w:pPr>
        <w:tabs>
          <w:tab w:val="center" w:pos="4800"/>
          <w:tab w:val="right" w:pos="9601"/>
        </w:tabs>
        <w:spacing w:after="0" w:line="240" w:lineRule="auto"/>
        <w:ind w:right="-241"/>
        <w:jc w:val="center"/>
        <w:rPr>
          <w:rFonts w:ascii="Nikosh" w:hAnsi="Nikosh" w:cs="Nikosh"/>
          <w:sz w:val="16"/>
          <w:szCs w:val="26"/>
          <w:u w:val="single"/>
        </w:rPr>
      </w:pPr>
    </w:p>
    <w:p w:rsidR="00771353" w:rsidRPr="00811917" w:rsidRDefault="00771353" w:rsidP="00771353">
      <w:pPr>
        <w:spacing w:after="0" w:line="240" w:lineRule="auto"/>
        <w:jc w:val="center"/>
        <w:rPr>
          <w:rFonts w:ascii="NikoshBAN" w:hAnsi="NikoshBAN" w:cs="NikoshBAN"/>
          <w:b/>
          <w:sz w:val="14"/>
          <w:szCs w:val="26"/>
        </w:rPr>
      </w:pPr>
    </w:p>
    <w:p w:rsidR="00771353" w:rsidRDefault="00771353" w:rsidP="00771353">
      <w:pPr>
        <w:spacing w:after="0" w:line="240" w:lineRule="auto"/>
        <w:ind w:firstLine="720"/>
        <w:jc w:val="both"/>
        <w:rPr>
          <w:rFonts w:ascii="NikoshBAN" w:hAnsi="NikoshBAN" w:cs="NikoshBAN"/>
          <w:sz w:val="28"/>
          <w:szCs w:val="26"/>
        </w:rPr>
      </w:pPr>
      <w:r>
        <w:rPr>
          <w:rFonts w:ascii="NikoshBAN" w:hAnsi="NikoshBAN" w:cs="NikoshBAN"/>
          <w:sz w:val="28"/>
          <w:szCs w:val="26"/>
        </w:rPr>
        <w:t xml:space="preserve"> “</w:t>
      </w:r>
      <w:r w:rsidRPr="00C1130E">
        <w:rPr>
          <w:rFonts w:ascii="NikoshBAN" w:hAnsi="NikoshBAN" w:cs="NikoshBAN"/>
          <w:b/>
          <w:sz w:val="28"/>
          <w:szCs w:val="26"/>
        </w:rPr>
        <w:t xml:space="preserve">এ্যাডভান্সড </w:t>
      </w:r>
      <w:r>
        <w:rPr>
          <w:rFonts w:ascii="NikoshBAN" w:hAnsi="NikoshBAN" w:cs="NikoshBAN"/>
          <w:b/>
          <w:sz w:val="28"/>
          <w:szCs w:val="26"/>
        </w:rPr>
        <w:t xml:space="preserve">আরকাইভাল রেকর্ড ম্যানেজমেন্ট বেসিক কোর্স-১ম পর্যায়” </w:t>
      </w:r>
      <w:r>
        <w:rPr>
          <w:rFonts w:ascii="NikoshBAN" w:hAnsi="NikoshBAN" w:cs="NikoshBAN"/>
          <w:sz w:val="28"/>
          <w:szCs w:val="26"/>
        </w:rPr>
        <w:t xml:space="preserve">শীর্ষক প্রশিক্ষণ কোর্সে </w:t>
      </w:r>
      <w:r>
        <w:rPr>
          <w:rFonts w:ascii="NikoshBAN" w:hAnsi="NikoshBAN" w:cs="NikoshBAN"/>
          <w:sz w:val="28"/>
          <w:szCs w:val="26"/>
        </w:rPr>
        <w:t>অংশগ্রহণকারী প্রশিক্ষণার্থীদের তালিকা:</w:t>
      </w:r>
    </w:p>
    <w:p w:rsidR="00771353" w:rsidRPr="00FB1FFD" w:rsidRDefault="00771353" w:rsidP="00771353">
      <w:pPr>
        <w:spacing w:after="0" w:line="240" w:lineRule="auto"/>
        <w:jc w:val="center"/>
        <w:rPr>
          <w:rFonts w:ascii="NikoshBAN" w:hAnsi="NikoshBAN" w:cs="NikoshBAN"/>
          <w:sz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50"/>
        <w:gridCol w:w="5310"/>
      </w:tblGrid>
      <w:tr w:rsidR="00771353" w:rsidTr="001C2E8B">
        <w:tc>
          <w:tcPr>
            <w:tcW w:w="708" w:type="dxa"/>
            <w:shd w:val="clear" w:color="auto" w:fill="auto"/>
          </w:tcPr>
          <w:p w:rsidR="00771353" w:rsidRPr="007346F1" w:rsidRDefault="00771353" w:rsidP="001C2E8B">
            <w:pPr>
              <w:spacing w:after="0"/>
              <w:jc w:val="center"/>
              <w:rPr>
                <w:rFonts w:ascii="NikoshBAN" w:hAnsi="NikoshBAN" w:cs="NikoshBAN"/>
                <w:b/>
                <w:sz w:val="28"/>
              </w:rPr>
            </w:pPr>
            <w:r w:rsidRPr="007346F1">
              <w:rPr>
                <w:rFonts w:ascii="NikoshBAN" w:hAnsi="NikoshBAN" w:cs="NikoshBAN"/>
                <w:b/>
                <w:sz w:val="28"/>
              </w:rPr>
              <w:t>ক্র:নং</w:t>
            </w:r>
          </w:p>
        </w:tc>
        <w:tc>
          <w:tcPr>
            <w:tcW w:w="3450" w:type="dxa"/>
            <w:shd w:val="clear" w:color="auto" w:fill="auto"/>
          </w:tcPr>
          <w:p w:rsidR="00771353" w:rsidRPr="007346F1" w:rsidRDefault="00771353" w:rsidP="001C2E8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8"/>
              </w:rPr>
            </w:pPr>
            <w:r w:rsidRPr="007346F1">
              <w:rPr>
                <w:rFonts w:ascii="NikoshBAN" w:hAnsi="NikoshBAN" w:cs="NikoshBAN"/>
                <w:b/>
                <w:sz w:val="28"/>
              </w:rPr>
              <w:t xml:space="preserve">প্রশিক্ষণার্থীর নাম </w:t>
            </w:r>
          </w:p>
        </w:tc>
        <w:tc>
          <w:tcPr>
            <w:tcW w:w="5310" w:type="dxa"/>
          </w:tcPr>
          <w:p w:rsidR="00771353" w:rsidRPr="007346F1" w:rsidRDefault="00771353" w:rsidP="001C2E8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8"/>
              </w:rPr>
            </w:pPr>
            <w:r>
              <w:rPr>
                <w:rFonts w:ascii="NikoshBAN" w:hAnsi="NikoshBAN" w:cs="NikoshBAN"/>
                <w:b/>
                <w:sz w:val="28"/>
              </w:rPr>
              <w:t>পদবী ও অফিসের নাম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01.</w:t>
            </w:r>
          </w:p>
        </w:tc>
        <w:tc>
          <w:tcPr>
            <w:tcW w:w="3450" w:type="dxa"/>
            <w:shd w:val="clear" w:color="auto" w:fill="auto"/>
          </w:tcPr>
          <w:p w:rsidR="00771353" w:rsidRPr="008252C1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বাবলু বাওয়ালী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শ্রম ও কর্মসংস্থান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02.</w:t>
            </w:r>
          </w:p>
        </w:tc>
        <w:tc>
          <w:tcPr>
            <w:tcW w:w="3450" w:type="dxa"/>
            <w:shd w:val="clear" w:color="auto" w:fill="auto"/>
          </w:tcPr>
          <w:p w:rsidR="00771353" w:rsidRPr="008252C1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মোসাঃ ইসমাত সুলতানা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তথ্য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03.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হজরত আলী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ভূমি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04.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মিজ্ লায়লা ফারজানা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মন্ত্রিপরিষদ বিভাগ।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05.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নজমল হক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কৃষি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06.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রফিকুল ইসলাম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স্থানীয় সরকার বিভাগ, স্থানীয় সরকার, পল্লী উন্নয়ন ও সমবায়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07.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জসিম উদ্দিন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প্রশাসনিক কর্মকর্তা, </w:t>
            </w:r>
            <w:r w:rsidRPr="008F0098">
              <w:rPr>
                <w:rFonts w:ascii="NikoshBAN" w:hAnsi="NikoshBAN" w:cs="NikoshBAN"/>
                <w:sz w:val="26"/>
                <w:szCs w:val="26"/>
              </w:rPr>
              <w:t>সড়ক পরিবহন ও মহাসড়ক বিভাগ</w:t>
            </w:r>
            <w:r>
              <w:rPr>
                <w:rFonts w:ascii="NikoshBAN" w:hAnsi="NikoshBAN" w:cs="NikoshBAN"/>
                <w:sz w:val="26"/>
                <w:szCs w:val="26"/>
              </w:rPr>
              <w:t>, সড়ক পরিবহন ও সেতু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08.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জনাব মোঃ রুস্তম আলী সিকদার 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জনপ্রশাসন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09.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জনাব মোহাম্মদ খাদেমুর রহমান 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অর্থ বিভাগ, অর্থ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10.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মহিদুল ইসলাম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 , সংস্কৃতি বিষয়ক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11.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আবু হানিফ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লাইব্রেরী অফিসার, পরিকল্পনা বিভাগ, পরিকল্পনা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12.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হাসি রাণী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কপিরাইট পরিদর্শক, কপিরাইট অফিস।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13.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তাসনিম হোসেন কৃষ্টি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অফিস সহকারী, পরিসংখ্যান ও তথ্য ব্যবস্থাপনা বিভাগ, পরিকল্পনা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14.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এ.এইচ.এম আব্দুল্লাহ আল নোমান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বস্ত্র ও পাট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15.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ফারহানা সুলতানা আইভী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সহকারী পরিচালক, গবেষণা শাখা (লাইব্রেরি), বাংলাদেশ ব্যাংক।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16.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ফখরুল আলম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সহকারী সম্পাদক (শ্রাব্য ও দর্শন), কবি নজরুল ইনস্টিটিউট।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17.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ছাব্বির হোসেন</w:t>
            </w:r>
          </w:p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ম্যানেজার (স্টোর এণ্ড ইনভেন্টরি)</w:t>
            </w:r>
          </w:p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খাজা ইউনুছ আলী মেডিকেল কলেজ এণ্ড হাসপাতাল।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18.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শাহজাহান সিরাজ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পররাষ্ট্র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19.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মিনজুমা খাতুন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সাঁটলিপিকার কাম-কম্পিউটার অপারেটর, প্রত্নতত্ত্ব অধিদপ্তর।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20.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0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আঃ মান্নান মোল্লা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0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জননিরাপত্তা বিভাগ, স্বরাষ্ট্র মন্ত্রণালয়।</w:t>
            </w:r>
          </w:p>
          <w:p w:rsidR="006A203B" w:rsidRDefault="006A203B" w:rsidP="001C2E8B">
            <w:pPr>
              <w:spacing w:after="0" w:line="240" w:lineRule="auto"/>
              <w:ind w:right="-108"/>
              <w:rPr>
                <w:rFonts w:ascii="NikoshBAN" w:hAnsi="NikoshBAN" w:cs="NikoshB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7346F1" w:rsidRDefault="00771353" w:rsidP="001C2E8B">
            <w:pPr>
              <w:spacing w:after="0"/>
              <w:jc w:val="center"/>
              <w:rPr>
                <w:rFonts w:ascii="NikoshBAN" w:hAnsi="NikoshBAN" w:cs="NikoshBAN"/>
                <w:b/>
                <w:sz w:val="28"/>
              </w:rPr>
            </w:pPr>
            <w:r w:rsidRPr="007346F1">
              <w:rPr>
                <w:rFonts w:ascii="NikoshBAN" w:hAnsi="NikoshBAN" w:cs="NikoshBAN"/>
                <w:b/>
                <w:sz w:val="28"/>
              </w:rPr>
              <w:lastRenderedPageBreak/>
              <w:t>ক্র:নং</w:t>
            </w:r>
          </w:p>
        </w:tc>
        <w:tc>
          <w:tcPr>
            <w:tcW w:w="3450" w:type="dxa"/>
            <w:shd w:val="clear" w:color="auto" w:fill="auto"/>
          </w:tcPr>
          <w:p w:rsidR="00771353" w:rsidRPr="007346F1" w:rsidRDefault="00771353" w:rsidP="001C2E8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8"/>
              </w:rPr>
            </w:pPr>
            <w:r w:rsidRPr="007346F1">
              <w:rPr>
                <w:rFonts w:ascii="NikoshBAN" w:hAnsi="NikoshBAN" w:cs="NikoshBAN"/>
                <w:b/>
                <w:sz w:val="28"/>
              </w:rPr>
              <w:t xml:space="preserve">প্রশিক্ষণার্থীর নাম </w:t>
            </w:r>
          </w:p>
        </w:tc>
        <w:tc>
          <w:tcPr>
            <w:tcW w:w="5310" w:type="dxa"/>
          </w:tcPr>
          <w:p w:rsidR="00771353" w:rsidRPr="007346F1" w:rsidRDefault="00771353" w:rsidP="001C2E8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8"/>
              </w:rPr>
            </w:pPr>
            <w:r>
              <w:rPr>
                <w:rFonts w:ascii="NikoshBAN" w:hAnsi="NikoshBAN" w:cs="NikoshBAN"/>
                <w:b/>
                <w:sz w:val="28"/>
              </w:rPr>
              <w:t>পদবী ও অফিসের নাম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21.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মোহাম্মদ অহিদুজ্জামান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সহকারী লাইব্রেরিয়ান, গণগ্রন্থাগার অধিদপ্তর।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22.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আনোয়ার হোসেন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রেকর্ড কীপার, বাংলাদেশ জাতীয় জাদুঘর।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23.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ফেরদাউস মিয়া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সাঁট মুদ্রাক্ষরিক কাম কম্পিউটার অপারেটর, </w:t>
            </w:r>
            <w:r w:rsidRPr="008F0098">
              <w:rPr>
                <w:rFonts w:ascii="NikoshBAN" w:hAnsi="NikoshBAN" w:cs="NikoshBAN"/>
                <w:sz w:val="26"/>
                <w:szCs w:val="26"/>
              </w:rPr>
              <w:t>দুর্যোগ ব্যবস্থাপনা ও ত্রাণ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24.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তৌহিদ ইমাম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জুনিয়র টেকনিক্যাল এসিসটেন্ট, আরকাইভস ও গ্রন্থাগার অধিদপ্তর।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 w:rsidRPr="00580F95">
              <w:rPr>
                <w:rFonts w:ascii="NikoshBAN" w:hAnsi="NikoshBAN" w:cs="NikoshBAN"/>
                <w:sz w:val="28"/>
              </w:rPr>
              <w:t>25.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সাখাওয়াত হোসেন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স্বাস্থ্য সেবা বিভাগ, স্বাস্থ্য ও পরিবার কল্যাণ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/>
                <w:sz w:val="28"/>
              </w:rPr>
              <w:t>26.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মিজ নাজনিন আক্তার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প্রশাসনিক কর্মকর্তা, শিল্প মন্ত্রণালয়।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/>
                <w:sz w:val="28"/>
              </w:rPr>
              <w:t>27.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আহম্মদ হোসেন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অফিস সহকারী কাম কম্পিউটার অপারেটর, জাতীয় গ্রন্থকেন্দ্র।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/>
                <w:sz w:val="28"/>
              </w:rPr>
              <w:t>28.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জনাব চঞ্চল কুমার মণ্ডল 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কম্পিউটার মুদ্রাক্ষরিক, বাংলাদেশ সরকারি কর্মকমিশন সচিবালয়।</w:t>
            </w:r>
          </w:p>
        </w:tc>
      </w:tr>
      <w:tr w:rsidR="00771353" w:rsidTr="001C2E8B">
        <w:tc>
          <w:tcPr>
            <w:tcW w:w="708" w:type="dxa"/>
            <w:shd w:val="clear" w:color="auto" w:fill="auto"/>
          </w:tcPr>
          <w:p w:rsidR="00771353" w:rsidRPr="00580F95" w:rsidRDefault="00771353" w:rsidP="001C2E8B">
            <w:pPr>
              <w:spacing w:after="0"/>
              <w:jc w:val="center"/>
              <w:rPr>
                <w:rFonts w:ascii="NikoshBAN" w:hAnsi="NikoshBAN" w:cs="NikoshBAN"/>
                <w:sz w:val="28"/>
              </w:rPr>
            </w:pPr>
            <w:r>
              <w:rPr>
                <w:rFonts w:ascii="NikoshBAN" w:hAnsi="NikoshBAN" w:cs="NikoshBAN"/>
                <w:sz w:val="28"/>
              </w:rPr>
              <w:t>29.</w:t>
            </w:r>
          </w:p>
        </w:tc>
        <w:tc>
          <w:tcPr>
            <w:tcW w:w="3450" w:type="dxa"/>
            <w:shd w:val="clear" w:color="auto" w:fill="auto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জনাব মোঃ কবিরুল ইসলাম</w:t>
            </w:r>
          </w:p>
        </w:tc>
        <w:tc>
          <w:tcPr>
            <w:tcW w:w="5310" w:type="dxa"/>
          </w:tcPr>
          <w:p w:rsidR="00771353" w:rsidRDefault="00771353" w:rsidP="001C2E8B">
            <w:pPr>
              <w:spacing w:after="0" w:line="240" w:lineRule="auto"/>
              <w:ind w:right="-198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কপিহোল্ডার , বাংলা একাডেমি।</w:t>
            </w:r>
          </w:p>
        </w:tc>
      </w:tr>
    </w:tbl>
    <w:p w:rsidR="00771353" w:rsidRPr="00FA02F6" w:rsidRDefault="00771353" w:rsidP="00771353">
      <w:pPr>
        <w:spacing w:after="0"/>
        <w:jc w:val="both"/>
        <w:rPr>
          <w:rFonts w:ascii="NikoshBAN" w:hAnsi="NikoshBAN" w:cs="NikoshBAN"/>
          <w:sz w:val="10"/>
          <w:szCs w:val="26"/>
        </w:rPr>
      </w:pPr>
    </w:p>
    <w:p w:rsidR="001811E3" w:rsidRDefault="001811E3"/>
    <w:sectPr w:rsidR="0018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AE"/>
    <w:rsid w:val="001811E3"/>
    <w:rsid w:val="006A203B"/>
    <w:rsid w:val="00771353"/>
    <w:rsid w:val="00B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13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1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nl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2018-09-17T09:06:00Z</dcterms:created>
  <dcterms:modified xsi:type="dcterms:W3CDTF">2018-09-17T09:07:00Z</dcterms:modified>
</cp:coreProperties>
</file>