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82DAA" w14:textId="25798101" w:rsidR="00B31DB7" w:rsidRPr="00B31DB7" w:rsidRDefault="00B31DB7" w:rsidP="00B31DB7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সরকার</w:t>
      </w:r>
      <w:proofErr w:type="spellEnd"/>
    </w:p>
    <w:p w14:paraId="0D9CCA92" w14:textId="4156C573" w:rsidR="00B31DB7" w:rsidRPr="00B31DB7" w:rsidRDefault="00B31DB7" w:rsidP="00B31DB7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উপদেষ্টার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দপ্তর</w:t>
      </w:r>
      <w:proofErr w:type="spellEnd"/>
    </w:p>
    <w:p w14:paraId="53140799" w14:textId="38E1AE8F" w:rsidR="00B31DB7" w:rsidRPr="00B31DB7" w:rsidRDefault="00B31DB7" w:rsidP="00B31DB7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যুব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ক্রীড়া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মন্ত্রণালয়</w:t>
      </w:r>
      <w:proofErr w:type="spellEnd"/>
    </w:p>
    <w:p w14:paraId="42745A24" w14:textId="77777777" w:rsidR="00B31DB7" w:rsidRPr="00B31DB7" w:rsidRDefault="00B31DB7" w:rsidP="00B31DB7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সচিবালয়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ঢাকা</w:t>
      </w:r>
      <w:proofErr w:type="spellEnd"/>
      <w:r w:rsidRPr="00B31DB7">
        <w:rPr>
          <w:rFonts w:ascii="Nikosh" w:hAnsi="Nikosh" w:cs="Nikosh"/>
          <w:sz w:val="28"/>
          <w:szCs w:val="28"/>
        </w:rPr>
        <w:t>।</w:t>
      </w:r>
    </w:p>
    <w:p w14:paraId="5CEB9A68" w14:textId="77777777" w:rsidR="00B31DB7" w:rsidRPr="00B31DB7" w:rsidRDefault="00B31DB7" w:rsidP="00B31DB7">
      <w:pPr>
        <w:rPr>
          <w:rFonts w:ascii="Nikosh" w:hAnsi="Nikosh" w:cs="Nikosh"/>
          <w:sz w:val="28"/>
          <w:szCs w:val="28"/>
        </w:rPr>
      </w:pPr>
    </w:p>
    <w:p w14:paraId="558F7C98" w14:textId="77777777" w:rsidR="00B31DB7" w:rsidRPr="00B31DB7" w:rsidRDefault="00B31DB7" w:rsidP="00B31DB7">
      <w:pPr>
        <w:jc w:val="center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B31DB7">
        <w:rPr>
          <w:rFonts w:ascii="Nikosh" w:hAnsi="Nikosh" w:cs="Nikosh"/>
          <w:b/>
          <w:bCs/>
          <w:sz w:val="28"/>
          <w:szCs w:val="28"/>
        </w:rPr>
        <w:t>সহযোগিতা</w:t>
      </w:r>
      <w:proofErr w:type="spellEnd"/>
      <w:r w:rsidRPr="00B31DB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b/>
          <w:bCs/>
          <w:sz w:val="28"/>
          <w:szCs w:val="28"/>
        </w:rPr>
        <w:t>না</w:t>
      </w:r>
      <w:proofErr w:type="spellEnd"/>
      <w:r w:rsidRPr="00B31DB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b/>
          <w:bCs/>
          <w:sz w:val="28"/>
          <w:szCs w:val="28"/>
        </w:rPr>
        <w:t>করলে</w:t>
      </w:r>
      <w:proofErr w:type="spellEnd"/>
      <w:r w:rsidRPr="00B31DB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b/>
          <w:bCs/>
          <w:sz w:val="28"/>
          <w:szCs w:val="28"/>
        </w:rPr>
        <w:t>নতুন</w:t>
      </w:r>
      <w:proofErr w:type="spellEnd"/>
      <w:r w:rsidRPr="00B31DB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b/>
          <w:bCs/>
          <w:sz w:val="28"/>
          <w:szCs w:val="28"/>
        </w:rPr>
        <w:t>নিয়োগ</w:t>
      </w:r>
      <w:proofErr w:type="spellEnd"/>
      <w:r w:rsidRPr="00B31DB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b/>
          <w:bCs/>
          <w:sz w:val="28"/>
          <w:szCs w:val="28"/>
        </w:rPr>
        <w:t>করা</w:t>
      </w:r>
      <w:proofErr w:type="spellEnd"/>
      <w:r w:rsidRPr="00B31DB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b/>
          <w:bCs/>
          <w:sz w:val="28"/>
          <w:szCs w:val="28"/>
        </w:rPr>
        <w:t>হবে</w:t>
      </w:r>
      <w:proofErr w:type="spellEnd"/>
    </w:p>
    <w:p w14:paraId="62207E5A" w14:textId="77777777" w:rsidR="00B31DB7" w:rsidRPr="00B31DB7" w:rsidRDefault="00B31DB7" w:rsidP="00B31DB7">
      <w:pPr>
        <w:jc w:val="right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শ্রম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যুব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ক্রীড়া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উপদেষ্টা</w:t>
      </w:r>
      <w:proofErr w:type="spellEnd"/>
    </w:p>
    <w:p w14:paraId="683BB737" w14:textId="02956D46" w:rsidR="00B31DB7" w:rsidRPr="00B31DB7" w:rsidRDefault="00B31DB7" w:rsidP="00B31DB7">
      <w:pPr>
        <w:rPr>
          <w:rFonts w:ascii="Nikosh" w:hAnsi="Nikosh" w:cs="Nikosh"/>
          <w:sz w:val="28"/>
          <w:szCs w:val="28"/>
        </w:rPr>
      </w:pPr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প্রেস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রিলিজ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</w:p>
    <w:p w14:paraId="78FF4422" w14:textId="398DB753" w:rsidR="00B31DB7" w:rsidRPr="00B31DB7" w:rsidRDefault="00B31DB7" w:rsidP="00B31DB7">
      <w:pPr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চট্টগ্রাম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০৩ </w:t>
      </w:r>
      <w:proofErr w:type="spellStart"/>
      <w:r w:rsidRPr="00B31DB7">
        <w:rPr>
          <w:rFonts w:ascii="Nikosh" w:hAnsi="Nikosh" w:cs="Nikosh"/>
          <w:sz w:val="28"/>
          <w:szCs w:val="28"/>
        </w:rPr>
        <w:t>কার্তিক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Pr="00B31DB7">
        <w:rPr>
          <w:rFonts w:ascii="Nikosh" w:hAnsi="Nikosh" w:cs="Nikosh"/>
          <w:sz w:val="28"/>
          <w:szCs w:val="28"/>
        </w:rPr>
        <w:t xml:space="preserve">(১৯ </w:t>
      </w:r>
      <w:proofErr w:type="spellStart"/>
      <w:r w:rsidRPr="00B31DB7">
        <w:rPr>
          <w:rFonts w:ascii="Nikosh" w:hAnsi="Nikosh" w:cs="Nikosh"/>
          <w:sz w:val="28"/>
          <w:szCs w:val="28"/>
        </w:rPr>
        <w:t>অক্টোবর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২০২৪):</w:t>
      </w:r>
    </w:p>
    <w:p w14:paraId="4F58B29D" w14:textId="6BE2F9F2" w:rsidR="00B31DB7" w:rsidRPr="00B31DB7" w:rsidRDefault="00B31DB7" w:rsidP="00B31DB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শ্রম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মন্ত্রণালয়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যুব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ক্রীড়া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মন্ত্রণালয়ের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আসিফ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মাহমুদ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সবীজ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ভূঁইয়া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বলেছেন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আমাদের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দেশে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একটা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বিপ্লব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হয়েছে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বিপ্লবের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কোনকিছু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আগের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সিস্টেমে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চলে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কিন্তু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আমরা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এখনো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আগের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সিস্টেম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ধরে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রেখেছি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প্রশাসনের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কারো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কারো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অসহযোগীতার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কারণে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দেশে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স্থবিরতার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সৃষ্টি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হচ্ছে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তবে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সিস্টেম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ভাঙার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প্রয়োজন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হলে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সিস্টেম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ভাঙা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প্রয়োজন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দেখা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দিলে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প্রশাসনে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অসহযোগীদের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স্থলে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নতুন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নিয়োগ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নিয়েও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সরকার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ভাববে</w:t>
      </w:r>
      <w:proofErr w:type="spellEnd"/>
      <w:r w:rsidRPr="00B31DB7">
        <w:rPr>
          <w:rFonts w:ascii="Nikosh" w:hAnsi="Nikosh" w:cs="Nikosh"/>
          <w:sz w:val="28"/>
          <w:szCs w:val="28"/>
        </w:rPr>
        <w:t>।</w:t>
      </w:r>
    </w:p>
    <w:p w14:paraId="75DAEC37" w14:textId="7D9B9F90" w:rsidR="00B31DB7" w:rsidRPr="00B31DB7" w:rsidRDefault="00B31DB7" w:rsidP="00B31DB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আজ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নগরীর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সার্কিট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হাউসের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সম্মেলন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কক্ষে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দ্রব্যমূল্যের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নিয়ন্ত্রণ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সিন্ডিকেট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প্রসঙ্গে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চট্টগ্রাম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বিভাগ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জেলা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দপ্তর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সমূহের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কর্মকর্তাদের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সাথে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মতবিনিময়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কালে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তিনি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এসব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কথা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বলেন</w:t>
      </w:r>
      <w:proofErr w:type="spellEnd"/>
      <w:r w:rsidRPr="00B31DB7">
        <w:rPr>
          <w:rFonts w:ascii="Nikosh" w:hAnsi="Nikosh" w:cs="Nikosh"/>
          <w:sz w:val="28"/>
          <w:szCs w:val="28"/>
        </w:rPr>
        <w:t>।</w:t>
      </w:r>
    </w:p>
    <w:p w14:paraId="527598FB" w14:textId="3C60BE87" w:rsidR="00B31DB7" w:rsidRPr="00B31DB7" w:rsidRDefault="00B31DB7" w:rsidP="00B31DB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শ্রম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বলেন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সরকারের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পক্ষ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থেকে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ভোক্তা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অধিকারের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উপর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স্পষ্ট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নির্দেশনা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দেয়া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আছে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যাতে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টাস্ক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ফোর্সের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মাঠ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পর্যায়ে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অভিযান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পরিচালনা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ট্রাক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সেলের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কৃষকের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পণ্য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সরাসরি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ভোক্তাদের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কাছে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পৌঁছে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দেয়ার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যে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পরিকল্পনা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সেটা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ঢাকায়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চালু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হয়েছে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চট্টগ্রামেও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অতিশীঘ্রই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চালু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</w:p>
    <w:p w14:paraId="72B01E4E" w14:textId="667A27B1" w:rsidR="00B31DB7" w:rsidRPr="00B31DB7" w:rsidRDefault="00B31DB7" w:rsidP="00B31DB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তিনি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আরো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বলেন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দ্রব্যমূল্য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নিয়ন্ত্রণের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প্রশাসনকে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সিন্ডিকেট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ভাঙতে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হবে।সিন্ডিকেট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গুলোর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উৎস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চিহ্নিত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প্রয়োজনে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বিশেষ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ক্ষমতা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আইনে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গ্রেফতার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যতবড়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ক্ষমতাধরই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হোক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কেন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তাদের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বিরুদ্ধে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প্রতিরোধ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গড়ে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তুলে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বাজার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ব্যবস্থাকে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স্বাভাবিক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পর্যায়ে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নিয়ে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আসতে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প্রাইভেট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সেক্টর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উদ্যোক্তাদেরকে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নিয়ে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সিন্ডিকেটকে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বাইপাস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একটা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স্থায়ী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সমাধানের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পথে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এগোতে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বিগত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কিছু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বছর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ধরে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কৃষি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উদ্যোক্তা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শ্রমজীবী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থেকে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শুরু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তরুণ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সমাজ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পন্য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উৎপাদনের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অগ্রণী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ভূমিকা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পালন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করছে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কোন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সিন্ডিকেট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ব্যবসায়ীদল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যাতে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আপনাদের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বাঁধা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দিতে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পারে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সেজন্য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সরকার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প্রশাসন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সর্বোচ্চ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সহযোগিতা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করবে</w:t>
      </w:r>
      <w:proofErr w:type="spellEnd"/>
      <w:r w:rsidRPr="00B31DB7">
        <w:rPr>
          <w:rFonts w:ascii="Nikosh" w:hAnsi="Nikosh" w:cs="Nikosh"/>
          <w:sz w:val="28"/>
          <w:szCs w:val="28"/>
        </w:rPr>
        <w:t>।</w:t>
      </w:r>
    </w:p>
    <w:p w14:paraId="0F2BBA8A" w14:textId="4EBB3A52" w:rsidR="00B31DB7" w:rsidRPr="00B31DB7" w:rsidRDefault="00B31DB7" w:rsidP="00B31DB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বলেন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সরকারের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সবগুলো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দপ্তরের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মাঝে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সমন্বয়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ঘটাতে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মানুষের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ভোগান্তি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কমাতে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জনজীবনে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স্বস্তি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ফিরিয়ে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আনতে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সবাইকে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কার্যকরী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ভূমিকা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রাখতে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দ্রব্যমূল্য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আইন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শৃঙ্খলার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সংশ্লিষ্ট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দপ্তরের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মাঝে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জবাবদিহিতায়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আনতে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নতুন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বাংলাদেশে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মানুষের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ভোগান্তি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কমানোর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আমাদের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সর্বোচ্চ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চেষ্টা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যেতে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31DB7">
        <w:rPr>
          <w:rFonts w:ascii="Nikosh" w:hAnsi="Nikosh" w:cs="Nikosh"/>
          <w:sz w:val="28"/>
          <w:szCs w:val="28"/>
        </w:rPr>
        <w:t>এতে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মানুষের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মাঝে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কর্মস্পৃহা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বৃদ্ধি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পাবে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বৈষম্যহীন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এক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নতুন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বাংলাদেশের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সূচনা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হবে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। </w:t>
      </w:r>
    </w:p>
    <w:p w14:paraId="62D89343" w14:textId="7FB94B94" w:rsidR="00B31DB7" w:rsidRPr="00B31DB7" w:rsidRDefault="00B31DB7" w:rsidP="00B31DB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শ্রম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মন্তণালয়ের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সচিব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এ. </w:t>
      </w:r>
      <w:proofErr w:type="spellStart"/>
      <w:r w:rsidRPr="00B31DB7">
        <w:rPr>
          <w:rFonts w:ascii="Nikosh" w:hAnsi="Nikosh" w:cs="Nikosh"/>
          <w:sz w:val="28"/>
          <w:szCs w:val="28"/>
        </w:rPr>
        <w:t>এইচ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. </w:t>
      </w:r>
      <w:proofErr w:type="spellStart"/>
      <w:r w:rsidRPr="00B31DB7">
        <w:rPr>
          <w:rFonts w:ascii="Nikosh" w:hAnsi="Nikosh" w:cs="Nikosh"/>
          <w:sz w:val="28"/>
          <w:szCs w:val="28"/>
        </w:rPr>
        <w:t>এম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. </w:t>
      </w:r>
      <w:proofErr w:type="spellStart"/>
      <w:r w:rsidRPr="00B31DB7">
        <w:rPr>
          <w:rFonts w:ascii="Nikosh" w:hAnsi="Nikosh" w:cs="Nikosh"/>
          <w:sz w:val="28"/>
          <w:szCs w:val="28"/>
        </w:rPr>
        <w:t>সফিকুজ্জামানের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সভাপতিত্বে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চট্টগ্রামের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বিভাগীয়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কমিশনার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জেলা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প্রশাসক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অতিরিক্ত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পুলিশ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কমিশনার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1DB7">
        <w:rPr>
          <w:rFonts w:ascii="Nikosh" w:hAnsi="Nikosh" w:cs="Nikosh"/>
          <w:sz w:val="28"/>
          <w:szCs w:val="28"/>
        </w:rPr>
        <w:t>পুলিশ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সুপারসহ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বিভিন্ন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সরকারি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দপ্তরের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কর্মকর্তাগণ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উপস্থিত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ছিলেন</w:t>
      </w:r>
      <w:proofErr w:type="spellEnd"/>
      <w:r w:rsidRPr="00B31DB7">
        <w:rPr>
          <w:rFonts w:ascii="Nikosh" w:hAnsi="Nikosh" w:cs="Nikosh"/>
          <w:sz w:val="28"/>
          <w:szCs w:val="28"/>
        </w:rPr>
        <w:t>।</w:t>
      </w:r>
    </w:p>
    <w:p w14:paraId="29966F39" w14:textId="77777777" w:rsidR="00B31DB7" w:rsidRPr="00B31DB7" w:rsidRDefault="00B31DB7" w:rsidP="00B31DB7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lastRenderedPageBreak/>
        <w:t>একই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দিন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সকালে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B31DB7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B31DB7">
        <w:rPr>
          <w:rFonts w:ascii="Nikosh" w:hAnsi="Nikosh" w:cs="Nikosh"/>
          <w:sz w:val="28"/>
          <w:szCs w:val="28"/>
        </w:rPr>
        <w:t>চট্টগ্রামের</w:t>
      </w:r>
      <w:proofErr w:type="spellEnd"/>
      <w:proofErr w:type="gram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জহুর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আহমেদ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চৌধুরী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স্টেডিয়াম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Pr="00B31DB7">
        <w:rPr>
          <w:rFonts w:ascii="Nikosh" w:hAnsi="Nikosh" w:cs="Nikosh"/>
          <w:sz w:val="28"/>
          <w:szCs w:val="28"/>
        </w:rPr>
        <w:t>আজিজ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স্টেডিয়াম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পরিদর্শন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করেন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এবং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স্টেডিয়াম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সংস্কারের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দিক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নির্দেশনা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প্রদান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করেন</w:t>
      </w:r>
      <w:proofErr w:type="spellEnd"/>
      <w:r w:rsidRPr="00B31DB7">
        <w:rPr>
          <w:rFonts w:ascii="Nikosh" w:hAnsi="Nikosh" w:cs="Nikosh"/>
          <w:sz w:val="28"/>
          <w:szCs w:val="28"/>
        </w:rPr>
        <w:t>।</w:t>
      </w:r>
    </w:p>
    <w:p w14:paraId="0B35972E" w14:textId="77777777" w:rsidR="00B31DB7" w:rsidRPr="00B31DB7" w:rsidRDefault="00B31DB7" w:rsidP="00B31DB7">
      <w:pPr>
        <w:jc w:val="both"/>
        <w:rPr>
          <w:rFonts w:ascii="Nikosh" w:hAnsi="Nikosh" w:cs="Nikosh"/>
          <w:sz w:val="28"/>
          <w:szCs w:val="28"/>
        </w:rPr>
      </w:pPr>
    </w:p>
    <w:p w14:paraId="21F57F67" w14:textId="77777777" w:rsidR="00B31DB7" w:rsidRPr="00B31DB7" w:rsidRDefault="00B31DB7" w:rsidP="00B31DB7">
      <w:pPr>
        <w:rPr>
          <w:rFonts w:ascii="Nikosh" w:hAnsi="Nikosh" w:cs="Nikosh"/>
          <w:sz w:val="28"/>
          <w:szCs w:val="28"/>
        </w:rPr>
      </w:pPr>
    </w:p>
    <w:p w14:paraId="62255507" w14:textId="77777777" w:rsidR="00B31DB7" w:rsidRPr="00B31DB7" w:rsidRDefault="00B31DB7" w:rsidP="00B31DB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স্বাক্ষরিত</w:t>
      </w:r>
      <w:proofErr w:type="spellEnd"/>
      <w:r w:rsidRPr="00B31DB7">
        <w:rPr>
          <w:rFonts w:ascii="Nikosh" w:hAnsi="Nikosh" w:cs="Nikosh"/>
          <w:sz w:val="28"/>
          <w:szCs w:val="28"/>
        </w:rPr>
        <w:t>/-</w:t>
      </w:r>
    </w:p>
    <w:p w14:paraId="4D3BD9BD" w14:textId="77777777" w:rsidR="00B31DB7" w:rsidRPr="00B31DB7" w:rsidRDefault="00B31DB7" w:rsidP="00B31DB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মো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B31DB7">
        <w:rPr>
          <w:rFonts w:ascii="Nikosh" w:hAnsi="Nikosh" w:cs="Nikosh"/>
          <w:sz w:val="28"/>
          <w:szCs w:val="28"/>
        </w:rPr>
        <w:t>নূর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আলম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</w:p>
    <w:p w14:paraId="0C1D0C98" w14:textId="77777777" w:rsidR="00B31DB7" w:rsidRPr="00B31DB7" w:rsidRDefault="00B31DB7" w:rsidP="00B31DB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জনসংযোগ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কর্মকর্তা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</w:p>
    <w:p w14:paraId="5178CA08" w14:textId="77777777" w:rsidR="00B31DB7" w:rsidRPr="00B31DB7" w:rsidRDefault="00B31DB7" w:rsidP="00B31DB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শ্রম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B31DB7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1DB7">
        <w:rPr>
          <w:rFonts w:ascii="Nikosh" w:hAnsi="Nikosh" w:cs="Nikosh"/>
          <w:sz w:val="28"/>
          <w:szCs w:val="28"/>
        </w:rPr>
        <w:t>মন্ত্রণালয়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</w:p>
    <w:p w14:paraId="21EB7232" w14:textId="77777777" w:rsidR="00B31DB7" w:rsidRPr="00B31DB7" w:rsidRDefault="00B31DB7" w:rsidP="00B31DB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B31DB7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B31DB7">
        <w:rPr>
          <w:rFonts w:ascii="Nikosh" w:hAnsi="Nikosh" w:cs="Nikosh"/>
          <w:sz w:val="28"/>
          <w:szCs w:val="28"/>
        </w:rPr>
        <w:t>সচিবালয়,ঢাকা</w:t>
      </w:r>
      <w:proofErr w:type="spellEnd"/>
      <w:proofErr w:type="gramEnd"/>
      <w:r w:rsidRPr="00B31DB7">
        <w:rPr>
          <w:rFonts w:ascii="Nikosh" w:hAnsi="Nikosh" w:cs="Nikosh"/>
          <w:sz w:val="28"/>
          <w:szCs w:val="28"/>
        </w:rPr>
        <w:t>।</w:t>
      </w:r>
    </w:p>
    <w:p w14:paraId="6088A11C" w14:textId="77777777" w:rsidR="00847719" w:rsidRPr="00B31DB7" w:rsidRDefault="00B31DB7" w:rsidP="00B31DB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B31DB7">
        <w:rPr>
          <w:rFonts w:ascii="Nikosh" w:hAnsi="Nikosh" w:cs="Nikosh"/>
          <w:sz w:val="28"/>
          <w:szCs w:val="28"/>
        </w:rPr>
        <w:t>মোবাইল</w:t>
      </w:r>
      <w:proofErr w:type="spellEnd"/>
      <w:r w:rsidRPr="00B31DB7">
        <w:rPr>
          <w:rFonts w:ascii="Nikosh" w:hAnsi="Nikosh" w:cs="Nikosh"/>
          <w:sz w:val="28"/>
          <w:szCs w:val="28"/>
        </w:rPr>
        <w:t>: ০১৭৪৪২৫৯৮৪৩</w:t>
      </w:r>
    </w:p>
    <w:sectPr w:rsidR="00847719" w:rsidRPr="00B31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B7"/>
    <w:rsid w:val="00847719"/>
    <w:rsid w:val="00B3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8544"/>
  <w15:chartTrackingRefBased/>
  <w15:docId w15:val="{B409E8D3-9FAD-4519-B695-A16036F9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2024-10-20T09:39:00Z</dcterms:created>
  <dcterms:modified xsi:type="dcterms:W3CDTF">2024-10-20T09:43:00Z</dcterms:modified>
</cp:coreProperties>
</file>