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38AB3" w14:textId="6D16118F" w:rsidR="006F55C3" w:rsidRPr="006F55C3" w:rsidRDefault="006F55C3" w:rsidP="00CD4FA9">
      <w:pPr>
        <w:spacing w:after="0"/>
        <w:jc w:val="center"/>
        <w:rPr>
          <w:rFonts w:ascii="Nikosh" w:hAnsi="Nikosh" w:cs="Nikosh"/>
          <w:sz w:val="28"/>
          <w:szCs w:val="28"/>
        </w:rPr>
      </w:pPr>
      <w:r w:rsidRPr="006F55C3">
        <w:rPr>
          <w:rFonts w:ascii="Nikosh" w:hAnsi="Nikosh" w:cs="Nikosh"/>
          <w:sz w:val="28"/>
          <w:szCs w:val="28"/>
        </w:rPr>
        <w:t>গণপ্রজাতন্ত্রী বাংলাদেশ সরকার</w:t>
      </w:r>
    </w:p>
    <w:p w14:paraId="1A0CB11F" w14:textId="77777777" w:rsidR="006F55C3" w:rsidRPr="006F55C3" w:rsidRDefault="006F55C3" w:rsidP="00CD4FA9">
      <w:pPr>
        <w:spacing w:after="0"/>
        <w:jc w:val="center"/>
        <w:rPr>
          <w:rFonts w:ascii="Nikosh" w:hAnsi="Nikosh" w:cs="Nikosh"/>
          <w:sz w:val="28"/>
          <w:szCs w:val="28"/>
        </w:rPr>
      </w:pPr>
      <w:r w:rsidRPr="006F55C3">
        <w:rPr>
          <w:rFonts w:ascii="Nikosh" w:hAnsi="Nikosh" w:cs="Nikosh"/>
          <w:sz w:val="28"/>
          <w:szCs w:val="28"/>
        </w:rPr>
        <w:t>যুব ও ক্রীড়া মন্ত্রণালয়</w:t>
      </w:r>
    </w:p>
    <w:p w14:paraId="73F3BFA9" w14:textId="02AC8A99" w:rsidR="006F55C3" w:rsidRPr="006F55C3" w:rsidRDefault="006F55C3" w:rsidP="00CD4FA9">
      <w:pPr>
        <w:spacing w:after="0"/>
        <w:jc w:val="center"/>
        <w:rPr>
          <w:rFonts w:ascii="Nikosh" w:hAnsi="Nikosh" w:cs="Nikosh"/>
          <w:sz w:val="28"/>
          <w:szCs w:val="28"/>
        </w:rPr>
      </w:pPr>
      <w:r w:rsidRPr="006F55C3">
        <w:rPr>
          <w:rFonts w:ascii="Nikosh" w:hAnsi="Nikosh" w:cs="Nikosh"/>
          <w:sz w:val="28"/>
          <w:szCs w:val="28"/>
        </w:rPr>
        <w:t>উপদেষ্টার দপ্তর</w:t>
      </w:r>
    </w:p>
    <w:p w14:paraId="690CA895" w14:textId="77777777" w:rsidR="006F55C3" w:rsidRPr="006F55C3" w:rsidRDefault="006F55C3" w:rsidP="00CD4FA9">
      <w:pPr>
        <w:spacing w:after="0"/>
        <w:jc w:val="center"/>
        <w:rPr>
          <w:rFonts w:ascii="Nikosh" w:hAnsi="Nikosh" w:cs="Nikosh"/>
          <w:sz w:val="28"/>
          <w:szCs w:val="28"/>
        </w:rPr>
      </w:pPr>
      <w:r w:rsidRPr="006F55C3">
        <w:rPr>
          <w:rFonts w:ascii="Nikosh" w:hAnsi="Nikosh" w:cs="Nikosh"/>
          <w:sz w:val="28"/>
          <w:szCs w:val="28"/>
        </w:rPr>
        <w:t>বাংলাদেশ সচিবালয়, ঢাকা।</w:t>
      </w:r>
    </w:p>
    <w:p w14:paraId="25AC5571" w14:textId="77777777" w:rsidR="006F55C3" w:rsidRPr="006F55C3" w:rsidRDefault="006F55C3" w:rsidP="006F55C3">
      <w:pPr>
        <w:rPr>
          <w:rFonts w:ascii="Nikosh" w:hAnsi="Nikosh" w:cs="Nikosh"/>
          <w:sz w:val="28"/>
          <w:szCs w:val="28"/>
        </w:rPr>
      </w:pPr>
    </w:p>
    <w:p w14:paraId="5F568672" w14:textId="77777777" w:rsidR="006F55C3" w:rsidRPr="006F55C3" w:rsidRDefault="006F55C3" w:rsidP="00CD4FA9">
      <w:pPr>
        <w:jc w:val="center"/>
        <w:rPr>
          <w:rFonts w:ascii="Nikosh" w:hAnsi="Nikosh" w:cs="Nikosh"/>
          <w:sz w:val="28"/>
          <w:szCs w:val="28"/>
        </w:rPr>
      </w:pPr>
      <w:r w:rsidRPr="006F55C3">
        <w:rPr>
          <w:rFonts w:ascii="Nikosh" w:hAnsi="Nikosh" w:cs="Nikosh"/>
          <w:sz w:val="28"/>
          <w:szCs w:val="28"/>
        </w:rPr>
        <w:t>কোন ক্রীড়া সংস্থাতেই দুই টার্মের বেশি একই পদে কেউ থাকতে পারবে না</w:t>
      </w:r>
    </w:p>
    <w:p w14:paraId="214F9E9C" w14:textId="303B7F67" w:rsidR="006F55C3" w:rsidRPr="006F55C3" w:rsidRDefault="006F55C3" w:rsidP="00CD4FA9">
      <w:pPr>
        <w:jc w:val="right"/>
        <w:rPr>
          <w:rFonts w:ascii="Nikosh" w:hAnsi="Nikosh" w:cs="Nikosh"/>
          <w:sz w:val="28"/>
          <w:szCs w:val="28"/>
        </w:rPr>
      </w:pPr>
      <w:r w:rsidRPr="006F55C3">
        <w:rPr>
          <w:rFonts w:ascii="Nikosh" w:hAnsi="Nikosh" w:cs="Nikosh"/>
          <w:sz w:val="28"/>
          <w:szCs w:val="28"/>
        </w:rPr>
        <w:t>---যুব ও ক্রীড়া উপদেষ্টা আসিফ মাহমুদ</w:t>
      </w:r>
    </w:p>
    <w:p w14:paraId="06847D26" w14:textId="77777777" w:rsidR="006F55C3" w:rsidRPr="006F55C3" w:rsidRDefault="006F55C3" w:rsidP="006F55C3">
      <w:pPr>
        <w:rPr>
          <w:rFonts w:ascii="Nikosh" w:hAnsi="Nikosh" w:cs="Nikosh"/>
          <w:sz w:val="28"/>
          <w:szCs w:val="28"/>
        </w:rPr>
      </w:pPr>
      <w:r w:rsidRPr="006F55C3">
        <w:rPr>
          <w:rFonts w:ascii="Nikosh" w:hAnsi="Nikosh" w:cs="Nikosh"/>
          <w:sz w:val="28"/>
          <w:szCs w:val="28"/>
        </w:rPr>
        <w:t xml:space="preserve">প্রেস রিলিজ </w:t>
      </w:r>
    </w:p>
    <w:p w14:paraId="6F6FD673" w14:textId="75936955" w:rsidR="006F55C3" w:rsidRPr="006F55C3" w:rsidRDefault="006F55C3" w:rsidP="006F55C3">
      <w:pPr>
        <w:rPr>
          <w:rFonts w:ascii="Nikosh" w:hAnsi="Nikosh" w:cs="Nikosh"/>
          <w:sz w:val="28"/>
          <w:szCs w:val="28"/>
        </w:rPr>
      </w:pPr>
      <w:r w:rsidRPr="006F55C3">
        <w:rPr>
          <w:rFonts w:ascii="Nikosh" w:hAnsi="Nikosh" w:cs="Nikosh"/>
          <w:sz w:val="28"/>
          <w:szCs w:val="28"/>
        </w:rPr>
        <w:t>ঢাকা, ২৭ সেপ্টেম্বর ২০২৪</w:t>
      </w:r>
    </w:p>
    <w:p w14:paraId="2B836685" w14:textId="15B80D07" w:rsidR="006F55C3" w:rsidRPr="006F55C3" w:rsidRDefault="006F55C3" w:rsidP="00CD4FA9">
      <w:pPr>
        <w:jc w:val="both"/>
        <w:rPr>
          <w:rFonts w:ascii="Nikosh" w:hAnsi="Nikosh" w:cs="Nikosh"/>
          <w:sz w:val="28"/>
          <w:szCs w:val="28"/>
        </w:rPr>
      </w:pPr>
      <w:r w:rsidRPr="006F55C3">
        <w:rPr>
          <w:rFonts w:ascii="Nikosh" w:hAnsi="Nikosh" w:cs="Nikosh"/>
          <w:sz w:val="28"/>
          <w:szCs w:val="28"/>
        </w:rPr>
        <w:t xml:space="preserve">ক্রীড়াঙ্গনের সার্বিক উন্নয়ন এবং জবাবদিহিতা নিশ্চিতকরণে কোন ক্রীড়া সংস্থাতেই দুই টার্মের বেশি একই পদে কেউ থাকতে পারবে না এই মর্মে একটি সাধারণ নীতিমালা খুব শীঘ্রই প্রণয়ন করা হবে। প্রতি বছর ক্রীড়া সংস্থাগুলোকে তাদের আয়-ব্যায়ের অডিট রিপোর্ট এবং প্রগ্রেস রিপোর্ট জাতীয় ক্রীড়া পরিষদে </w:t>
      </w:r>
      <w:r w:rsidR="0020092C">
        <w:rPr>
          <w:rFonts w:ascii="Nikosh" w:hAnsi="Nikosh" w:cs="Nikosh"/>
          <w:sz w:val="28"/>
          <w:szCs w:val="28"/>
        </w:rPr>
        <w:t>দাখিল</w:t>
      </w:r>
      <w:r w:rsidRPr="006F55C3">
        <w:rPr>
          <w:rFonts w:ascii="Nikosh" w:hAnsi="Nikosh" w:cs="Nikosh"/>
          <w:sz w:val="28"/>
          <w:szCs w:val="28"/>
        </w:rPr>
        <w:t xml:space="preserve"> করতে হবে।</w:t>
      </w:r>
    </w:p>
    <w:p w14:paraId="16395B57" w14:textId="50D89019" w:rsidR="006F55C3" w:rsidRPr="006F55C3" w:rsidRDefault="006F55C3" w:rsidP="00CD4FA9">
      <w:pPr>
        <w:jc w:val="both"/>
        <w:rPr>
          <w:rFonts w:ascii="Nikosh" w:hAnsi="Nikosh" w:cs="Nikosh"/>
          <w:sz w:val="28"/>
          <w:szCs w:val="28"/>
        </w:rPr>
      </w:pPr>
      <w:r w:rsidRPr="006F55C3">
        <w:rPr>
          <w:rFonts w:ascii="Nikosh" w:hAnsi="Nikosh" w:cs="Nikosh"/>
          <w:sz w:val="28"/>
          <w:szCs w:val="28"/>
        </w:rPr>
        <w:t>আজ (শুক্রবার) জাতীয় ক্রীড়া পরিষদ কর্তৃক আয়োজিত ক্রীড়াঙ্গনের সার্বিক উন্নয়নে ক্রীড়া সংগঠক, খেলোয়াড়, কোচ ও রেফারীদের সাথে মতবিনিময় সভায় প্রধান অতিথি</w:t>
      </w:r>
      <w:r>
        <w:rPr>
          <w:rFonts w:ascii="Nikosh" w:hAnsi="Nikosh" w:cs="Nikosh"/>
          <w:sz w:val="28"/>
          <w:szCs w:val="28"/>
        </w:rPr>
        <w:t>র</w:t>
      </w:r>
      <w:r w:rsidRPr="006F55C3">
        <w:rPr>
          <w:rFonts w:ascii="Nikosh" w:hAnsi="Nikosh" w:cs="Nikosh"/>
          <w:sz w:val="28"/>
          <w:szCs w:val="28"/>
        </w:rPr>
        <w:t xml:space="preserve"> বক্তব্যে যুব ও ক্রীড়া মন্ত্রণালয় এবং শ্রম ও কর্মসংস্থান মন্ত্রণালয়ের দায়িত্বপ্রাপ্ত উপদেষ্টা জনাব আসিফ মাহমুদ সজীব ভূঁইয়া- এ কথা বলেন। </w:t>
      </w:r>
    </w:p>
    <w:p w14:paraId="7872337C" w14:textId="1F1CDEA9" w:rsidR="006F55C3" w:rsidRPr="006F55C3" w:rsidRDefault="006F55C3" w:rsidP="00CD4FA9">
      <w:pPr>
        <w:jc w:val="both"/>
        <w:rPr>
          <w:rFonts w:ascii="Nikosh" w:hAnsi="Nikosh" w:cs="Nikosh"/>
          <w:sz w:val="28"/>
          <w:szCs w:val="28"/>
        </w:rPr>
      </w:pPr>
      <w:r w:rsidRPr="006F55C3">
        <w:rPr>
          <w:rFonts w:ascii="Nikosh" w:hAnsi="Nikosh" w:cs="Nikosh"/>
          <w:sz w:val="28"/>
          <w:szCs w:val="28"/>
        </w:rPr>
        <w:t>এ সময় উপদেষ্টা বলেন, গতিশীল ক্রীড়াঙ্গন গড়তে আমাদের একসাথে কাজ করতে হবে। খেলাধুলার মাধ্যমে শৃঙ্খলা চর্চায় উদ্বুদ্ধ হওয়া যায়। ক্রীড়াঙ্গনে</w:t>
      </w:r>
      <w:r w:rsidR="00975488">
        <w:rPr>
          <w:rFonts w:ascii="Nikosh" w:hAnsi="Nikosh" w:cs="Nikosh"/>
          <w:sz w:val="28"/>
          <w:szCs w:val="28"/>
        </w:rPr>
        <w:t>র সার্বিক উন্নয়ন</w:t>
      </w:r>
      <w:r w:rsidRPr="006F55C3">
        <w:rPr>
          <w:rFonts w:ascii="Nikosh" w:hAnsi="Nikosh" w:cs="Nikosh"/>
          <w:sz w:val="28"/>
          <w:szCs w:val="28"/>
        </w:rPr>
        <w:t xml:space="preserve"> </w:t>
      </w:r>
      <w:r w:rsidR="00975488">
        <w:rPr>
          <w:rFonts w:ascii="Nikosh" w:hAnsi="Nikosh" w:cs="Nikosh"/>
          <w:sz w:val="28"/>
          <w:szCs w:val="28"/>
        </w:rPr>
        <w:t xml:space="preserve">ও </w:t>
      </w:r>
      <w:r w:rsidRPr="006F55C3">
        <w:rPr>
          <w:rFonts w:ascii="Nikosh" w:hAnsi="Nikosh" w:cs="Nikosh"/>
          <w:sz w:val="28"/>
          <w:szCs w:val="28"/>
        </w:rPr>
        <w:t>শৃঙ্খলা</w:t>
      </w:r>
      <w:r w:rsidR="00975488">
        <w:rPr>
          <w:rFonts w:ascii="Nikosh" w:hAnsi="Nikosh" w:cs="Nikosh"/>
          <w:sz w:val="28"/>
          <w:szCs w:val="28"/>
        </w:rPr>
        <w:t xml:space="preserve"> ফিরিয়ে আনতে </w:t>
      </w:r>
      <w:r w:rsidRPr="006F55C3">
        <w:rPr>
          <w:rFonts w:ascii="Nikosh" w:hAnsi="Nikosh" w:cs="Nikosh"/>
          <w:sz w:val="28"/>
          <w:szCs w:val="28"/>
        </w:rPr>
        <w:t xml:space="preserve">আমরা সার্চ কমিটি গঠন করে দিয়েছি, তারা ইতোমধ্যে কাজ শুরু করেছে। </w:t>
      </w:r>
    </w:p>
    <w:p w14:paraId="502E0B77" w14:textId="4225C28A" w:rsidR="006F55C3" w:rsidRPr="006F55C3" w:rsidRDefault="006F55C3" w:rsidP="00CD4FA9">
      <w:pPr>
        <w:jc w:val="both"/>
        <w:rPr>
          <w:rFonts w:ascii="Nikosh" w:hAnsi="Nikosh" w:cs="Nikosh"/>
          <w:sz w:val="28"/>
          <w:szCs w:val="28"/>
        </w:rPr>
      </w:pPr>
      <w:r w:rsidRPr="006F55C3">
        <w:rPr>
          <w:rFonts w:ascii="Nikosh" w:hAnsi="Nikosh" w:cs="Nikosh"/>
          <w:sz w:val="28"/>
          <w:szCs w:val="28"/>
        </w:rPr>
        <w:t>উপদেষ্টা আরো বলেন, বিদ্যমান সিস্টেমে ক্রীড়া সংস্থাগুলো স্বায়ত্তশাসিত পদ্ধতিতে পরিচালিত হচ্ছে। ফেডারেশনগুলোর বিভিন্ন কর্মকান্ডকে যুব ও ক্রীড়া মন্ত্রণালয়ের সাথে সংযোগ</w:t>
      </w:r>
      <w:r>
        <w:rPr>
          <w:rFonts w:ascii="Nikosh" w:hAnsi="Nikosh" w:cs="Nikosh"/>
          <w:sz w:val="28"/>
          <w:szCs w:val="28"/>
        </w:rPr>
        <w:t xml:space="preserve"> স্থাপন</w:t>
      </w:r>
      <w:r w:rsidRPr="006F55C3">
        <w:rPr>
          <w:rFonts w:ascii="Nikosh" w:hAnsi="Nikosh" w:cs="Nikosh"/>
          <w:sz w:val="28"/>
          <w:szCs w:val="28"/>
        </w:rPr>
        <w:t xml:space="preserve"> সংক্রান্ত নীতিমালা প্রস্তুতের কাজ চলমান। </w:t>
      </w:r>
      <w:r>
        <w:rPr>
          <w:rFonts w:ascii="Nikosh" w:hAnsi="Nikosh" w:cs="Nikosh"/>
          <w:sz w:val="28"/>
          <w:szCs w:val="28"/>
        </w:rPr>
        <w:t xml:space="preserve"> </w:t>
      </w:r>
    </w:p>
    <w:p w14:paraId="2B0A337D" w14:textId="3196A920" w:rsidR="006F55C3" w:rsidRDefault="006F55C3" w:rsidP="00CD4FA9">
      <w:pPr>
        <w:jc w:val="both"/>
        <w:rPr>
          <w:rFonts w:ascii="Nikosh" w:hAnsi="Nikosh" w:cs="Nikosh"/>
          <w:sz w:val="28"/>
          <w:szCs w:val="28"/>
        </w:rPr>
      </w:pPr>
      <w:r>
        <w:rPr>
          <w:rFonts w:ascii="Nikosh" w:hAnsi="Nikosh" w:cs="Nikosh"/>
          <w:sz w:val="28"/>
          <w:szCs w:val="28"/>
        </w:rPr>
        <w:t xml:space="preserve">উপদেষ্টা </w:t>
      </w:r>
      <w:r w:rsidRPr="006F55C3">
        <w:rPr>
          <w:rFonts w:ascii="Nikosh" w:hAnsi="Nikosh" w:cs="Nikosh"/>
          <w:sz w:val="28"/>
          <w:szCs w:val="28"/>
        </w:rPr>
        <w:t xml:space="preserve">আসিফ মাহমুদ বলেন, </w:t>
      </w:r>
      <w:r>
        <w:rPr>
          <w:rFonts w:ascii="Nikosh" w:hAnsi="Nikosh" w:cs="Nikosh"/>
          <w:sz w:val="28"/>
          <w:szCs w:val="28"/>
        </w:rPr>
        <w:t>বিগত</w:t>
      </w:r>
      <w:r w:rsidRPr="006F55C3">
        <w:rPr>
          <w:rFonts w:ascii="Nikosh" w:hAnsi="Nikosh" w:cs="Nikosh"/>
          <w:sz w:val="28"/>
          <w:szCs w:val="28"/>
        </w:rPr>
        <w:t xml:space="preserve"> সরকারের সময় ক্রীড়াঙ্গনকে রাজনীতিকরণ করা হয়েছে।</w:t>
      </w:r>
      <w:r>
        <w:rPr>
          <w:rFonts w:ascii="Nikosh" w:hAnsi="Nikosh" w:cs="Nikosh"/>
          <w:sz w:val="28"/>
          <w:szCs w:val="28"/>
        </w:rPr>
        <w:t xml:space="preserve"> বর্তমানে </w:t>
      </w:r>
      <w:r w:rsidRPr="006F55C3">
        <w:rPr>
          <w:rFonts w:ascii="Nikosh" w:hAnsi="Nikosh" w:cs="Nikosh"/>
          <w:sz w:val="28"/>
          <w:szCs w:val="28"/>
        </w:rPr>
        <w:t>ক্রীড়াঙ্গনে</w:t>
      </w:r>
      <w:r>
        <w:rPr>
          <w:rFonts w:ascii="Nikosh" w:hAnsi="Nikosh" w:cs="Nikosh"/>
          <w:sz w:val="28"/>
          <w:szCs w:val="28"/>
        </w:rPr>
        <w:t xml:space="preserve">কে </w:t>
      </w:r>
      <w:r w:rsidRPr="006F55C3">
        <w:rPr>
          <w:rFonts w:ascii="Nikosh" w:hAnsi="Nikosh" w:cs="Nikosh"/>
          <w:sz w:val="28"/>
          <w:szCs w:val="28"/>
        </w:rPr>
        <w:t>রাজনীতির প্রভাব</w:t>
      </w:r>
      <w:r>
        <w:rPr>
          <w:rFonts w:ascii="Nikosh" w:hAnsi="Nikosh" w:cs="Nikosh"/>
          <w:sz w:val="28"/>
          <w:szCs w:val="28"/>
        </w:rPr>
        <w:t xml:space="preserve">মুক্ত </w:t>
      </w:r>
      <w:r w:rsidR="00975488">
        <w:rPr>
          <w:rFonts w:ascii="Nikosh" w:hAnsi="Nikosh" w:cs="Nikosh"/>
          <w:sz w:val="28"/>
          <w:szCs w:val="28"/>
        </w:rPr>
        <w:t>রাখতে প্রয়োজনীয়</w:t>
      </w:r>
      <w:r>
        <w:rPr>
          <w:rFonts w:ascii="Nikosh" w:hAnsi="Nikosh" w:cs="Nikosh"/>
          <w:sz w:val="28"/>
          <w:szCs w:val="28"/>
        </w:rPr>
        <w:t xml:space="preserve"> ব্যব</w:t>
      </w:r>
      <w:r w:rsidR="00975488">
        <w:rPr>
          <w:rFonts w:ascii="Nikosh" w:hAnsi="Nikosh" w:cs="Nikosh"/>
          <w:sz w:val="28"/>
          <w:szCs w:val="28"/>
        </w:rPr>
        <w:t xml:space="preserve">স্থা গ্রহণ </w:t>
      </w:r>
      <w:r>
        <w:rPr>
          <w:rFonts w:ascii="Nikosh" w:hAnsi="Nikosh" w:cs="Nikosh"/>
          <w:sz w:val="28"/>
          <w:szCs w:val="28"/>
        </w:rPr>
        <w:t>করা হচ্ছে</w:t>
      </w:r>
      <w:r w:rsidR="0020092C">
        <w:rPr>
          <w:rFonts w:ascii="Nikosh" w:hAnsi="Nikosh" w:cs="Nikosh"/>
          <w:sz w:val="28"/>
          <w:szCs w:val="28"/>
        </w:rPr>
        <w:t>;</w:t>
      </w:r>
      <w:r w:rsidR="00975488">
        <w:rPr>
          <w:rFonts w:ascii="Nikosh" w:hAnsi="Nikosh" w:cs="Nikosh"/>
          <w:sz w:val="28"/>
          <w:szCs w:val="28"/>
        </w:rPr>
        <w:t xml:space="preserve"> </w:t>
      </w:r>
      <w:r w:rsidRPr="006F55C3">
        <w:rPr>
          <w:rFonts w:ascii="Nikosh" w:hAnsi="Nikosh" w:cs="Nikosh"/>
          <w:sz w:val="28"/>
          <w:szCs w:val="28"/>
        </w:rPr>
        <w:t>একই সাথে ক্রীড়ার মান উন্নয়নে বাজেট বৃদ্ধির পরিকল্পনা করা</w:t>
      </w:r>
      <w:r>
        <w:rPr>
          <w:rFonts w:ascii="Nikosh" w:hAnsi="Nikosh" w:cs="Nikosh"/>
          <w:sz w:val="28"/>
          <w:szCs w:val="28"/>
        </w:rPr>
        <w:t xml:space="preserve"> </w:t>
      </w:r>
      <w:r w:rsidRPr="006F55C3">
        <w:rPr>
          <w:rFonts w:ascii="Nikosh" w:hAnsi="Nikosh" w:cs="Nikosh"/>
          <w:sz w:val="28"/>
          <w:szCs w:val="28"/>
        </w:rPr>
        <w:t>হচ্ছে</w:t>
      </w:r>
      <w:r>
        <w:rPr>
          <w:rFonts w:ascii="Nikosh" w:hAnsi="Nikosh" w:cs="Nikosh"/>
          <w:sz w:val="28"/>
          <w:szCs w:val="28"/>
        </w:rPr>
        <w:t>।</w:t>
      </w:r>
      <w:r w:rsidRPr="006F55C3">
        <w:rPr>
          <w:rFonts w:ascii="Nikosh" w:hAnsi="Nikosh" w:cs="Nikosh"/>
          <w:sz w:val="28"/>
          <w:szCs w:val="28"/>
        </w:rPr>
        <w:t xml:space="preserve"> </w:t>
      </w:r>
      <w:r w:rsidR="0020092C">
        <w:rPr>
          <w:rFonts w:ascii="Nikosh" w:hAnsi="Nikosh" w:cs="Nikosh"/>
          <w:sz w:val="28"/>
          <w:szCs w:val="28"/>
        </w:rPr>
        <w:t xml:space="preserve">তিনি আরো বলেন, </w:t>
      </w:r>
      <w:r w:rsidRPr="006F55C3">
        <w:rPr>
          <w:rFonts w:ascii="Nikosh" w:hAnsi="Nikosh" w:cs="Nikosh"/>
          <w:sz w:val="28"/>
          <w:szCs w:val="28"/>
        </w:rPr>
        <w:t xml:space="preserve">ক্রীড়াঙ্গনের </w:t>
      </w:r>
      <w:r>
        <w:rPr>
          <w:rFonts w:ascii="Nikosh" w:hAnsi="Nikosh" w:cs="Nikosh"/>
          <w:sz w:val="28"/>
          <w:szCs w:val="28"/>
        </w:rPr>
        <w:t>উ</w:t>
      </w:r>
      <w:r w:rsidR="00975488">
        <w:rPr>
          <w:rFonts w:ascii="Nikosh" w:hAnsi="Nikosh" w:cs="Nikosh"/>
          <w:sz w:val="28"/>
          <w:szCs w:val="28"/>
        </w:rPr>
        <w:t xml:space="preserve">ন্নয়নে </w:t>
      </w:r>
      <w:r w:rsidRPr="006F55C3">
        <w:rPr>
          <w:rFonts w:ascii="Nikosh" w:hAnsi="Nikosh" w:cs="Nikosh"/>
          <w:sz w:val="28"/>
          <w:szCs w:val="28"/>
        </w:rPr>
        <w:t xml:space="preserve">স্পনসরদের </w:t>
      </w:r>
      <w:r w:rsidR="00975488">
        <w:rPr>
          <w:rFonts w:ascii="Nikosh" w:hAnsi="Nikosh" w:cs="Nikosh"/>
          <w:sz w:val="28"/>
          <w:szCs w:val="28"/>
        </w:rPr>
        <w:t>ভূমিকা রাখার সুযোগ রয়েছে।</w:t>
      </w:r>
    </w:p>
    <w:p w14:paraId="607205C2" w14:textId="77777777" w:rsidR="00CD4FA9" w:rsidRPr="006F55C3" w:rsidRDefault="00CD4FA9" w:rsidP="00CD4FA9">
      <w:pPr>
        <w:jc w:val="both"/>
        <w:rPr>
          <w:rFonts w:ascii="Nikosh" w:hAnsi="Nikosh" w:cs="Nikosh"/>
          <w:sz w:val="28"/>
          <w:szCs w:val="28"/>
        </w:rPr>
      </w:pPr>
    </w:p>
    <w:p w14:paraId="41660552" w14:textId="77777777" w:rsidR="006F55C3" w:rsidRPr="006F55C3" w:rsidRDefault="006F55C3" w:rsidP="00CD4FA9">
      <w:pPr>
        <w:spacing w:after="0"/>
        <w:rPr>
          <w:rFonts w:ascii="Nikosh" w:hAnsi="Nikosh" w:cs="Nikosh"/>
          <w:sz w:val="28"/>
          <w:szCs w:val="28"/>
        </w:rPr>
      </w:pPr>
      <w:r w:rsidRPr="006F55C3">
        <w:rPr>
          <w:rFonts w:ascii="Nikosh" w:hAnsi="Nikosh" w:cs="Nikosh"/>
          <w:sz w:val="28"/>
          <w:szCs w:val="28"/>
        </w:rPr>
        <w:t>স্বাক্ষরিত/-</w:t>
      </w:r>
    </w:p>
    <w:p w14:paraId="01E6FC80" w14:textId="6A27DDC7" w:rsidR="006F55C3" w:rsidRPr="006F55C3" w:rsidRDefault="006F55C3" w:rsidP="00CD4FA9">
      <w:pPr>
        <w:spacing w:after="0"/>
        <w:rPr>
          <w:rFonts w:ascii="Nikosh" w:hAnsi="Nikosh" w:cs="Nikosh"/>
          <w:sz w:val="28"/>
          <w:szCs w:val="28"/>
        </w:rPr>
      </w:pPr>
      <w:r w:rsidRPr="006F55C3">
        <w:rPr>
          <w:rFonts w:ascii="Nikosh" w:hAnsi="Nikosh" w:cs="Nikosh"/>
          <w:sz w:val="28"/>
          <w:szCs w:val="28"/>
        </w:rPr>
        <w:t>মো:</w:t>
      </w:r>
      <w:r w:rsidR="0020092C">
        <w:rPr>
          <w:rFonts w:ascii="Nikosh" w:hAnsi="Nikosh" w:cs="Nikosh"/>
          <w:sz w:val="28"/>
          <w:szCs w:val="28"/>
        </w:rPr>
        <w:t xml:space="preserve"> </w:t>
      </w:r>
      <w:r w:rsidRPr="006F55C3">
        <w:rPr>
          <w:rFonts w:ascii="Nikosh" w:hAnsi="Nikosh" w:cs="Nikosh"/>
          <w:sz w:val="28"/>
          <w:szCs w:val="28"/>
        </w:rPr>
        <w:t>নূর আলম</w:t>
      </w:r>
    </w:p>
    <w:p w14:paraId="15716895" w14:textId="77777777" w:rsidR="006F55C3" w:rsidRPr="006F55C3" w:rsidRDefault="006F55C3" w:rsidP="00CD4FA9">
      <w:pPr>
        <w:spacing w:after="0"/>
        <w:rPr>
          <w:rFonts w:ascii="Nikosh" w:hAnsi="Nikosh" w:cs="Nikosh"/>
          <w:sz w:val="28"/>
          <w:szCs w:val="28"/>
        </w:rPr>
      </w:pPr>
      <w:r w:rsidRPr="006F55C3">
        <w:rPr>
          <w:rFonts w:ascii="Nikosh" w:hAnsi="Nikosh" w:cs="Nikosh"/>
          <w:sz w:val="28"/>
          <w:szCs w:val="28"/>
        </w:rPr>
        <w:t xml:space="preserve">জনসংযোগ কর্মকর্তা </w:t>
      </w:r>
    </w:p>
    <w:p w14:paraId="3AC5EACE" w14:textId="77777777" w:rsidR="006F55C3" w:rsidRPr="006F55C3" w:rsidRDefault="006F55C3" w:rsidP="00CD4FA9">
      <w:pPr>
        <w:spacing w:after="0"/>
        <w:rPr>
          <w:rFonts w:ascii="Nikosh" w:hAnsi="Nikosh" w:cs="Nikosh"/>
          <w:sz w:val="28"/>
          <w:szCs w:val="28"/>
        </w:rPr>
      </w:pPr>
      <w:r w:rsidRPr="006F55C3">
        <w:rPr>
          <w:rFonts w:ascii="Nikosh" w:hAnsi="Nikosh" w:cs="Nikosh"/>
          <w:sz w:val="28"/>
          <w:szCs w:val="28"/>
        </w:rPr>
        <w:t xml:space="preserve">যুব ও ক্রীড়া মন্ত্রণালয় </w:t>
      </w:r>
    </w:p>
    <w:p w14:paraId="6966894B" w14:textId="55CDC70A" w:rsidR="005A1894" w:rsidRPr="006F55C3" w:rsidRDefault="006F55C3" w:rsidP="00CD4FA9">
      <w:pPr>
        <w:spacing w:after="0"/>
        <w:rPr>
          <w:rFonts w:ascii="Nikosh" w:hAnsi="Nikosh" w:cs="Nikosh"/>
          <w:sz w:val="28"/>
          <w:szCs w:val="28"/>
        </w:rPr>
      </w:pPr>
      <w:r w:rsidRPr="006F55C3">
        <w:rPr>
          <w:rFonts w:ascii="Nikosh" w:hAnsi="Nikosh" w:cs="Nikosh"/>
          <w:sz w:val="28"/>
          <w:szCs w:val="28"/>
        </w:rPr>
        <w:t>০১৭৪৪২৫৯৮৪৩</w:t>
      </w:r>
    </w:p>
    <w:sectPr w:rsidR="005A1894" w:rsidRPr="006F5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AE"/>
    <w:rsid w:val="0020092C"/>
    <w:rsid w:val="00405F90"/>
    <w:rsid w:val="005A1894"/>
    <w:rsid w:val="005E7351"/>
    <w:rsid w:val="006F55C3"/>
    <w:rsid w:val="00975488"/>
    <w:rsid w:val="00AD37AE"/>
    <w:rsid w:val="00CD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B592"/>
  <w15:chartTrackingRefBased/>
  <w15:docId w15:val="{174C4EC1-9334-42CD-817C-062CC7E9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Mowca</dc:creator>
  <cp:keywords/>
  <dc:description/>
  <cp:lastModifiedBy>Pro Mowca</cp:lastModifiedBy>
  <cp:revision>2</cp:revision>
  <dcterms:created xsi:type="dcterms:W3CDTF">2024-09-27T14:27:00Z</dcterms:created>
  <dcterms:modified xsi:type="dcterms:W3CDTF">2024-09-27T14:27:00Z</dcterms:modified>
</cp:coreProperties>
</file>