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D1" w:rsidRPr="00245CD2" w:rsidRDefault="005E12FD" w:rsidP="00AC7F56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  <w:lang w:bidi="bn-IN"/>
        </w:rPr>
      </w:pPr>
      <w:r>
        <w:rPr>
          <w:rFonts w:ascii="Nikosh" w:hAnsi="Nikosh" w:cs="Nikosh"/>
          <w:sz w:val="24"/>
          <w:szCs w:val="24"/>
          <w:u w:val="single"/>
          <w:cs/>
          <w:lang w:bidi="bn-IN"/>
        </w:rPr>
        <w:t xml:space="preserve">     </w:t>
      </w:r>
      <w:r w:rsidR="00797013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শ্রম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797013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ও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797013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কর্মসংস্হান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E56F75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মন্ত্রণালয়ের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797013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আওতায়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797013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বাস্তবায়নাধীন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797013" w:rsidRPr="00245CD2">
        <w:rPr>
          <w:rFonts w:ascii="Nikosh" w:hAnsi="Nikosh" w:cs="Nikosh"/>
          <w:sz w:val="24"/>
          <w:szCs w:val="24"/>
          <w:u w:val="single"/>
          <w:cs/>
          <w:lang w:bidi="bn-IN"/>
        </w:rPr>
        <w:t>প্রকল্পের</w:t>
      </w:r>
      <w:r w:rsidR="00797013" w:rsidRPr="00245CD2">
        <w:rPr>
          <w:rFonts w:ascii="Nikosh" w:hAnsi="Nikosh" w:cs="Nikosh"/>
          <w:sz w:val="24"/>
          <w:szCs w:val="24"/>
          <w:u w:val="single"/>
        </w:rPr>
        <w:t xml:space="preserve"> </w:t>
      </w:r>
      <w:r w:rsidR="00135AD8">
        <w:rPr>
          <w:rFonts w:ascii="Nikosh" w:hAnsi="Nikosh" w:cs="Nikosh"/>
          <w:sz w:val="24"/>
          <w:szCs w:val="24"/>
          <w:u w:val="single"/>
          <w:cs/>
          <w:lang w:bidi="bn-IN"/>
        </w:rPr>
        <w:t>তথ্য</w:t>
      </w:r>
      <w:r w:rsidR="00135AD8">
        <w:rPr>
          <w:rFonts w:ascii="Nikosh" w:hAnsi="Nikosh" w:cs="Nikosh"/>
          <w:sz w:val="24"/>
          <w:szCs w:val="24"/>
          <w:u w:val="single"/>
          <w:lang w:bidi="bn-IN"/>
        </w:rPr>
        <w:t xml:space="preserve"> (</w:t>
      </w:r>
      <w:r w:rsidR="009776B5">
        <w:rPr>
          <w:rFonts w:ascii="Nikosh" w:hAnsi="Nikosh" w:cs="Nikosh"/>
          <w:sz w:val="24"/>
          <w:szCs w:val="24"/>
          <w:u w:val="single"/>
          <w:cs/>
          <w:lang w:bidi="bn-IN"/>
        </w:rPr>
        <w:t>১০</w:t>
      </w:r>
      <w:r w:rsidR="00135AD8">
        <w:rPr>
          <w:rFonts w:ascii="Nikosh" w:hAnsi="Nikosh" w:cs="Nikosh"/>
          <w:sz w:val="24"/>
          <w:szCs w:val="24"/>
          <w:u w:val="single"/>
          <w:lang w:bidi="bn-IN"/>
        </w:rPr>
        <w:t xml:space="preserve"> </w:t>
      </w:r>
      <w:r w:rsidR="00135AD8">
        <w:rPr>
          <w:rFonts w:ascii="Nikosh" w:hAnsi="Nikosh" w:cs="Nikosh"/>
          <w:sz w:val="24"/>
          <w:szCs w:val="24"/>
          <w:u w:val="single"/>
          <w:cs/>
          <w:lang w:bidi="bn-IN"/>
        </w:rPr>
        <w:t>টি</w:t>
      </w:r>
      <w:r w:rsidR="00135AD8">
        <w:rPr>
          <w:rFonts w:ascii="Nikosh" w:hAnsi="Nikosh" w:cs="Nikosh"/>
          <w:sz w:val="24"/>
          <w:szCs w:val="24"/>
          <w:u w:val="single"/>
          <w:lang w:bidi="bn-IN"/>
        </w:rPr>
        <w:t xml:space="preserve"> </w:t>
      </w:r>
      <w:r w:rsidR="00135AD8">
        <w:rPr>
          <w:rFonts w:ascii="Nikosh" w:hAnsi="Nikosh" w:cs="Nikosh"/>
          <w:sz w:val="24"/>
          <w:szCs w:val="24"/>
          <w:u w:val="single"/>
          <w:cs/>
          <w:lang w:bidi="bn-IN"/>
        </w:rPr>
        <w:t>প্রকল্পের</w:t>
      </w:r>
      <w:r w:rsidR="00135AD8">
        <w:rPr>
          <w:rFonts w:ascii="Nikosh" w:hAnsi="Nikosh" w:cs="Nikosh"/>
          <w:sz w:val="24"/>
          <w:szCs w:val="24"/>
          <w:u w:val="single"/>
          <w:lang w:bidi="bn-IN"/>
        </w:rPr>
        <w:t xml:space="preserve"> </w:t>
      </w:r>
      <w:r w:rsidR="00135AD8">
        <w:rPr>
          <w:rFonts w:ascii="Nikosh" w:hAnsi="Nikosh" w:cs="Nikosh"/>
          <w:sz w:val="24"/>
          <w:szCs w:val="24"/>
          <w:u w:val="single"/>
          <w:cs/>
          <w:lang w:bidi="bn-IN"/>
        </w:rPr>
        <w:t>তথ্য</w:t>
      </w:r>
      <w:r w:rsidR="00135AD8">
        <w:rPr>
          <w:rFonts w:ascii="Nikosh" w:hAnsi="Nikosh" w:cs="Nikosh"/>
          <w:sz w:val="24"/>
          <w:szCs w:val="24"/>
          <w:u w:val="single"/>
          <w:lang w:bidi="bn-IN"/>
        </w:rPr>
        <w:t>)</w:t>
      </w:r>
    </w:p>
    <w:p w:rsidR="000547CD" w:rsidRPr="00E96863" w:rsidRDefault="000547CD" w:rsidP="00AC7F56">
      <w:pPr>
        <w:spacing w:after="0" w:line="240" w:lineRule="auto"/>
        <w:jc w:val="center"/>
        <w:rPr>
          <w:rFonts w:ascii="Nikosh" w:hAnsi="Nikosh" w:cs="Nikosh"/>
          <w:sz w:val="20"/>
          <w:szCs w:val="20"/>
          <w:u w:val="single"/>
        </w:rPr>
      </w:pPr>
    </w:p>
    <w:tbl>
      <w:tblPr>
        <w:tblStyle w:val="TableGrid"/>
        <w:tblW w:w="14310" w:type="dxa"/>
        <w:tblInd w:w="-342" w:type="dxa"/>
        <w:tblLayout w:type="fixed"/>
        <w:tblLook w:val="04A0"/>
      </w:tblPr>
      <w:tblGrid>
        <w:gridCol w:w="450"/>
        <w:gridCol w:w="2520"/>
        <w:gridCol w:w="1710"/>
        <w:gridCol w:w="990"/>
        <w:gridCol w:w="810"/>
        <w:gridCol w:w="1530"/>
        <w:gridCol w:w="1440"/>
        <w:gridCol w:w="1350"/>
        <w:gridCol w:w="1350"/>
        <w:gridCol w:w="2160"/>
      </w:tblGrid>
      <w:tr w:rsidR="00070612" w:rsidRPr="00E96863" w:rsidTr="006D3BE2">
        <w:tc>
          <w:tcPr>
            <w:tcW w:w="45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ক্রঃ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প্রকল্পের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শিরোনাম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মেয়াদ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বরাদ্দকৃত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অর্থের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পরিমান</w:t>
            </w: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অর্থের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উৎস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কার্যক্রম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শুরুর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অধিক্ষেত্র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বাস্তবায়নকাকরী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প্রতিষ্ঠান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>/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সংস্হা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সংশ্লিষ্ট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পরিচালকের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মোবাইল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“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পরিদপ্তরাধীন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০৬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টি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পূনঃনির্মাণ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আধুনিকায়ন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”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এপ্রিল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২০১৭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</w:p>
          <w:p w:rsidR="00070612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="00070612"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070612"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 w:rsidR="00070612"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070612"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৫৮৩৯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জিওবি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eastAsia="Times New Roman" w:hAnsi="Nikosh" w:cs="Nikosh"/>
                <w:sz w:val="20"/>
                <w:szCs w:val="20"/>
                <w:cs/>
                <w:lang w:bidi="bn-BD"/>
              </w:rPr>
              <w:t>এপ্রিল ২০১৭ হতে ৩০ জুন ২০২০ পর্যন্ত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নারায়নগঞ্জ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চট্টগ্রাম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খুলনা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মংলা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বগুড়া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গাইবান্ধা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PWD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ইলিয়াছ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হোসেন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০১৭১৬৭৮১৮৮০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pd06doloffices@gmail.com</w:t>
            </w:r>
          </w:p>
        </w:tc>
      </w:tr>
      <w:tr w:rsidR="00070612" w:rsidRPr="00E96863" w:rsidTr="006D3BE2">
        <w:trPr>
          <w:trHeight w:val="1853"/>
        </w:trPr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“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দেশের পার্বত্য অঞ্চলের শ্রমিকদের কল্যাণ সুবিধাদি ও দক্ষতা উন্নয়ন কার্যক্রম সম্প্রসারণ এবং জোরদার করণে রাঙামাটির ঘাগড়ায় একটি বহুবিধ সুবিধাসহ কমপ্লেক্ম নির্মাণ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”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শীর্ষক প্রকল্প 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এপ্রিল</w:t>
            </w:r>
            <w:r w:rsidR="009776B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২০১৭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৬৫৯৩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জিওবি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এপ্রিল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২০১৭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ঘাগরা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রাঙামাটি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সেনাকল্যাণ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সংস্হা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 আশরীফ মাহমুদ, প্রকল্প পরিচালক, (পরিচালক) 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৪নং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রাজউক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এভিনিঊ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০১৭৯৯০৮৯৮৩৫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‍</w:t>
            </w:r>
            <w:hyperlink r:id="rId5" w:history="1">
              <w:r w:rsidRPr="00035709">
                <w:rPr>
                  <w:rStyle w:val="Hyperlink"/>
                  <w:rFonts w:ascii="Nikosh" w:hAnsi="Nikosh" w:cs="Nikosh"/>
                  <w:sz w:val="20"/>
                  <w:szCs w:val="20"/>
                </w:rPr>
                <w:t>ashrifdol@hotmail.com</w:t>
              </w:r>
            </w:hyperlink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 xml:space="preserve">  “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বন্দর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কালুর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ঘাটে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কল্যাণ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কেন্দ্রসহ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শ্রমজীবি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হোস্টেল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নির্মাণ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”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এপ্রিল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ডিসেম্বর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১১৫০৭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২৩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জিওবি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এপ্রিল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নারায়ণগঞ্জ</w:t>
            </w:r>
            <w:r w:rsidRPr="00E96863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বন্দর</w:t>
            </w:r>
            <w:r w:rsidRPr="00E96863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 w:rsidRPr="00E96863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চট্টগ্রামের</w:t>
            </w:r>
            <w:r w:rsidRPr="00E96863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কালুরঘাট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সেনাকল্যাণ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সংস্হা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 আশরীফ মাহমুদ, প্রকল্প পরিচালক, (পরিচালক) 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৪নং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রাজউক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এভিনিঊ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০১৭৯৯০৮৯৮৩৫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‍</w:t>
            </w:r>
            <w:hyperlink r:id="rId6" w:history="1">
              <w:r w:rsidRPr="00035709">
                <w:rPr>
                  <w:rStyle w:val="Hyperlink"/>
                  <w:rFonts w:ascii="Nikosh" w:hAnsi="Nikosh" w:cs="Nikosh"/>
                  <w:sz w:val="20"/>
                  <w:szCs w:val="20"/>
                </w:rPr>
                <w:t>ashrifdol@hotmail.com</w:t>
              </w:r>
            </w:hyperlink>
          </w:p>
        </w:tc>
      </w:tr>
      <w:tr w:rsidR="00070612" w:rsidRPr="00E96863" w:rsidTr="006D3BE2">
        <w:trPr>
          <w:cantSplit/>
          <w:trHeight w:val="1592"/>
        </w:trPr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520" w:type="dxa"/>
          </w:tcPr>
          <w:p w:rsidR="00070612" w:rsidRPr="00E96863" w:rsidRDefault="00070612" w:rsidP="006D3BE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বাংলাদেশে ঝু্ঁকিপূর্ণ শিশু শ্রম নিরসন</w:t>
            </w:r>
            <w:r w:rsidRPr="00E96863">
              <w:rPr>
                <w:rFonts w:ascii="Nikosh" w:hAnsi="Nikosh" w:cs="Nikosh"/>
                <w:sz w:val="20"/>
                <w:szCs w:val="20"/>
              </w:rPr>
              <w:t>(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৪র্থ পর্যায়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)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জানুয়ারী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ডিসেম্বর ২০২০ পর্যন্ত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২৮৪৪৯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০৮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টাকা</w:t>
            </w: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জিওবি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ঢাকা, চট্টগ্রাম, খুলনা, রাজশাহী, রংপুর, বরিশাল, সিলেট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 ময়মনসিংহ,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অনুবিভাগ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কর্মসংস্হান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মন্ত্রণালয়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কর্মসংস্হান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মন্ত্রণালয়</w:t>
            </w:r>
          </w:p>
        </w:tc>
        <w:tc>
          <w:tcPr>
            <w:tcW w:w="2160" w:type="dxa"/>
          </w:tcPr>
          <w:p w:rsidR="00070612" w:rsidRDefault="00070612" w:rsidP="009776B5">
            <w:pPr>
              <w:rPr>
                <w:rFonts w:ascii="Nikosh" w:hAnsi="Nikosh" w:cs="Nikosh"/>
              </w:rPr>
            </w:pPr>
            <w:r>
              <w:rPr>
                <w:rFonts w:ascii="Helvetica" w:hAnsi="Helvetica" w:cs="Helvetica"/>
                <w:color w:val="222222"/>
                <w:sz w:val="16"/>
                <w:szCs w:val="16"/>
              </w:rPr>
              <w:br/>
            </w:r>
            <w:r w:rsidRPr="0024546F">
              <w:rPr>
                <w:rFonts w:ascii="Nikosh" w:hAnsi="Nikosh" w:cs="Nikosh"/>
              </w:rPr>
              <w:t>(</w:t>
            </w:r>
            <w:proofErr w:type="spellStart"/>
            <w:r w:rsidRPr="0024546F">
              <w:rPr>
                <w:rFonts w:ascii="Nikosh" w:hAnsi="Nikosh" w:cs="Nikosh"/>
              </w:rPr>
              <w:t>মোঃ</w:t>
            </w:r>
            <w:proofErr w:type="spellEnd"/>
            <w:r w:rsidRPr="0024546F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আব্দুর</w:t>
            </w:r>
            <w:proofErr w:type="spellEnd"/>
            <w:r w:rsidRPr="0024546F">
              <w:rPr>
                <w:rFonts w:ascii="Nikosh" w:hAnsi="Nikosh" w:cs="Nikosh"/>
              </w:rPr>
              <w:t xml:space="preserve"> </w:t>
            </w:r>
            <w:proofErr w:type="spellStart"/>
            <w:r w:rsidRPr="0024546F">
              <w:rPr>
                <w:rFonts w:ascii="Nikosh" w:hAnsi="Nikosh" w:cs="Nikosh"/>
              </w:rPr>
              <w:t>রাজ্জাক</w:t>
            </w:r>
            <w:proofErr w:type="spellEnd"/>
            <w:r w:rsidRPr="0024546F">
              <w:rPr>
                <w:rFonts w:ascii="Nikosh" w:hAnsi="Nikosh" w:cs="Nikosh"/>
              </w:rPr>
              <w:t>)</w:t>
            </w:r>
          </w:p>
          <w:p w:rsidR="00070612" w:rsidRPr="0024546F" w:rsidRDefault="00070612" w:rsidP="009776B5">
            <w:pPr>
              <w:rPr>
                <w:rFonts w:ascii="Nikosh" w:hAnsi="Nikosh" w:cs="Nikosh"/>
              </w:rPr>
            </w:pPr>
            <w:proofErr w:type="spellStart"/>
            <w:r w:rsidRPr="0024546F">
              <w:rPr>
                <w:rFonts w:ascii="Nikosh" w:hAnsi="Nikosh" w:cs="Nikosh"/>
              </w:rPr>
              <w:t>প্রকল্প</w:t>
            </w:r>
            <w:proofErr w:type="spellEnd"/>
            <w:r w:rsidRPr="0024546F">
              <w:rPr>
                <w:rFonts w:ascii="Nikosh" w:hAnsi="Nikosh" w:cs="Nikosh"/>
              </w:rPr>
              <w:t xml:space="preserve"> </w:t>
            </w:r>
            <w:proofErr w:type="spellStart"/>
            <w:r w:rsidRPr="0024546F">
              <w:rPr>
                <w:rFonts w:ascii="Nikosh" w:hAnsi="Nikosh" w:cs="Nikosh"/>
              </w:rPr>
              <w:t>পরিচালক</w:t>
            </w:r>
            <w:proofErr w:type="spellEnd"/>
            <w:r w:rsidRPr="0024546F">
              <w:rPr>
                <w:rFonts w:ascii="Nikosh" w:hAnsi="Nikosh" w:cs="Nikosh"/>
              </w:rPr>
              <w:t xml:space="preserve"> (</w:t>
            </w:r>
            <w:proofErr w:type="spellStart"/>
            <w:r w:rsidRPr="0024546F">
              <w:rPr>
                <w:rFonts w:ascii="Nikosh" w:hAnsi="Nikosh" w:cs="Nikosh"/>
              </w:rPr>
              <w:t>যুগ্ম</w:t>
            </w:r>
            <w:proofErr w:type="spellEnd"/>
            <w:r w:rsidRPr="0024546F">
              <w:rPr>
                <w:rFonts w:ascii="Nikosh" w:hAnsi="Nikosh" w:cs="Nikosh"/>
              </w:rPr>
              <w:t xml:space="preserve"> </w:t>
            </w:r>
            <w:proofErr w:type="spellStart"/>
            <w:r w:rsidRPr="0024546F">
              <w:rPr>
                <w:rFonts w:ascii="Nikosh" w:hAnsi="Nikosh" w:cs="Nikosh"/>
              </w:rPr>
              <w:t>সচিব</w:t>
            </w:r>
            <w:proofErr w:type="spellEnd"/>
            <w:r w:rsidRPr="0024546F">
              <w:rPr>
                <w:rFonts w:ascii="Nikosh" w:hAnsi="Nikosh" w:cs="Nikosh"/>
              </w:rPr>
              <w:t>)</w:t>
            </w:r>
          </w:p>
          <w:p w:rsidR="00070612" w:rsidRDefault="00070612" w:rsidP="009776B5">
            <w:pPr>
              <w:spacing w:line="230" w:lineRule="atLeast"/>
              <w:rPr>
                <w:rStyle w:val="gi"/>
                <w:rFonts w:ascii="Helvetica" w:hAnsi="Helvetica" w:cs="Helvetica"/>
                <w:color w:val="222222"/>
                <w:sz w:val="16"/>
                <w:szCs w:val="16"/>
              </w:rPr>
            </w:pPr>
            <w:r>
              <w:rPr>
                <w:rStyle w:val="gi"/>
                <w:rFonts w:ascii="Helvetica" w:hAnsi="Helvetica" w:cs="Helvetica"/>
                <w:color w:val="222222"/>
                <w:sz w:val="16"/>
                <w:szCs w:val="16"/>
              </w:rPr>
              <w:t>01711853548</w:t>
            </w:r>
          </w:p>
          <w:p w:rsidR="00070612" w:rsidRPr="00270908" w:rsidRDefault="00070612" w:rsidP="009776B5">
            <w:pPr>
              <w:spacing w:line="230" w:lineRule="atLeast"/>
              <w:rPr>
                <w:rFonts w:ascii="Helvetica" w:hAnsi="Helvetica" w:cs="Helvetica"/>
                <w:color w:val="222222"/>
                <w:sz w:val="16"/>
                <w:szCs w:val="16"/>
              </w:rPr>
            </w:pPr>
            <w:r>
              <w:rPr>
                <w:rStyle w:val="gi"/>
                <w:rFonts w:ascii="Helvetica" w:hAnsi="Helvetica" w:cs="Helvetica"/>
                <w:color w:val="222222"/>
                <w:sz w:val="16"/>
                <w:szCs w:val="16"/>
              </w:rPr>
              <w:t>razzaque1960@yahoo.com</w:t>
            </w:r>
          </w:p>
          <w:p w:rsidR="00070612" w:rsidRPr="00E96863" w:rsidRDefault="00070612" w:rsidP="009776B5">
            <w:pPr>
              <w:ind w:left="5760" w:firstLine="720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</w:t>
            </w:r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>“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রিমিডিয়েশন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কোঅরডিনেশন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সেল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ন্যাস্ত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কারখানাগুলোর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ক্যাপ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”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</w:t>
            </w:r>
            <w:r w:rsidRPr="00E96863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২০১৮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হতে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৩০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জুন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="009776B5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২০২১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পর্যন্ত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৮৮৪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৫০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টাকা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জিওবি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১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২০১৮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E96863">
              <w:rPr>
                <w:rFonts w:ascii="Nikosh" w:hAnsi="Nikosh" w:cs="Nikosh"/>
                <w:sz w:val="20"/>
                <w:szCs w:val="20"/>
              </w:rPr>
              <w:t>,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গাজীপুর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নারায়ণগঞ্জ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চট্টগ্রাম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কলকারখানা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প্রতিষ্ঠান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পরিদর্শন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কলকারখানা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প্রতিষ্ঠান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পরিদর্শন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খায়ের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মোহাম্মদ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সালেহউদ্দিন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০১৭৯৮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৫৯৮৬৩৬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ঃ</w:t>
            </w:r>
            <w:r w:rsidR="006D3BE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D3BE2">
              <w:rPr>
                <w:rFonts w:ascii="Nikosh" w:hAnsi="Nikosh" w:cs="Nikosh"/>
                <w:sz w:val="16"/>
                <w:szCs w:val="18"/>
              </w:rPr>
              <w:t>pdrcc.dife@gmail.com</w:t>
            </w:r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৬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</w:pP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জাতীয়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পেশাগত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স্বাস্হ্য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নিরাপত্তা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বিষয়ক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গবেষণা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এবং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প্রশিক্ষণ</w:t>
            </w:r>
            <w:r w:rsidRPr="00E96863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ইন্সটিটিউট</w:t>
            </w:r>
          </w:p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প্রকল্প 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১ সেপ্টেম্বর </w:t>
            </w:r>
            <w:r w:rsidRPr="00E96863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২০১৮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থেকে </w:t>
            </w:r>
            <w:r w:rsidRPr="00E96863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৩০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জুন </w:t>
            </w:r>
            <w:r w:rsidRPr="00E96863">
              <w:rPr>
                <w:rFonts w:ascii="Nikosh" w:eastAsia="Calibri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২০২১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১৬৫২৮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৩৩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জিওবি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অক্টোবর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তেরখাদা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রাজশাহী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সেনাকল্যাণ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সংস্হান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কলকারখানা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প্রতিষ্ঠান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পরিদর্শন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সামশুল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আলম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০১৫৫৩৫৬০৬৩৩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jig.generaldife@gmail.com</w:t>
            </w:r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Promoting Social Dialogue and Harmonious Industrial Relations in the Bangladesh Ready-made Garment Industry Project.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২০১৬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৬৬</w:t>
            </w:r>
            <w:r w:rsidRPr="00E96863">
              <w:rPr>
                <w:rFonts w:ascii="Nikosh" w:hAnsi="Nikosh" w:cs="Nikosh"/>
                <w:sz w:val="20"/>
                <w:szCs w:val="20"/>
              </w:rPr>
              <w:t>,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০২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০৭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সুইডেন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ডেনমার্ক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২০১৬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ঢাকা, গাজীপুর, ও নারায়ণগঞ্জ ।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ILO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ILO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উত্তম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কুমার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দাস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প্রোগ্রাম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অফিসার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 xml:space="preserve">PPD 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সেক্রেটারিয়েট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ব্লক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এফ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আগারগাঁও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০১৭১১৮৫৪৭৭১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8D7352">
              <w:rPr>
                <w:rFonts w:ascii="Nikosh" w:hAnsi="Nikosh" w:cs="Nikosh"/>
                <w:sz w:val="16"/>
                <w:szCs w:val="16"/>
              </w:rPr>
              <w:t>das@ilo.org</w:t>
            </w:r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Gender Equality and Women’s Empowerment at Work Place Project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২০১৭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ডিসেম্বর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 w:rsidR="009776B5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৪৮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UNFPA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২০১৭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গাজীপুর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নারায়ণগঞ্জ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 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মৌলভীবাজার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সিলেট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হবিগঞ্জ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UNFPA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কলকারখানা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প্রতিষ্ঠান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পরিদর্শন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মোঃ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মতিউর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রহমান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  <w:r w:rsidRPr="00E96863">
              <w:rPr>
                <w:rFonts w:ascii="Nikosh" w:hAnsi="Nikosh" w:cs="Nikosh"/>
                <w:sz w:val="20"/>
                <w:szCs w:val="20"/>
              </w:rPr>
              <w:t>,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০১৯১৫৮১৩৪৫০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matiur.nababgonj@gmail.com</w:t>
            </w:r>
          </w:p>
        </w:tc>
      </w:tr>
      <w:tr w:rsidR="00070612" w:rsidRPr="00E96863" w:rsidTr="006D3BE2">
        <w:tc>
          <w:tcPr>
            <w:tcW w:w="450" w:type="dxa"/>
          </w:tcPr>
          <w:p w:rsidR="00070612" w:rsidRPr="00E96863" w:rsidRDefault="006D3BE2" w:rsidP="00AC7F56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520" w:type="dxa"/>
          </w:tcPr>
          <w:p w:rsidR="00070612" w:rsidRPr="00E96863" w:rsidRDefault="00070612" w:rsidP="00AC7F5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 xml:space="preserve">“Development of Occupational Disease Hospital, Labour Welfare Center and Commercial Complex at </w:t>
            </w:r>
            <w:proofErr w:type="spellStart"/>
            <w:r w:rsidRPr="00E96863">
              <w:rPr>
                <w:rFonts w:ascii="Nikosh" w:hAnsi="Nikosh" w:cs="Nikosh"/>
                <w:sz w:val="20"/>
                <w:szCs w:val="20"/>
              </w:rPr>
              <w:t>Chashara</w:t>
            </w:r>
            <w:proofErr w:type="spellEnd"/>
            <w:r w:rsidRPr="00E96863">
              <w:rPr>
                <w:rFonts w:ascii="Nikosh" w:hAnsi="Nikosh" w:cs="Nikosh"/>
                <w:sz w:val="20"/>
                <w:szCs w:val="20"/>
              </w:rPr>
              <w:t xml:space="preserve"> on PPP Basis”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শীর্ষক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২০১৮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হতে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২০২১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পর্যন্ত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৩০৩০০</w:t>
            </w:r>
            <w:r w:rsidRPr="00E96863">
              <w:rPr>
                <w:rFonts w:ascii="Nikosh" w:hAnsi="Nikosh" w:cs="Nikosh"/>
                <w:sz w:val="20"/>
                <w:szCs w:val="20"/>
              </w:rPr>
              <w:t>.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০০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টাকা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পিপিপি</w:t>
            </w:r>
          </w:p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পাবলিক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প্রাইভেট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পার্টনারশীপ</w:t>
            </w:r>
          </w:p>
        </w:tc>
        <w:tc>
          <w:tcPr>
            <w:tcW w:w="153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নারায়ণগঞ্জ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এএফসি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হেলথ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লিমিটেড</w:t>
            </w:r>
          </w:p>
        </w:tc>
        <w:tc>
          <w:tcPr>
            <w:tcW w:w="1350" w:type="dxa"/>
          </w:tcPr>
          <w:p w:rsidR="00070612" w:rsidRPr="00E96863" w:rsidRDefault="00070612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শ্রম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অধিদপ্তর</w:t>
            </w:r>
          </w:p>
        </w:tc>
        <w:tc>
          <w:tcPr>
            <w:tcW w:w="2160" w:type="dxa"/>
          </w:tcPr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আবুল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বাশার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পরিচালক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পিপিপি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কর্তৃপক্ষ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আগারগাঁও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</w:rPr>
              <w:t>(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যুগ্মসচিব</w:t>
            </w:r>
            <w:r w:rsidRPr="00E96863">
              <w:rPr>
                <w:rFonts w:ascii="Nikosh" w:hAnsi="Nikosh" w:cs="Nikosh"/>
                <w:sz w:val="20"/>
                <w:szCs w:val="20"/>
              </w:rPr>
              <w:t>)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০১৫৫২৩৮২৩০৬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ই</w:t>
            </w:r>
            <w:r w:rsidRPr="00E96863">
              <w:rPr>
                <w:rFonts w:ascii="Nikosh" w:hAnsi="Nikosh" w:cs="Nikosh"/>
                <w:sz w:val="20"/>
                <w:szCs w:val="20"/>
              </w:rPr>
              <w:t>-</w:t>
            </w:r>
            <w:r w:rsidRPr="00E9686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মেইলঃ</w:t>
            </w:r>
            <w:r w:rsidRPr="00E96863">
              <w:rPr>
                <w:rFonts w:ascii="Nikosh" w:hAnsi="Nikosh" w:cs="Nikosh"/>
                <w:sz w:val="20"/>
                <w:szCs w:val="20"/>
              </w:rPr>
              <w:t xml:space="preserve"> abulbashar99@gmail.com</w:t>
            </w:r>
          </w:p>
          <w:p w:rsidR="00070612" w:rsidRPr="00E96863" w:rsidRDefault="00070612" w:rsidP="009776B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9776B5" w:rsidRPr="00E96863" w:rsidTr="006D3BE2">
        <w:tc>
          <w:tcPr>
            <w:tcW w:w="450" w:type="dxa"/>
          </w:tcPr>
          <w:p w:rsidR="009776B5" w:rsidRDefault="009776B5" w:rsidP="00AC7F56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520" w:type="dxa"/>
          </w:tcPr>
          <w:p w:rsidR="009776B5" w:rsidRPr="00E96863" w:rsidRDefault="009776B5" w:rsidP="00AC7F56">
            <w:pPr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Improving Working Conditions in the Ready-Made Garment Sector– RMGP (Phase -2) (01/07/2017 </w:t>
            </w:r>
            <w:proofErr w:type="spellStart"/>
            <w:r>
              <w:rPr>
                <w:rFonts w:ascii="Nirmala UI" w:hAnsi="Nirmala UI" w:cs="Nirmala UI"/>
                <w:color w:val="000000"/>
                <w:sz w:val="20"/>
                <w:szCs w:val="20"/>
              </w:rPr>
              <w:t>হতে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30/06/2023)</w:t>
            </w:r>
          </w:p>
        </w:tc>
        <w:tc>
          <w:tcPr>
            <w:tcW w:w="171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জুলাইল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২০১৭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হতে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জুন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২০২৩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পযর্ন্ত</w:t>
            </w:r>
            <w:proofErr w:type="spellEnd"/>
          </w:p>
        </w:tc>
        <w:tc>
          <w:tcPr>
            <w:tcW w:w="99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২৪৩,২০.১২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লক্ষ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টাকা</w:t>
            </w:r>
            <w:proofErr w:type="spellEnd"/>
          </w:p>
        </w:tc>
        <w:tc>
          <w:tcPr>
            <w:tcW w:w="81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53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350" w:type="dxa"/>
          </w:tcPr>
          <w:p w:rsidR="009776B5" w:rsidRPr="00E96863" w:rsidRDefault="009776B5" w:rsidP="009776B5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</w:tcPr>
          <w:p w:rsidR="009776B5" w:rsidRDefault="009776B5" w:rsidP="009776B5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01715098383</w:t>
            </w:r>
          </w:p>
          <w:p w:rsidR="009776B5" w:rsidRPr="00E96863" w:rsidRDefault="009776B5" w:rsidP="009776B5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Forid</w:t>
            </w:r>
            <w:proofErr w:type="spellEnd"/>
            <w:r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  <w:lang w:bidi="bn-IN"/>
              </w:rPr>
              <w:t>ahmed</w:t>
            </w:r>
            <w:proofErr w:type="spellEnd"/>
          </w:p>
        </w:tc>
      </w:tr>
    </w:tbl>
    <w:p w:rsidR="007059ED" w:rsidRPr="00E96863" w:rsidRDefault="007059ED" w:rsidP="00AC7F56">
      <w:pPr>
        <w:spacing w:after="0" w:line="240" w:lineRule="auto"/>
        <w:rPr>
          <w:rFonts w:ascii="Nikosh" w:hAnsi="Nikosh" w:cs="Nikosh"/>
          <w:sz w:val="20"/>
          <w:szCs w:val="20"/>
        </w:rPr>
      </w:pPr>
    </w:p>
    <w:sectPr w:rsidR="007059ED" w:rsidRPr="00E96863" w:rsidSect="00636B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A2400"/>
    <w:multiLevelType w:val="multilevel"/>
    <w:tmpl w:val="A0F2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13BF1"/>
    <w:rsid w:val="00006D58"/>
    <w:rsid w:val="00022D76"/>
    <w:rsid w:val="000547CD"/>
    <w:rsid w:val="00063E17"/>
    <w:rsid w:val="00070612"/>
    <w:rsid w:val="000D5EDD"/>
    <w:rsid w:val="000E1D80"/>
    <w:rsid w:val="000E4826"/>
    <w:rsid w:val="00135AD8"/>
    <w:rsid w:val="0014350E"/>
    <w:rsid w:val="00157835"/>
    <w:rsid w:val="00197F30"/>
    <w:rsid w:val="001A6252"/>
    <w:rsid w:val="001B0E9C"/>
    <w:rsid w:val="001D1822"/>
    <w:rsid w:val="001D218D"/>
    <w:rsid w:val="001D3B9A"/>
    <w:rsid w:val="001D5886"/>
    <w:rsid w:val="001E04B2"/>
    <w:rsid w:val="001F396E"/>
    <w:rsid w:val="00205677"/>
    <w:rsid w:val="00210EEF"/>
    <w:rsid w:val="0021170C"/>
    <w:rsid w:val="00220360"/>
    <w:rsid w:val="00244CAB"/>
    <w:rsid w:val="00245CD2"/>
    <w:rsid w:val="00270908"/>
    <w:rsid w:val="002A4CCF"/>
    <w:rsid w:val="002A5C62"/>
    <w:rsid w:val="002C334D"/>
    <w:rsid w:val="002C5971"/>
    <w:rsid w:val="00321D2C"/>
    <w:rsid w:val="00337B94"/>
    <w:rsid w:val="00364055"/>
    <w:rsid w:val="0038772B"/>
    <w:rsid w:val="003907BE"/>
    <w:rsid w:val="003C0BAE"/>
    <w:rsid w:val="00402837"/>
    <w:rsid w:val="004071C6"/>
    <w:rsid w:val="00407671"/>
    <w:rsid w:val="00432E9C"/>
    <w:rsid w:val="00446AA0"/>
    <w:rsid w:val="004946F7"/>
    <w:rsid w:val="004B5C72"/>
    <w:rsid w:val="004C4607"/>
    <w:rsid w:val="004D2667"/>
    <w:rsid w:val="004D4BA2"/>
    <w:rsid w:val="004E2DA2"/>
    <w:rsid w:val="004F5390"/>
    <w:rsid w:val="005003EB"/>
    <w:rsid w:val="005401E0"/>
    <w:rsid w:val="005506A5"/>
    <w:rsid w:val="0057243F"/>
    <w:rsid w:val="005C505E"/>
    <w:rsid w:val="005D4DA1"/>
    <w:rsid w:val="005E12FD"/>
    <w:rsid w:val="005F57AE"/>
    <w:rsid w:val="00636B81"/>
    <w:rsid w:val="00653196"/>
    <w:rsid w:val="006C32C0"/>
    <w:rsid w:val="006D3BE2"/>
    <w:rsid w:val="007059ED"/>
    <w:rsid w:val="0071093A"/>
    <w:rsid w:val="00710C8A"/>
    <w:rsid w:val="00713A30"/>
    <w:rsid w:val="0073119F"/>
    <w:rsid w:val="007453B8"/>
    <w:rsid w:val="007502BC"/>
    <w:rsid w:val="007645C5"/>
    <w:rsid w:val="007646AD"/>
    <w:rsid w:val="007730D3"/>
    <w:rsid w:val="00797013"/>
    <w:rsid w:val="00797BAC"/>
    <w:rsid w:val="007A58B2"/>
    <w:rsid w:val="007B0BE3"/>
    <w:rsid w:val="007C3CBF"/>
    <w:rsid w:val="007C60D1"/>
    <w:rsid w:val="007D1CB6"/>
    <w:rsid w:val="008021F5"/>
    <w:rsid w:val="008250EC"/>
    <w:rsid w:val="00836E3F"/>
    <w:rsid w:val="008558D2"/>
    <w:rsid w:val="00855B91"/>
    <w:rsid w:val="00876A88"/>
    <w:rsid w:val="00876E49"/>
    <w:rsid w:val="00886D2D"/>
    <w:rsid w:val="008B535C"/>
    <w:rsid w:val="008D2107"/>
    <w:rsid w:val="008D7352"/>
    <w:rsid w:val="008F6DA3"/>
    <w:rsid w:val="008F75DE"/>
    <w:rsid w:val="00926311"/>
    <w:rsid w:val="00951C40"/>
    <w:rsid w:val="00953001"/>
    <w:rsid w:val="0095637B"/>
    <w:rsid w:val="00970C97"/>
    <w:rsid w:val="009776B5"/>
    <w:rsid w:val="00992B7E"/>
    <w:rsid w:val="009E740C"/>
    <w:rsid w:val="00A155C3"/>
    <w:rsid w:val="00A445C4"/>
    <w:rsid w:val="00A557DF"/>
    <w:rsid w:val="00A82871"/>
    <w:rsid w:val="00AA474E"/>
    <w:rsid w:val="00AC5EA7"/>
    <w:rsid w:val="00AC7F56"/>
    <w:rsid w:val="00AF0066"/>
    <w:rsid w:val="00AF3C02"/>
    <w:rsid w:val="00B260F4"/>
    <w:rsid w:val="00B5293A"/>
    <w:rsid w:val="00BD6D35"/>
    <w:rsid w:val="00BF413D"/>
    <w:rsid w:val="00C17C6F"/>
    <w:rsid w:val="00C21E81"/>
    <w:rsid w:val="00C5196C"/>
    <w:rsid w:val="00C63466"/>
    <w:rsid w:val="00CB4C38"/>
    <w:rsid w:val="00CC2A62"/>
    <w:rsid w:val="00CD6704"/>
    <w:rsid w:val="00D062C7"/>
    <w:rsid w:val="00D13BF1"/>
    <w:rsid w:val="00D2669C"/>
    <w:rsid w:val="00D32E01"/>
    <w:rsid w:val="00D41326"/>
    <w:rsid w:val="00D43CAB"/>
    <w:rsid w:val="00D66224"/>
    <w:rsid w:val="00D74231"/>
    <w:rsid w:val="00D84457"/>
    <w:rsid w:val="00DA182B"/>
    <w:rsid w:val="00DC16A6"/>
    <w:rsid w:val="00DD2C17"/>
    <w:rsid w:val="00DF0DD3"/>
    <w:rsid w:val="00DF4E09"/>
    <w:rsid w:val="00E31B67"/>
    <w:rsid w:val="00E56F75"/>
    <w:rsid w:val="00E60368"/>
    <w:rsid w:val="00E73DAF"/>
    <w:rsid w:val="00E80271"/>
    <w:rsid w:val="00E83C73"/>
    <w:rsid w:val="00E96863"/>
    <w:rsid w:val="00EA293B"/>
    <w:rsid w:val="00EB779B"/>
    <w:rsid w:val="00ED3E48"/>
    <w:rsid w:val="00F17569"/>
    <w:rsid w:val="00F3660E"/>
    <w:rsid w:val="00F737FD"/>
    <w:rsid w:val="00F813A8"/>
    <w:rsid w:val="00F952E2"/>
    <w:rsid w:val="00F96E30"/>
    <w:rsid w:val="00FE7E9C"/>
    <w:rsid w:val="00FF4CAD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9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46AD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270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rifdol@hotmail.com" TargetMode="External"/><Relationship Id="rId5" Type="http://schemas.openxmlformats.org/officeDocument/2006/relationships/hyperlink" Target="mailto:ashrifd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Planning-1</dc:creator>
  <cp:lastModifiedBy>AC2PLANNING-4-PC</cp:lastModifiedBy>
  <cp:revision>20</cp:revision>
  <cp:lastPrinted>2019-09-02T07:13:00Z</cp:lastPrinted>
  <dcterms:created xsi:type="dcterms:W3CDTF">2019-07-17T04:35:00Z</dcterms:created>
  <dcterms:modified xsi:type="dcterms:W3CDTF">2019-09-23T07:25:00Z</dcterms:modified>
</cp:coreProperties>
</file>