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B8B7" w:themeFill="accent2" w:themeFillTint="66"/>
        <w:tblLook w:val="04A0" w:firstRow="1" w:lastRow="0" w:firstColumn="1" w:lastColumn="0" w:noHBand="0" w:noVBand="1"/>
      </w:tblPr>
      <w:tblGrid>
        <w:gridCol w:w="7207"/>
      </w:tblGrid>
      <w:tr w:rsidR="00127079" w:rsidRPr="00981D61" w:rsidTr="00A45FEC">
        <w:tc>
          <w:tcPr>
            <w:tcW w:w="8316" w:type="dxa"/>
            <w:shd w:val="clear" w:color="auto" w:fill="E5B8B7" w:themeFill="accent2" w:themeFillTint="66"/>
          </w:tcPr>
          <w:p w:rsidR="00104272" w:rsidRPr="00981D61" w:rsidRDefault="00104272" w:rsidP="006B7FEF">
            <w:pPr>
              <w:spacing w:before="120" w:after="120"/>
              <w:jc w:val="center"/>
              <w:rPr>
                <w:rFonts w:ascii="Nikosh" w:hAnsi="Nikosh" w:cs="Nikosh"/>
                <w:b/>
                <w:bCs/>
                <w:sz w:val="32"/>
                <w:szCs w:val="32"/>
                <w:lang w:bidi="bn-IN"/>
              </w:rPr>
            </w:pPr>
            <w:r w:rsidRPr="00981D61">
              <w:rPr>
                <w:rFonts w:ascii="Nikosh" w:hAnsi="Nikosh" w:cs="Nikosh"/>
                <w:b/>
                <w:bCs/>
                <w:sz w:val="32"/>
                <w:szCs w:val="32"/>
                <w:cs/>
                <w:lang w:bidi="bn-IN"/>
              </w:rPr>
              <w:t>অধ্যায়-</w:t>
            </w:r>
            <w:r w:rsidR="007D6959" w:rsidRPr="00981D61">
              <w:rPr>
                <w:rFonts w:ascii="Nikosh" w:hAnsi="Nikosh" w:cs="Nikosh"/>
                <w:b/>
                <w:bCs/>
                <w:sz w:val="32"/>
                <w:szCs w:val="32"/>
                <w:cs/>
                <w:lang w:bidi="bn-IN"/>
              </w:rPr>
              <w:t>৪</w:t>
            </w:r>
          </w:p>
          <w:p w:rsidR="00A45FEC" w:rsidRPr="00981D61" w:rsidRDefault="00966B12" w:rsidP="006B7FEF">
            <w:pPr>
              <w:spacing w:before="120" w:after="120"/>
              <w:jc w:val="center"/>
              <w:rPr>
                <w:rFonts w:ascii="NikoshBAN" w:hAnsi="NikoshBAN" w:cs="NikoshBAN"/>
                <w:b/>
                <w:bCs/>
                <w:sz w:val="32"/>
                <w:szCs w:val="32"/>
                <w:cs/>
                <w:lang w:bidi="bn-IN"/>
              </w:rPr>
            </w:pPr>
            <w:r w:rsidRPr="00981D61">
              <w:rPr>
                <w:rFonts w:ascii="Nikosh" w:hAnsi="Nikosh" w:cs="Nikosh"/>
                <w:bCs/>
                <w:sz w:val="32"/>
                <w:szCs w:val="32"/>
                <w:cs/>
                <w:lang w:bidi="bn-BD"/>
              </w:rPr>
              <w:t>স্বাস্থ্য শিক্ষা ও পরিবার কল্যাণ বিভাগ</w:t>
            </w:r>
          </w:p>
        </w:tc>
      </w:tr>
    </w:tbl>
    <w:p w:rsidR="007E117A" w:rsidRPr="00127079" w:rsidRDefault="007E117A" w:rsidP="007E117A">
      <w:pPr>
        <w:spacing w:before="120" w:after="120" w:line="288" w:lineRule="auto"/>
        <w:ind w:left="540" w:hanging="540"/>
        <w:jc w:val="both"/>
        <w:rPr>
          <w:rFonts w:ascii="NikoshBAN" w:hAnsi="NikoshBAN" w:cs="NikoshBAN"/>
          <w:b/>
          <w:bCs/>
          <w:sz w:val="24"/>
          <w:szCs w:val="24"/>
        </w:rPr>
      </w:pPr>
      <w:r w:rsidRPr="00127079">
        <w:rPr>
          <w:rFonts w:ascii="NikoshBAN" w:hAnsi="NikoshBAN" w:cs="NikoshBAN"/>
          <w:b/>
          <w:bCs/>
          <w:sz w:val="24"/>
          <w:szCs w:val="24"/>
          <w:cs/>
          <w:lang w:bidi="bn-IN"/>
        </w:rPr>
        <w:t>১</w:t>
      </w:r>
      <w:r w:rsidRPr="00127079">
        <w:rPr>
          <w:rFonts w:ascii="NikoshBAN" w:hAnsi="NikoshBAN" w:cs="NikoshBAN"/>
          <w:b/>
          <w:bCs/>
          <w:sz w:val="24"/>
          <w:szCs w:val="24"/>
        </w:rPr>
        <w:t>.</w:t>
      </w:r>
      <w:r w:rsidR="0073393D" w:rsidRPr="00127079">
        <w:rPr>
          <w:rFonts w:ascii="NikoshBAN" w:hAnsi="NikoshBAN" w:cs="NikoshBAN"/>
          <w:b/>
          <w:bCs/>
          <w:sz w:val="24"/>
          <w:szCs w:val="24"/>
          <w:cs/>
          <w:lang w:bidi="bn-IN"/>
        </w:rPr>
        <w:t>০</w:t>
      </w:r>
      <w:r w:rsidRPr="00127079">
        <w:rPr>
          <w:rFonts w:ascii="NikoshBAN" w:hAnsi="NikoshBAN" w:cs="NikoshBAN"/>
          <w:b/>
          <w:bCs/>
          <w:sz w:val="24"/>
          <w:szCs w:val="24"/>
        </w:rPr>
        <w:tab/>
      </w:r>
      <w:r w:rsidRPr="00127079">
        <w:rPr>
          <w:rFonts w:ascii="NikoshBAN" w:hAnsi="NikoshBAN" w:cs="NikoshBAN"/>
          <w:b/>
          <w:bCs/>
          <w:sz w:val="24"/>
          <w:szCs w:val="24"/>
          <w:cs/>
          <w:lang w:bidi="bn-IN"/>
        </w:rPr>
        <w:t>ভূমিকা</w:t>
      </w:r>
    </w:p>
    <w:p w:rsidR="00B6414A" w:rsidRPr="00127079" w:rsidRDefault="007775C6" w:rsidP="00013205">
      <w:pPr>
        <w:spacing w:before="120" w:after="120" w:line="288" w:lineRule="auto"/>
        <w:ind w:left="540"/>
        <w:jc w:val="both"/>
        <w:rPr>
          <w:rFonts w:ascii="Nikosh" w:hAnsi="Nikosh" w:cs="Nikosh"/>
          <w:sz w:val="24"/>
          <w:szCs w:val="24"/>
          <w:lang w:bidi="hi-IN"/>
        </w:rPr>
      </w:pPr>
      <w:permStart w:id="1606431455" w:edGrp="everyone"/>
      <w:r w:rsidRPr="00127079">
        <w:rPr>
          <w:rFonts w:ascii="Nikosh" w:hAnsi="Nikosh" w:cs="Nikosh"/>
          <w:sz w:val="24"/>
          <w:szCs w:val="24"/>
          <w:cs/>
          <w:lang w:bidi="bn-IN"/>
        </w:rPr>
        <w:t>স্বাস্থ্য শিক্ষা ও পরিবার কল্যাণ বিভাগের রুপকল্প</w:t>
      </w:r>
      <w:r w:rsidRPr="00127079">
        <w:rPr>
          <w:rFonts w:ascii="Nikosh" w:hAnsi="Nikosh" w:cs="Nikosh"/>
          <w:sz w:val="24"/>
          <w:szCs w:val="24"/>
          <w:lang w:bidi="bn-IN"/>
        </w:rPr>
        <w:t xml:space="preserve">, </w:t>
      </w:r>
      <w:r w:rsidRPr="00127079">
        <w:rPr>
          <w:rFonts w:ascii="Nikosh" w:hAnsi="Nikosh" w:cs="Nikosh"/>
          <w:sz w:val="24"/>
          <w:szCs w:val="24"/>
          <w:cs/>
          <w:lang w:bidi="bn-IN"/>
        </w:rPr>
        <w:t>অভিলক্ষ্য এবং কার্যাবলির একটি উল্লেখযোগ্য অংশ শিশুদের স্বাস্থ্য</w:t>
      </w:r>
      <w:r w:rsidRPr="00127079">
        <w:rPr>
          <w:rFonts w:ascii="Nikosh" w:hAnsi="Nikosh" w:cs="Nikosh"/>
          <w:sz w:val="24"/>
          <w:szCs w:val="24"/>
          <w:lang w:bidi="bn-IN"/>
        </w:rPr>
        <w:t xml:space="preserve">, </w:t>
      </w:r>
      <w:r w:rsidRPr="00127079">
        <w:rPr>
          <w:rFonts w:ascii="Nikosh" w:hAnsi="Nikosh" w:cs="Nikosh"/>
          <w:sz w:val="24"/>
          <w:szCs w:val="24"/>
          <w:cs/>
          <w:lang w:bidi="bn-IN"/>
        </w:rPr>
        <w:t>পুষ্টি এবং সার্বিক জীবন যাত্রার মানোন্নয়নের লক্ষ্যে নিয়োজিত</w:t>
      </w:r>
      <w:r w:rsidRPr="00127079">
        <w:rPr>
          <w:rFonts w:ascii="Nikosh" w:hAnsi="Nikosh" w:cs="Nikosh"/>
          <w:sz w:val="24"/>
          <w:szCs w:val="24"/>
          <w:cs/>
          <w:lang w:bidi="hi-IN"/>
        </w:rPr>
        <w:t>।</w:t>
      </w:r>
      <w:r w:rsidRPr="00127079">
        <w:rPr>
          <w:rFonts w:ascii="Nikosh" w:hAnsi="Nikosh" w:cs="Nikosh"/>
          <w:sz w:val="24"/>
          <w:szCs w:val="24"/>
          <w:cs/>
          <w:lang w:bidi="bn-IN"/>
        </w:rPr>
        <w:t xml:space="preserve"> এ বিভাগের প্রধান কর্মকৃতি নির্দেশকসমূহ পর্যালোচনায় প্রতিভাত হয় যে</w:t>
      </w:r>
      <w:r w:rsidRPr="00127079">
        <w:rPr>
          <w:rFonts w:ascii="Nikosh" w:hAnsi="Nikosh" w:cs="Nikosh"/>
          <w:sz w:val="24"/>
          <w:szCs w:val="24"/>
          <w:lang w:bidi="bn-IN"/>
        </w:rPr>
        <w:t xml:space="preserve">, </w:t>
      </w:r>
      <w:r w:rsidRPr="00127079">
        <w:rPr>
          <w:rFonts w:ascii="Nikosh" w:hAnsi="Nikosh" w:cs="Nikosh"/>
          <w:sz w:val="24"/>
          <w:szCs w:val="24"/>
          <w:cs/>
          <w:lang w:bidi="bn-IN"/>
        </w:rPr>
        <w:t>শিশু স্বাস্থ্যসেবা জো</w:t>
      </w:r>
      <w:r w:rsidR="006B2C53">
        <w:rPr>
          <w:rFonts w:ascii="Nikosh" w:hAnsi="Nikosh" w:cs="Nikosh" w:hint="cs"/>
          <w:sz w:val="24"/>
          <w:szCs w:val="24"/>
          <w:cs/>
          <w:lang w:bidi="bn-IN"/>
        </w:rPr>
        <w:t>র</w:t>
      </w:r>
      <w:r w:rsidRPr="00127079">
        <w:rPr>
          <w:rFonts w:ascii="Nikosh" w:hAnsi="Nikosh" w:cs="Nikosh"/>
          <w:sz w:val="24"/>
          <w:szCs w:val="24"/>
          <w:cs/>
          <w:lang w:bidi="bn-IN"/>
        </w:rPr>
        <w:t>দারকরণের লক্ষ্যে মূলত তিনটি ক্ষেত্রে যথা</w:t>
      </w:r>
      <w:r w:rsidRPr="00127079">
        <w:rPr>
          <w:rFonts w:ascii="Nikosh" w:hAnsi="Nikosh" w:cs="Nikosh"/>
          <w:sz w:val="24"/>
          <w:szCs w:val="24"/>
          <w:lang w:bidi="bn-IN"/>
        </w:rPr>
        <w:t>-</w:t>
      </w:r>
      <w:r w:rsidRPr="00127079">
        <w:rPr>
          <w:rFonts w:ascii="Nikosh" w:hAnsi="Nikosh" w:cs="Nikosh"/>
          <w:sz w:val="24"/>
          <w:szCs w:val="24"/>
          <w:cs/>
          <w:lang w:bidi="bn-IN"/>
        </w:rPr>
        <w:t>শিশু মৃত্যুর হার হ্রাসকরণ</w:t>
      </w:r>
      <w:r w:rsidRPr="00127079">
        <w:rPr>
          <w:rFonts w:ascii="Nikosh" w:hAnsi="Nikosh" w:cs="Nikosh"/>
          <w:sz w:val="24"/>
          <w:szCs w:val="24"/>
          <w:lang w:bidi="bn-IN"/>
        </w:rPr>
        <w:t xml:space="preserve">, </w:t>
      </w:r>
      <w:r w:rsidRPr="00127079">
        <w:rPr>
          <w:rFonts w:ascii="Nikosh" w:hAnsi="Nikosh" w:cs="Nikosh"/>
          <w:sz w:val="24"/>
          <w:szCs w:val="24"/>
          <w:cs/>
          <w:lang w:bidi="bn-IN"/>
        </w:rPr>
        <w:t>শিশুদের অপুষ্টি হ্রাসকরণ এবং দক্ষ জম্মদান সহায়তাকারীর মাধ্যমে সুস্থ্য ও সবল শিশু প্রসবকরণে এ বিভাগের কার্যক্রম পরিচালিত হয়ে থাকে। এছাড়া শিশ</w:t>
      </w:r>
      <w:r w:rsidR="00643110">
        <w:rPr>
          <w:rFonts w:ascii="Nikosh" w:hAnsi="Nikosh" w:cs="Nikosh"/>
          <w:sz w:val="24"/>
          <w:szCs w:val="24"/>
          <w:cs/>
          <w:lang w:bidi="bn-IN"/>
        </w:rPr>
        <w:t>ুদের সম্প্রসারণ টিকাদান কর্মসূচ</w:t>
      </w:r>
      <w:r w:rsidR="00643110">
        <w:rPr>
          <w:rFonts w:ascii="Nikosh" w:hAnsi="Nikosh" w:cs="Nikosh" w:hint="cs"/>
          <w:sz w:val="24"/>
          <w:szCs w:val="24"/>
          <w:cs/>
          <w:lang w:bidi="bn-IN"/>
        </w:rPr>
        <w:t>ি</w:t>
      </w:r>
      <w:r w:rsidRPr="00127079">
        <w:rPr>
          <w:rFonts w:ascii="Nikosh" w:hAnsi="Nikosh" w:cs="Nikosh"/>
          <w:sz w:val="24"/>
          <w:szCs w:val="24"/>
          <w:cs/>
          <w:lang w:bidi="bn-IN"/>
        </w:rPr>
        <w:t>র আওতা সম্প্রসারণ এ বিভাগের অন্যতম উদ্দেশ্য</w:t>
      </w:r>
      <w:r w:rsidRPr="00127079">
        <w:rPr>
          <w:rFonts w:ascii="Nikosh" w:hAnsi="Nikosh" w:cs="Nikosh"/>
          <w:sz w:val="24"/>
          <w:szCs w:val="24"/>
          <w:cs/>
          <w:lang w:bidi="hi-IN"/>
        </w:rPr>
        <w:t>।</w:t>
      </w:r>
      <w:r w:rsidRPr="00127079">
        <w:rPr>
          <w:rFonts w:ascii="Nikosh" w:hAnsi="Nikosh" w:cs="Nikosh"/>
          <w:sz w:val="24"/>
          <w:szCs w:val="24"/>
          <w:cs/>
          <w:lang w:bidi="bn-IN"/>
        </w:rPr>
        <w:t xml:space="preserve"> বাংলাদেশ শিশুমৃত্যু রোধে উল্লেখযোগ্য অগ্রগতি অর্জন করেছে</w:t>
      </w:r>
      <w:r w:rsidRPr="00127079">
        <w:rPr>
          <w:rFonts w:ascii="Nikosh" w:hAnsi="Nikosh" w:cs="Nikosh"/>
          <w:sz w:val="24"/>
          <w:szCs w:val="24"/>
          <w:cs/>
          <w:lang w:bidi="hi-IN"/>
        </w:rPr>
        <w:t xml:space="preserve">। </w:t>
      </w:r>
    </w:p>
    <w:p w:rsidR="007775C6" w:rsidRPr="00127079" w:rsidRDefault="007775C6" w:rsidP="00013205">
      <w:pPr>
        <w:spacing w:before="120" w:after="120" w:line="288" w:lineRule="auto"/>
        <w:ind w:left="540"/>
        <w:jc w:val="both"/>
        <w:rPr>
          <w:rFonts w:ascii="Nikosh" w:hAnsi="Nikosh" w:cs="Nikosh"/>
          <w:sz w:val="24"/>
          <w:szCs w:val="24"/>
        </w:rPr>
      </w:pPr>
      <w:r w:rsidRPr="00127079">
        <w:rPr>
          <w:rFonts w:ascii="Nikosh" w:hAnsi="Nikosh" w:cs="Nikosh"/>
          <w:sz w:val="24"/>
          <w:szCs w:val="24"/>
          <w:cs/>
          <w:lang w:bidi="bn-IN"/>
        </w:rPr>
        <w:t>বিডিএইচএস</w:t>
      </w:r>
      <w:r w:rsidRPr="00127079">
        <w:rPr>
          <w:rFonts w:ascii="Nikosh" w:hAnsi="Nikosh" w:cs="Nikosh"/>
          <w:sz w:val="24"/>
          <w:szCs w:val="24"/>
          <w:lang w:bidi="bn-IN"/>
        </w:rPr>
        <w:t>-</w:t>
      </w:r>
      <w:r w:rsidRPr="00127079">
        <w:rPr>
          <w:rFonts w:ascii="Nikosh" w:hAnsi="Nikosh" w:cs="Nikosh"/>
          <w:sz w:val="24"/>
          <w:szCs w:val="24"/>
          <w:cs/>
          <w:lang w:bidi="bn-IN"/>
        </w:rPr>
        <w:t>২০১৪ অনুযায়ী সাম্প্রতিক বছরসমূহে বাংলাদেশ শিশু মৃত্যুহার হ্রাসে উল্লেখযোগ্য অগ্রগতি অর্জন করেছে</w:t>
      </w:r>
      <w:r w:rsidRPr="00127079">
        <w:rPr>
          <w:rFonts w:ascii="Nikosh" w:hAnsi="Nikosh" w:cs="Nikosh"/>
          <w:sz w:val="24"/>
          <w:szCs w:val="24"/>
          <w:cs/>
          <w:lang w:bidi="hi-IN"/>
        </w:rPr>
        <w:t>।</w:t>
      </w:r>
      <w:r w:rsidRPr="00127079">
        <w:rPr>
          <w:rFonts w:ascii="Nikosh" w:hAnsi="Nikosh" w:cs="Nikosh"/>
          <w:sz w:val="24"/>
          <w:szCs w:val="24"/>
          <w:cs/>
          <w:lang w:bidi="bn-IN"/>
        </w:rPr>
        <w:t xml:space="preserve"> কিন্ত এখনও এদেশে বছরে প্রায় ৭০</w:t>
      </w:r>
      <w:r w:rsidRPr="00127079">
        <w:rPr>
          <w:rFonts w:ascii="Nikosh" w:hAnsi="Nikosh" w:cs="Nikosh"/>
          <w:sz w:val="24"/>
          <w:szCs w:val="24"/>
        </w:rPr>
        <w:t>,</w:t>
      </w:r>
      <w:r w:rsidRPr="00127079">
        <w:rPr>
          <w:rFonts w:ascii="Nikosh" w:hAnsi="Nikosh" w:cs="Nikosh"/>
          <w:sz w:val="24"/>
          <w:szCs w:val="24"/>
          <w:cs/>
          <w:lang w:bidi="bn-IN"/>
        </w:rPr>
        <w:t>০০০ শিশু জন্মের ২৮ দিনের মধ্যে মারা যায়</w:t>
      </w:r>
      <w:r w:rsidRPr="00127079">
        <w:rPr>
          <w:rFonts w:ascii="Nikosh" w:hAnsi="Nikosh" w:cs="Nikosh"/>
          <w:sz w:val="24"/>
          <w:szCs w:val="24"/>
        </w:rPr>
        <w:t xml:space="preserve">, </w:t>
      </w:r>
      <w:r w:rsidRPr="00127079">
        <w:rPr>
          <w:rFonts w:ascii="Nikosh" w:hAnsi="Nikosh" w:cs="Nikosh"/>
          <w:sz w:val="24"/>
          <w:szCs w:val="24"/>
          <w:cs/>
          <w:lang w:bidi="bn-IN"/>
        </w:rPr>
        <w:t>প্রতি ঘন্টায় মারা যায় ৮ জনেরও বেশি নবজাতক</w:t>
      </w:r>
      <w:r w:rsidRPr="00127079">
        <w:rPr>
          <w:rFonts w:ascii="Nikosh" w:hAnsi="Nikosh" w:cs="Nikosh"/>
          <w:sz w:val="24"/>
          <w:szCs w:val="24"/>
          <w:cs/>
          <w:lang w:bidi="hi-IN"/>
        </w:rPr>
        <w:t xml:space="preserve">। </w:t>
      </w:r>
      <w:r w:rsidRPr="00127079">
        <w:rPr>
          <w:rFonts w:ascii="Nikosh" w:hAnsi="Nikosh" w:cs="Nikosh"/>
          <w:sz w:val="24"/>
          <w:szCs w:val="24"/>
          <w:cs/>
          <w:lang w:bidi="bn-IN"/>
        </w:rPr>
        <w:t>৫ বছরের কম বয়সী শিশু মৃত্যুর শতকরা ৬১ ভাগই মারা যায় জন্মের প্রথম মাসে এবং মোট নবজাতকের মৃত্যুর অর্ধেকই ঘটে জন্মের প্রথম দিনেই</w:t>
      </w:r>
      <w:r w:rsidRPr="00127079">
        <w:rPr>
          <w:rFonts w:ascii="Nikosh" w:hAnsi="Nikosh" w:cs="Nikosh"/>
          <w:sz w:val="24"/>
          <w:szCs w:val="24"/>
          <w:cs/>
          <w:lang w:bidi="hi-IN"/>
        </w:rPr>
        <w:t xml:space="preserve">। </w:t>
      </w:r>
      <w:r w:rsidRPr="00127079">
        <w:rPr>
          <w:rFonts w:ascii="Nikosh" w:hAnsi="Nikosh" w:cs="Nikosh"/>
          <w:sz w:val="24"/>
          <w:szCs w:val="24"/>
          <w:cs/>
          <w:lang w:bidi="bn-IN"/>
        </w:rPr>
        <w:t>এইসব শিশুরা মারা যায় নানাবিধ কারণে</w:t>
      </w:r>
      <w:r w:rsidRPr="00127079">
        <w:rPr>
          <w:rFonts w:ascii="Nikosh" w:hAnsi="Nikosh" w:cs="Nikosh"/>
          <w:sz w:val="24"/>
          <w:szCs w:val="24"/>
          <w:cs/>
          <w:lang w:bidi="hi-IN"/>
        </w:rPr>
        <w:t xml:space="preserve">। </w:t>
      </w:r>
      <w:r w:rsidRPr="00127079">
        <w:rPr>
          <w:rFonts w:ascii="Nikosh" w:hAnsi="Nikosh" w:cs="Nikosh"/>
          <w:sz w:val="24"/>
          <w:szCs w:val="24"/>
          <w:cs/>
          <w:lang w:bidi="bn-IN"/>
        </w:rPr>
        <w:t>তন্মধ্যে</w:t>
      </w:r>
      <w:r w:rsidRPr="00127079">
        <w:rPr>
          <w:rFonts w:ascii="Nikosh" w:hAnsi="Nikosh" w:cs="Nikosh"/>
          <w:sz w:val="24"/>
          <w:szCs w:val="24"/>
        </w:rPr>
        <w:t xml:space="preserve">, </w:t>
      </w:r>
      <w:r w:rsidRPr="00127079">
        <w:rPr>
          <w:rFonts w:ascii="Nikosh" w:hAnsi="Nikosh" w:cs="Nikosh"/>
          <w:sz w:val="24"/>
          <w:szCs w:val="24"/>
          <w:cs/>
          <w:lang w:bidi="bn-IN"/>
        </w:rPr>
        <w:t>সিংহভাগই মারা যায় সময়মত সঠিক পরিচর্যার অভাবে</w:t>
      </w:r>
      <w:r w:rsidRPr="00127079">
        <w:rPr>
          <w:rFonts w:ascii="Nikosh" w:hAnsi="Nikosh" w:cs="Nikosh"/>
          <w:sz w:val="24"/>
          <w:szCs w:val="24"/>
          <w:cs/>
          <w:lang w:bidi="hi-IN"/>
        </w:rPr>
        <w:t xml:space="preserve">। </w:t>
      </w:r>
      <w:r w:rsidRPr="00127079">
        <w:rPr>
          <w:rFonts w:ascii="Nikosh" w:hAnsi="Nikosh" w:cs="Nikosh"/>
          <w:sz w:val="24"/>
          <w:szCs w:val="24"/>
          <w:cs/>
          <w:lang w:bidi="bn-IN"/>
        </w:rPr>
        <w:t>মৃত্যু ছাড়াও এমন অনেক রোগ ব্যাধি আছে যা শিশুকে সারা জীবনের জন্য পঙ্গু করে দেয় অথবা শিশুর শারীরিক ও মানসিক বিকাশকে ব্যহত করে</w:t>
      </w:r>
      <w:r w:rsidRPr="00127079">
        <w:rPr>
          <w:rFonts w:ascii="Nikosh" w:hAnsi="Nikosh" w:cs="Nikosh"/>
          <w:sz w:val="24"/>
          <w:szCs w:val="24"/>
          <w:cs/>
          <w:lang w:bidi="hi-IN"/>
        </w:rPr>
        <w:t xml:space="preserve">। </w:t>
      </w:r>
    </w:p>
    <w:p w:rsidR="007775C6" w:rsidRPr="00127079" w:rsidRDefault="007775C6" w:rsidP="00013205">
      <w:pPr>
        <w:spacing w:before="120" w:after="120" w:line="288" w:lineRule="auto"/>
        <w:ind w:left="540"/>
        <w:jc w:val="both"/>
        <w:rPr>
          <w:rFonts w:ascii="Nikosh" w:hAnsi="Nikosh" w:cs="Nikosh"/>
          <w:sz w:val="24"/>
          <w:szCs w:val="24"/>
        </w:rPr>
      </w:pPr>
      <w:r w:rsidRPr="00127079">
        <w:rPr>
          <w:rFonts w:ascii="Nikosh" w:hAnsi="Nikosh" w:cs="Nikosh"/>
          <w:sz w:val="24"/>
          <w:szCs w:val="24"/>
          <w:cs/>
          <w:lang w:bidi="bn-IN"/>
        </w:rPr>
        <w:t>২০১৩ সালে বাংলাদেশ সরকার ২০৩৫ সাল নাগাদ প্রতিরোধযোগ্য শিশুমৃত্যুর অবসানে দৃঢ় অঙ্গীকার ব্যক্ত করেছে</w:t>
      </w:r>
      <w:r w:rsidRPr="00127079">
        <w:rPr>
          <w:rFonts w:ascii="Nikosh" w:hAnsi="Nikosh" w:cs="Nikosh"/>
          <w:sz w:val="24"/>
          <w:szCs w:val="24"/>
          <w:cs/>
          <w:lang w:bidi="hi-IN"/>
        </w:rPr>
        <w:t xml:space="preserve">। </w:t>
      </w:r>
      <w:r w:rsidRPr="00127079">
        <w:rPr>
          <w:rFonts w:ascii="Nikosh" w:hAnsi="Nikosh" w:cs="Nikosh"/>
          <w:sz w:val="24"/>
          <w:szCs w:val="24"/>
          <w:cs/>
          <w:lang w:bidi="bn-IN"/>
        </w:rPr>
        <w:t>সর্বাত্মক প্রচেষ্টার মাধ্যমে শিশু মৃত্যু হার প্রতি হাজার জীবিত জন্মে ২০ এ নামিয়ে আনতে বাংলাদেশ এখন দৃঢ় প্রতিজ্ঞ</w:t>
      </w:r>
      <w:r w:rsidRPr="00127079">
        <w:rPr>
          <w:rFonts w:ascii="Nikosh" w:hAnsi="Nikosh" w:cs="Nikosh"/>
          <w:sz w:val="24"/>
          <w:szCs w:val="24"/>
          <w:cs/>
          <w:lang w:bidi="hi-IN"/>
        </w:rPr>
        <w:t xml:space="preserve">। </w:t>
      </w:r>
      <w:r w:rsidRPr="00127079">
        <w:rPr>
          <w:rFonts w:ascii="Nikosh" w:hAnsi="Nikosh" w:cs="Nikosh"/>
          <w:sz w:val="24"/>
          <w:szCs w:val="24"/>
          <w:cs/>
          <w:lang w:bidi="bn-IN"/>
        </w:rPr>
        <w:t>এ লক্ষ্যে সামগ্রিকভাবে স্বাস্থ্য ব্যবস্থার উন্নতি সাধনের পাশাপাশি দেশে এবং বিদেশে সম্পাদিত গবেষণায় সফল প্রমাণিত কিছু কর্মসূচি ও কৌশলগত কর্মপন্থা বাস্তবায়নের সিদ্ধান্ত গ্রহণ করা হয়েছে</w:t>
      </w:r>
      <w:r w:rsidRPr="00127079">
        <w:rPr>
          <w:rFonts w:ascii="Nikosh" w:hAnsi="Nikosh" w:cs="Nikosh"/>
          <w:sz w:val="24"/>
          <w:szCs w:val="24"/>
          <w:cs/>
          <w:lang w:bidi="hi-IN"/>
        </w:rPr>
        <w:t xml:space="preserve">। </w:t>
      </w:r>
      <w:r w:rsidRPr="00127079">
        <w:rPr>
          <w:rFonts w:ascii="Nikosh" w:hAnsi="Nikosh" w:cs="Nikosh"/>
          <w:sz w:val="24"/>
          <w:szCs w:val="24"/>
          <w:cs/>
          <w:lang w:bidi="bn-IN"/>
        </w:rPr>
        <w:t>এই সকল নতুন কর্মসূচি</w:t>
      </w:r>
      <w:r w:rsidR="00643110">
        <w:rPr>
          <w:rFonts w:ascii="Nikosh" w:hAnsi="Nikosh" w:cs="Nikosh" w:hint="cs"/>
          <w:sz w:val="24"/>
          <w:szCs w:val="24"/>
          <w:cs/>
          <w:lang w:bidi="bn-IN"/>
        </w:rPr>
        <w:t>র</w:t>
      </w:r>
      <w:r w:rsidRPr="00127079">
        <w:rPr>
          <w:rFonts w:ascii="Nikosh" w:hAnsi="Nikosh" w:cs="Nikosh"/>
          <w:sz w:val="24"/>
          <w:szCs w:val="24"/>
          <w:cs/>
          <w:lang w:bidi="bn-IN"/>
        </w:rPr>
        <w:t xml:space="preserve"> বাজেটসহ এরই মধ্যে এইচপিএনএসপি এর এমসিআরএন্ডএএইচ অপারেশনাল প্ল্যানে অন্তর্ভুক্ত করা হয়েছে এবং শিশুদের সুযোগ সুবিধা ও অধিকার সংশ্লিষ্ট খাতে অর্থের বরাদ্দ বৃদ্ধিসহ বিভিন্ন কার্যক্রম গ্রহণ করা হচ্ছে</w:t>
      </w:r>
      <w:r w:rsidRPr="00127079">
        <w:rPr>
          <w:rFonts w:ascii="Nikosh" w:hAnsi="Nikosh" w:cs="Nikosh"/>
          <w:sz w:val="24"/>
          <w:szCs w:val="24"/>
          <w:cs/>
          <w:lang w:bidi="hi-IN"/>
        </w:rPr>
        <w:t>।</w:t>
      </w:r>
    </w:p>
    <w:permEnd w:id="1606431455"/>
    <w:p w:rsidR="00127079" w:rsidRPr="00127079" w:rsidRDefault="00127079" w:rsidP="00013205">
      <w:pPr>
        <w:spacing w:before="120" w:after="120" w:line="288" w:lineRule="auto"/>
        <w:ind w:left="540"/>
        <w:jc w:val="both"/>
        <w:rPr>
          <w:rFonts w:ascii="Nikosh" w:hAnsi="Nikosh" w:cs="Nikosh"/>
          <w:b/>
          <w:bCs/>
          <w:sz w:val="24"/>
          <w:szCs w:val="24"/>
          <w:lang w:bidi="bn-IN"/>
        </w:rPr>
      </w:pPr>
    </w:p>
    <w:p w:rsidR="007775C6" w:rsidRPr="00127079" w:rsidRDefault="007775C6" w:rsidP="00013205">
      <w:pPr>
        <w:spacing w:before="120" w:after="120" w:line="288" w:lineRule="auto"/>
        <w:ind w:left="540"/>
        <w:jc w:val="both"/>
        <w:rPr>
          <w:rFonts w:ascii="Nikosh" w:hAnsi="Nikosh" w:cs="Nikosh"/>
          <w:b/>
          <w:bCs/>
          <w:sz w:val="24"/>
          <w:szCs w:val="24"/>
          <w:lang w:bidi="bn-IN"/>
        </w:rPr>
      </w:pPr>
      <w:r w:rsidRPr="00127079">
        <w:rPr>
          <w:rFonts w:ascii="Nikosh" w:hAnsi="Nikosh" w:cs="Nikosh"/>
          <w:b/>
          <w:bCs/>
          <w:sz w:val="24"/>
          <w:szCs w:val="24"/>
          <w:cs/>
          <w:lang w:bidi="bn-IN"/>
        </w:rPr>
        <w:t>এর মধ্যে কিছু উল্লেখযোগ্য কার্যক্রম নিম্নরুপঃ</w:t>
      </w:r>
    </w:p>
    <w:p w:rsidR="007775C6" w:rsidRPr="00127079" w:rsidRDefault="007775C6" w:rsidP="00013205">
      <w:pPr>
        <w:numPr>
          <w:ilvl w:val="0"/>
          <w:numId w:val="38"/>
        </w:numPr>
        <w:spacing w:before="120" w:after="120" w:line="288" w:lineRule="auto"/>
        <w:ind w:left="900"/>
        <w:jc w:val="both"/>
        <w:rPr>
          <w:rFonts w:ascii="Nikosh" w:hAnsi="Nikosh" w:cs="Nikosh"/>
          <w:sz w:val="24"/>
          <w:szCs w:val="24"/>
        </w:rPr>
      </w:pPr>
      <w:permStart w:id="873204196" w:edGrp="everyone"/>
      <w:r w:rsidRPr="00127079">
        <w:rPr>
          <w:rFonts w:ascii="Nikosh" w:hAnsi="Nikosh" w:cs="Nikosh"/>
          <w:sz w:val="24"/>
          <w:szCs w:val="24"/>
          <w:cs/>
          <w:lang w:bidi="bn-IN"/>
        </w:rPr>
        <w:t>স্বাস্থ্য শিক্ষা</w:t>
      </w:r>
      <w:r w:rsidRPr="00127079">
        <w:rPr>
          <w:rFonts w:ascii="Nikosh" w:hAnsi="Nikosh" w:cs="Nikosh"/>
          <w:sz w:val="24"/>
          <w:szCs w:val="24"/>
        </w:rPr>
        <w:t xml:space="preserve">, </w:t>
      </w:r>
      <w:r w:rsidRPr="00127079">
        <w:rPr>
          <w:rFonts w:ascii="Nikosh" w:hAnsi="Nikosh" w:cs="Nikosh"/>
          <w:sz w:val="24"/>
          <w:szCs w:val="24"/>
          <w:cs/>
          <w:lang w:bidi="bn-IN"/>
        </w:rPr>
        <w:t>পুষ্টি ও পরিবার পরিকল্পনা সংক্রান্ত যুগোপযোগী নীতিমালা ও বিধিবিধান প্রণয়ন</w:t>
      </w:r>
      <w:r w:rsidRPr="00127079">
        <w:rPr>
          <w:rFonts w:ascii="Nikosh" w:hAnsi="Nikosh" w:cs="Nikosh" w:hint="cs"/>
          <w:sz w:val="24"/>
          <w:szCs w:val="24"/>
          <w:cs/>
          <w:lang w:bidi="bn-IN"/>
        </w:rPr>
        <w:t>;</w:t>
      </w:r>
    </w:p>
    <w:p w:rsidR="007775C6" w:rsidRPr="00127079" w:rsidRDefault="007775C6" w:rsidP="00013205">
      <w:pPr>
        <w:numPr>
          <w:ilvl w:val="0"/>
          <w:numId w:val="38"/>
        </w:numPr>
        <w:spacing w:before="120" w:after="120" w:line="288" w:lineRule="auto"/>
        <w:ind w:left="900"/>
        <w:jc w:val="both"/>
        <w:rPr>
          <w:rFonts w:ascii="Nikosh" w:hAnsi="Nikosh" w:cs="Nikosh"/>
          <w:sz w:val="24"/>
          <w:szCs w:val="24"/>
        </w:rPr>
      </w:pPr>
      <w:r w:rsidRPr="00127079">
        <w:rPr>
          <w:rFonts w:ascii="Nikosh" w:hAnsi="Nikosh" w:cs="Nikosh"/>
          <w:sz w:val="24"/>
          <w:szCs w:val="24"/>
          <w:cs/>
          <w:lang w:bidi="bn-IN"/>
        </w:rPr>
        <w:t>শিশু স্বাস্থ্য স</w:t>
      </w:r>
      <w:r w:rsidR="006B2C53">
        <w:rPr>
          <w:rFonts w:ascii="Nikosh" w:hAnsi="Nikosh" w:cs="Nikosh"/>
          <w:sz w:val="24"/>
          <w:szCs w:val="24"/>
          <w:cs/>
          <w:lang w:bidi="bn-IN"/>
        </w:rPr>
        <w:t>েবা সম্প্রসারিত টিকাদান কর্মসূচ</w:t>
      </w:r>
      <w:r w:rsidR="006B2C53">
        <w:rPr>
          <w:rFonts w:ascii="Nikosh" w:hAnsi="Nikosh" w:cs="Nikosh" w:hint="cs"/>
          <w:sz w:val="24"/>
          <w:szCs w:val="24"/>
          <w:cs/>
          <w:lang w:bidi="bn-IN"/>
        </w:rPr>
        <w:t>ি</w:t>
      </w:r>
      <w:r w:rsidR="006B2C53">
        <w:rPr>
          <w:rFonts w:ascii="Nikosh" w:hAnsi="Nikosh" w:cs="Nikosh"/>
          <w:sz w:val="24"/>
          <w:szCs w:val="24"/>
          <w:cs/>
          <w:lang w:bidi="bn-IN"/>
        </w:rPr>
        <w:t xml:space="preserve"> এবং পুষ্টি উন্নয়ন কর্মসূচ</w:t>
      </w:r>
      <w:r w:rsidR="006B2C53">
        <w:rPr>
          <w:rFonts w:ascii="Nikosh" w:hAnsi="Nikosh" w:cs="Nikosh" w:hint="cs"/>
          <w:sz w:val="24"/>
          <w:szCs w:val="24"/>
          <w:cs/>
          <w:lang w:bidi="bn-IN"/>
        </w:rPr>
        <w:t>ি</w:t>
      </w:r>
      <w:r w:rsidRPr="00127079">
        <w:rPr>
          <w:rFonts w:ascii="Nikosh" w:hAnsi="Nikosh" w:cs="Nikosh"/>
          <w:sz w:val="24"/>
          <w:szCs w:val="24"/>
          <w:cs/>
          <w:lang w:bidi="bn-IN"/>
        </w:rPr>
        <w:t xml:space="preserve"> বাস্তবায়ন</w:t>
      </w:r>
      <w:r w:rsidRPr="00127079">
        <w:rPr>
          <w:rFonts w:ascii="Nikosh" w:hAnsi="Nikosh" w:cs="Nikosh" w:hint="cs"/>
          <w:sz w:val="24"/>
          <w:szCs w:val="24"/>
          <w:cs/>
          <w:lang w:bidi="bn-IN"/>
        </w:rPr>
        <w:t>;</w:t>
      </w:r>
    </w:p>
    <w:p w:rsidR="007775C6" w:rsidRPr="00127079" w:rsidRDefault="007775C6" w:rsidP="00013205">
      <w:pPr>
        <w:numPr>
          <w:ilvl w:val="0"/>
          <w:numId w:val="38"/>
        </w:numPr>
        <w:spacing w:before="120" w:after="120" w:line="288" w:lineRule="auto"/>
        <w:ind w:left="900"/>
        <w:jc w:val="both"/>
        <w:rPr>
          <w:rFonts w:ascii="Nikosh" w:hAnsi="Nikosh" w:cs="Nikosh"/>
          <w:sz w:val="24"/>
          <w:szCs w:val="24"/>
        </w:rPr>
      </w:pPr>
      <w:r w:rsidRPr="00127079">
        <w:rPr>
          <w:rFonts w:ascii="Nikosh" w:hAnsi="Nikosh" w:cs="Nikosh"/>
          <w:sz w:val="24"/>
          <w:szCs w:val="24"/>
          <w:cs/>
          <w:lang w:bidi="bn-IN"/>
        </w:rPr>
        <w:t>মা</w:t>
      </w:r>
      <w:r w:rsidRPr="00127079">
        <w:rPr>
          <w:rFonts w:ascii="Nikosh" w:hAnsi="Nikosh" w:cs="Nikosh"/>
          <w:sz w:val="24"/>
          <w:szCs w:val="24"/>
        </w:rPr>
        <w:t xml:space="preserve">, </w:t>
      </w:r>
      <w:r w:rsidRPr="00127079">
        <w:rPr>
          <w:rFonts w:ascii="Nikosh" w:hAnsi="Nikosh" w:cs="Nikosh"/>
          <w:sz w:val="24"/>
          <w:szCs w:val="24"/>
          <w:cs/>
          <w:lang w:bidi="bn-IN"/>
        </w:rPr>
        <w:t>শিশু ও কিশোরী স্বাস্থ্য সেবা আধুনিকায়ন ও জো</w:t>
      </w:r>
      <w:r w:rsidR="006B2C53">
        <w:rPr>
          <w:rFonts w:ascii="Nikosh" w:hAnsi="Nikosh" w:cs="Nikosh" w:hint="cs"/>
          <w:sz w:val="24"/>
          <w:szCs w:val="24"/>
          <w:cs/>
          <w:lang w:bidi="bn-IN"/>
        </w:rPr>
        <w:t>র</w:t>
      </w:r>
      <w:r w:rsidRPr="00127079">
        <w:rPr>
          <w:rFonts w:ascii="Nikosh" w:hAnsi="Nikosh" w:cs="Nikosh"/>
          <w:sz w:val="24"/>
          <w:szCs w:val="24"/>
          <w:cs/>
          <w:lang w:bidi="bn-IN"/>
        </w:rPr>
        <w:t>দারকরণ</w:t>
      </w:r>
      <w:r w:rsidRPr="00127079">
        <w:rPr>
          <w:rFonts w:ascii="Nikosh" w:hAnsi="Nikosh" w:cs="Nikosh" w:hint="cs"/>
          <w:sz w:val="24"/>
          <w:szCs w:val="24"/>
          <w:cs/>
          <w:lang w:bidi="bn-IN"/>
        </w:rPr>
        <w:t>;</w:t>
      </w:r>
    </w:p>
    <w:p w:rsidR="007775C6" w:rsidRPr="00127079" w:rsidRDefault="007775C6" w:rsidP="00013205">
      <w:pPr>
        <w:numPr>
          <w:ilvl w:val="0"/>
          <w:numId w:val="38"/>
        </w:numPr>
        <w:spacing w:before="120" w:after="120" w:line="288" w:lineRule="auto"/>
        <w:ind w:left="900"/>
        <w:jc w:val="both"/>
        <w:rPr>
          <w:rFonts w:ascii="Nikosh" w:hAnsi="Nikosh" w:cs="Nikosh"/>
          <w:szCs w:val="28"/>
          <w:rtl/>
        </w:rPr>
      </w:pPr>
      <w:r w:rsidRPr="00127079">
        <w:rPr>
          <w:rFonts w:ascii="Nikosh" w:hAnsi="Nikosh" w:cs="Nikosh"/>
          <w:sz w:val="24"/>
          <w:szCs w:val="24"/>
          <w:cs/>
          <w:lang w:bidi="bn-IN"/>
        </w:rPr>
        <w:t>শিশু মৃত্যুরোধ ও তাদের জীবনমান উন্নয়নে মায়েদের প্রশিক্ষণ</w:t>
      </w:r>
      <w:r w:rsidRPr="00127079">
        <w:rPr>
          <w:rFonts w:ascii="Nikosh" w:hAnsi="Nikosh" w:cs="Nikosh"/>
          <w:sz w:val="24"/>
          <w:szCs w:val="24"/>
        </w:rPr>
        <w:t xml:space="preserve">, </w:t>
      </w:r>
      <w:r w:rsidRPr="00127079">
        <w:rPr>
          <w:rFonts w:ascii="Nikosh" w:hAnsi="Nikosh" w:cs="Nikosh"/>
          <w:sz w:val="24"/>
          <w:szCs w:val="24"/>
          <w:cs/>
          <w:lang w:bidi="bn-IN"/>
        </w:rPr>
        <w:t>প্রচারণা ও পুষ্টি উপ</w:t>
      </w:r>
      <w:r w:rsidR="00643110">
        <w:rPr>
          <w:rFonts w:ascii="Nikosh" w:hAnsi="Nikosh" w:cs="Nikosh" w:hint="cs"/>
          <w:sz w:val="24"/>
          <w:szCs w:val="24"/>
          <w:cs/>
          <w:lang w:bidi="bn-IN"/>
        </w:rPr>
        <w:t>া</w:t>
      </w:r>
      <w:r w:rsidRPr="00127079">
        <w:rPr>
          <w:rFonts w:ascii="Nikosh" w:hAnsi="Nikosh" w:cs="Nikosh"/>
          <w:sz w:val="24"/>
          <w:szCs w:val="24"/>
          <w:cs/>
          <w:lang w:bidi="bn-IN"/>
        </w:rPr>
        <w:t>দান সরবরাহকরণ</w:t>
      </w:r>
      <w:r w:rsidRPr="00127079">
        <w:rPr>
          <w:rFonts w:ascii="Nikosh" w:hAnsi="Nikosh" w:cs="Nikosh"/>
          <w:sz w:val="24"/>
          <w:szCs w:val="24"/>
          <w:cs/>
          <w:lang w:bidi="hi-IN"/>
        </w:rPr>
        <w:t>।</w:t>
      </w:r>
    </w:p>
    <w:permEnd w:id="873204196"/>
    <w:p w:rsidR="00966B12" w:rsidRPr="00127079" w:rsidRDefault="00966B12" w:rsidP="00966B12">
      <w:pPr>
        <w:spacing w:before="120" w:line="288" w:lineRule="auto"/>
        <w:ind w:left="540" w:hanging="540"/>
        <w:jc w:val="both"/>
        <w:rPr>
          <w:rFonts w:ascii="Nikosh" w:hAnsi="Nikosh" w:cs="Nikosh"/>
          <w:b/>
          <w:bCs/>
          <w:sz w:val="24"/>
          <w:szCs w:val="24"/>
          <w:cs/>
          <w:lang w:bidi="bn-BD"/>
        </w:rPr>
      </w:pPr>
      <w:r w:rsidRPr="00127079">
        <w:rPr>
          <w:rFonts w:ascii="Nikosh" w:hAnsi="Nikosh" w:cs="Nikosh"/>
          <w:b/>
          <w:bCs/>
          <w:sz w:val="24"/>
          <w:szCs w:val="24"/>
          <w:cs/>
          <w:lang w:bidi="bn-IN"/>
        </w:rPr>
        <w:t>২.</w:t>
      </w:r>
      <w:r w:rsidR="0073393D" w:rsidRPr="00127079">
        <w:rPr>
          <w:rFonts w:ascii="Nikosh" w:hAnsi="Nikosh" w:cs="Nikosh" w:hint="cs"/>
          <w:b/>
          <w:bCs/>
          <w:sz w:val="24"/>
          <w:szCs w:val="24"/>
          <w:cs/>
          <w:lang w:bidi="bn-IN"/>
        </w:rPr>
        <w:t>০</w:t>
      </w:r>
      <w:r w:rsidRPr="00127079">
        <w:rPr>
          <w:rFonts w:ascii="Nikosh" w:hAnsi="Nikosh" w:cs="Nikosh"/>
          <w:b/>
          <w:bCs/>
          <w:sz w:val="24"/>
          <w:szCs w:val="24"/>
          <w:cs/>
          <w:lang w:bidi="bn-IN"/>
        </w:rPr>
        <w:tab/>
      </w:r>
      <w:r w:rsidR="007449C9" w:rsidRPr="00127079">
        <w:rPr>
          <w:rFonts w:ascii="Nikosh" w:hAnsi="Nikosh" w:cs="Nikosh"/>
          <w:b/>
          <w:bCs/>
          <w:sz w:val="24"/>
          <w:szCs w:val="24"/>
          <w:cs/>
          <w:lang w:bidi="bn-BD"/>
        </w:rPr>
        <w:t>জাতীয় নীতি</w:t>
      </w:r>
      <w:r w:rsidR="007449C9" w:rsidRPr="00127079">
        <w:rPr>
          <w:rFonts w:ascii="Nikosh" w:hAnsi="Nikosh" w:cs="Nikosh"/>
          <w:b/>
          <w:bCs/>
          <w:sz w:val="24"/>
          <w:szCs w:val="24"/>
          <w:lang w:bidi="bn-BD"/>
        </w:rPr>
        <w:t xml:space="preserve"> </w:t>
      </w:r>
      <w:r w:rsidRPr="00127079">
        <w:rPr>
          <w:rFonts w:ascii="Nikosh" w:hAnsi="Nikosh" w:cs="Nikosh"/>
          <w:b/>
          <w:bCs/>
          <w:sz w:val="24"/>
          <w:szCs w:val="24"/>
          <w:cs/>
          <w:lang w:bidi="bn-BD"/>
        </w:rPr>
        <w:t xml:space="preserve">কৌশলের আলোকে শিশুদের উন্নয়নে গৃহীত </w:t>
      </w:r>
      <w:r w:rsidR="007449C9" w:rsidRPr="00127079">
        <w:rPr>
          <w:rFonts w:ascii="Nikosh" w:hAnsi="Nikosh" w:cs="Nikosh" w:hint="cs"/>
          <w:b/>
          <w:bCs/>
          <w:sz w:val="24"/>
          <w:szCs w:val="24"/>
          <w:cs/>
          <w:lang w:bidi="bn-IN"/>
        </w:rPr>
        <w:t>পদক্ষেপসমূহ</w:t>
      </w:r>
    </w:p>
    <w:p w:rsidR="00966B12" w:rsidRPr="00127079" w:rsidRDefault="00966B12" w:rsidP="00966B12">
      <w:pPr>
        <w:spacing w:before="120" w:line="288" w:lineRule="auto"/>
        <w:ind w:left="540"/>
        <w:jc w:val="both"/>
        <w:rPr>
          <w:rFonts w:ascii="Nikosh" w:hAnsi="Nikosh" w:cs="Nikosh"/>
          <w:sz w:val="24"/>
          <w:szCs w:val="24"/>
          <w:lang w:bidi="bn-IN"/>
        </w:rPr>
      </w:pPr>
      <w:permStart w:id="2086103873" w:edGrp="everyone"/>
      <w:r w:rsidRPr="00127079">
        <w:rPr>
          <w:rFonts w:ascii="Nikosh" w:hAnsi="Nikosh" w:cs="Nikosh"/>
          <w:sz w:val="24"/>
          <w:szCs w:val="24"/>
          <w:cs/>
          <w:lang w:bidi="bn-BD"/>
        </w:rPr>
        <w:t>স্বাস্থ্য শিক্ষা ও পরিবার কল্যাণ বিভাগ</w:t>
      </w:r>
      <w:r w:rsidRPr="00127079">
        <w:rPr>
          <w:rFonts w:ascii="Nikosh" w:hAnsi="Nikosh" w:cs="Nikosh"/>
          <w:sz w:val="24"/>
          <w:szCs w:val="24"/>
          <w:cs/>
          <w:lang w:bidi="bn-IN"/>
        </w:rPr>
        <w:t xml:space="preserve"> সংশ্লিষ্ট জাতীয় নীতি-কৌশলসমূহ ও সে আলোকে গৃহীত কার্যক্রমসমূহের </w:t>
      </w:r>
      <w:r w:rsidR="00982FF7" w:rsidRPr="00127079">
        <w:rPr>
          <w:rFonts w:ascii="Nikosh" w:hAnsi="Nikosh" w:cs="Nikosh" w:hint="cs"/>
          <w:sz w:val="24"/>
          <w:szCs w:val="24"/>
          <w:cs/>
          <w:lang w:bidi="bn-IN"/>
        </w:rPr>
        <w:t>সার</w:t>
      </w:r>
      <w:r w:rsidR="00982FF7" w:rsidRPr="00127079">
        <w:rPr>
          <w:rFonts w:ascii="Nikosh" w:hAnsi="Nikosh" w:cs="Nikosh"/>
          <w:sz w:val="24"/>
          <w:szCs w:val="24"/>
          <w:cs/>
          <w:lang w:bidi="bn-IN"/>
        </w:rPr>
        <w:t>সংক্ষেপ</w:t>
      </w:r>
      <w:r w:rsidRPr="00127079">
        <w:rPr>
          <w:rFonts w:ascii="Nikosh" w:hAnsi="Nikosh" w:cs="Nikosh"/>
          <w:sz w:val="24"/>
          <w:szCs w:val="24"/>
          <w:cs/>
          <w:lang w:bidi="bn-IN"/>
        </w:rPr>
        <w:t xml:space="preserve"> নিম্নে বর্ণনা করা হ</w:t>
      </w:r>
      <w:r w:rsidR="00643110">
        <w:rPr>
          <w:rFonts w:ascii="Nikosh" w:hAnsi="Nikosh" w:cs="Nikosh"/>
          <w:sz w:val="24"/>
          <w:szCs w:val="24"/>
          <w:cs/>
          <w:lang w:bidi="bn-BD"/>
        </w:rPr>
        <w:t>ল</w:t>
      </w:r>
      <w:r w:rsidR="00643110">
        <w:rPr>
          <w:rFonts w:ascii="Nikosh" w:hAnsi="Nikosh" w:cs="Nikosh" w:hint="cs"/>
          <w:sz w:val="24"/>
          <w:szCs w:val="24"/>
          <w:cs/>
          <w:lang w:bidi="bn-IN"/>
        </w:rPr>
        <w:t>:</w:t>
      </w:r>
    </w:p>
    <w:tbl>
      <w:tblPr>
        <w:tblW w:w="51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2969"/>
      </w:tblGrid>
      <w:tr w:rsidR="00127079" w:rsidRPr="00127079" w:rsidTr="00013205">
        <w:trPr>
          <w:tblHeader/>
        </w:trPr>
        <w:tc>
          <w:tcPr>
            <w:tcW w:w="3036" w:type="pct"/>
            <w:shd w:val="clear" w:color="auto" w:fill="C6D9F1" w:themeFill="text2" w:themeFillTint="33"/>
          </w:tcPr>
          <w:permEnd w:id="2086103873"/>
          <w:p w:rsidR="00966B12" w:rsidRPr="00127079" w:rsidRDefault="00966B12" w:rsidP="00966B12">
            <w:pPr>
              <w:spacing w:before="60" w:after="60" w:line="264" w:lineRule="auto"/>
              <w:jc w:val="center"/>
              <w:rPr>
                <w:rFonts w:ascii="Nikosh" w:hAnsi="Nikosh" w:cs="Nikosh"/>
                <w:b/>
                <w:bCs/>
                <w:sz w:val="22"/>
                <w:szCs w:val="22"/>
                <w:cs/>
                <w:lang w:bidi="bn-IN"/>
              </w:rPr>
            </w:pPr>
            <w:r w:rsidRPr="00127079">
              <w:rPr>
                <w:rFonts w:ascii="Nikosh" w:hAnsi="Nikosh" w:cs="Nikosh"/>
                <w:b/>
                <w:bCs/>
                <w:sz w:val="22"/>
                <w:szCs w:val="22"/>
                <w:cs/>
                <w:lang w:bidi="bn-BD"/>
              </w:rPr>
              <w:t>জাতীয় নীতি</w:t>
            </w:r>
            <w:r w:rsidRPr="00127079">
              <w:rPr>
                <w:rFonts w:ascii="Nikosh" w:hAnsi="Nikosh" w:cs="Nikosh"/>
                <w:b/>
                <w:bCs/>
                <w:sz w:val="22"/>
                <w:szCs w:val="22"/>
                <w:cs/>
                <w:lang w:bidi="bn-IN"/>
              </w:rPr>
              <w:t>/</w:t>
            </w:r>
            <w:r w:rsidRPr="00127079">
              <w:rPr>
                <w:rFonts w:ascii="Nikosh" w:hAnsi="Nikosh" w:cs="Nikosh"/>
                <w:b/>
                <w:bCs/>
                <w:sz w:val="22"/>
                <w:szCs w:val="22"/>
                <w:cs/>
                <w:lang w:bidi="bn-BD"/>
              </w:rPr>
              <w:t>কৌশল</w:t>
            </w:r>
            <w:r w:rsidRPr="00127079">
              <w:rPr>
                <w:rFonts w:ascii="Nikosh" w:hAnsi="Nikosh" w:cs="Nikosh"/>
                <w:b/>
                <w:bCs/>
                <w:sz w:val="22"/>
                <w:szCs w:val="22"/>
                <w:cs/>
                <w:lang w:bidi="bn-IN"/>
              </w:rPr>
              <w:t xml:space="preserve"> ও বিবরণ</w:t>
            </w:r>
          </w:p>
        </w:tc>
        <w:tc>
          <w:tcPr>
            <w:tcW w:w="1964" w:type="pct"/>
            <w:shd w:val="clear" w:color="auto" w:fill="C6D9F1" w:themeFill="text2" w:themeFillTint="33"/>
          </w:tcPr>
          <w:p w:rsidR="00966B12" w:rsidRPr="00127079" w:rsidRDefault="00966B12" w:rsidP="00966B12">
            <w:pPr>
              <w:spacing w:before="60" w:after="60" w:line="264" w:lineRule="auto"/>
              <w:jc w:val="center"/>
              <w:rPr>
                <w:rFonts w:ascii="Nikosh" w:hAnsi="Nikosh" w:cs="Nikosh"/>
                <w:b/>
                <w:bCs/>
                <w:sz w:val="22"/>
                <w:szCs w:val="22"/>
                <w:lang w:bidi="bn-IN"/>
              </w:rPr>
            </w:pPr>
            <w:r w:rsidRPr="00127079">
              <w:rPr>
                <w:rFonts w:ascii="Nikosh" w:hAnsi="Nikosh" w:cs="Nikosh"/>
                <w:b/>
                <w:bCs/>
                <w:sz w:val="22"/>
                <w:szCs w:val="22"/>
                <w:cs/>
                <w:lang w:bidi="bn-IN"/>
              </w:rPr>
              <w:t>কার্যক্রম</w:t>
            </w:r>
            <w:r w:rsidRPr="00127079">
              <w:rPr>
                <w:rFonts w:ascii="Nikosh" w:hAnsi="Nikosh" w:cs="Nikosh"/>
                <w:b/>
                <w:bCs/>
                <w:sz w:val="22"/>
                <w:szCs w:val="22"/>
                <w:cs/>
                <w:lang w:bidi="bn-BD"/>
              </w:rPr>
              <w:t>সমূহ</w:t>
            </w:r>
          </w:p>
        </w:tc>
      </w:tr>
      <w:tr w:rsidR="00127079" w:rsidRPr="00127079" w:rsidTr="00013205">
        <w:tc>
          <w:tcPr>
            <w:tcW w:w="3036" w:type="pct"/>
            <w:shd w:val="clear" w:color="auto" w:fill="auto"/>
          </w:tcPr>
          <w:p w:rsidR="00966B12" w:rsidRPr="00127079" w:rsidRDefault="00966B12" w:rsidP="00127079">
            <w:pPr>
              <w:spacing w:before="60" w:after="60" w:line="276" w:lineRule="auto"/>
              <w:rPr>
                <w:rFonts w:ascii="Nikosh" w:hAnsi="Nikosh" w:cs="Nikosh"/>
                <w:b/>
                <w:bCs/>
                <w:sz w:val="22"/>
                <w:szCs w:val="22"/>
                <w:lang w:bidi="bn-BD"/>
              </w:rPr>
            </w:pPr>
            <w:permStart w:id="773414665" w:edGrp="everyone" w:colFirst="0" w:colLast="0"/>
            <w:r w:rsidRPr="00127079">
              <w:rPr>
                <w:rFonts w:ascii="Nikosh" w:hAnsi="Nikosh" w:cs="Nikosh"/>
                <w:b/>
                <w:bCs/>
                <w:sz w:val="22"/>
                <w:szCs w:val="22"/>
                <w:cs/>
                <w:lang w:bidi="bn-BD"/>
              </w:rPr>
              <w:t>জাতীয় স্বাস্থ্য নীতি ২০১১</w:t>
            </w:r>
          </w:p>
          <w:p w:rsidR="007775C6" w:rsidRPr="00127079" w:rsidRDefault="007775C6" w:rsidP="00127079">
            <w:pPr>
              <w:spacing w:before="60" w:after="60" w:line="276" w:lineRule="auto"/>
              <w:jc w:val="both"/>
              <w:rPr>
                <w:rFonts w:ascii="Nikosh" w:hAnsi="Nikosh" w:cs="Nikosh"/>
                <w:sz w:val="22"/>
                <w:szCs w:val="22"/>
                <w:lang w:bidi="bn-IN"/>
              </w:rPr>
            </w:pPr>
            <w:r w:rsidRPr="00127079">
              <w:rPr>
                <w:rFonts w:ascii="Nikosh" w:hAnsi="Nikosh" w:cs="Nikosh"/>
                <w:sz w:val="22"/>
                <w:szCs w:val="22"/>
                <w:cs/>
                <w:lang w:bidi="bn-IN"/>
              </w:rPr>
              <w:t>সবার জন্য মৌলিক স্বাস্থ্য সেবা নিশ্চিত করা এবং সেবা ও পুষ্টিমান উন্নয়নের উদ্দেশ্যে ২০১১ সালে জাতীয় স্বাস্থ্য নীতি প্রণয়ন করা হয়</w:t>
            </w:r>
            <w:r w:rsidRPr="00127079">
              <w:rPr>
                <w:rFonts w:ascii="Nikosh" w:hAnsi="Nikosh" w:cs="Nikosh"/>
                <w:sz w:val="22"/>
                <w:szCs w:val="22"/>
                <w:cs/>
                <w:lang w:bidi="hi-IN"/>
              </w:rPr>
              <w:t xml:space="preserve">। </w:t>
            </w:r>
            <w:r w:rsidRPr="00127079">
              <w:rPr>
                <w:rFonts w:ascii="Nikosh" w:hAnsi="Nikosh" w:cs="Nikosh"/>
                <w:sz w:val="22"/>
                <w:szCs w:val="22"/>
                <w:cs/>
                <w:lang w:bidi="bn-IN"/>
              </w:rPr>
              <w:t>রাষ্ট্রের অন্যতম সাংবিধানিক দায়িত্ব</w:t>
            </w:r>
            <w:r w:rsidRPr="00127079">
              <w:rPr>
                <w:rFonts w:ascii="Nikosh" w:hAnsi="Nikosh" w:cs="Nikosh"/>
                <w:sz w:val="22"/>
                <w:szCs w:val="22"/>
                <w:lang w:bidi="bn-IN"/>
              </w:rPr>
              <w:t xml:space="preserve">, </w:t>
            </w:r>
            <w:r w:rsidRPr="00127079">
              <w:rPr>
                <w:rFonts w:ascii="Nikosh" w:hAnsi="Nikosh" w:cs="Nikosh"/>
                <w:sz w:val="22"/>
                <w:szCs w:val="22"/>
                <w:cs/>
                <w:lang w:bidi="bn-IN"/>
              </w:rPr>
              <w:t>সকল নাগরিকের মৌলিক স্বাস্থ্</w:t>
            </w:r>
            <w:r w:rsidR="00643110">
              <w:rPr>
                <w:rFonts w:ascii="Nikosh" w:hAnsi="Nikosh" w:cs="Nikosh"/>
                <w:sz w:val="22"/>
                <w:szCs w:val="22"/>
                <w:cs/>
                <w:lang w:bidi="bn-IN"/>
              </w:rPr>
              <w:t>যসেবা নিশ্চিত করা এবং স্বাস্থ্য</w:t>
            </w:r>
            <w:r w:rsidRPr="00127079">
              <w:rPr>
                <w:rFonts w:ascii="Nikosh" w:hAnsi="Nikosh" w:cs="Nikosh"/>
                <w:sz w:val="22"/>
                <w:szCs w:val="22"/>
                <w:cs/>
                <w:lang w:bidi="bn-IN"/>
              </w:rPr>
              <w:t>সেবা প্রাপ্তিকে অধিকার হিসেবে স্বীকৃতি দেয়া এই নীতির মূল প্রতিপাদ্য বিষয়</w:t>
            </w:r>
            <w:r w:rsidRPr="00127079">
              <w:rPr>
                <w:rFonts w:ascii="Nikosh" w:hAnsi="Nikosh" w:cs="Nikosh"/>
                <w:sz w:val="22"/>
                <w:szCs w:val="22"/>
                <w:cs/>
                <w:lang w:bidi="hi-IN"/>
              </w:rPr>
              <w:t xml:space="preserve">। </w:t>
            </w:r>
            <w:r w:rsidRPr="00127079">
              <w:rPr>
                <w:rFonts w:ascii="Nikosh" w:hAnsi="Nikosh" w:cs="Nikosh"/>
                <w:sz w:val="22"/>
                <w:szCs w:val="22"/>
                <w:cs/>
                <w:lang w:bidi="bn-IN"/>
              </w:rPr>
              <w:t>এই নীতিতে শিশুর স্বাস্থ্য ও পুষ্টি সংক্রান্ত নিম্নরুপ বিষয়গুলোকে গুরুত্ব প্রদান করা হয়েছেঃ</w:t>
            </w:r>
          </w:p>
          <w:p w:rsidR="007775C6" w:rsidRPr="00127079" w:rsidRDefault="007775C6" w:rsidP="00127079">
            <w:pPr>
              <w:numPr>
                <w:ilvl w:val="0"/>
                <w:numId w:val="34"/>
              </w:numPr>
              <w:spacing w:before="60" w:after="60" w:line="276" w:lineRule="auto"/>
              <w:ind w:left="252" w:hanging="252"/>
              <w:rPr>
                <w:rFonts w:ascii="Nikosh" w:hAnsi="Nikosh" w:cs="Nikosh"/>
                <w:sz w:val="22"/>
                <w:szCs w:val="22"/>
                <w:lang w:bidi="bn-IN"/>
              </w:rPr>
            </w:pPr>
            <w:r w:rsidRPr="00127079">
              <w:rPr>
                <w:rFonts w:ascii="Nikosh" w:hAnsi="Nikosh" w:cs="Nikosh"/>
                <w:sz w:val="22"/>
                <w:szCs w:val="22"/>
                <w:cs/>
                <w:lang w:bidi="bn-IN"/>
              </w:rPr>
              <w:t>শিশু ও মাতৃত্বকালীন পুষ্টিহীনতা কমানো</w:t>
            </w:r>
            <w:r w:rsidRPr="00127079">
              <w:rPr>
                <w:rFonts w:ascii="Nikosh" w:hAnsi="Nikosh" w:cs="Nikosh"/>
                <w:sz w:val="22"/>
                <w:szCs w:val="22"/>
                <w:lang w:bidi="bn-IN"/>
              </w:rPr>
              <w:t>;</w:t>
            </w:r>
          </w:p>
          <w:p w:rsidR="007775C6" w:rsidRPr="00127079" w:rsidRDefault="007775C6" w:rsidP="00127079">
            <w:pPr>
              <w:numPr>
                <w:ilvl w:val="0"/>
                <w:numId w:val="35"/>
              </w:numPr>
              <w:spacing w:before="60" w:after="60" w:line="276" w:lineRule="auto"/>
              <w:ind w:left="252" w:hanging="252"/>
              <w:rPr>
                <w:rFonts w:ascii="Nikosh" w:hAnsi="Nikosh" w:cs="Nikosh"/>
                <w:sz w:val="22"/>
                <w:szCs w:val="22"/>
                <w:lang w:bidi="bn-IN"/>
              </w:rPr>
            </w:pPr>
            <w:r w:rsidRPr="00127079">
              <w:rPr>
                <w:rFonts w:ascii="Nikosh" w:hAnsi="Nikosh" w:cs="Nikosh"/>
                <w:sz w:val="22"/>
                <w:szCs w:val="22"/>
                <w:cs/>
                <w:lang w:bidi="bn-IN"/>
              </w:rPr>
              <w:t>শিশু ও মাতৃমৃত্যুর হার কমানো</w:t>
            </w:r>
            <w:r w:rsidRPr="00127079">
              <w:rPr>
                <w:rFonts w:ascii="Nikosh" w:hAnsi="Nikosh" w:cs="Nikosh"/>
                <w:sz w:val="22"/>
                <w:szCs w:val="22"/>
                <w:lang w:bidi="bn-BD"/>
              </w:rPr>
              <w:t>;</w:t>
            </w:r>
          </w:p>
          <w:p w:rsidR="007775C6" w:rsidRPr="00127079" w:rsidRDefault="007775C6" w:rsidP="00127079">
            <w:pPr>
              <w:numPr>
                <w:ilvl w:val="0"/>
                <w:numId w:val="35"/>
              </w:numPr>
              <w:spacing w:before="60" w:after="60" w:line="276" w:lineRule="auto"/>
              <w:ind w:left="252" w:hanging="252"/>
              <w:rPr>
                <w:rFonts w:ascii="Nikosh" w:hAnsi="Nikosh" w:cs="Nikosh"/>
                <w:sz w:val="22"/>
                <w:szCs w:val="22"/>
                <w:lang w:bidi="bn-IN"/>
              </w:rPr>
            </w:pPr>
            <w:r w:rsidRPr="00127079">
              <w:rPr>
                <w:rFonts w:ascii="Nikosh" w:hAnsi="Nikosh" w:cs="Nikosh"/>
                <w:sz w:val="22"/>
                <w:szCs w:val="22"/>
                <w:cs/>
                <w:lang w:bidi="bn-IN"/>
              </w:rPr>
              <w:t>শিশু ও মাতৃ স্বাস্থ্যের উন্নয়নের লক্ষ্যে গ্রাম পর্যায়ে নিরাপদ শিশু প্রসবের অবকাঠামো স্থাপন</w:t>
            </w:r>
            <w:r w:rsidRPr="00127079">
              <w:rPr>
                <w:rFonts w:ascii="Nikosh" w:hAnsi="Nikosh" w:cs="Nikosh"/>
                <w:sz w:val="22"/>
                <w:szCs w:val="22"/>
                <w:lang w:bidi="bn-BD"/>
              </w:rPr>
              <w:t>;</w:t>
            </w:r>
          </w:p>
          <w:p w:rsidR="007775C6" w:rsidRPr="00127079" w:rsidRDefault="007775C6" w:rsidP="00127079">
            <w:pPr>
              <w:numPr>
                <w:ilvl w:val="0"/>
                <w:numId w:val="35"/>
              </w:numPr>
              <w:spacing w:before="60" w:after="60" w:line="276" w:lineRule="auto"/>
              <w:ind w:left="252" w:hanging="252"/>
              <w:rPr>
                <w:rFonts w:ascii="Nikosh" w:hAnsi="Nikosh" w:cs="Nikosh"/>
                <w:sz w:val="22"/>
                <w:szCs w:val="22"/>
                <w:cs/>
                <w:lang w:bidi="bn-IN"/>
              </w:rPr>
            </w:pPr>
            <w:r w:rsidRPr="00127079">
              <w:rPr>
                <w:rFonts w:ascii="Nikosh" w:hAnsi="Nikosh" w:cs="Nikosh"/>
                <w:sz w:val="22"/>
                <w:szCs w:val="22"/>
                <w:cs/>
                <w:lang w:bidi="bn-IN"/>
              </w:rPr>
              <w:t>প্রজনন স্বাস্থ্য সেবার সুবিধা সম্প্রসারণ</w:t>
            </w:r>
            <w:r w:rsidRPr="00127079">
              <w:rPr>
                <w:rFonts w:ascii="Nikosh" w:hAnsi="Nikosh" w:cs="Nikosh"/>
                <w:sz w:val="22"/>
                <w:szCs w:val="22"/>
                <w:lang w:bidi="bn-BD"/>
              </w:rPr>
              <w:t>;</w:t>
            </w:r>
          </w:p>
          <w:p w:rsidR="007775C6" w:rsidRPr="00127079" w:rsidRDefault="007775C6" w:rsidP="00127079">
            <w:pPr>
              <w:numPr>
                <w:ilvl w:val="0"/>
                <w:numId w:val="35"/>
              </w:numPr>
              <w:spacing w:before="60" w:after="60" w:line="276" w:lineRule="auto"/>
              <w:ind w:left="252" w:hanging="252"/>
              <w:rPr>
                <w:rFonts w:ascii="Nikosh" w:hAnsi="Nikosh" w:cs="Nikosh"/>
                <w:sz w:val="22"/>
                <w:szCs w:val="22"/>
                <w:lang w:bidi="bn-IN"/>
              </w:rPr>
            </w:pPr>
            <w:r w:rsidRPr="00127079">
              <w:rPr>
                <w:rFonts w:ascii="Nikosh" w:hAnsi="Nikosh" w:cs="Nikosh"/>
                <w:sz w:val="22"/>
                <w:szCs w:val="22"/>
                <w:cs/>
                <w:lang w:bidi="bn-IN"/>
              </w:rPr>
              <w:t>মানসিক ও শারীরিক প্রতিবন্ধী শিশুদের জন্য স্বাস্থ্যসেবার সুযোগ সম্প্রসারণ</w:t>
            </w:r>
            <w:r w:rsidRPr="00127079">
              <w:rPr>
                <w:rFonts w:ascii="Nikosh" w:hAnsi="Nikosh" w:cs="Nikosh"/>
                <w:sz w:val="22"/>
                <w:szCs w:val="22"/>
                <w:lang w:bidi="bn-BD"/>
              </w:rPr>
              <w:t>;</w:t>
            </w:r>
          </w:p>
          <w:p w:rsidR="007775C6" w:rsidRPr="00127079" w:rsidRDefault="007775C6" w:rsidP="00127079">
            <w:pPr>
              <w:numPr>
                <w:ilvl w:val="0"/>
                <w:numId w:val="35"/>
              </w:numPr>
              <w:spacing w:before="60" w:after="60" w:line="276" w:lineRule="auto"/>
              <w:ind w:left="252" w:hanging="252"/>
              <w:rPr>
                <w:rFonts w:ascii="Nikosh" w:hAnsi="Nikosh" w:cs="Nikosh"/>
                <w:sz w:val="22"/>
                <w:szCs w:val="22"/>
                <w:lang w:bidi="bn-IN"/>
              </w:rPr>
            </w:pPr>
            <w:r w:rsidRPr="00127079">
              <w:rPr>
                <w:rFonts w:ascii="Nikosh" w:hAnsi="Nikosh" w:cs="Nikosh"/>
                <w:sz w:val="22"/>
                <w:szCs w:val="22"/>
                <w:cs/>
                <w:lang w:bidi="bn-IN"/>
              </w:rPr>
              <w:lastRenderedPageBreak/>
              <w:t xml:space="preserve">প্রয়োজনীয় মৌলিক স্বাস্থ্য সেবা সকল সেবা প্রত্যাশীদের </w:t>
            </w:r>
            <w:r w:rsidR="006B2C53">
              <w:rPr>
                <w:rFonts w:ascii="Nikosh" w:hAnsi="Nikosh" w:cs="Nikosh" w:hint="cs"/>
                <w:sz w:val="22"/>
                <w:szCs w:val="22"/>
                <w:cs/>
                <w:lang w:bidi="bn-IN"/>
              </w:rPr>
              <w:t>দোর</w:t>
            </w:r>
            <w:r w:rsidRPr="00127079">
              <w:rPr>
                <w:rFonts w:ascii="Nikosh" w:hAnsi="Nikosh" w:cs="Nikosh"/>
                <w:sz w:val="22"/>
                <w:szCs w:val="22"/>
                <w:cs/>
                <w:lang w:bidi="bn-IN"/>
              </w:rPr>
              <w:t>গোড়ায় পৌঁছানো</w:t>
            </w:r>
            <w:r w:rsidRPr="00127079">
              <w:rPr>
                <w:rFonts w:ascii="Nikosh" w:hAnsi="Nikosh" w:cs="Nikosh"/>
                <w:sz w:val="22"/>
                <w:szCs w:val="22"/>
                <w:lang w:bidi="bn-BD"/>
              </w:rPr>
              <w:t>;</w:t>
            </w:r>
          </w:p>
          <w:p w:rsidR="00966B12" w:rsidRPr="00127079" w:rsidRDefault="007775C6" w:rsidP="00127079">
            <w:pPr>
              <w:numPr>
                <w:ilvl w:val="0"/>
                <w:numId w:val="29"/>
              </w:numPr>
              <w:spacing w:before="60" w:after="60" w:line="276" w:lineRule="auto"/>
              <w:ind w:left="252" w:hanging="252"/>
              <w:rPr>
                <w:rFonts w:ascii="Nikosh" w:hAnsi="Nikosh" w:cs="Nikosh"/>
                <w:sz w:val="22"/>
                <w:szCs w:val="22"/>
                <w:lang w:bidi="bn-IN"/>
              </w:rPr>
            </w:pPr>
            <w:r w:rsidRPr="00127079">
              <w:rPr>
                <w:rFonts w:ascii="Nikosh" w:hAnsi="Nikosh" w:cs="Nikosh"/>
                <w:sz w:val="22"/>
                <w:szCs w:val="22"/>
                <w:cs/>
                <w:lang w:bidi="bn-IN"/>
              </w:rPr>
              <w:t>সকল উপজেলা ও ইউনিয়ন পর্যায়ে প্রাথমিক স্বাস্থ্যসেবা ও চিকিৎসা সেবা পৌঁছানো।</w:t>
            </w:r>
          </w:p>
        </w:tc>
        <w:tc>
          <w:tcPr>
            <w:tcW w:w="1964" w:type="pct"/>
            <w:vMerge w:val="restart"/>
            <w:shd w:val="clear" w:color="auto" w:fill="auto"/>
          </w:tcPr>
          <w:p w:rsidR="007775C6" w:rsidRPr="00127079" w:rsidRDefault="007775C6" w:rsidP="00127079">
            <w:pPr>
              <w:numPr>
                <w:ilvl w:val="0"/>
                <w:numId w:val="35"/>
              </w:numPr>
              <w:spacing w:before="60" w:after="60" w:line="276" w:lineRule="auto"/>
              <w:ind w:left="252" w:hanging="252"/>
              <w:rPr>
                <w:rFonts w:ascii="Nikosh" w:hAnsi="Nikosh" w:cs="Nikosh"/>
                <w:sz w:val="22"/>
                <w:szCs w:val="22"/>
                <w:lang w:bidi="bn-IN"/>
              </w:rPr>
            </w:pPr>
            <w:permStart w:id="1534602138" w:edGrp="everyone"/>
            <w:r w:rsidRPr="00127079">
              <w:rPr>
                <w:rFonts w:ascii="Nikosh" w:hAnsi="Nikosh" w:cs="Nikosh"/>
                <w:sz w:val="22"/>
                <w:szCs w:val="22"/>
                <w:cs/>
                <w:lang w:bidi="bn-BD"/>
              </w:rPr>
              <w:lastRenderedPageBreak/>
              <w:t>মা ও শিশু স্বাস্থ্যসেবা</w:t>
            </w:r>
            <w:r w:rsidRPr="00127079">
              <w:rPr>
                <w:rFonts w:ascii="Nikosh" w:hAnsi="Nikosh" w:cs="Nikosh"/>
                <w:sz w:val="22"/>
                <w:szCs w:val="22"/>
                <w:lang w:bidi="bn-BD"/>
              </w:rPr>
              <w:t>,</w:t>
            </w:r>
            <w:r w:rsidRPr="00127079">
              <w:rPr>
                <w:rFonts w:ascii="Nikosh" w:hAnsi="Nikosh" w:cs="Nikosh"/>
                <w:sz w:val="22"/>
                <w:szCs w:val="22"/>
                <w:cs/>
                <w:lang w:bidi="bn-BD"/>
              </w:rPr>
              <w:t xml:space="preserve"> পরিবার পরিকল্পনা সেবা</w:t>
            </w:r>
            <w:r w:rsidRPr="00127079">
              <w:rPr>
                <w:rFonts w:ascii="Nikosh" w:hAnsi="Nikosh" w:cs="Nikosh"/>
                <w:sz w:val="22"/>
                <w:szCs w:val="22"/>
                <w:lang w:bidi="bn-BD"/>
              </w:rPr>
              <w:t xml:space="preserve">, </w:t>
            </w:r>
            <w:r w:rsidRPr="00127079">
              <w:rPr>
                <w:rFonts w:ascii="Nikosh" w:hAnsi="Nikosh" w:cs="Nikosh"/>
                <w:sz w:val="22"/>
                <w:szCs w:val="22"/>
                <w:cs/>
                <w:lang w:bidi="bn-BD"/>
              </w:rPr>
              <w:t>প্রজনন স্বাস্থ্যসেবা</w:t>
            </w:r>
            <w:r w:rsidRPr="00127079">
              <w:rPr>
                <w:rFonts w:ascii="Nikosh" w:hAnsi="Nikosh" w:cs="Nikosh"/>
                <w:sz w:val="22"/>
                <w:szCs w:val="22"/>
                <w:lang w:bidi="bn-IN"/>
              </w:rPr>
              <w:t>;</w:t>
            </w:r>
          </w:p>
          <w:p w:rsidR="007775C6" w:rsidRPr="00127079" w:rsidRDefault="007775C6" w:rsidP="00127079">
            <w:pPr>
              <w:numPr>
                <w:ilvl w:val="0"/>
                <w:numId w:val="35"/>
              </w:numPr>
              <w:spacing w:before="60" w:after="60" w:line="276" w:lineRule="auto"/>
              <w:ind w:left="252" w:hanging="252"/>
              <w:rPr>
                <w:rFonts w:ascii="Nikosh" w:hAnsi="Nikosh" w:cs="Nikosh"/>
                <w:sz w:val="22"/>
                <w:szCs w:val="22"/>
                <w:lang w:bidi="bn-IN"/>
              </w:rPr>
            </w:pPr>
            <w:r w:rsidRPr="00127079">
              <w:rPr>
                <w:rFonts w:ascii="Nikosh" w:hAnsi="Nikosh" w:cs="Nikosh"/>
                <w:sz w:val="22"/>
                <w:szCs w:val="22"/>
                <w:cs/>
                <w:lang w:bidi="bn-BD"/>
              </w:rPr>
              <w:t>কমিউনিটি ক্লিনিক ও ইউনিয়ন পরিবার পরিকল্পনা কেন্দ্রে পর্যায়ক্রমে ২৪/৭ সার্ভিস চালু করা</w:t>
            </w:r>
            <w:r w:rsidRPr="00127079">
              <w:rPr>
                <w:rFonts w:ascii="Nikosh" w:hAnsi="Nikosh" w:cs="Nikosh"/>
                <w:sz w:val="22"/>
                <w:szCs w:val="22"/>
                <w:lang w:bidi="bn-IN"/>
              </w:rPr>
              <w:t>;</w:t>
            </w:r>
          </w:p>
          <w:p w:rsidR="007775C6" w:rsidRPr="00127079" w:rsidRDefault="007775C6" w:rsidP="00127079">
            <w:pPr>
              <w:numPr>
                <w:ilvl w:val="0"/>
                <w:numId w:val="35"/>
              </w:numPr>
              <w:spacing w:before="60" w:after="60" w:line="276" w:lineRule="auto"/>
              <w:ind w:left="252" w:hanging="252"/>
              <w:rPr>
                <w:rFonts w:ascii="Nikosh" w:hAnsi="Nikosh" w:cs="Nikosh"/>
                <w:sz w:val="22"/>
                <w:szCs w:val="22"/>
                <w:lang w:bidi="bn-IN"/>
              </w:rPr>
            </w:pPr>
            <w:r w:rsidRPr="00127079">
              <w:rPr>
                <w:rFonts w:ascii="Nikosh" w:hAnsi="Nikosh" w:cs="Nikosh"/>
                <w:sz w:val="22"/>
                <w:szCs w:val="22"/>
                <w:cs/>
                <w:lang w:bidi="bn-BD"/>
              </w:rPr>
              <w:t>পুষ্টিসেবা প্রদান</w:t>
            </w:r>
            <w:r w:rsidRPr="00127079">
              <w:rPr>
                <w:rFonts w:ascii="Nikosh" w:hAnsi="Nikosh" w:cs="Nikosh"/>
                <w:sz w:val="22"/>
                <w:szCs w:val="22"/>
                <w:lang w:bidi="bn-IN"/>
              </w:rPr>
              <w:t>;</w:t>
            </w:r>
          </w:p>
          <w:p w:rsidR="007775C6" w:rsidRPr="00127079" w:rsidRDefault="007775C6" w:rsidP="00127079">
            <w:pPr>
              <w:numPr>
                <w:ilvl w:val="0"/>
                <w:numId w:val="35"/>
              </w:numPr>
              <w:spacing w:before="60" w:after="60" w:line="276" w:lineRule="auto"/>
              <w:ind w:left="252" w:hanging="252"/>
              <w:rPr>
                <w:rFonts w:ascii="Nikosh" w:hAnsi="Nikosh" w:cs="Nikosh"/>
                <w:sz w:val="22"/>
                <w:szCs w:val="22"/>
                <w:lang w:bidi="bn-IN"/>
              </w:rPr>
            </w:pPr>
            <w:r w:rsidRPr="00127079">
              <w:rPr>
                <w:rFonts w:ascii="Nikosh" w:hAnsi="Nikosh" w:cs="Nikosh"/>
                <w:sz w:val="22"/>
                <w:szCs w:val="22"/>
                <w:cs/>
                <w:lang w:bidi="bn-IN"/>
              </w:rPr>
              <w:t>জন্মের</w:t>
            </w:r>
            <w:r w:rsidRPr="00127079">
              <w:rPr>
                <w:rFonts w:ascii="Nikosh" w:hAnsi="Nikosh" w:cs="Nikosh"/>
                <w:sz w:val="22"/>
                <w:szCs w:val="22"/>
                <w:cs/>
                <w:lang w:bidi="bn-BD"/>
              </w:rPr>
              <w:t xml:space="preserve"> পর পরই </w:t>
            </w:r>
            <w:r w:rsidRPr="00127079">
              <w:rPr>
                <w:rFonts w:ascii="Nikosh" w:hAnsi="Nikosh" w:cs="Nikosh"/>
                <w:sz w:val="22"/>
                <w:szCs w:val="22"/>
                <w:cs/>
                <w:lang w:bidi="bn-IN"/>
              </w:rPr>
              <w:t>নবজাতক</w:t>
            </w:r>
            <w:r w:rsidRPr="00127079">
              <w:rPr>
                <w:rFonts w:ascii="Nikosh" w:hAnsi="Nikosh" w:cs="Nikosh"/>
                <w:sz w:val="22"/>
                <w:szCs w:val="22"/>
                <w:cs/>
                <w:lang w:bidi="bn-BD"/>
              </w:rPr>
              <w:t xml:space="preserve">কে </w:t>
            </w:r>
            <w:r w:rsidRPr="00127079">
              <w:rPr>
                <w:rFonts w:ascii="Nikosh" w:hAnsi="Nikosh" w:cs="Nikosh"/>
                <w:sz w:val="22"/>
                <w:szCs w:val="22"/>
                <w:cs/>
                <w:lang w:bidi="bn-IN"/>
              </w:rPr>
              <w:t>বুকের দুধ খাওয়ানো</w:t>
            </w:r>
            <w:r w:rsidRPr="00127079">
              <w:rPr>
                <w:rFonts w:ascii="Nikosh" w:hAnsi="Nikosh" w:cs="Nikosh"/>
                <w:sz w:val="22"/>
                <w:szCs w:val="22"/>
                <w:lang w:bidi="bn-IN"/>
              </w:rPr>
              <w:t>;</w:t>
            </w:r>
          </w:p>
          <w:p w:rsidR="007775C6" w:rsidRPr="00127079" w:rsidRDefault="007775C6" w:rsidP="00127079">
            <w:pPr>
              <w:numPr>
                <w:ilvl w:val="0"/>
                <w:numId w:val="35"/>
              </w:numPr>
              <w:spacing w:before="60" w:after="60" w:line="276" w:lineRule="auto"/>
              <w:ind w:left="252" w:hanging="252"/>
              <w:rPr>
                <w:rFonts w:ascii="Nikosh" w:hAnsi="Nikosh" w:cs="Nikosh"/>
                <w:sz w:val="22"/>
                <w:szCs w:val="22"/>
                <w:cs/>
                <w:lang w:bidi="bn-IN"/>
              </w:rPr>
            </w:pPr>
            <w:r w:rsidRPr="00127079">
              <w:rPr>
                <w:rFonts w:ascii="Calibri" w:hAnsi="Calibri" w:cs="Nikosh"/>
                <w:sz w:val="22"/>
                <w:szCs w:val="22"/>
                <w:lang w:bidi="bn-BD"/>
              </w:rPr>
              <w:t>Infant and Young Child Feeding (IYCF)</w:t>
            </w:r>
            <w:r w:rsidR="008F4357" w:rsidRPr="00127079">
              <w:rPr>
                <w:rFonts w:ascii="Calibri" w:hAnsi="Calibri" w:cs="Nikosh" w:hint="cs"/>
                <w:sz w:val="22"/>
                <w:szCs w:val="22"/>
                <w:cs/>
                <w:lang w:bidi="bn-IN"/>
              </w:rPr>
              <w:t xml:space="preserve"> </w:t>
            </w:r>
            <w:r w:rsidRPr="00127079">
              <w:rPr>
                <w:rFonts w:ascii="Nikosh" w:hAnsi="Nikosh" w:cs="Nikosh"/>
                <w:i/>
                <w:sz w:val="22"/>
                <w:szCs w:val="22"/>
                <w:cs/>
                <w:lang w:bidi="bn-BD"/>
              </w:rPr>
              <w:t>কার্যক্রমের মাধ্যমে দেশব্যাপী ভিটামিন-এ ও ফলিক এসিড বিতরণ</w:t>
            </w:r>
            <w:r w:rsidRPr="00127079">
              <w:rPr>
                <w:rFonts w:ascii="Nikosh" w:hAnsi="Nikosh" w:cs="Nikosh"/>
                <w:i/>
                <w:sz w:val="22"/>
                <w:szCs w:val="22"/>
                <w:lang w:bidi="bn-IN"/>
              </w:rPr>
              <w:t>;</w:t>
            </w:r>
          </w:p>
          <w:p w:rsidR="007775C6" w:rsidRPr="00127079" w:rsidRDefault="007775C6" w:rsidP="00127079">
            <w:pPr>
              <w:numPr>
                <w:ilvl w:val="0"/>
                <w:numId w:val="35"/>
              </w:numPr>
              <w:spacing w:before="60" w:after="60" w:line="276" w:lineRule="auto"/>
              <w:ind w:left="252" w:hanging="252"/>
              <w:rPr>
                <w:rFonts w:ascii="Nikosh" w:hAnsi="Nikosh" w:cs="Nikosh"/>
                <w:sz w:val="22"/>
                <w:szCs w:val="22"/>
                <w:cs/>
                <w:lang w:bidi="bn-IN"/>
              </w:rPr>
            </w:pPr>
            <w:r w:rsidRPr="00127079">
              <w:rPr>
                <w:rFonts w:ascii="Nikosh" w:hAnsi="Nikosh" w:cs="Nikosh"/>
                <w:sz w:val="22"/>
                <w:szCs w:val="22"/>
                <w:cs/>
                <w:lang w:bidi="bn-BD"/>
              </w:rPr>
              <w:t>মা ও শিশু কেন্দ্রে কিশোর বান্ধব স্বাস্থ্যসেবা নিশ্চিতকরণ</w:t>
            </w:r>
            <w:r w:rsidRPr="00127079">
              <w:rPr>
                <w:rFonts w:ascii="Nikosh" w:hAnsi="Nikosh" w:cs="Nikosh"/>
                <w:sz w:val="22"/>
                <w:szCs w:val="22"/>
                <w:lang w:bidi="bn-IN"/>
              </w:rPr>
              <w:t>;</w:t>
            </w:r>
          </w:p>
          <w:p w:rsidR="007775C6" w:rsidRPr="00127079" w:rsidRDefault="007775C6" w:rsidP="00127079">
            <w:pPr>
              <w:numPr>
                <w:ilvl w:val="0"/>
                <w:numId w:val="35"/>
              </w:numPr>
              <w:spacing w:before="60" w:after="60" w:line="276" w:lineRule="auto"/>
              <w:ind w:left="252" w:hanging="252"/>
              <w:rPr>
                <w:rFonts w:ascii="Nikosh" w:hAnsi="Nikosh" w:cs="Nikosh"/>
                <w:sz w:val="22"/>
                <w:szCs w:val="22"/>
                <w:lang w:bidi="bn-IN"/>
              </w:rPr>
            </w:pPr>
            <w:r w:rsidRPr="00127079">
              <w:rPr>
                <w:rFonts w:ascii="Nikosh" w:hAnsi="Nikosh" w:cs="Nikosh"/>
                <w:sz w:val="22"/>
                <w:szCs w:val="22"/>
                <w:cs/>
                <w:lang w:bidi="bn-BD"/>
              </w:rPr>
              <w:lastRenderedPageBreak/>
              <w:t xml:space="preserve">কিশোর-কিশোরীদের </w:t>
            </w:r>
            <w:r w:rsidRPr="00127079">
              <w:rPr>
                <w:rFonts w:ascii="Nikosh" w:hAnsi="Nikosh" w:cs="Nikosh"/>
                <w:sz w:val="22"/>
                <w:szCs w:val="22"/>
                <w:cs/>
                <w:lang w:bidi="bn-IN"/>
              </w:rPr>
              <w:t>বয়ঃসন্ধিকালীন ও</w:t>
            </w:r>
            <w:r w:rsidRPr="00127079">
              <w:rPr>
                <w:rFonts w:ascii="Nikosh" w:hAnsi="Nikosh" w:cs="Nikosh"/>
                <w:sz w:val="22"/>
                <w:szCs w:val="22"/>
                <w:cs/>
                <w:lang w:bidi="bn-BD"/>
              </w:rPr>
              <w:t xml:space="preserve"> প্রজনন স্বাস্থ্য ও অধিকার বিষয়ে সচেতনতামূলক কার্যক্রম পরিচালনা</w:t>
            </w:r>
            <w:r w:rsidRPr="00127079">
              <w:rPr>
                <w:rFonts w:ascii="Nikosh" w:hAnsi="Nikosh" w:cs="Nikosh"/>
                <w:sz w:val="22"/>
                <w:szCs w:val="22"/>
                <w:lang w:bidi="bn-IN"/>
              </w:rPr>
              <w:t>;</w:t>
            </w:r>
          </w:p>
          <w:p w:rsidR="007775C6" w:rsidRPr="00127079" w:rsidRDefault="007775C6" w:rsidP="00127079">
            <w:pPr>
              <w:numPr>
                <w:ilvl w:val="0"/>
                <w:numId w:val="35"/>
              </w:numPr>
              <w:spacing w:before="60" w:after="60" w:line="276" w:lineRule="auto"/>
              <w:ind w:left="252" w:hanging="252"/>
              <w:rPr>
                <w:rFonts w:ascii="Nikosh" w:hAnsi="Nikosh" w:cs="Nikosh"/>
                <w:sz w:val="22"/>
                <w:szCs w:val="22"/>
                <w:lang w:bidi="bn-IN"/>
              </w:rPr>
            </w:pPr>
            <w:r w:rsidRPr="00127079">
              <w:rPr>
                <w:rFonts w:ascii="Calibri" w:hAnsi="Calibri" w:cs="Nikosh"/>
                <w:sz w:val="22"/>
                <w:szCs w:val="22"/>
              </w:rPr>
              <w:t xml:space="preserve">Essential Service Package (ESP) </w:t>
            </w:r>
            <w:r w:rsidRPr="00127079">
              <w:rPr>
                <w:rFonts w:ascii="Nikosh" w:hAnsi="Nikosh" w:cs="Nikosh"/>
                <w:sz w:val="22"/>
                <w:szCs w:val="22"/>
                <w:cs/>
                <w:lang w:bidi="bn-BD"/>
              </w:rPr>
              <w:t>বাস্তবায়ন</w:t>
            </w:r>
            <w:r w:rsidRPr="00127079">
              <w:rPr>
                <w:rFonts w:ascii="Nikosh" w:hAnsi="Nikosh" w:cs="Nikosh"/>
                <w:sz w:val="22"/>
                <w:szCs w:val="22"/>
                <w:lang w:bidi="bn-IN"/>
              </w:rPr>
              <w:t>;</w:t>
            </w:r>
          </w:p>
          <w:p w:rsidR="007775C6" w:rsidRPr="00127079" w:rsidRDefault="007775C6" w:rsidP="00127079">
            <w:pPr>
              <w:numPr>
                <w:ilvl w:val="0"/>
                <w:numId w:val="35"/>
              </w:numPr>
              <w:spacing w:before="60" w:after="60" w:line="276" w:lineRule="auto"/>
              <w:ind w:left="252" w:hanging="252"/>
              <w:rPr>
                <w:rFonts w:ascii="Nikosh" w:hAnsi="Nikosh" w:cs="Nikosh"/>
                <w:sz w:val="22"/>
                <w:szCs w:val="22"/>
                <w:cs/>
                <w:lang w:bidi="bn-IN"/>
              </w:rPr>
            </w:pPr>
            <w:r w:rsidRPr="00127079">
              <w:rPr>
                <w:rFonts w:ascii="Nikosh" w:hAnsi="Nikosh" w:cs="Nikosh"/>
                <w:sz w:val="22"/>
                <w:szCs w:val="22"/>
                <w:cs/>
                <w:lang w:bidi="bn-BD"/>
              </w:rPr>
              <w:t>মা ও শিশুদের সচেতনতামূলক কর্মকান্ড পরিচালনা</w:t>
            </w:r>
            <w:r w:rsidRPr="00127079">
              <w:rPr>
                <w:rFonts w:ascii="Nikosh" w:hAnsi="Nikosh" w:cs="Nikosh"/>
                <w:sz w:val="22"/>
                <w:szCs w:val="22"/>
                <w:lang w:bidi="bn-IN"/>
              </w:rPr>
              <w:t>;</w:t>
            </w:r>
          </w:p>
          <w:p w:rsidR="007775C6" w:rsidRPr="00127079" w:rsidRDefault="007775C6" w:rsidP="00127079">
            <w:pPr>
              <w:numPr>
                <w:ilvl w:val="0"/>
                <w:numId w:val="35"/>
              </w:numPr>
              <w:spacing w:before="60" w:after="60" w:line="276" w:lineRule="auto"/>
              <w:ind w:left="252" w:hanging="252"/>
              <w:jc w:val="both"/>
              <w:rPr>
                <w:rFonts w:ascii="Nikosh" w:hAnsi="Nikosh" w:cs="Nikosh"/>
                <w:sz w:val="22"/>
                <w:szCs w:val="22"/>
                <w:cs/>
                <w:lang w:bidi="bn-IN"/>
              </w:rPr>
            </w:pPr>
            <w:r w:rsidRPr="00127079">
              <w:rPr>
                <w:rFonts w:ascii="Nikosh" w:hAnsi="Nikosh" w:cs="Nikosh"/>
                <w:sz w:val="22"/>
                <w:szCs w:val="22"/>
                <w:cs/>
                <w:lang w:bidi="bn-BD"/>
              </w:rPr>
              <w:t>নবজাতকের অত্যাবশ্যকীয় সেবা</w:t>
            </w:r>
            <w:r w:rsidRPr="00127079">
              <w:rPr>
                <w:rFonts w:ascii="Nikosh" w:hAnsi="Nikosh" w:cs="Nikosh"/>
                <w:sz w:val="22"/>
                <w:szCs w:val="22"/>
                <w:lang w:bidi="bn-BD"/>
              </w:rPr>
              <w:t xml:space="preserve">, </w:t>
            </w:r>
            <w:r w:rsidRPr="00127079">
              <w:rPr>
                <w:rFonts w:ascii="Nikosh" w:hAnsi="Nikosh" w:cs="Nikosh"/>
                <w:sz w:val="22"/>
                <w:szCs w:val="22"/>
                <w:cs/>
                <w:lang w:bidi="bn-BD"/>
              </w:rPr>
              <w:t>শিশুর প্রারম্ভিক বিকাশ</w:t>
            </w:r>
            <w:r w:rsidRPr="00127079">
              <w:rPr>
                <w:rFonts w:ascii="Nikosh" w:hAnsi="Nikosh" w:cs="Nikosh"/>
                <w:sz w:val="22"/>
                <w:szCs w:val="22"/>
                <w:lang w:bidi="bn-BD"/>
              </w:rPr>
              <w:t xml:space="preserve">, </w:t>
            </w:r>
            <w:r w:rsidRPr="00127079">
              <w:rPr>
                <w:rFonts w:ascii="Nikosh" w:hAnsi="Nikosh" w:cs="Nikosh"/>
                <w:sz w:val="22"/>
                <w:szCs w:val="22"/>
                <w:cs/>
                <w:lang w:bidi="bn-BD"/>
              </w:rPr>
              <w:t>জন্মনিবন্ধ</w:t>
            </w:r>
            <w:r w:rsidR="00B6414A" w:rsidRPr="00127079">
              <w:rPr>
                <w:rFonts w:ascii="Nikosh" w:hAnsi="Nikosh" w:cs="Nikosh" w:hint="cs"/>
                <w:sz w:val="22"/>
                <w:szCs w:val="22"/>
                <w:cs/>
                <w:lang w:bidi="bn-IN"/>
              </w:rPr>
              <w:t>ন</w:t>
            </w:r>
            <w:r w:rsidRPr="00127079">
              <w:rPr>
                <w:rFonts w:ascii="Nikosh" w:hAnsi="Nikosh" w:cs="Nikosh"/>
                <w:sz w:val="22"/>
                <w:szCs w:val="22"/>
                <w:cs/>
                <w:lang w:bidi="bn-BD"/>
              </w:rPr>
              <w:t xml:space="preserve"> ও শিশু অধিকার বিষয়ে স্বাস্থ্য কর্মীদের প্রশিক্ষণ প্রদান</w:t>
            </w:r>
            <w:r w:rsidRPr="00127079">
              <w:rPr>
                <w:rFonts w:ascii="Nikosh" w:hAnsi="Nikosh" w:cs="Nikosh"/>
                <w:sz w:val="22"/>
                <w:szCs w:val="22"/>
                <w:lang w:bidi="bn-IN"/>
              </w:rPr>
              <w:t>;</w:t>
            </w:r>
          </w:p>
          <w:p w:rsidR="007775C6" w:rsidRPr="00127079" w:rsidRDefault="007775C6" w:rsidP="00127079">
            <w:pPr>
              <w:numPr>
                <w:ilvl w:val="0"/>
                <w:numId w:val="35"/>
              </w:numPr>
              <w:spacing w:before="60" w:after="60" w:line="276" w:lineRule="auto"/>
              <w:ind w:left="252" w:hanging="252"/>
              <w:jc w:val="both"/>
              <w:rPr>
                <w:rFonts w:ascii="Nikosh" w:hAnsi="Nikosh" w:cs="Nikosh"/>
                <w:sz w:val="22"/>
                <w:szCs w:val="22"/>
                <w:lang w:bidi="bn-IN"/>
              </w:rPr>
            </w:pPr>
            <w:r w:rsidRPr="00127079">
              <w:rPr>
                <w:rFonts w:ascii="Nikosh" w:hAnsi="Nikosh" w:cs="Nikosh"/>
                <w:sz w:val="22"/>
                <w:szCs w:val="22"/>
                <w:cs/>
                <w:lang w:bidi="bn-BD"/>
              </w:rPr>
              <w:t>প্রশিক্ষিত ধাত্রী (সিএসবি) তৈরি</w:t>
            </w:r>
            <w:r w:rsidR="00B6414A" w:rsidRPr="00127079">
              <w:rPr>
                <w:rFonts w:ascii="Nikosh" w:hAnsi="Nikosh" w:cs="Nikosh" w:hint="cs"/>
                <w:sz w:val="22"/>
                <w:szCs w:val="22"/>
                <w:cs/>
                <w:lang w:bidi="bn-IN"/>
              </w:rPr>
              <w:t>;</w:t>
            </w:r>
          </w:p>
          <w:p w:rsidR="007775C6" w:rsidRPr="00127079" w:rsidRDefault="008F4357" w:rsidP="00127079">
            <w:pPr>
              <w:numPr>
                <w:ilvl w:val="0"/>
                <w:numId w:val="35"/>
              </w:numPr>
              <w:spacing w:before="60" w:after="60" w:line="276" w:lineRule="auto"/>
              <w:ind w:left="252" w:hanging="252"/>
              <w:jc w:val="both"/>
              <w:rPr>
                <w:rFonts w:ascii="Nikosh" w:hAnsi="Nikosh" w:cs="Nikosh"/>
                <w:sz w:val="22"/>
                <w:szCs w:val="22"/>
                <w:lang w:bidi="bn-IN"/>
              </w:rPr>
            </w:pPr>
            <w:r w:rsidRPr="00127079">
              <w:rPr>
                <w:rFonts w:ascii="Nikosh" w:hAnsi="Nikosh" w:cs="Nikosh"/>
                <w:sz w:val="22"/>
                <w:szCs w:val="22"/>
                <w:cs/>
                <w:lang w:bidi="bn-BD"/>
              </w:rPr>
              <w:t>স্বাস্থ্য</w:t>
            </w:r>
            <w:r w:rsidR="00127079" w:rsidRPr="00127079">
              <w:rPr>
                <w:rFonts w:ascii="Nikosh" w:hAnsi="Nikosh" w:cs="Nikosh"/>
                <w:sz w:val="22"/>
                <w:szCs w:val="22"/>
                <w:cs/>
                <w:lang w:bidi="bn-BD"/>
              </w:rPr>
              <w:t>সেবায় নিয়োজিত জনবলের প্রশিক্ষণ/</w:t>
            </w:r>
            <w:r w:rsidR="007775C6" w:rsidRPr="00127079">
              <w:rPr>
                <w:rFonts w:ascii="Nikosh" w:hAnsi="Nikosh" w:cs="Nikosh"/>
                <w:sz w:val="22"/>
                <w:szCs w:val="22"/>
                <w:cs/>
                <w:lang w:bidi="bn-BD"/>
              </w:rPr>
              <w:t>উচ্চশিক্ষা প্রদান</w:t>
            </w:r>
            <w:r w:rsidR="007775C6" w:rsidRPr="00127079">
              <w:rPr>
                <w:rFonts w:ascii="Nikosh" w:hAnsi="Nikosh" w:cs="Nikosh"/>
                <w:sz w:val="22"/>
                <w:szCs w:val="22"/>
                <w:lang w:bidi="bn-IN"/>
              </w:rPr>
              <w:t>;</w:t>
            </w:r>
          </w:p>
          <w:p w:rsidR="007775C6" w:rsidRPr="00127079" w:rsidRDefault="007775C6" w:rsidP="00127079">
            <w:pPr>
              <w:numPr>
                <w:ilvl w:val="0"/>
                <w:numId w:val="35"/>
              </w:numPr>
              <w:spacing w:before="60" w:after="60" w:line="276" w:lineRule="auto"/>
              <w:ind w:left="252" w:hanging="252"/>
              <w:jc w:val="both"/>
              <w:rPr>
                <w:rFonts w:ascii="Nikosh" w:hAnsi="Nikosh" w:cs="Nikosh"/>
                <w:sz w:val="22"/>
                <w:szCs w:val="22"/>
                <w:cs/>
                <w:lang w:bidi="bn-IN"/>
              </w:rPr>
            </w:pPr>
            <w:r w:rsidRPr="00127079">
              <w:rPr>
                <w:rFonts w:ascii="Nikosh" w:hAnsi="Nikosh" w:cs="Nikosh"/>
                <w:sz w:val="22"/>
                <w:szCs w:val="22"/>
                <w:cs/>
                <w:lang w:bidi="bn-BD"/>
              </w:rPr>
              <w:t>সাংগঠনিক কাঠা</w:t>
            </w:r>
            <w:r w:rsidRPr="00127079">
              <w:rPr>
                <w:rFonts w:ascii="Nikosh" w:hAnsi="Nikosh" w:cs="Nikosh"/>
                <w:sz w:val="22"/>
                <w:szCs w:val="22"/>
                <w:cs/>
                <w:lang w:bidi="bn-IN"/>
              </w:rPr>
              <w:t>মোর</w:t>
            </w:r>
            <w:r w:rsidRPr="00127079">
              <w:rPr>
                <w:rFonts w:ascii="Nikosh" w:hAnsi="Nikosh" w:cs="Nikosh"/>
                <w:sz w:val="22"/>
                <w:szCs w:val="22"/>
                <w:cs/>
                <w:lang w:bidi="bn-BD"/>
              </w:rPr>
              <w:t xml:space="preserve"> উন্নয়ন </w:t>
            </w:r>
            <w:r w:rsidRPr="00127079">
              <w:rPr>
                <w:rFonts w:ascii="Nikosh" w:hAnsi="Nikosh" w:cs="Nikosh"/>
                <w:sz w:val="22"/>
                <w:szCs w:val="22"/>
                <w:cs/>
                <w:lang w:bidi="bn-IN"/>
              </w:rPr>
              <w:t>ও সংস্কার</w:t>
            </w:r>
            <w:r w:rsidR="00B6414A" w:rsidRPr="00127079">
              <w:rPr>
                <w:rFonts w:ascii="Nikosh" w:hAnsi="Nikosh" w:cs="Nikosh" w:hint="cs"/>
                <w:sz w:val="22"/>
                <w:szCs w:val="22"/>
                <w:cs/>
                <w:lang w:bidi="bn-IN"/>
              </w:rPr>
              <w:t>;</w:t>
            </w:r>
          </w:p>
          <w:p w:rsidR="00966B12" w:rsidRPr="00127079" w:rsidRDefault="007775C6" w:rsidP="004E66EE">
            <w:pPr>
              <w:numPr>
                <w:ilvl w:val="0"/>
                <w:numId w:val="35"/>
              </w:numPr>
              <w:spacing w:before="60" w:after="60" w:line="276" w:lineRule="auto"/>
              <w:ind w:left="252" w:hanging="252"/>
              <w:jc w:val="both"/>
              <w:rPr>
                <w:rFonts w:ascii="Nikosh" w:hAnsi="Nikosh" w:cs="Nikosh"/>
                <w:sz w:val="22"/>
                <w:szCs w:val="22"/>
                <w:lang w:bidi="bn-IN"/>
              </w:rPr>
            </w:pPr>
            <w:r w:rsidRPr="00127079">
              <w:rPr>
                <w:rFonts w:ascii="Nikosh" w:hAnsi="Nikosh" w:cs="Nikosh"/>
                <w:sz w:val="22"/>
                <w:szCs w:val="22"/>
                <w:cs/>
                <w:lang w:bidi="bn-BD"/>
              </w:rPr>
              <w:t xml:space="preserve"> কর্মশালা</w:t>
            </w:r>
            <w:r w:rsidR="004E66EE">
              <w:rPr>
                <w:rFonts w:ascii="Nikosh" w:hAnsi="Nikosh" w:cs="Nikosh"/>
                <w:sz w:val="22"/>
                <w:szCs w:val="22"/>
                <w:cs/>
                <w:lang w:bidi="bn-BD"/>
              </w:rPr>
              <w:t xml:space="preserve"> </w:t>
            </w:r>
            <w:r w:rsidRPr="00127079">
              <w:rPr>
                <w:rFonts w:ascii="Nikosh" w:hAnsi="Nikosh" w:cs="Nikosh"/>
                <w:sz w:val="22"/>
                <w:szCs w:val="22"/>
                <w:cs/>
                <w:lang w:bidi="bn-BD"/>
              </w:rPr>
              <w:t>/</w:t>
            </w:r>
            <w:r w:rsidR="004E66EE">
              <w:rPr>
                <w:rFonts w:ascii="Nikosh" w:hAnsi="Nikosh" w:cs="Nikosh"/>
                <w:sz w:val="22"/>
                <w:szCs w:val="22"/>
                <w:cs/>
                <w:lang w:bidi="bn-BD"/>
              </w:rPr>
              <w:t xml:space="preserve"> </w:t>
            </w:r>
            <w:r w:rsidRPr="00127079">
              <w:rPr>
                <w:rFonts w:ascii="Nikosh" w:hAnsi="Nikosh" w:cs="Nikosh"/>
                <w:sz w:val="22"/>
                <w:szCs w:val="22"/>
                <w:cs/>
                <w:lang w:bidi="bn-BD"/>
              </w:rPr>
              <w:t>সেমিনার</w:t>
            </w:r>
            <w:r w:rsidRPr="00127079">
              <w:rPr>
                <w:rFonts w:ascii="Nikosh" w:hAnsi="Nikosh" w:cs="Nikosh"/>
                <w:sz w:val="22"/>
                <w:szCs w:val="22"/>
                <w:lang w:bidi="bn-BD"/>
              </w:rPr>
              <w:t xml:space="preserve">, </w:t>
            </w:r>
            <w:r w:rsidRPr="00127079">
              <w:rPr>
                <w:rFonts w:ascii="Nikosh" w:hAnsi="Nikosh" w:cs="Nikosh"/>
                <w:sz w:val="22"/>
                <w:szCs w:val="22"/>
                <w:cs/>
                <w:lang w:bidi="bn-BD"/>
              </w:rPr>
              <w:t>তথ্য</w:t>
            </w:r>
            <w:r w:rsidR="004E66EE">
              <w:rPr>
                <w:rFonts w:ascii="Nikosh" w:hAnsi="Nikosh" w:cs="Nikosh"/>
                <w:sz w:val="22"/>
                <w:szCs w:val="22"/>
                <w:cs/>
                <w:lang w:bidi="bn-BD"/>
              </w:rPr>
              <w:t xml:space="preserve"> </w:t>
            </w:r>
            <w:r w:rsidRPr="00127079">
              <w:rPr>
                <w:rFonts w:ascii="Nikosh" w:hAnsi="Nikosh" w:cs="Nikosh"/>
                <w:sz w:val="22"/>
                <w:szCs w:val="22"/>
                <w:cs/>
                <w:lang w:bidi="bn-BD"/>
              </w:rPr>
              <w:t>/</w:t>
            </w:r>
            <w:r w:rsidR="004E66EE">
              <w:rPr>
                <w:rFonts w:ascii="Nikosh" w:hAnsi="Nikosh" w:cs="Nikosh"/>
                <w:sz w:val="22"/>
                <w:szCs w:val="22"/>
                <w:cs/>
                <w:lang w:bidi="bn-BD"/>
              </w:rPr>
              <w:t xml:space="preserve"> </w:t>
            </w:r>
            <w:r w:rsidRPr="00127079">
              <w:rPr>
                <w:rFonts w:ascii="Nikosh" w:hAnsi="Nikosh" w:cs="Nikosh"/>
                <w:sz w:val="22"/>
                <w:szCs w:val="22"/>
                <w:cs/>
                <w:lang w:bidi="bn-BD"/>
              </w:rPr>
              <w:t>উপাত্ত সংগ্রহ ও প্রক্রিয়াকরণ</w:t>
            </w:r>
            <w:r w:rsidRPr="00127079">
              <w:rPr>
                <w:rFonts w:ascii="Nikosh" w:hAnsi="Nikosh" w:cs="Nikosh"/>
                <w:sz w:val="22"/>
                <w:szCs w:val="22"/>
                <w:lang w:bidi="bn-BD"/>
              </w:rPr>
              <w:t xml:space="preserve">, </w:t>
            </w:r>
            <w:r w:rsidRPr="00127079">
              <w:rPr>
                <w:rFonts w:ascii="Nikosh" w:hAnsi="Nikosh" w:cs="Nikosh"/>
                <w:sz w:val="22"/>
                <w:szCs w:val="22"/>
                <w:cs/>
                <w:lang w:bidi="bn-BD"/>
              </w:rPr>
              <w:t>গবেষণা</w:t>
            </w:r>
            <w:r w:rsidRPr="00127079">
              <w:rPr>
                <w:rFonts w:ascii="Nikosh" w:hAnsi="Nikosh" w:cs="Nikosh"/>
                <w:sz w:val="22"/>
                <w:szCs w:val="22"/>
                <w:cs/>
                <w:lang w:bidi="hi-IN"/>
              </w:rPr>
              <w:t>।</w:t>
            </w:r>
            <w:permEnd w:id="1534602138"/>
          </w:p>
        </w:tc>
      </w:tr>
      <w:tr w:rsidR="00127079" w:rsidRPr="00127079" w:rsidTr="00013205">
        <w:tc>
          <w:tcPr>
            <w:tcW w:w="3036" w:type="pct"/>
            <w:shd w:val="clear" w:color="auto" w:fill="auto"/>
          </w:tcPr>
          <w:p w:rsidR="00966B12" w:rsidRPr="00127079" w:rsidRDefault="00966B12" w:rsidP="00127079">
            <w:pPr>
              <w:spacing w:before="60" w:after="60" w:line="276" w:lineRule="auto"/>
              <w:rPr>
                <w:rFonts w:ascii="Nikosh" w:hAnsi="Nikosh" w:cs="Nikosh"/>
                <w:b/>
                <w:bCs/>
                <w:sz w:val="22"/>
                <w:szCs w:val="22"/>
                <w:lang w:bidi="bn-BD"/>
              </w:rPr>
            </w:pPr>
            <w:permStart w:id="641217253" w:edGrp="everyone" w:colFirst="0" w:colLast="0"/>
            <w:permEnd w:id="773414665"/>
            <w:r w:rsidRPr="00127079">
              <w:rPr>
                <w:rFonts w:ascii="Nikosh" w:hAnsi="Nikosh" w:cs="Nikosh"/>
                <w:b/>
                <w:bCs/>
                <w:sz w:val="22"/>
                <w:szCs w:val="22"/>
                <w:cs/>
                <w:lang w:bidi="bn-BD"/>
              </w:rPr>
              <w:lastRenderedPageBreak/>
              <w:t xml:space="preserve">জাতীয় পুষ্টি নীতি ২০১৫ </w:t>
            </w:r>
          </w:p>
          <w:p w:rsidR="004B73C1" w:rsidRPr="00127079" w:rsidRDefault="004B73C1" w:rsidP="00127079">
            <w:pPr>
              <w:spacing w:before="60" w:after="60" w:line="276" w:lineRule="auto"/>
              <w:jc w:val="both"/>
              <w:rPr>
                <w:rFonts w:ascii="Nikosh" w:hAnsi="Nikosh" w:cs="Nikosh"/>
                <w:sz w:val="22"/>
                <w:szCs w:val="22"/>
                <w:lang w:bidi="bn-IN"/>
              </w:rPr>
            </w:pPr>
            <w:r w:rsidRPr="00127079">
              <w:rPr>
                <w:rFonts w:ascii="Nikosh" w:hAnsi="Nikosh" w:cs="Nikosh"/>
                <w:sz w:val="22"/>
                <w:szCs w:val="22"/>
                <w:cs/>
                <w:lang w:bidi="bn-IN"/>
              </w:rPr>
              <w:t>জাতীয় পুষ্টি নীতি</w:t>
            </w:r>
            <w:r w:rsidRPr="00127079">
              <w:rPr>
                <w:rFonts w:ascii="Nikosh" w:hAnsi="Nikosh" w:cs="Nikosh"/>
                <w:sz w:val="22"/>
                <w:szCs w:val="22"/>
                <w:lang w:bidi="bn-IN"/>
              </w:rPr>
              <w:t>-</w:t>
            </w:r>
            <w:r w:rsidRPr="00127079">
              <w:rPr>
                <w:rFonts w:ascii="Nikosh" w:hAnsi="Nikosh" w:cs="Nikosh"/>
                <w:sz w:val="22"/>
                <w:szCs w:val="22"/>
                <w:cs/>
                <w:lang w:bidi="bn-IN"/>
              </w:rPr>
              <w:t>২০১৫ এর মূল উদ্দেশ্য হল জনগণের জন্য</w:t>
            </w:r>
            <w:r w:rsidRPr="00127079">
              <w:rPr>
                <w:rFonts w:ascii="Nikosh" w:hAnsi="Nikosh" w:cs="Nikosh"/>
                <w:sz w:val="22"/>
                <w:szCs w:val="22"/>
                <w:lang w:bidi="bn-IN"/>
              </w:rPr>
              <w:t>,</w:t>
            </w:r>
            <w:r w:rsidRPr="00127079">
              <w:rPr>
                <w:rFonts w:ascii="Nikosh" w:hAnsi="Nikosh" w:cs="Nikosh"/>
                <w:sz w:val="22"/>
                <w:szCs w:val="22"/>
                <w:cs/>
                <w:lang w:bidi="bn-IN"/>
              </w:rPr>
              <w:t xml:space="preserve"> বিশেষ করে সুবিধাবঞ্চিত জনগণের</w:t>
            </w:r>
            <w:r w:rsidRPr="00127079">
              <w:rPr>
                <w:rFonts w:ascii="Nikosh" w:hAnsi="Nikosh" w:cs="Nikosh"/>
                <w:sz w:val="22"/>
                <w:szCs w:val="22"/>
                <w:lang w:bidi="bn-IN"/>
              </w:rPr>
              <w:t>,</w:t>
            </w:r>
            <w:r w:rsidRPr="00127079">
              <w:rPr>
                <w:rFonts w:ascii="Nikosh" w:hAnsi="Nikosh" w:cs="Nikosh"/>
                <w:sz w:val="22"/>
                <w:szCs w:val="22"/>
                <w:cs/>
                <w:lang w:bidi="bn-IN"/>
              </w:rPr>
              <w:t xml:space="preserve"> উন্নততর পুষ্টি সেবা প্রদানের মাধ্যমে জাতীয় উন্নয়ন ত্বরান্বিত করা</w:t>
            </w:r>
            <w:r w:rsidRPr="00127079">
              <w:rPr>
                <w:rFonts w:ascii="Nikosh" w:hAnsi="Nikosh" w:cs="Nikosh"/>
                <w:sz w:val="22"/>
                <w:szCs w:val="22"/>
                <w:cs/>
                <w:lang w:bidi="hi-IN"/>
              </w:rPr>
              <w:t xml:space="preserve">। </w:t>
            </w:r>
            <w:r w:rsidRPr="00127079">
              <w:rPr>
                <w:rFonts w:ascii="Nikosh" w:hAnsi="Nikosh" w:cs="Nikosh"/>
                <w:sz w:val="22"/>
                <w:szCs w:val="22"/>
                <w:cs/>
                <w:lang w:bidi="bn-IN"/>
              </w:rPr>
              <w:t>এ নীতির শিশু সংশ্লিষ্ট বিষয়গুলো নিম্নরুপঃ</w:t>
            </w:r>
          </w:p>
          <w:p w:rsidR="004B73C1" w:rsidRPr="00127079" w:rsidRDefault="004B73C1" w:rsidP="00127079">
            <w:pPr>
              <w:numPr>
                <w:ilvl w:val="0"/>
                <w:numId w:val="35"/>
              </w:numPr>
              <w:spacing w:before="60" w:after="60" w:line="276" w:lineRule="auto"/>
              <w:ind w:left="252" w:hanging="252"/>
              <w:rPr>
                <w:rFonts w:ascii="Nikosh" w:hAnsi="Nikosh" w:cs="Nikosh"/>
                <w:sz w:val="22"/>
                <w:szCs w:val="22"/>
                <w:lang w:bidi="bn-IN"/>
              </w:rPr>
            </w:pPr>
            <w:r w:rsidRPr="00127079">
              <w:rPr>
                <w:rFonts w:ascii="Nikosh" w:hAnsi="Nikosh" w:cs="Nikosh"/>
                <w:sz w:val="22"/>
                <w:szCs w:val="22"/>
                <w:cs/>
                <w:lang w:bidi="bn-IN"/>
              </w:rPr>
              <w:t>শিশু</w:t>
            </w:r>
            <w:r w:rsidRPr="00127079">
              <w:rPr>
                <w:rFonts w:ascii="Nikosh" w:hAnsi="Nikosh" w:cs="Nikosh"/>
                <w:sz w:val="22"/>
                <w:szCs w:val="22"/>
                <w:lang w:bidi="bn-IN"/>
              </w:rPr>
              <w:t xml:space="preserve">, </w:t>
            </w:r>
            <w:r w:rsidRPr="00127079">
              <w:rPr>
                <w:rFonts w:ascii="Nikosh" w:hAnsi="Nikosh" w:cs="Nikosh"/>
                <w:sz w:val="22"/>
                <w:szCs w:val="22"/>
                <w:cs/>
                <w:lang w:bidi="bn-IN"/>
              </w:rPr>
              <w:t>কিশোর-কিশোরী</w:t>
            </w:r>
            <w:r w:rsidRPr="00127079">
              <w:rPr>
                <w:rFonts w:ascii="Nikosh" w:hAnsi="Nikosh" w:cs="Nikosh"/>
                <w:sz w:val="22"/>
                <w:szCs w:val="22"/>
                <w:lang w:bidi="bn-IN"/>
              </w:rPr>
              <w:t>,</w:t>
            </w:r>
            <w:r w:rsidRPr="00127079">
              <w:rPr>
                <w:rFonts w:ascii="Nikosh" w:hAnsi="Nikosh" w:cs="Nikosh"/>
                <w:sz w:val="22"/>
                <w:szCs w:val="22"/>
                <w:cs/>
                <w:lang w:bidi="bn-IN"/>
              </w:rPr>
              <w:t xml:space="preserve"> গর্ভবতী ও ল্যকটেটিং মায়েদের পুষ্টির উন্নয়ন</w:t>
            </w:r>
            <w:r w:rsidRPr="00127079">
              <w:rPr>
                <w:rFonts w:ascii="Nikosh" w:hAnsi="Nikosh" w:cs="Nikosh"/>
                <w:sz w:val="22"/>
                <w:szCs w:val="22"/>
                <w:lang w:bidi="bn-IN"/>
              </w:rPr>
              <w:t>;</w:t>
            </w:r>
          </w:p>
          <w:p w:rsidR="004B73C1" w:rsidRPr="00127079" w:rsidRDefault="004B73C1" w:rsidP="00127079">
            <w:pPr>
              <w:numPr>
                <w:ilvl w:val="0"/>
                <w:numId w:val="35"/>
              </w:numPr>
              <w:spacing w:before="60" w:after="60" w:line="276" w:lineRule="auto"/>
              <w:ind w:left="252" w:hanging="252"/>
              <w:jc w:val="both"/>
              <w:rPr>
                <w:rFonts w:ascii="Nikosh" w:hAnsi="Nikosh" w:cs="Nikosh"/>
                <w:sz w:val="22"/>
                <w:szCs w:val="22"/>
                <w:lang w:bidi="bn-IN"/>
              </w:rPr>
            </w:pPr>
            <w:r w:rsidRPr="00127079">
              <w:rPr>
                <w:rFonts w:ascii="Nikosh" w:hAnsi="Nikosh" w:cs="Nikosh"/>
                <w:sz w:val="22"/>
                <w:szCs w:val="22"/>
                <w:cs/>
                <w:lang w:bidi="bn-IN"/>
              </w:rPr>
              <w:t>শিশুদের জন্য স্বাস্থ্যকর খাদ্য</w:t>
            </w:r>
            <w:r w:rsidRPr="00127079">
              <w:rPr>
                <w:rFonts w:ascii="Nikosh" w:hAnsi="Nikosh" w:cs="Nikosh"/>
                <w:sz w:val="22"/>
                <w:szCs w:val="22"/>
                <w:cs/>
                <w:lang w:bidi="bn-BD"/>
              </w:rPr>
              <w:t>াভা</w:t>
            </w:r>
            <w:r w:rsidRPr="00127079">
              <w:rPr>
                <w:rFonts w:ascii="Nikosh" w:hAnsi="Nikosh" w:cs="Nikosh"/>
                <w:sz w:val="22"/>
                <w:szCs w:val="22"/>
                <w:cs/>
                <w:lang w:bidi="bn-IN"/>
              </w:rPr>
              <w:t>সকে উৎসাহিত করা</w:t>
            </w:r>
            <w:r w:rsidRPr="00127079">
              <w:rPr>
                <w:rFonts w:ascii="Nikosh" w:hAnsi="Nikosh" w:cs="Nikosh"/>
                <w:sz w:val="22"/>
                <w:szCs w:val="22"/>
                <w:lang w:bidi="bn-IN"/>
              </w:rPr>
              <w:t>;</w:t>
            </w:r>
          </w:p>
          <w:p w:rsidR="004B73C1" w:rsidRPr="00127079" w:rsidRDefault="004B73C1" w:rsidP="00127079">
            <w:pPr>
              <w:numPr>
                <w:ilvl w:val="0"/>
                <w:numId w:val="35"/>
              </w:numPr>
              <w:spacing w:before="60" w:after="60" w:line="276" w:lineRule="auto"/>
              <w:ind w:left="252" w:hanging="252"/>
              <w:rPr>
                <w:rFonts w:ascii="Nikosh" w:hAnsi="Nikosh" w:cs="Nikosh"/>
                <w:sz w:val="22"/>
                <w:szCs w:val="22"/>
                <w:lang w:bidi="bn-IN"/>
              </w:rPr>
            </w:pPr>
            <w:r w:rsidRPr="00127079">
              <w:rPr>
                <w:rFonts w:ascii="Nikosh" w:hAnsi="Nikosh" w:cs="Nikosh"/>
                <w:sz w:val="22"/>
                <w:szCs w:val="22"/>
                <w:cs/>
                <w:lang w:bidi="bn-IN"/>
              </w:rPr>
              <w:t>শিশুদের পুষ্টি পরিস্থিতির উন্নয়নের লক্ষ্যে বিভিন্ন প্রত্যক্ষ ও পরোক্ষ কার্যক্রম গ্রহণ</w:t>
            </w:r>
            <w:r w:rsidRPr="00127079">
              <w:rPr>
                <w:rFonts w:ascii="Nikosh" w:hAnsi="Nikosh" w:cs="Nikosh"/>
                <w:sz w:val="22"/>
                <w:szCs w:val="22"/>
                <w:lang w:bidi="bn-IN"/>
              </w:rPr>
              <w:t>;</w:t>
            </w:r>
          </w:p>
          <w:p w:rsidR="00966B12" w:rsidRPr="00127079" w:rsidRDefault="004B73C1" w:rsidP="00127079">
            <w:pPr>
              <w:numPr>
                <w:ilvl w:val="0"/>
                <w:numId w:val="29"/>
              </w:numPr>
              <w:spacing w:before="60" w:after="60" w:line="276" w:lineRule="auto"/>
              <w:ind w:left="252" w:hanging="252"/>
              <w:rPr>
                <w:rFonts w:ascii="Nikosh" w:hAnsi="Nikosh" w:cs="Nikosh"/>
                <w:sz w:val="22"/>
                <w:szCs w:val="22"/>
                <w:lang w:bidi="bn-IN"/>
              </w:rPr>
            </w:pPr>
            <w:r w:rsidRPr="00127079">
              <w:rPr>
                <w:rFonts w:ascii="Nikosh" w:hAnsi="Nikosh" w:cs="Nikosh"/>
                <w:sz w:val="22"/>
                <w:szCs w:val="22"/>
                <w:cs/>
                <w:lang w:bidi="bn-IN"/>
              </w:rPr>
              <w:t>শিশু ও কিশোর</w:t>
            </w:r>
            <w:r w:rsidRPr="00127079">
              <w:rPr>
                <w:rFonts w:ascii="Nikosh" w:hAnsi="Nikosh" w:cs="Nikosh"/>
                <w:sz w:val="22"/>
                <w:szCs w:val="22"/>
                <w:lang w:bidi="bn-IN"/>
              </w:rPr>
              <w:t>-</w:t>
            </w:r>
            <w:r w:rsidRPr="00127079">
              <w:rPr>
                <w:rFonts w:ascii="Nikosh" w:hAnsi="Nikosh" w:cs="Nikosh"/>
                <w:sz w:val="22"/>
                <w:szCs w:val="22"/>
                <w:cs/>
                <w:lang w:bidi="bn-IN"/>
              </w:rPr>
              <w:t>কিশোরীদের পুষ্টি নিশ্চিতকরণের জন্য বিভিন্ন সংস্থার কাজের মধ্যে সমন্বয় সাধন</w:t>
            </w:r>
            <w:r w:rsidRPr="00127079">
              <w:rPr>
                <w:rFonts w:ascii="Nikosh" w:hAnsi="Nikosh" w:cs="Nikosh"/>
                <w:sz w:val="22"/>
                <w:szCs w:val="22"/>
                <w:cs/>
                <w:lang w:bidi="hi-IN"/>
              </w:rPr>
              <w:t>।</w:t>
            </w:r>
          </w:p>
        </w:tc>
        <w:tc>
          <w:tcPr>
            <w:tcW w:w="1964" w:type="pct"/>
            <w:vMerge/>
            <w:shd w:val="clear" w:color="auto" w:fill="auto"/>
          </w:tcPr>
          <w:p w:rsidR="00966B12" w:rsidRPr="00127079" w:rsidRDefault="00966B12" w:rsidP="00127079">
            <w:pPr>
              <w:numPr>
                <w:ilvl w:val="0"/>
                <w:numId w:val="29"/>
              </w:numPr>
              <w:spacing w:before="60" w:after="60" w:line="276" w:lineRule="auto"/>
              <w:ind w:left="432" w:hanging="270"/>
              <w:rPr>
                <w:rFonts w:ascii="Nikosh" w:hAnsi="Nikosh" w:cs="Nikosh"/>
                <w:sz w:val="22"/>
                <w:szCs w:val="22"/>
                <w:lang w:bidi="bn-IN"/>
              </w:rPr>
            </w:pPr>
          </w:p>
        </w:tc>
      </w:tr>
      <w:tr w:rsidR="00127079" w:rsidRPr="00127079" w:rsidTr="00013205">
        <w:tc>
          <w:tcPr>
            <w:tcW w:w="3036" w:type="pct"/>
            <w:shd w:val="clear" w:color="auto" w:fill="auto"/>
          </w:tcPr>
          <w:p w:rsidR="00966B12" w:rsidRPr="00127079" w:rsidRDefault="00966B12" w:rsidP="00127079">
            <w:pPr>
              <w:spacing w:before="60" w:after="60" w:line="276" w:lineRule="auto"/>
              <w:ind w:left="-18"/>
              <w:jc w:val="both"/>
              <w:rPr>
                <w:rFonts w:ascii="Nikosh" w:hAnsi="Nikosh" w:cs="Nikosh"/>
                <w:b/>
                <w:sz w:val="22"/>
                <w:szCs w:val="22"/>
                <w:cs/>
                <w:lang w:bidi="bn-BD"/>
              </w:rPr>
            </w:pPr>
            <w:permStart w:id="393637735" w:edGrp="everyone" w:colFirst="0" w:colLast="0"/>
            <w:permEnd w:id="641217253"/>
            <w:r w:rsidRPr="00127079">
              <w:rPr>
                <w:rFonts w:ascii="Nikosh" w:hAnsi="Nikosh" w:cs="Nikosh"/>
                <w:b/>
                <w:bCs/>
                <w:sz w:val="22"/>
                <w:szCs w:val="22"/>
                <w:cs/>
                <w:lang w:bidi="bn-BD"/>
              </w:rPr>
              <w:t>সপ্তম</w:t>
            </w:r>
            <w:r w:rsidR="008F4357" w:rsidRPr="00127079">
              <w:rPr>
                <w:rFonts w:ascii="Nikosh" w:hAnsi="Nikosh" w:cs="Nikosh"/>
                <w:b/>
                <w:bCs/>
                <w:sz w:val="22"/>
                <w:szCs w:val="22"/>
                <w:lang w:bidi="bn-BD"/>
              </w:rPr>
              <w:t xml:space="preserve"> </w:t>
            </w:r>
            <w:r w:rsidRPr="00127079">
              <w:rPr>
                <w:rFonts w:ascii="Nikosh" w:hAnsi="Nikosh" w:cs="Nikosh"/>
                <w:b/>
                <w:bCs/>
                <w:sz w:val="22"/>
                <w:szCs w:val="22"/>
                <w:cs/>
                <w:lang w:bidi="bn-BD"/>
              </w:rPr>
              <w:t>পঞ্চ</w:t>
            </w:r>
            <w:r w:rsidR="008F4357" w:rsidRPr="00127079">
              <w:rPr>
                <w:rFonts w:ascii="Nikosh" w:hAnsi="Nikosh" w:cs="Nikosh"/>
                <w:b/>
                <w:bCs/>
                <w:sz w:val="22"/>
                <w:szCs w:val="22"/>
                <w:lang w:bidi="bn-BD"/>
              </w:rPr>
              <w:t xml:space="preserve"> </w:t>
            </w:r>
            <w:r w:rsidRPr="00127079">
              <w:rPr>
                <w:rFonts w:ascii="Nikosh" w:hAnsi="Nikosh" w:cs="Nikosh"/>
                <w:b/>
                <w:bCs/>
                <w:sz w:val="22"/>
                <w:szCs w:val="22"/>
                <w:cs/>
                <w:lang w:bidi="bn-BD"/>
              </w:rPr>
              <w:t>বার্ষিক পরিকল্পনা</w:t>
            </w:r>
          </w:p>
          <w:p w:rsidR="00966B12" w:rsidRPr="00127079" w:rsidRDefault="004B73C1" w:rsidP="00127079">
            <w:pPr>
              <w:spacing w:before="60" w:after="60" w:line="276" w:lineRule="auto"/>
              <w:ind w:left="-18"/>
              <w:jc w:val="both"/>
              <w:rPr>
                <w:rFonts w:ascii="Nikosh" w:hAnsi="Nikosh" w:cs="Nikosh"/>
                <w:sz w:val="22"/>
                <w:szCs w:val="22"/>
                <w:cs/>
                <w:lang w:bidi="bn-BD"/>
              </w:rPr>
            </w:pPr>
            <w:r w:rsidRPr="00127079">
              <w:rPr>
                <w:rFonts w:ascii="Nikosh" w:hAnsi="Nikosh" w:cs="Nikosh" w:hint="cs"/>
                <w:sz w:val="22"/>
                <w:szCs w:val="22"/>
                <w:cs/>
                <w:lang w:bidi="bn-IN"/>
              </w:rPr>
              <w:t>সপ্তম</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পঞ্চবার্ষিক</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পরিকল্পনায়</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অনুর্ধ্ব</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৫</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বছরের</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শিশু</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মৃত্যুরহার</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কমিয়ে</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প্রতি</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হাজার</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জীবিত</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জন্মগ্রহণকারীর</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ক্ষেত্রে</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২৭</w:t>
            </w:r>
            <w:r w:rsidRPr="00127079">
              <w:rPr>
                <w:rFonts w:ascii="Nikosh" w:hAnsi="Nikosh" w:cs="Nikosh"/>
                <w:sz w:val="22"/>
                <w:szCs w:val="22"/>
                <w:lang w:bidi="bn-IN"/>
              </w:rPr>
              <w:t xml:space="preserve"> (</w:t>
            </w:r>
            <w:r w:rsidRPr="00127079">
              <w:rPr>
                <w:rFonts w:ascii="Nikosh" w:hAnsi="Nikosh" w:cs="Nikosh" w:hint="cs"/>
                <w:sz w:val="22"/>
                <w:szCs w:val="22"/>
                <w:cs/>
                <w:lang w:bidi="bn-IN"/>
              </w:rPr>
              <w:t>নবজাতকের</w:t>
            </w:r>
            <w:r w:rsidR="001B1EFA">
              <w:rPr>
                <w:rFonts w:ascii="Nikosh" w:hAnsi="Nikosh" w:cs="Nikosh"/>
                <w:sz w:val="22"/>
                <w:szCs w:val="22"/>
                <w:lang w:bidi="bn-IN"/>
              </w:rPr>
              <w:t xml:space="preserve"> </w:t>
            </w:r>
            <w:r w:rsidRPr="00127079">
              <w:rPr>
                <w:rFonts w:ascii="Nikosh" w:hAnsi="Nikosh" w:cs="Nikosh" w:hint="cs"/>
                <w:sz w:val="22"/>
                <w:szCs w:val="22"/>
                <w:cs/>
                <w:lang w:bidi="bn-IN"/>
              </w:rPr>
              <w:t>ক্ষেত্রে</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২০</w:t>
            </w:r>
            <w:r w:rsidRPr="00127079">
              <w:rPr>
                <w:rFonts w:ascii="Nikosh" w:hAnsi="Nikosh" w:cs="Nikosh"/>
                <w:sz w:val="22"/>
                <w:szCs w:val="22"/>
                <w:lang w:bidi="bn-IN"/>
              </w:rPr>
              <w:t xml:space="preserve">) </w:t>
            </w:r>
            <w:r w:rsidRPr="00127079">
              <w:rPr>
                <w:rFonts w:ascii="Nikosh" w:hAnsi="Nikosh" w:cs="Nikosh" w:hint="cs"/>
                <w:sz w:val="22"/>
                <w:szCs w:val="22"/>
                <w:cs/>
                <w:lang w:bidi="bn-IN"/>
              </w:rPr>
              <w:t>জনে</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নিয়ে</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আসা</w:t>
            </w:r>
            <w:r w:rsidRPr="00127079">
              <w:rPr>
                <w:rFonts w:ascii="Nikosh" w:hAnsi="Nikosh" w:cs="Nikosh"/>
                <w:sz w:val="22"/>
                <w:szCs w:val="22"/>
                <w:lang w:bidi="bn-IN"/>
              </w:rPr>
              <w:t xml:space="preserve">; </w:t>
            </w:r>
            <w:r w:rsidRPr="00127079">
              <w:rPr>
                <w:rFonts w:ascii="Nikosh" w:hAnsi="Nikosh" w:cs="Nikosh" w:hint="cs"/>
                <w:sz w:val="22"/>
                <w:szCs w:val="22"/>
                <w:cs/>
                <w:lang w:bidi="bn-IN"/>
              </w:rPr>
              <w:t>টিকাদান</w:t>
            </w:r>
            <w:r w:rsidRPr="00127079">
              <w:rPr>
                <w:rFonts w:ascii="Nikosh" w:hAnsi="Nikosh" w:cs="Nikosh"/>
                <w:sz w:val="22"/>
                <w:szCs w:val="22"/>
                <w:lang w:bidi="bn-IN"/>
              </w:rPr>
              <w:t xml:space="preserve">, </w:t>
            </w:r>
            <w:r w:rsidRPr="00127079">
              <w:rPr>
                <w:rFonts w:ascii="Nikosh" w:hAnsi="Nikosh" w:cs="Nikosh" w:hint="cs"/>
                <w:sz w:val="22"/>
                <w:szCs w:val="22"/>
                <w:cs/>
                <w:lang w:bidi="bn-IN"/>
              </w:rPr>
              <w:t>হাম</w:t>
            </w:r>
            <w:r w:rsidRPr="00127079">
              <w:rPr>
                <w:rFonts w:ascii="Nikosh" w:hAnsi="Nikosh" w:cs="Nikosh"/>
                <w:sz w:val="22"/>
                <w:szCs w:val="22"/>
                <w:lang w:bidi="bn-IN"/>
              </w:rPr>
              <w:t xml:space="preserve"> (</w:t>
            </w:r>
            <w:r w:rsidRPr="00127079">
              <w:rPr>
                <w:rFonts w:ascii="Nikosh" w:hAnsi="Nikosh" w:cs="Nikosh" w:hint="cs"/>
                <w:sz w:val="22"/>
                <w:szCs w:val="22"/>
                <w:cs/>
                <w:lang w:bidi="bn-IN"/>
              </w:rPr>
              <w:t>১২</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মাসের</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কম</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বয়সী</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শিশুদের</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ক্ষেত্রে</w:t>
            </w:r>
            <w:r w:rsidRPr="00127079">
              <w:rPr>
                <w:rFonts w:ascii="Nikosh" w:hAnsi="Nikosh" w:cs="Nikosh"/>
                <w:sz w:val="22"/>
                <w:szCs w:val="22"/>
                <w:lang w:bidi="bn-IN"/>
              </w:rPr>
              <w:t xml:space="preserve">) </w:t>
            </w:r>
            <w:r w:rsidRPr="00127079">
              <w:rPr>
                <w:rFonts w:ascii="Nikosh" w:hAnsi="Nikosh" w:cs="Nikosh" w:hint="cs"/>
                <w:sz w:val="22"/>
                <w:szCs w:val="22"/>
                <w:cs/>
                <w:lang w:bidi="bn-IN"/>
              </w:rPr>
              <w:t>১০০</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শতাংশে</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উন্নীত</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করা</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ইত্যাদি</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লক্ষ্য</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নির্ধারিত</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রয়েছে।</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এছাড়াও</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রয়েছে</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দক্ষ</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স্বাস্থ্য</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কর্মীর</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দ্বারা</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প্রসবসেবা</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৫৫</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শতাংশে</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উন্নীত</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করার</w:t>
            </w:r>
            <w:r w:rsidR="008F4357" w:rsidRPr="00127079">
              <w:rPr>
                <w:rFonts w:ascii="Nikosh" w:hAnsi="Nikosh" w:cs="Nikosh"/>
                <w:sz w:val="22"/>
                <w:szCs w:val="22"/>
                <w:lang w:bidi="bn-IN"/>
              </w:rPr>
              <w:t xml:space="preserve"> </w:t>
            </w:r>
            <w:r w:rsidRPr="00127079">
              <w:rPr>
                <w:rFonts w:ascii="Nikosh" w:hAnsi="Nikosh" w:cs="Nikosh" w:hint="cs"/>
                <w:sz w:val="22"/>
                <w:szCs w:val="22"/>
                <w:cs/>
                <w:lang w:bidi="bn-IN"/>
              </w:rPr>
              <w:t>লক্ষ্যমাত্রা।</w:t>
            </w:r>
          </w:p>
        </w:tc>
        <w:tc>
          <w:tcPr>
            <w:tcW w:w="1964" w:type="pct"/>
            <w:vMerge/>
            <w:shd w:val="clear" w:color="auto" w:fill="auto"/>
          </w:tcPr>
          <w:p w:rsidR="00966B12" w:rsidRPr="00127079" w:rsidRDefault="00966B12" w:rsidP="00127079">
            <w:pPr>
              <w:numPr>
                <w:ilvl w:val="0"/>
                <w:numId w:val="29"/>
              </w:numPr>
              <w:spacing w:before="60" w:after="60" w:line="276" w:lineRule="auto"/>
              <w:ind w:left="432" w:hanging="270"/>
              <w:rPr>
                <w:rFonts w:ascii="Nikosh" w:hAnsi="Nikosh" w:cs="Nikosh"/>
                <w:sz w:val="22"/>
                <w:szCs w:val="22"/>
                <w:cs/>
                <w:lang w:bidi="bn-IN"/>
              </w:rPr>
            </w:pPr>
          </w:p>
        </w:tc>
      </w:tr>
      <w:tr w:rsidR="00127079" w:rsidRPr="00127079" w:rsidTr="00013205">
        <w:tc>
          <w:tcPr>
            <w:tcW w:w="3036" w:type="pct"/>
            <w:shd w:val="clear" w:color="auto" w:fill="auto"/>
          </w:tcPr>
          <w:p w:rsidR="00966B12" w:rsidRPr="00127079" w:rsidRDefault="00966B12" w:rsidP="00127079">
            <w:pPr>
              <w:spacing w:before="60" w:after="60" w:line="276" w:lineRule="auto"/>
              <w:ind w:left="-18"/>
              <w:jc w:val="both"/>
              <w:rPr>
                <w:rFonts w:ascii="Nikosh" w:hAnsi="Nikosh" w:cs="Nikosh"/>
                <w:b/>
                <w:bCs/>
                <w:sz w:val="22"/>
                <w:szCs w:val="22"/>
                <w:lang w:bidi="bn-BD"/>
              </w:rPr>
            </w:pPr>
            <w:permStart w:id="465192457" w:edGrp="everyone" w:colFirst="0" w:colLast="0"/>
            <w:permEnd w:id="393637735"/>
            <w:r w:rsidRPr="00127079">
              <w:rPr>
                <w:rFonts w:ascii="Nikosh" w:hAnsi="Nikosh" w:cs="Nikosh"/>
                <w:b/>
                <w:bCs/>
                <w:sz w:val="22"/>
                <w:szCs w:val="22"/>
                <w:cs/>
                <w:lang w:bidi="bn-BD"/>
              </w:rPr>
              <w:t>চতু</w:t>
            </w:r>
            <w:r w:rsidR="00BE35A8" w:rsidRPr="00127079">
              <w:rPr>
                <w:rFonts w:ascii="Nikosh" w:hAnsi="Nikosh" w:cs="Nikosh"/>
                <w:b/>
                <w:bCs/>
                <w:sz w:val="22"/>
                <w:szCs w:val="22"/>
                <w:cs/>
                <w:lang w:bidi="bn-BD"/>
              </w:rPr>
              <w:t>র্থ স্বাস্থ্য, জনসংখ্যা ও পুষ্</w:t>
            </w:r>
            <w:r w:rsidR="00BE35A8" w:rsidRPr="00127079">
              <w:rPr>
                <w:rFonts w:ascii="Nikosh" w:hAnsi="Nikosh" w:cs="Nikosh" w:hint="cs"/>
                <w:b/>
                <w:bCs/>
                <w:sz w:val="22"/>
                <w:szCs w:val="22"/>
                <w:cs/>
                <w:lang w:bidi="bn-IN"/>
              </w:rPr>
              <w:t>টি</w:t>
            </w:r>
            <w:r w:rsidRPr="00127079">
              <w:rPr>
                <w:rFonts w:ascii="Nikosh" w:hAnsi="Nikosh" w:cs="Nikosh"/>
                <w:b/>
                <w:bCs/>
                <w:sz w:val="22"/>
                <w:szCs w:val="22"/>
                <w:cs/>
                <w:lang w:bidi="bn-BD"/>
              </w:rPr>
              <w:t xml:space="preserve"> সেক্টর কর্মসূচি (</w:t>
            </w:r>
            <w:r w:rsidRPr="00127079">
              <w:rPr>
                <w:rFonts w:ascii="Calibri" w:hAnsi="Calibri" w:cs="Nikosh"/>
                <w:b/>
                <w:bCs/>
                <w:sz w:val="22"/>
                <w:szCs w:val="22"/>
                <w:lang w:bidi="bn-BD"/>
              </w:rPr>
              <w:t>HPNSP</w:t>
            </w:r>
            <w:r w:rsidRPr="00127079">
              <w:rPr>
                <w:rFonts w:ascii="Nikosh" w:hAnsi="Nikosh" w:cs="Nikosh"/>
                <w:b/>
                <w:bCs/>
                <w:sz w:val="22"/>
                <w:szCs w:val="22"/>
                <w:cs/>
                <w:lang w:bidi="bn-BD"/>
              </w:rPr>
              <w:t>)</w:t>
            </w:r>
          </w:p>
          <w:p w:rsidR="00966B12" w:rsidRPr="00127079" w:rsidRDefault="00966B12" w:rsidP="00127079">
            <w:pPr>
              <w:spacing w:before="60" w:after="60" w:line="276" w:lineRule="auto"/>
              <w:ind w:left="-18"/>
              <w:jc w:val="both"/>
              <w:rPr>
                <w:rFonts w:ascii="Nikosh" w:hAnsi="Nikosh" w:cs="Nikosh"/>
                <w:sz w:val="22"/>
                <w:szCs w:val="22"/>
                <w:lang w:bidi="bn-IN"/>
              </w:rPr>
            </w:pPr>
            <w:r w:rsidRPr="00127079">
              <w:rPr>
                <w:rFonts w:ascii="Nikosh" w:hAnsi="Nikosh" w:cs="Nikosh"/>
                <w:spacing w:val="-2"/>
                <w:sz w:val="22"/>
                <w:szCs w:val="22"/>
                <w:cs/>
                <w:lang w:bidi="bn-BD"/>
              </w:rPr>
              <w:t>কর্মসূচির</w:t>
            </w:r>
            <w:r w:rsidRPr="00127079">
              <w:rPr>
                <w:rFonts w:ascii="Nikosh" w:hAnsi="Nikosh" w:cs="Nikosh"/>
                <w:spacing w:val="-2"/>
                <w:sz w:val="22"/>
                <w:szCs w:val="22"/>
                <w:cs/>
                <w:lang w:bidi="bn-IN"/>
              </w:rPr>
              <w:t xml:space="preserve"> মূল উদ্দেশ্য হ</w:t>
            </w:r>
            <w:r w:rsidRPr="00127079">
              <w:rPr>
                <w:rFonts w:ascii="Nikosh" w:hAnsi="Nikosh" w:cs="Nikosh"/>
                <w:spacing w:val="-2"/>
                <w:sz w:val="22"/>
                <w:szCs w:val="22"/>
                <w:cs/>
                <w:lang w:bidi="bn-BD"/>
              </w:rPr>
              <w:t>লো</w:t>
            </w:r>
            <w:r w:rsidRPr="00127079">
              <w:rPr>
                <w:rFonts w:ascii="Nikosh" w:hAnsi="Nikosh" w:cs="Nikosh"/>
                <w:spacing w:val="-2"/>
                <w:sz w:val="22"/>
                <w:szCs w:val="22"/>
                <w:cs/>
                <w:lang w:bidi="bn-IN"/>
              </w:rPr>
              <w:t xml:space="preserve"> বর্তমানে যেসকল নাগরিক স্বাস্থ্য ও পুষ্টি সেবা প্রাপ্তিতে পিছিয়ে </w:t>
            </w:r>
            <w:r w:rsidRPr="00127079">
              <w:rPr>
                <w:rFonts w:ascii="Nikosh" w:hAnsi="Nikosh" w:cs="Nikosh"/>
                <w:spacing w:val="-2"/>
                <w:sz w:val="22"/>
                <w:szCs w:val="22"/>
                <w:cs/>
                <w:lang w:bidi="bn-BD"/>
              </w:rPr>
              <w:t xml:space="preserve">রয়েছে </w:t>
            </w:r>
            <w:r w:rsidRPr="00127079">
              <w:rPr>
                <w:rFonts w:ascii="Nikosh" w:hAnsi="Nikosh" w:cs="Nikosh"/>
                <w:spacing w:val="-2"/>
                <w:sz w:val="22"/>
                <w:szCs w:val="22"/>
                <w:cs/>
                <w:lang w:bidi="bn-IN"/>
              </w:rPr>
              <w:t>তাদেরকে সেবার আওতায় নিয়ে আসা</w:t>
            </w:r>
            <w:r w:rsidRPr="00127079">
              <w:rPr>
                <w:rFonts w:ascii="Nikosh" w:hAnsi="Nikosh" w:cs="Nikosh"/>
                <w:spacing w:val="-2"/>
                <w:sz w:val="22"/>
                <w:szCs w:val="22"/>
                <w:cs/>
                <w:lang w:bidi="hi-IN"/>
              </w:rPr>
              <w:t>।</w:t>
            </w:r>
            <w:r w:rsidR="00BE35A8" w:rsidRPr="00127079">
              <w:rPr>
                <w:rFonts w:ascii="Nikosh" w:hAnsi="Nikosh" w:cs="Nikosh" w:hint="cs"/>
                <w:spacing w:val="-2"/>
                <w:sz w:val="22"/>
                <w:szCs w:val="22"/>
                <w:cs/>
                <w:lang w:bidi="bn-IN"/>
              </w:rPr>
              <w:t xml:space="preserve"> </w:t>
            </w:r>
            <w:r w:rsidRPr="00127079">
              <w:rPr>
                <w:rFonts w:ascii="Nikosh" w:hAnsi="Nikosh" w:cs="Nikosh"/>
                <w:spacing w:val="-2"/>
                <w:sz w:val="22"/>
                <w:szCs w:val="22"/>
                <w:cs/>
                <w:lang w:bidi="bn-IN"/>
              </w:rPr>
              <w:t xml:space="preserve">বিশেষ করে শিশু, কিশোর-কিশোরী এবং শহর ও গ্রামাঞ্চলের দরিদ্র জনগোষ্ঠীকে সেবার আওতায় নিয়ে আসা এ পরিকল্পনার মূল লক্ষ্য। </w:t>
            </w:r>
            <w:r w:rsidRPr="00127079">
              <w:rPr>
                <w:rFonts w:ascii="Calibri" w:hAnsi="Calibri" w:cs="Nikosh"/>
                <w:sz w:val="22"/>
                <w:szCs w:val="22"/>
                <w:lang w:bidi="bn-IN"/>
              </w:rPr>
              <w:t>HPNSP</w:t>
            </w:r>
            <w:r w:rsidRPr="00127079">
              <w:rPr>
                <w:rFonts w:ascii="Nikosh" w:hAnsi="Nikosh" w:cs="Nikosh"/>
                <w:sz w:val="22"/>
                <w:szCs w:val="22"/>
                <w:cs/>
                <w:lang w:bidi="bn-IN"/>
              </w:rPr>
              <w:t>-এর</w:t>
            </w:r>
            <w:r w:rsidR="00747814" w:rsidRPr="00127079">
              <w:rPr>
                <w:rFonts w:ascii="Nikosh" w:hAnsi="Nikosh" w:cs="Nikosh"/>
                <w:sz w:val="22"/>
                <w:szCs w:val="22"/>
                <w:lang w:bidi="bn-IN"/>
              </w:rPr>
              <w:t xml:space="preserve"> </w:t>
            </w:r>
            <w:r w:rsidRPr="00127079">
              <w:rPr>
                <w:rFonts w:ascii="Nikosh" w:hAnsi="Nikosh" w:cs="Nikosh"/>
                <w:sz w:val="22"/>
                <w:szCs w:val="22"/>
                <w:cs/>
                <w:lang w:bidi="bn-IN"/>
              </w:rPr>
              <w:t>উদ্দেশ্যসমূহ নিম্নরুপঃ</w:t>
            </w:r>
          </w:p>
          <w:p w:rsidR="00966B12" w:rsidRPr="00127079" w:rsidRDefault="00966B12" w:rsidP="00127079">
            <w:pPr>
              <w:numPr>
                <w:ilvl w:val="0"/>
                <w:numId w:val="32"/>
              </w:numPr>
              <w:spacing w:before="60" w:after="60" w:line="276" w:lineRule="auto"/>
              <w:ind w:left="252" w:hanging="252"/>
              <w:jc w:val="both"/>
              <w:rPr>
                <w:rFonts w:ascii="Nikosh" w:hAnsi="Nikosh" w:cs="Nikosh"/>
                <w:sz w:val="22"/>
                <w:szCs w:val="22"/>
                <w:lang w:bidi="bn-IN"/>
              </w:rPr>
            </w:pPr>
            <w:r w:rsidRPr="00127079">
              <w:rPr>
                <w:rFonts w:ascii="Nikosh" w:hAnsi="Nikosh" w:cs="Nikosh"/>
                <w:sz w:val="22"/>
                <w:szCs w:val="22"/>
                <w:cs/>
                <w:lang w:bidi="bn-IN"/>
              </w:rPr>
              <w:lastRenderedPageBreak/>
              <w:t>স্বাস্থ্য, পুষ্টি ও পরিবার পরিকল্পনা সেবা প্রদান;</w:t>
            </w:r>
          </w:p>
          <w:p w:rsidR="00966B12" w:rsidRPr="00127079" w:rsidRDefault="00B6414A" w:rsidP="00127079">
            <w:pPr>
              <w:numPr>
                <w:ilvl w:val="0"/>
                <w:numId w:val="32"/>
              </w:numPr>
              <w:spacing w:before="60" w:after="60" w:line="276" w:lineRule="auto"/>
              <w:ind w:left="252" w:hanging="252"/>
              <w:jc w:val="both"/>
              <w:rPr>
                <w:rFonts w:ascii="Nikosh" w:hAnsi="Nikosh" w:cs="Nikosh"/>
                <w:sz w:val="22"/>
                <w:szCs w:val="22"/>
                <w:lang w:bidi="bn-IN"/>
              </w:rPr>
            </w:pPr>
            <w:r w:rsidRPr="00127079">
              <w:rPr>
                <w:rFonts w:ascii="Nikosh" w:hAnsi="Nikosh" w:cs="Nikosh"/>
                <w:sz w:val="22"/>
                <w:szCs w:val="22"/>
                <w:cs/>
                <w:lang w:bidi="bn-IN"/>
              </w:rPr>
              <w:t>মাতৃ ও শিশু স্বাস্থ্য</w:t>
            </w:r>
            <w:r w:rsidR="00966B12" w:rsidRPr="00127079">
              <w:rPr>
                <w:rFonts w:ascii="Nikosh" w:hAnsi="Nikosh" w:cs="Nikosh"/>
                <w:sz w:val="22"/>
                <w:szCs w:val="22"/>
                <w:cs/>
                <w:lang w:bidi="bn-IN"/>
              </w:rPr>
              <w:t>সেবা, সম্প্রসারিত টিকাদান কর্মসূচি (ইপিআই), বিকল্প স্বাস্থ্যসেবা এবং পুষ্টির উন্নয়ন সংশ্লিষ্ট কার্যক্রমসমূহ বাস্তবায়ন;</w:t>
            </w:r>
          </w:p>
          <w:p w:rsidR="00966B12" w:rsidRPr="00127079" w:rsidRDefault="00966B12" w:rsidP="00127079">
            <w:pPr>
              <w:numPr>
                <w:ilvl w:val="0"/>
                <w:numId w:val="32"/>
              </w:numPr>
              <w:spacing w:before="60" w:after="60" w:line="276" w:lineRule="auto"/>
              <w:ind w:left="252" w:hanging="252"/>
              <w:jc w:val="both"/>
              <w:rPr>
                <w:rFonts w:ascii="Nikosh" w:hAnsi="Nikosh" w:cs="Nikosh"/>
                <w:sz w:val="22"/>
                <w:szCs w:val="22"/>
                <w:lang w:bidi="bn-IN"/>
              </w:rPr>
            </w:pPr>
            <w:r w:rsidRPr="00127079">
              <w:rPr>
                <w:rFonts w:ascii="Nikosh" w:hAnsi="Nikosh" w:cs="Nikosh"/>
                <w:sz w:val="22"/>
                <w:szCs w:val="22"/>
                <w:cs/>
                <w:lang w:bidi="bn-IN"/>
              </w:rPr>
              <w:t>শিশু মৃত্যু রোধ, শিশুদের পুষ্টি ও তাদের জীবনমান উন্ন</w:t>
            </w:r>
            <w:r w:rsidR="00C02787" w:rsidRPr="00127079">
              <w:rPr>
                <w:rFonts w:ascii="Nikosh" w:hAnsi="Nikosh" w:cs="Nikosh"/>
                <w:sz w:val="22"/>
                <w:szCs w:val="22"/>
                <w:cs/>
                <w:lang w:bidi="bn-IN"/>
              </w:rPr>
              <w:t>য়নে মায়েদের প্রশিক্ষণ ও প্রচার</w:t>
            </w:r>
            <w:r w:rsidR="006B2C53">
              <w:rPr>
                <w:rFonts w:ascii="Nikosh" w:hAnsi="Nikosh" w:cs="Nikosh" w:hint="cs"/>
                <w:sz w:val="22"/>
                <w:szCs w:val="22"/>
                <w:cs/>
                <w:lang w:bidi="bn-IN"/>
              </w:rPr>
              <w:t>ণা</w:t>
            </w:r>
            <w:r w:rsidRPr="00127079">
              <w:rPr>
                <w:rFonts w:ascii="Nikosh" w:hAnsi="Nikosh" w:cs="Nikosh"/>
                <w:sz w:val="22"/>
                <w:szCs w:val="22"/>
                <w:cs/>
                <w:lang w:bidi="bn-IN"/>
              </w:rPr>
              <w:t xml:space="preserve"> ও পুষ্টি উপাদান সরবরাহ;</w:t>
            </w:r>
          </w:p>
          <w:p w:rsidR="00966B12" w:rsidRPr="00127079" w:rsidRDefault="00966B12" w:rsidP="00127079">
            <w:pPr>
              <w:numPr>
                <w:ilvl w:val="0"/>
                <w:numId w:val="32"/>
              </w:numPr>
              <w:spacing w:before="60" w:after="60" w:line="276" w:lineRule="auto"/>
              <w:ind w:left="252" w:hanging="252"/>
              <w:jc w:val="both"/>
              <w:rPr>
                <w:rFonts w:ascii="Nikosh" w:hAnsi="Nikosh" w:cs="Nikosh"/>
                <w:sz w:val="22"/>
                <w:szCs w:val="22"/>
                <w:lang w:bidi="bn-IN"/>
              </w:rPr>
            </w:pPr>
            <w:r w:rsidRPr="00127079">
              <w:rPr>
                <w:rFonts w:ascii="Nikosh" w:hAnsi="Nikosh" w:cs="Nikosh"/>
                <w:sz w:val="22"/>
                <w:szCs w:val="22"/>
                <w:cs/>
                <w:lang w:bidi="bn-IN"/>
              </w:rPr>
              <w:t>জন্ম নিয়ন্ত্রণ, জনসংখ্যা গবেষণা ও প্রশিক্ষণের জ</w:t>
            </w:r>
            <w:r w:rsidR="00845900" w:rsidRPr="00127079">
              <w:rPr>
                <w:rFonts w:ascii="Nikosh" w:hAnsi="Nikosh" w:cs="Nikosh"/>
                <w:sz w:val="22"/>
                <w:szCs w:val="22"/>
                <w:cs/>
                <w:lang w:bidi="bn-IN"/>
              </w:rPr>
              <w:t>ন্য বিভিন্ন কার্যক্রম বাস্তবায়ন</w:t>
            </w:r>
            <w:r w:rsidR="00845900" w:rsidRPr="00127079">
              <w:rPr>
                <w:rFonts w:ascii="Nikosh" w:hAnsi="Nikosh" w:cs="Nikosh" w:hint="cs"/>
                <w:sz w:val="22"/>
                <w:szCs w:val="22"/>
                <w:cs/>
                <w:lang w:bidi="bn-IN"/>
              </w:rPr>
              <w:t>;</w:t>
            </w:r>
          </w:p>
          <w:p w:rsidR="00966B12" w:rsidRPr="00127079" w:rsidRDefault="00966B12" w:rsidP="00127079">
            <w:pPr>
              <w:numPr>
                <w:ilvl w:val="0"/>
                <w:numId w:val="32"/>
              </w:numPr>
              <w:spacing w:before="60" w:after="60" w:line="276" w:lineRule="auto"/>
              <w:ind w:left="252" w:hanging="252"/>
              <w:rPr>
                <w:rFonts w:ascii="Nikosh" w:hAnsi="Nikosh" w:cs="Nikosh"/>
                <w:sz w:val="22"/>
                <w:szCs w:val="22"/>
                <w:cs/>
                <w:lang w:bidi="bn-IN"/>
              </w:rPr>
            </w:pPr>
            <w:r w:rsidRPr="00127079">
              <w:rPr>
                <w:rFonts w:ascii="Nikosh" w:hAnsi="Nikosh" w:cs="Nikosh"/>
                <w:sz w:val="22"/>
                <w:szCs w:val="22"/>
                <w:cs/>
                <w:lang w:bidi="bn-IN"/>
              </w:rPr>
              <w:t>কিশোর-কিশোরীদের পুষ্টি ও প্রজনন স্বাস্থ্য বিষয়ক প্রশিক্ষণ</w:t>
            </w:r>
            <w:r w:rsidRPr="00127079">
              <w:rPr>
                <w:rFonts w:ascii="Nikosh" w:hAnsi="Nikosh" w:cs="Nikosh"/>
                <w:sz w:val="22"/>
                <w:szCs w:val="22"/>
                <w:cs/>
                <w:lang w:bidi="hi-IN"/>
              </w:rPr>
              <w:t>।</w:t>
            </w:r>
          </w:p>
        </w:tc>
        <w:tc>
          <w:tcPr>
            <w:tcW w:w="1964" w:type="pct"/>
            <w:vMerge/>
            <w:shd w:val="clear" w:color="auto" w:fill="auto"/>
          </w:tcPr>
          <w:p w:rsidR="00966B12" w:rsidRPr="00127079" w:rsidRDefault="00966B12" w:rsidP="00127079">
            <w:pPr>
              <w:numPr>
                <w:ilvl w:val="0"/>
                <w:numId w:val="29"/>
              </w:numPr>
              <w:spacing w:before="60" w:after="60" w:line="276" w:lineRule="auto"/>
              <w:ind w:left="432" w:hanging="270"/>
              <w:rPr>
                <w:rFonts w:ascii="Nikosh" w:hAnsi="Nikosh" w:cs="Nikosh"/>
                <w:sz w:val="22"/>
                <w:szCs w:val="22"/>
                <w:cs/>
                <w:lang w:bidi="bn-IN"/>
              </w:rPr>
            </w:pPr>
          </w:p>
        </w:tc>
      </w:tr>
      <w:tr w:rsidR="00127079" w:rsidRPr="00127079" w:rsidTr="00013205">
        <w:tc>
          <w:tcPr>
            <w:tcW w:w="3036" w:type="pct"/>
            <w:shd w:val="clear" w:color="auto" w:fill="auto"/>
          </w:tcPr>
          <w:p w:rsidR="00966B12" w:rsidRPr="00127079" w:rsidRDefault="00966B12" w:rsidP="00127079">
            <w:pPr>
              <w:spacing w:before="60" w:after="60" w:line="276" w:lineRule="auto"/>
              <w:rPr>
                <w:rFonts w:ascii="Nikosh" w:hAnsi="Nikosh" w:cs="Nikosh"/>
                <w:b/>
                <w:bCs/>
                <w:sz w:val="22"/>
                <w:szCs w:val="22"/>
                <w:lang w:bidi="bn-BD"/>
              </w:rPr>
            </w:pPr>
            <w:permStart w:id="792150388" w:edGrp="everyone" w:colFirst="0" w:colLast="0"/>
            <w:permStart w:id="428543353" w:edGrp="everyone" w:colFirst="2" w:colLast="2"/>
            <w:permEnd w:id="465192457"/>
            <w:r w:rsidRPr="00127079">
              <w:rPr>
                <w:rFonts w:ascii="Nikosh" w:hAnsi="Nikosh" w:cs="Nikosh"/>
                <w:b/>
                <w:bCs/>
                <w:sz w:val="22"/>
                <w:szCs w:val="22"/>
                <w:cs/>
                <w:lang w:bidi="bn-BD"/>
              </w:rPr>
              <w:lastRenderedPageBreak/>
              <w:t>টেকসই উন্নয়ন অভীষ্ট (</w:t>
            </w:r>
            <w:r w:rsidRPr="00127079">
              <w:rPr>
                <w:rFonts w:ascii="Calibri" w:hAnsi="Calibri" w:cs="Nikosh"/>
                <w:b/>
                <w:bCs/>
                <w:sz w:val="22"/>
                <w:szCs w:val="22"/>
                <w:lang w:bidi="bn-BD"/>
              </w:rPr>
              <w:t>SDGs</w:t>
            </w:r>
            <w:r w:rsidRPr="00127079">
              <w:rPr>
                <w:rFonts w:ascii="Nikosh" w:hAnsi="Nikosh" w:cs="Nikosh"/>
                <w:b/>
                <w:bCs/>
                <w:sz w:val="22"/>
                <w:szCs w:val="22"/>
                <w:lang w:bidi="bn-BD"/>
              </w:rPr>
              <w:t>)</w:t>
            </w:r>
          </w:p>
          <w:p w:rsidR="00966B12" w:rsidRPr="00127079" w:rsidRDefault="00596BF8" w:rsidP="00127079">
            <w:pPr>
              <w:spacing w:before="60" w:after="60" w:line="276" w:lineRule="auto"/>
              <w:jc w:val="both"/>
              <w:rPr>
                <w:rFonts w:ascii="Nikosh" w:hAnsi="Nikosh" w:cs="Nikosh"/>
                <w:sz w:val="22"/>
                <w:szCs w:val="22"/>
                <w:cs/>
                <w:lang w:bidi="bn-BD"/>
              </w:rPr>
            </w:pPr>
            <w:r w:rsidRPr="00127079">
              <w:rPr>
                <w:rFonts w:ascii="Nikosh" w:hAnsi="Nikosh" w:cs="Nikosh"/>
                <w:sz w:val="22"/>
                <w:szCs w:val="22"/>
                <w:cs/>
                <w:lang w:bidi="bn-IN"/>
              </w:rPr>
              <w:t>টেকসই উন্নয়ন লক্ষ্যমাত্রা (</w:t>
            </w:r>
            <w:r w:rsidRPr="00127079">
              <w:rPr>
                <w:rFonts w:ascii="Calibri" w:hAnsi="Calibri" w:cs="Nikosh"/>
                <w:sz w:val="22"/>
                <w:szCs w:val="22"/>
                <w:lang w:bidi="bn-IN"/>
              </w:rPr>
              <w:t>SDG</w:t>
            </w:r>
            <w:r w:rsidRPr="00127079">
              <w:rPr>
                <w:rFonts w:ascii="Nikosh" w:hAnsi="Nikosh" w:cs="Nikosh"/>
                <w:sz w:val="22"/>
                <w:szCs w:val="22"/>
                <w:cs/>
                <w:lang w:bidi="bn-IN"/>
              </w:rPr>
              <w:t>)</w:t>
            </w:r>
            <w:r w:rsidRPr="00127079">
              <w:rPr>
                <w:rFonts w:ascii="Nikosh" w:hAnsi="Nikosh" w:cs="Nikosh"/>
                <w:sz w:val="22"/>
                <w:szCs w:val="22"/>
                <w:lang w:bidi="bn-IN"/>
              </w:rPr>
              <w:t>-</w:t>
            </w:r>
            <w:r w:rsidRPr="00127079">
              <w:rPr>
                <w:rFonts w:ascii="Nikosh" w:hAnsi="Nikosh" w:cs="Nikosh"/>
                <w:sz w:val="22"/>
                <w:szCs w:val="22"/>
                <w:cs/>
                <w:lang w:bidi="bn-IN"/>
              </w:rPr>
              <w:t>২০৩০ এ স্বাস্থ্য ও পুষ্টি খাত সংশ্লিষ্ট বেশ কিছু লক্ষ্যমাত্রা নির্ধারণ করা হয়েছে</w:t>
            </w:r>
            <w:r w:rsidRPr="00127079">
              <w:rPr>
                <w:rFonts w:ascii="Nikosh" w:hAnsi="Nikosh" w:cs="Nikosh"/>
                <w:sz w:val="22"/>
                <w:szCs w:val="22"/>
                <w:lang w:bidi="bn-IN"/>
              </w:rPr>
              <w:t xml:space="preserve">, </w:t>
            </w:r>
            <w:r w:rsidRPr="00127079">
              <w:rPr>
                <w:rFonts w:ascii="Nikosh" w:hAnsi="Nikosh" w:cs="Nikosh"/>
                <w:sz w:val="22"/>
                <w:szCs w:val="22"/>
                <w:cs/>
                <w:lang w:bidi="bn-IN"/>
              </w:rPr>
              <w:t>যার মধ্যে রয়েছে মাতৃ</w:t>
            </w:r>
            <w:r w:rsidRPr="00127079">
              <w:rPr>
                <w:rFonts w:ascii="Nikosh" w:hAnsi="Nikosh" w:cs="Nikosh"/>
                <w:sz w:val="22"/>
                <w:szCs w:val="22"/>
                <w:lang w:bidi="bn-IN"/>
              </w:rPr>
              <w:t xml:space="preserve">, </w:t>
            </w:r>
            <w:r w:rsidRPr="00127079">
              <w:rPr>
                <w:rFonts w:ascii="Nikosh" w:hAnsi="Nikosh" w:cs="Nikosh"/>
                <w:sz w:val="22"/>
                <w:szCs w:val="22"/>
                <w:cs/>
                <w:lang w:bidi="bn-IN"/>
              </w:rPr>
              <w:t>নবজাতক</w:t>
            </w:r>
            <w:r w:rsidRPr="00127079">
              <w:rPr>
                <w:rFonts w:ascii="Nikosh" w:hAnsi="Nikosh" w:cs="Nikosh"/>
                <w:sz w:val="22"/>
                <w:szCs w:val="22"/>
                <w:lang w:bidi="bn-IN"/>
              </w:rPr>
              <w:t xml:space="preserve">, </w:t>
            </w:r>
            <w:r w:rsidR="00C02787" w:rsidRPr="00127079">
              <w:rPr>
                <w:rFonts w:ascii="Nikosh" w:hAnsi="Nikosh" w:cs="Nikosh"/>
                <w:sz w:val="22"/>
                <w:szCs w:val="22"/>
                <w:cs/>
                <w:lang w:bidi="bn-IN"/>
              </w:rPr>
              <w:t>শৈশব স্বাস্থ্য</w:t>
            </w:r>
            <w:r w:rsidRPr="00127079">
              <w:rPr>
                <w:rFonts w:ascii="Nikosh" w:hAnsi="Nikosh" w:cs="Nikosh"/>
                <w:sz w:val="22"/>
                <w:szCs w:val="22"/>
                <w:cs/>
                <w:lang w:bidi="bn-IN"/>
              </w:rPr>
              <w:t>সেবা ও পুষ্টি সেবা</w:t>
            </w:r>
            <w:r w:rsidRPr="00127079">
              <w:rPr>
                <w:rFonts w:ascii="Nikosh" w:hAnsi="Nikosh" w:cs="Nikosh"/>
                <w:sz w:val="22"/>
                <w:szCs w:val="22"/>
                <w:cs/>
                <w:lang w:bidi="hi-IN"/>
              </w:rPr>
              <w:t xml:space="preserve">। </w:t>
            </w:r>
            <w:r w:rsidRPr="00127079">
              <w:rPr>
                <w:rFonts w:ascii="Nikosh" w:hAnsi="Nikosh" w:cs="Nikosh"/>
                <w:sz w:val="22"/>
                <w:szCs w:val="22"/>
                <w:cs/>
                <w:lang w:bidi="bn-BD"/>
              </w:rPr>
              <w:t>এ লক্ষ্যসমূহ অর্জন ও বাস্তবায়নে পরিকল্পনা কমিশনের অধীন সাধারণ অর্থনীতি বিভাগ (</w:t>
            </w:r>
            <w:r w:rsidRPr="00127079">
              <w:rPr>
                <w:rFonts w:ascii="Calibri" w:hAnsi="Calibri" w:cs="Nikosh"/>
                <w:sz w:val="22"/>
                <w:szCs w:val="22"/>
                <w:lang w:bidi="bn-BD"/>
              </w:rPr>
              <w:t>GED</w:t>
            </w:r>
            <w:r w:rsidRPr="00127079">
              <w:rPr>
                <w:rFonts w:ascii="Nikosh" w:hAnsi="Nikosh" w:cs="Nikosh"/>
                <w:sz w:val="22"/>
                <w:szCs w:val="22"/>
                <w:lang w:bidi="bn-BD"/>
              </w:rPr>
              <w:t xml:space="preserve">) </w:t>
            </w:r>
            <w:r w:rsidRPr="00127079">
              <w:rPr>
                <w:rFonts w:ascii="Nikosh" w:hAnsi="Nikosh" w:cs="Nikosh"/>
                <w:sz w:val="22"/>
                <w:szCs w:val="22"/>
                <w:cs/>
                <w:lang w:bidi="bn-BD"/>
              </w:rPr>
              <w:t xml:space="preserve">কর্তৃক প্রণীত </w:t>
            </w:r>
            <w:r w:rsidRPr="00127079">
              <w:rPr>
                <w:rFonts w:ascii="Calibri" w:hAnsi="Calibri" w:cs="Nikosh"/>
                <w:sz w:val="22"/>
                <w:szCs w:val="22"/>
                <w:lang w:bidi="bn-BD"/>
              </w:rPr>
              <w:t xml:space="preserve">SDGs Mapping </w:t>
            </w:r>
            <w:r w:rsidRPr="00127079">
              <w:rPr>
                <w:rFonts w:ascii="Nikosh" w:hAnsi="Nikosh" w:cs="Nikosh"/>
                <w:sz w:val="22"/>
                <w:szCs w:val="22"/>
                <w:cs/>
                <w:lang w:bidi="bn-BD"/>
              </w:rPr>
              <w:t xml:space="preserve">মোতাবেক স্বাস্থ্য ও পরিবার কল্যাণ মন্ত্রণালয় ১২টি </w:t>
            </w:r>
            <w:r w:rsidRPr="00127079">
              <w:rPr>
                <w:rFonts w:ascii="Calibri" w:hAnsi="Calibri" w:cs="Nikosh"/>
                <w:sz w:val="22"/>
                <w:szCs w:val="22"/>
                <w:lang w:bidi="bn-BD"/>
              </w:rPr>
              <w:t>Target</w:t>
            </w:r>
            <w:r w:rsidRPr="00127079">
              <w:rPr>
                <w:rFonts w:ascii="Nikosh" w:hAnsi="Nikosh" w:cs="Nikosh"/>
                <w:sz w:val="22"/>
                <w:szCs w:val="22"/>
                <w:cs/>
                <w:lang w:bidi="bn-BD"/>
              </w:rPr>
              <w:t xml:space="preserve">-এর মোট ২২টি </w:t>
            </w:r>
            <w:r w:rsidRPr="00127079">
              <w:rPr>
                <w:rFonts w:ascii="Calibri" w:hAnsi="Calibri" w:cs="Nikosh"/>
                <w:sz w:val="22"/>
                <w:szCs w:val="22"/>
                <w:lang w:bidi="bn-BD"/>
              </w:rPr>
              <w:t xml:space="preserve">Indicator </w:t>
            </w:r>
            <w:r w:rsidRPr="00127079">
              <w:rPr>
                <w:rFonts w:ascii="Nikosh" w:hAnsi="Nikosh" w:cs="Nikosh"/>
                <w:sz w:val="22"/>
                <w:szCs w:val="22"/>
                <w:cs/>
                <w:lang w:bidi="bn-IN"/>
              </w:rPr>
              <w:t>মাতৃ</w:t>
            </w:r>
            <w:r w:rsidRPr="00127079">
              <w:rPr>
                <w:rFonts w:ascii="Nikosh" w:hAnsi="Nikosh" w:cs="Nikosh"/>
                <w:sz w:val="22"/>
                <w:szCs w:val="22"/>
                <w:lang w:bidi="bn-IN"/>
              </w:rPr>
              <w:t xml:space="preserve">, </w:t>
            </w:r>
            <w:r w:rsidRPr="00127079">
              <w:rPr>
                <w:rFonts w:ascii="Nikosh" w:hAnsi="Nikosh" w:cs="Nikosh"/>
                <w:sz w:val="22"/>
                <w:szCs w:val="22"/>
                <w:cs/>
                <w:lang w:bidi="bn-IN"/>
              </w:rPr>
              <w:t>নবজাতক ও শৈশব সম্পর্কিত।</w:t>
            </w:r>
            <w:r w:rsidRPr="00127079">
              <w:rPr>
                <w:rFonts w:ascii="Nikosh" w:hAnsi="Nikosh" w:cs="Nikosh"/>
                <w:sz w:val="22"/>
                <w:szCs w:val="22"/>
                <w:cs/>
                <w:lang w:bidi="bn-BD"/>
              </w:rPr>
              <w:t xml:space="preserve"> উল্লেখ্য যে</w:t>
            </w:r>
            <w:r w:rsidRPr="00127079">
              <w:rPr>
                <w:rFonts w:ascii="Nikosh" w:hAnsi="Nikosh" w:cs="Nikosh"/>
                <w:sz w:val="22"/>
                <w:szCs w:val="22"/>
                <w:lang w:bidi="bn-BD"/>
              </w:rPr>
              <w:t xml:space="preserve">, </w:t>
            </w:r>
            <w:r w:rsidRPr="00127079">
              <w:rPr>
                <w:rFonts w:ascii="Nikosh" w:hAnsi="Nikosh" w:cs="Nikosh"/>
                <w:sz w:val="22"/>
                <w:szCs w:val="22"/>
                <w:cs/>
                <w:lang w:bidi="bn-BD"/>
              </w:rPr>
              <w:t xml:space="preserve">এসডিজি-৩ এর ২০টি ও এসডিজি-২ এর ২টি </w:t>
            </w:r>
            <w:r w:rsidRPr="00127079">
              <w:rPr>
                <w:rFonts w:ascii="Calibri" w:hAnsi="Calibri" w:cs="Nikosh"/>
                <w:sz w:val="22"/>
                <w:szCs w:val="22"/>
                <w:lang w:bidi="bn-BD"/>
              </w:rPr>
              <w:t>Indicator</w:t>
            </w:r>
            <w:r w:rsidR="00C02787" w:rsidRPr="00127079">
              <w:rPr>
                <w:rFonts w:ascii="Calibri" w:hAnsi="Calibri" w:cs="Nikosh" w:hint="cs"/>
                <w:sz w:val="22"/>
                <w:szCs w:val="22"/>
                <w:cs/>
                <w:lang w:bidi="bn-IN"/>
              </w:rPr>
              <w:t xml:space="preserve"> </w:t>
            </w:r>
            <w:r w:rsidRPr="00127079">
              <w:rPr>
                <w:rFonts w:ascii="Nikosh" w:hAnsi="Nikosh" w:cs="Nikosh"/>
                <w:sz w:val="22"/>
                <w:szCs w:val="22"/>
                <w:cs/>
                <w:lang w:bidi="bn-BD"/>
              </w:rPr>
              <w:t xml:space="preserve">বাস্তবায়নে </w:t>
            </w:r>
            <w:r w:rsidRPr="00127079">
              <w:rPr>
                <w:rFonts w:ascii="Calibri" w:hAnsi="Calibri" w:cs="Nikosh"/>
                <w:sz w:val="22"/>
                <w:szCs w:val="22"/>
                <w:lang w:bidi="bn-BD"/>
              </w:rPr>
              <w:t xml:space="preserve">Lead Ministry </w:t>
            </w:r>
            <w:r w:rsidRPr="00127079">
              <w:rPr>
                <w:rFonts w:ascii="Nikosh" w:hAnsi="Nikosh" w:cs="Nikosh"/>
                <w:sz w:val="22"/>
                <w:szCs w:val="22"/>
                <w:cs/>
                <w:lang w:bidi="bn-BD"/>
              </w:rPr>
              <w:t xml:space="preserve">এবং এসডিজি-৪ এর ১টি </w:t>
            </w:r>
            <w:r w:rsidRPr="00127079">
              <w:rPr>
                <w:rFonts w:ascii="Calibri" w:hAnsi="Calibri" w:cs="Nikosh"/>
                <w:sz w:val="22"/>
                <w:szCs w:val="22"/>
                <w:lang w:bidi="bn-BD"/>
              </w:rPr>
              <w:t>Target</w:t>
            </w:r>
            <w:r w:rsidRPr="00127079">
              <w:rPr>
                <w:rFonts w:ascii="Nikosh" w:hAnsi="Nikosh" w:cs="Nikosh"/>
                <w:sz w:val="22"/>
                <w:szCs w:val="22"/>
                <w:cs/>
                <w:lang w:bidi="bn-BD"/>
              </w:rPr>
              <w:t xml:space="preserve">-এর ১টি </w:t>
            </w:r>
            <w:r w:rsidRPr="00127079">
              <w:rPr>
                <w:rFonts w:ascii="Calibri" w:hAnsi="Calibri" w:cs="Nikosh"/>
                <w:sz w:val="22"/>
                <w:szCs w:val="22"/>
                <w:lang w:bidi="bn-BD"/>
              </w:rPr>
              <w:t>Indicator</w:t>
            </w:r>
            <w:r w:rsidRPr="00127079">
              <w:rPr>
                <w:rFonts w:ascii="Nikosh" w:hAnsi="Nikosh" w:cs="Nikosh"/>
                <w:sz w:val="22"/>
                <w:szCs w:val="22"/>
                <w:cs/>
                <w:lang w:bidi="bn-BD"/>
              </w:rPr>
              <w:t xml:space="preserve"> বাস্তবায়নে স্বাস্থ্য ও পরিবার কল্যাণ মন্ত্রণালয় </w:t>
            </w:r>
            <w:r w:rsidRPr="00127079">
              <w:rPr>
                <w:rFonts w:ascii="Calibri" w:hAnsi="Calibri" w:cs="Nikosh"/>
                <w:sz w:val="22"/>
                <w:szCs w:val="22"/>
                <w:lang w:bidi="bn-BD"/>
              </w:rPr>
              <w:t xml:space="preserve">Co-Lead Ministry </w:t>
            </w:r>
            <w:r w:rsidRPr="00127079">
              <w:rPr>
                <w:rFonts w:ascii="Nikosh" w:hAnsi="Nikosh" w:cs="Nikosh"/>
                <w:sz w:val="22"/>
                <w:szCs w:val="22"/>
                <w:cs/>
                <w:lang w:bidi="bn-BD"/>
              </w:rPr>
              <w:t xml:space="preserve">হিসেবে দায়িত্ব প্রাপ্ত। এর মধ্যে ২টি </w:t>
            </w:r>
            <w:r w:rsidRPr="00127079">
              <w:rPr>
                <w:rFonts w:ascii="Calibri" w:hAnsi="Calibri" w:cs="Nikosh"/>
                <w:sz w:val="22"/>
                <w:szCs w:val="22"/>
                <w:lang w:bidi="bn-BD"/>
              </w:rPr>
              <w:t>Indicator</w:t>
            </w:r>
            <w:r w:rsidRPr="00127079">
              <w:rPr>
                <w:rFonts w:ascii="Nikosh" w:hAnsi="Nikosh" w:cs="Nikosh"/>
                <w:sz w:val="22"/>
                <w:szCs w:val="22"/>
                <w:cs/>
                <w:lang w:bidi="bn-BD"/>
              </w:rPr>
              <w:t xml:space="preserve"> স্বাস্থ্য শিক্ষা ও পরিবার কল্যাণ বিভাগ সংশ্লিষ্ট</w:t>
            </w:r>
            <w:r w:rsidRPr="00127079">
              <w:rPr>
                <w:rFonts w:ascii="Nikosh" w:hAnsi="Nikosh" w:cs="Nikosh"/>
                <w:sz w:val="22"/>
                <w:szCs w:val="22"/>
                <w:lang w:bidi="bn-BD"/>
              </w:rPr>
              <w:t xml:space="preserve">, </w:t>
            </w:r>
            <w:r w:rsidRPr="00127079">
              <w:rPr>
                <w:rFonts w:ascii="Nikosh" w:hAnsi="Nikosh" w:cs="Nikosh"/>
                <w:sz w:val="22"/>
                <w:szCs w:val="22"/>
                <w:cs/>
                <w:lang w:bidi="bn-BD"/>
              </w:rPr>
              <w:t xml:space="preserve">যা হলো </w:t>
            </w:r>
            <w:r w:rsidR="001B1EFA">
              <w:rPr>
                <w:rFonts w:ascii="Nikosh" w:hAnsi="Nikosh" w:cs="Nikosh" w:hint="cs"/>
                <w:sz w:val="22"/>
                <w:szCs w:val="22"/>
                <w:cs/>
                <w:lang w:bidi="bn-IN"/>
              </w:rPr>
              <w:t>(</w:t>
            </w:r>
            <w:r w:rsidRPr="00127079">
              <w:rPr>
                <w:rFonts w:ascii="Nikosh" w:hAnsi="Nikosh" w:cs="Nikosh"/>
                <w:sz w:val="22"/>
                <w:szCs w:val="22"/>
                <w:cs/>
                <w:lang w:bidi="bn-BD"/>
              </w:rPr>
              <w:t>১)</w:t>
            </w:r>
            <w:r w:rsidRPr="00127079">
              <w:rPr>
                <w:rFonts w:ascii="Calibri" w:hAnsi="Calibri" w:cs="Nikosh"/>
                <w:bCs/>
                <w:sz w:val="22"/>
                <w:szCs w:val="22"/>
                <w:lang w:val="en-GB"/>
              </w:rPr>
              <w:t xml:space="preserve"> Proportion of women of reproductive age (aged 15-49 years) who have their need for family planning satisfied with modern methods</w:t>
            </w:r>
            <w:r w:rsidR="00C02787" w:rsidRPr="00127079">
              <w:rPr>
                <w:rFonts w:ascii="Calibri" w:hAnsi="Calibri" w:cs="Nikosh" w:hint="cs"/>
                <w:bCs/>
                <w:sz w:val="22"/>
                <w:szCs w:val="22"/>
                <w:cs/>
                <w:lang w:val="en-GB" w:bidi="bn-IN"/>
              </w:rPr>
              <w:t xml:space="preserve"> </w:t>
            </w:r>
            <w:r w:rsidRPr="00127079">
              <w:rPr>
                <w:rFonts w:ascii="Nikosh" w:hAnsi="Nikosh" w:cs="Nikosh"/>
                <w:sz w:val="22"/>
                <w:szCs w:val="22"/>
                <w:cs/>
                <w:lang w:bidi="bn-BD"/>
              </w:rPr>
              <w:t xml:space="preserve">এবং </w:t>
            </w:r>
            <w:r w:rsidR="001B1EFA">
              <w:rPr>
                <w:rFonts w:ascii="Nikosh" w:hAnsi="Nikosh" w:cs="Nikosh" w:hint="cs"/>
                <w:sz w:val="22"/>
                <w:szCs w:val="22"/>
                <w:cs/>
                <w:lang w:bidi="bn-IN"/>
              </w:rPr>
              <w:t>(</w:t>
            </w:r>
            <w:r w:rsidRPr="00127079">
              <w:rPr>
                <w:rFonts w:ascii="Nikosh" w:hAnsi="Nikosh" w:cs="Nikosh"/>
                <w:sz w:val="22"/>
                <w:szCs w:val="22"/>
                <w:cs/>
                <w:lang w:bidi="bn-BD"/>
              </w:rPr>
              <w:t xml:space="preserve">২) </w:t>
            </w:r>
            <w:r w:rsidRPr="00127079">
              <w:rPr>
                <w:rFonts w:ascii="Calibri" w:hAnsi="Calibri" w:cs="Nikosh"/>
                <w:bCs/>
                <w:sz w:val="22"/>
                <w:szCs w:val="22"/>
                <w:lang w:val="en-GB"/>
              </w:rPr>
              <w:t>Adolescent birth rate (aged 10-14 years; aged 15-19 years) per 1,000 women in that age group</w:t>
            </w:r>
            <w:r w:rsidRPr="00127079">
              <w:rPr>
                <w:rFonts w:ascii="Nikosh" w:hAnsi="Nikosh" w:cs="Nikosh"/>
                <w:sz w:val="22"/>
                <w:szCs w:val="22"/>
                <w:cs/>
                <w:lang w:bidi="hi-IN"/>
              </w:rPr>
              <w:t xml:space="preserve">। </w:t>
            </w:r>
            <w:r w:rsidRPr="00127079">
              <w:rPr>
                <w:rFonts w:ascii="Nikosh" w:hAnsi="Nikosh" w:cs="Nikosh"/>
                <w:sz w:val="22"/>
                <w:szCs w:val="22"/>
                <w:cs/>
                <w:lang w:bidi="bn-IN"/>
              </w:rPr>
              <w:t>এছাড়া</w:t>
            </w:r>
            <w:r w:rsidRPr="00127079">
              <w:rPr>
                <w:rFonts w:ascii="Nikosh" w:hAnsi="Nikosh" w:cs="Nikosh"/>
                <w:sz w:val="22"/>
                <w:szCs w:val="22"/>
                <w:cs/>
                <w:lang w:bidi="bn-BD"/>
              </w:rPr>
              <w:t xml:space="preserve">ও স্বাস্থ্য ও পরিবার কল্যাণ মন্ত্রণালয় সংশ্লিষ্ট অন্যান্য </w:t>
            </w:r>
            <w:r w:rsidRPr="00127079">
              <w:rPr>
                <w:rFonts w:ascii="Calibri" w:hAnsi="Calibri" w:cs="Nikosh"/>
                <w:sz w:val="22"/>
                <w:szCs w:val="22"/>
                <w:lang w:bidi="bn-BD"/>
              </w:rPr>
              <w:t>Indicators</w:t>
            </w:r>
            <w:r w:rsidRPr="00127079">
              <w:rPr>
                <w:rFonts w:ascii="Nikosh" w:hAnsi="Nikosh" w:cs="Nikosh"/>
                <w:sz w:val="22"/>
                <w:szCs w:val="22"/>
                <w:cs/>
                <w:lang w:bidi="bn-BD"/>
              </w:rPr>
              <w:t xml:space="preserve"> বাস্তবায়নে এ বিভাগ কো-লীড ও</w:t>
            </w:r>
            <w:r w:rsidR="001B1EFA">
              <w:rPr>
                <w:rFonts w:ascii="Nikosh" w:hAnsi="Nikosh" w:cs="Nikosh"/>
                <w:sz w:val="22"/>
                <w:szCs w:val="22"/>
                <w:cs/>
                <w:lang w:bidi="bn-BD"/>
              </w:rPr>
              <w:t xml:space="preserve"> সহযোগী হিসেবে দায়িত্ব পালন কর</w:t>
            </w:r>
            <w:r w:rsidR="001B1EFA">
              <w:rPr>
                <w:rFonts w:ascii="Nikosh" w:hAnsi="Nikosh" w:cs="Nikosh" w:hint="cs"/>
                <w:sz w:val="22"/>
                <w:szCs w:val="22"/>
                <w:cs/>
                <w:lang w:bidi="bn-IN"/>
              </w:rPr>
              <w:t>ছে</w:t>
            </w:r>
            <w:r w:rsidRPr="00127079">
              <w:rPr>
                <w:rFonts w:ascii="Nikosh" w:hAnsi="Nikosh" w:cs="Nikosh"/>
                <w:sz w:val="22"/>
                <w:szCs w:val="22"/>
                <w:cs/>
                <w:lang w:bidi="hi-IN"/>
              </w:rPr>
              <w:t>।</w:t>
            </w:r>
          </w:p>
        </w:tc>
        <w:tc>
          <w:tcPr>
            <w:tcW w:w="1964" w:type="pct"/>
            <w:vMerge/>
            <w:shd w:val="clear" w:color="auto" w:fill="auto"/>
          </w:tcPr>
          <w:p w:rsidR="00966B12" w:rsidRPr="00127079" w:rsidRDefault="00966B12" w:rsidP="00127079">
            <w:pPr>
              <w:spacing w:before="60" w:after="60" w:line="276" w:lineRule="auto"/>
              <w:ind w:left="720"/>
              <w:jc w:val="both"/>
              <w:rPr>
                <w:rFonts w:ascii="Nikosh" w:hAnsi="Nikosh" w:cs="Nikosh"/>
                <w:bCs/>
                <w:sz w:val="22"/>
                <w:szCs w:val="22"/>
                <w:u w:val="single"/>
                <w:cs/>
                <w:lang w:bidi="bn-BD"/>
              </w:rPr>
            </w:pPr>
          </w:p>
        </w:tc>
      </w:tr>
      <w:permEnd w:id="792150388"/>
      <w:permEnd w:id="428543353"/>
    </w:tbl>
    <w:p w:rsidR="00127079" w:rsidRPr="00127079" w:rsidRDefault="00127079" w:rsidP="00966B12">
      <w:pPr>
        <w:pStyle w:val="ListParagraph"/>
        <w:spacing w:before="120" w:after="120" w:line="288" w:lineRule="auto"/>
        <w:ind w:left="540" w:hanging="540"/>
        <w:jc w:val="both"/>
        <w:rPr>
          <w:rFonts w:ascii="Nikosh" w:hAnsi="Nikosh" w:cs="Nikosh"/>
          <w:bCs/>
          <w:sz w:val="24"/>
          <w:szCs w:val="24"/>
          <w:lang w:bidi="bn-IN"/>
        </w:rPr>
      </w:pPr>
    </w:p>
    <w:p w:rsidR="00966B12" w:rsidRPr="00127079" w:rsidRDefault="00966B12" w:rsidP="00966B12">
      <w:pPr>
        <w:pStyle w:val="ListParagraph"/>
        <w:spacing w:before="120" w:after="120" w:line="288" w:lineRule="auto"/>
        <w:ind w:left="540" w:hanging="540"/>
        <w:jc w:val="both"/>
        <w:rPr>
          <w:rFonts w:ascii="Nikosh" w:hAnsi="Nikosh" w:cs="Nikosh"/>
          <w:bCs/>
          <w:sz w:val="24"/>
          <w:szCs w:val="24"/>
          <w:lang w:bidi="bn-BD"/>
        </w:rPr>
      </w:pPr>
      <w:r w:rsidRPr="00127079">
        <w:rPr>
          <w:rFonts w:ascii="Nikosh" w:hAnsi="Nikosh" w:cs="Nikosh"/>
          <w:bCs/>
          <w:sz w:val="24"/>
          <w:szCs w:val="24"/>
          <w:cs/>
          <w:lang w:bidi="bn-IN"/>
        </w:rPr>
        <w:t>৩.</w:t>
      </w:r>
      <w:r w:rsidR="0073393D" w:rsidRPr="00127079">
        <w:rPr>
          <w:rFonts w:ascii="Nikosh" w:hAnsi="Nikosh" w:cs="Nikosh" w:hint="cs"/>
          <w:bCs/>
          <w:sz w:val="24"/>
          <w:szCs w:val="24"/>
          <w:cs/>
          <w:lang w:bidi="bn-IN"/>
        </w:rPr>
        <w:t>০</w:t>
      </w:r>
      <w:r w:rsidRPr="00127079">
        <w:rPr>
          <w:rFonts w:ascii="Nikosh" w:hAnsi="Nikosh" w:cs="Nikosh"/>
          <w:bCs/>
          <w:sz w:val="24"/>
          <w:szCs w:val="24"/>
          <w:cs/>
          <w:lang w:bidi="bn-IN"/>
        </w:rPr>
        <w:tab/>
        <w:t xml:space="preserve">শিশু বাজেট বাস্তবায়নের </w:t>
      </w:r>
      <w:r w:rsidR="007449C9" w:rsidRPr="00127079">
        <w:rPr>
          <w:rFonts w:ascii="Nikosh" w:hAnsi="Nikosh" w:cs="Nikosh" w:hint="cs"/>
          <w:bCs/>
          <w:sz w:val="24"/>
          <w:szCs w:val="24"/>
          <w:cs/>
          <w:lang w:bidi="bn-IN"/>
        </w:rPr>
        <w:t>ক্ষেত্রে</w:t>
      </w:r>
      <w:r w:rsidRPr="00127079">
        <w:rPr>
          <w:rFonts w:ascii="Nikosh" w:hAnsi="Nikosh" w:cs="Nikosh"/>
          <w:bCs/>
          <w:sz w:val="24"/>
          <w:szCs w:val="24"/>
          <w:cs/>
          <w:lang w:bidi="bn-IN"/>
        </w:rPr>
        <w:t xml:space="preserve"> </w:t>
      </w:r>
      <w:r w:rsidR="007449C9" w:rsidRPr="00127079">
        <w:rPr>
          <w:rFonts w:ascii="Nikosh" w:hAnsi="Nikosh" w:cs="Nikosh" w:hint="cs"/>
          <w:bCs/>
          <w:sz w:val="24"/>
          <w:szCs w:val="24"/>
          <w:cs/>
          <w:lang w:bidi="bn-IN"/>
        </w:rPr>
        <w:t>বিগত</w:t>
      </w:r>
      <w:r w:rsidRPr="00127079">
        <w:rPr>
          <w:rFonts w:ascii="Nikosh" w:hAnsi="Nikosh" w:cs="Nikosh"/>
          <w:bCs/>
          <w:sz w:val="24"/>
          <w:szCs w:val="24"/>
          <w:cs/>
          <w:lang w:bidi="bn-BD"/>
        </w:rPr>
        <w:t xml:space="preserve"> তিন বছরে</w:t>
      </w:r>
      <w:r w:rsidRPr="00127079">
        <w:rPr>
          <w:rFonts w:ascii="Nikosh" w:hAnsi="Nikosh" w:cs="Nikosh"/>
          <w:bCs/>
          <w:sz w:val="24"/>
          <w:szCs w:val="24"/>
          <w:cs/>
          <w:lang w:bidi="bn-IN"/>
        </w:rPr>
        <w:t>র অর্জন</w:t>
      </w:r>
    </w:p>
    <w:p w:rsidR="005C335C" w:rsidRPr="008901C7" w:rsidRDefault="00593EB7" w:rsidP="008901C7">
      <w:pPr>
        <w:pStyle w:val="ListParagraph"/>
        <w:numPr>
          <w:ilvl w:val="0"/>
          <w:numId w:val="40"/>
        </w:numPr>
        <w:spacing w:before="120" w:after="120" w:line="288" w:lineRule="auto"/>
        <w:ind w:left="900"/>
        <w:jc w:val="both"/>
        <w:rPr>
          <w:rFonts w:ascii="Nikosh" w:hAnsi="Nikosh" w:cs="Nikosh"/>
          <w:sz w:val="24"/>
          <w:szCs w:val="24"/>
          <w:lang w:bidi="bn-IN"/>
        </w:rPr>
      </w:pPr>
      <w:permStart w:id="881418083" w:edGrp="everyone"/>
      <w:r w:rsidRPr="008901C7">
        <w:rPr>
          <w:rFonts w:ascii="Nikosh" w:hAnsi="Nikosh" w:cs="Nikosh" w:hint="cs"/>
          <w:sz w:val="24"/>
          <w:szCs w:val="24"/>
          <w:cs/>
          <w:lang w:bidi="bn-IN"/>
        </w:rPr>
        <w:t xml:space="preserve">বিগত তিন </w:t>
      </w:r>
      <w:r w:rsidR="005C335C" w:rsidRPr="008901C7">
        <w:rPr>
          <w:rFonts w:ascii="Nikosh" w:hAnsi="Nikosh" w:cs="Nikosh" w:hint="cs"/>
          <w:sz w:val="24"/>
          <w:szCs w:val="24"/>
          <w:cs/>
          <w:lang w:bidi="bn-IN"/>
        </w:rPr>
        <w:t>অর্থ বছরে দেশ ব্যাপি শিশুদের স্বাস্থ্য ও পুষ্টি উন্নয়নে বিভিন্ন কার্যাবলি পরিচালিত হয়েছে। নবজাতকের স্বাস্থ্যসেবার আওতায় ৪১১ জন চিকিৎসক</w:t>
      </w:r>
      <w:r w:rsidR="005C335C" w:rsidRPr="008901C7">
        <w:rPr>
          <w:rFonts w:ascii="Nikosh" w:hAnsi="Nikosh" w:cs="Nikosh"/>
          <w:sz w:val="24"/>
          <w:szCs w:val="24"/>
          <w:lang w:bidi="bn-IN"/>
        </w:rPr>
        <w:t xml:space="preserve">, </w:t>
      </w:r>
      <w:r w:rsidR="005C335C" w:rsidRPr="008901C7">
        <w:rPr>
          <w:rFonts w:ascii="Nikosh" w:hAnsi="Nikosh" w:cs="Nikosh" w:hint="cs"/>
          <w:sz w:val="24"/>
          <w:szCs w:val="24"/>
          <w:cs/>
          <w:lang w:bidi="bn-IN"/>
        </w:rPr>
        <w:t xml:space="preserve">৩৫৩২ জন উপসহকারী কমিউনিটি মেডিক্যাল অফিসার ও পরিবার কল্যাণ পরিদর্শিকা এবং ৫৩১৯ জন পরিবার পরিকল্পনা পরিদর্শক ও পরিবার কল্যাণ সহকারীদের নবজাতক শিশুদের পরিচর্যা বিষয়ে ব্যাপকভাবে প্রশিক্ষণ প্রদান করা হয়েছে। নবজাতকের সমম্বিত সেবা কার্যক্রম </w:t>
      </w:r>
      <w:r w:rsidR="005C335C" w:rsidRPr="008901C7">
        <w:rPr>
          <w:rFonts w:ascii="Nikosh" w:hAnsi="Nikosh" w:cs="Nikosh"/>
          <w:sz w:val="24"/>
          <w:szCs w:val="24"/>
          <w:lang w:bidi="bn-IN"/>
        </w:rPr>
        <w:t>(</w:t>
      </w:r>
      <w:r w:rsidR="005C335C" w:rsidRPr="008901C7">
        <w:rPr>
          <w:rFonts w:ascii="Nikosh" w:hAnsi="Nikosh" w:cs="Nikosh" w:hint="cs"/>
          <w:sz w:val="24"/>
          <w:szCs w:val="24"/>
          <w:cs/>
          <w:lang w:bidi="bn-IN"/>
        </w:rPr>
        <w:t>সিএনসি</w:t>
      </w:r>
      <w:r w:rsidR="005C335C" w:rsidRPr="008901C7">
        <w:rPr>
          <w:rFonts w:ascii="Nikosh" w:hAnsi="Nikosh" w:cs="Nikosh"/>
          <w:sz w:val="24"/>
          <w:szCs w:val="24"/>
          <w:lang w:bidi="bn-IN"/>
        </w:rPr>
        <w:t xml:space="preserve">) </w:t>
      </w:r>
      <w:r w:rsidR="005C335C" w:rsidRPr="008901C7">
        <w:rPr>
          <w:rFonts w:ascii="Nikosh" w:hAnsi="Nikosh" w:cs="Nikosh" w:hint="cs"/>
          <w:sz w:val="24"/>
          <w:szCs w:val="24"/>
          <w:cs/>
          <w:lang w:bidi="bn-IN"/>
        </w:rPr>
        <w:t xml:space="preserve">এর আওতায় </w:t>
      </w:r>
      <w:r w:rsidRPr="008901C7">
        <w:rPr>
          <w:rFonts w:ascii="Nikosh" w:hAnsi="Nikosh" w:cs="Nikosh" w:hint="cs"/>
          <w:sz w:val="24"/>
          <w:szCs w:val="24"/>
          <w:cs/>
          <w:lang w:bidi="bn-IN"/>
        </w:rPr>
        <w:t>৬৬৬</w:t>
      </w:r>
      <w:r w:rsidR="005C335C" w:rsidRPr="008901C7">
        <w:rPr>
          <w:rFonts w:ascii="Nikosh" w:hAnsi="Nikosh" w:cs="Nikosh" w:hint="cs"/>
          <w:sz w:val="24"/>
          <w:szCs w:val="24"/>
          <w:cs/>
          <w:lang w:bidi="bn-IN"/>
        </w:rPr>
        <w:t xml:space="preserve"> জনকে প্রশিক্ষণ দেয়া হয়। ১৬ জন চিকিৎসক এবং ১৩৫ জন পরিবার কল্যাণ পরিদর্শিকাকে </w:t>
      </w:r>
      <w:r w:rsidR="005C335C" w:rsidRPr="008901C7">
        <w:rPr>
          <w:rFonts w:cs="Nikosh"/>
          <w:sz w:val="24"/>
          <w:szCs w:val="24"/>
          <w:lang w:bidi="bn-IN"/>
        </w:rPr>
        <w:t>Kangaroo Mother Care (KMC)</w:t>
      </w:r>
      <w:r w:rsidR="005C335C" w:rsidRPr="008901C7">
        <w:rPr>
          <w:rFonts w:ascii="Nikosh" w:hAnsi="Nikosh" w:cs="Nikosh"/>
          <w:sz w:val="24"/>
          <w:szCs w:val="24"/>
          <w:lang w:bidi="bn-IN"/>
        </w:rPr>
        <w:t xml:space="preserve"> </w:t>
      </w:r>
      <w:r w:rsidR="005C335C" w:rsidRPr="008901C7">
        <w:rPr>
          <w:rFonts w:ascii="Nikosh" w:hAnsi="Nikosh" w:cs="Nikosh" w:hint="cs"/>
          <w:sz w:val="24"/>
          <w:szCs w:val="24"/>
          <w:cs/>
          <w:lang w:bidi="bn-IN"/>
        </w:rPr>
        <w:t>এর উপর প্রশিক্ষণ প্রদান করা হয়েছে। শিশু স্বাস্থ্যের জন্য অত্যাবশ্যকীয় ঔষধ যথা এমক্সিসিলিন</w:t>
      </w:r>
      <w:r w:rsidR="005C335C" w:rsidRPr="008901C7">
        <w:rPr>
          <w:rFonts w:ascii="Nikosh" w:hAnsi="Nikosh" w:cs="Nikosh"/>
          <w:sz w:val="24"/>
          <w:szCs w:val="24"/>
          <w:lang w:bidi="bn-IN"/>
        </w:rPr>
        <w:t xml:space="preserve">, </w:t>
      </w:r>
      <w:r w:rsidR="005C335C" w:rsidRPr="008901C7">
        <w:rPr>
          <w:rFonts w:ascii="Nikosh" w:hAnsi="Nikosh" w:cs="Nikosh" w:hint="cs"/>
          <w:sz w:val="24"/>
          <w:szCs w:val="24"/>
          <w:cs/>
          <w:lang w:bidi="bn-IN"/>
        </w:rPr>
        <w:t>জেন্টামাইসিন</w:t>
      </w:r>
      <w:r w:rsidR="005C335C" w:rsidRPr="008901C7">
        <w:rPr>
          <w:rFonts w:ascii="Nikosh" w:hAnsi="Nikosh" w:cs="Nikosh"/>
          <w:sz w:val="24"/>
          <w:szCs w:val="24"/>
          <w:lang w:bidi="bn-IN"/>
        </w:rPr>
        <w:t xml:space="preserve">, </w:t>
      </w:r>
      <w:r w:rsidR="005C335C" w:rsidRPr="008901C7">
        <w:rPr>
          <w:rFonts w:ascii="Nikosh" w:hAnsi="Nikosh" w:cs="Nikosh" w:hint="cs"/>
          <w:sz w:val="24"/>
          <w:szCs w:val="24"/>
          <w:cs/>
          <w:lang w:bidi="bn-IN"/>
        </w:rPr>
        <w:t>এন্টানেটাল কর্টিকস্টেরয়েড</w:t>
      </w:r>
      <w:r w:rsidR="005C335C" w:rsidRPr="008901C7">
        <w:rPr>
          <w:rFonts w:ascii="Nikosh" w:hAnsi="Nikosh" w:cs="Nikosh"/>
          <w:sz w:val="24"/>
          <w:szCs w:val="24"/>
          <w:lang w:bidi="bn-IN"/>
        </w:rPr>
        <w:t xml:space="preserve">, </w:t>
      </w:r>
      <w:r w:rsidR="005C335C" w:rsidRPr="008901C7">
        <w:rPr>
          <w:rFonts w:ascii="Nikosh" w:hAnsi="Nikosh" w:cs="Nikosh" w:hint="cs"/>
          <w:sz w:val="24"/>
          <w:szCs w:val="24"/>
          <w:cs/>
          <w:lang w:bidi="bn-IN"/>
        </w:rPr>
        <w:t>৭</w:t>
      </w:r>
      <w:r w:rsidR="005C335C" w:rsidRPr="008901C7">
        <w:rPr>
          <w:rFonts w:ascii="Nikosh" w:hAnsi="Nikosh" w:cs="Nikosh"/>
          <w:sz w:val="24"/>
          <w:szCs w:val="24"/>
          <w:lang w:bidi="bn-IN"/>
        </w:rPr>
        <w:t>.</w:t>
      </w:r>
      <w:r w:rsidR="005C335C" w:rsidRPr="008901C7">
        <w:rPr>
          <w:rFonts w:ascii="Nikosh" w:hAnsi="Nikosh" w:cs="Nikosh" w:hint="cs"/>
          <w:sz w:val="24"/>
          <w:szCs w:val="24"/>
          <w:cs/>
          <w:lang w:bidi="bn-IN"/>
        </w:rPr>
        <w:t>১</w:t>
      </w:r>
      <w:r w:rsidR="005C335C" w:rsidRPr="008901C7">
        <w:rPr>
          <w:rFonts w:ascii="Nikosh" w:hAnsi="Nikosh" w:cs="Nikosh"/>
          <w:sz w:val="24"/>
          <w:szCs w:val="24"/>
          <w:lang w:bidi="bn-IN"/>
        </w:rPr>
        <w:t xml:space="preserve">% </w:t>
      </w:r>
      <w:r w:rsidR="005C335C" w:rsidRPr="008901C7">
        <w:rPr>
          <w:rFonts w:ascii="Nikosh" w:hAnsi="Nikosh" w:cs="Nikosh" w:hint="cs"/>
          <w:sz w:val="24"/>
          <w:szCs w:val="24"/>
          <w:cs/>
          <w:lang w:bidi="bn-IN"/>
        </w:rPr>
        <w:t xml:space="preserve">ক্লোরোহেক্সিডিন এবং বিভিন্ন সামগ্রী যেমন ব্যাগ এন্ড মাস্ক এবং </w:t>
      </w:r>
      <w:r w:rsidR="005C335C" w:rsidRPr="008901C7">
        <w:rPr>
          <w:rFonts w:cs="Nikosh"/>
          <w:sz w:val="24"/>
          <w:szCs w:val="24"/>
          <w:lang w:bidi="bn-IN"/>
        </w:rPr>
        <w:t>Baby weighing scale</w:t>
      </w:r>
      <w:r w:rsidR="005C335C" w:rsidRPr="008901C7">
        <w:rPr>
          <w:rFonts w:ascii="Nikosh" w:hAnsi="Nikosh" w:cs="Nikosh"/>
          <w:sz w:val="24"/>
          <w:szCs w:val="24"/>
          <w:lang w:bidi="bn-IN"/>
        </w:rPr>
        <w:t xml:space="preserve"> </w:t>
      </w:r>
      <w:r w:rsidR="005C335C" w:rsidRPr="008901C7">
        <w:rPr>
          <w:rFonts w:ascii="Nikosh" w:hAnsi="Nikosh" w:cs="Nikosh" w:hint="cs"/>
          <w:sz w:val="24"/>
          <w:szCs w:val="24"/>
          <w:cs/>
          <w:lang w:bidi="bn-IN"/>
        </w:rPr>
        <w:t>এর জন্য বিভিন্ন ধরনের লজিষ্টিক ইউনিট চালু রয়েছে। শিশু মৃত্যুরোধ এবং শিশু স্বাস্হ্য সুরক্ষার সেবা কার্যক্রমের মান</w:t>
      </w:r>
      <w:r w:rsidR="005C335C" w:rsidRPr="008901C7">
        <w:rPr>
          <w:rFonts w:ascii="Nikosh" w:hAnsi="Nikosh" w:cs="Nikosh"/>
          <w:sz w:val="24"/>
          <w:szCs w:val="24"/>
          <w:lang w:bidi="bn-IN"/>
        </w:rPr>
        <w:t xml:space="preserve">, </w:t>
      </w:r>
      <w:r w:rsidR="005C335C" w:rsidRPr="008901C7">
        <w:rPr>
          <w:rFonts w:ascii="Nikosh" w:hAnsi="Nikosh" w:cs="Nikosh" w:hint="cs"/>
          <w:sz w:val="24"/>
          <w:szCs w:val="24"/>
          <w:cs/>
          <w:lang w:bidi="bn-IN"/>
        </w:rPr>
        <w:t>শিশুর শারীরিক ও মানসিক বৃদ্ধি</w:t>
      </w:r>
      <w:r w:rsidR="005C335C" w:rsidRPr="008901C7">
        <w:rPr>
          <w:rFonts w:ascii="Nikosh" w:hAnsi="Nikosh" w:cs="Nikosh"/>
          <w:sz w:val="24"/>
          <w:szCs w:val="24"/>
          <w:lang w:bidi="bn-IN"/>
        </w:rPr>
        <w:t xml:space="preserve">, </w:t>
      </w:r>
      <w:r w:rsidR="005C335C" w:rsidRPr="008901C7">
        <w:rPr>
          <w:rFonts w:ascii="Nikosh" w:hAnsi="Nikosh" w:cs="Nikosh" w:hint="cs"/>
          <w:sz w:val="24"/>
          <w:szCs w:val="24"/>
          <w:cs/>
          <w:lang w:bidi="bn-IN"/>
        </w:rPr>
        <w:t>প্রতিরোধযোগ্য সংক্রামক রোগ ও মায়েদে</w:t>
      </w:r>
      <w:r w:rsidR="001B1EFA" w:rsidRPr="008901C7">
        <w:rPr>
          <w:rFonts w:ascii="Nikosh" w:hAnsi="Nikosh" w:cs="Nikosh" w:hint="cs"/>
          <w:sz w:val="24"/>
          <w:szCs w:val="24"/>
          <w:cs/>
          <w:lang w:bidi="bn-IN"/>
        </w:rPr>
        <w:t>রকে শিশু স্বাস্হ্য বিষয়ক শিক্ষা</w:t>
      </w:r>
      <w:r w:rsidR="005C335C" w:rsidRPr="008901C7">
        <w:rPr>
          <w:rFonts w:ascii="Nikosh" w:hAnsi="Nikosh" w:cs="Nikosh" w:hint="cs"/>
          <w:sz w:val="24"/>
          <w:szCs w:val="24"/>
          <w:cs/>
          <w:lang w:bidi="bn-IN"/>
        </w:rPr>
        <w:t xml:space="preserve">র উপর জোড় দেয়া হয়েছে। স্বাস্হ্য সেবা অধিদপ্তরের সাথে সমন্বয়ের মাধ্যমে ইপিআই কার্যক্রম বাস্তবায়ন চলমান রয়েছে। এ বিভাগের অধীন জাতীয় জনসংখ্যা গবেষণা ও প্রশিক্ষণ ইনষ্টিটিউট </w:t>
      </w:r>
      <w:r w:rsidR="005C335C" w:rsidRPr="008901C7">
        <w:rPr>
          <w:rFonts w:ascii="Nikosh" w:hAnsi="Nikosh" w:cs="Nikosh"/>
          <w:sz w:val="24"/>
          <w:szCs w:val="24"/>
          <w:lang w:bidi="bn-IN"/>
        </w:rPr>
        <w:t>(</w:t>
      </w:r>
      <w:r w:rsidR="005C335C" w:rsidRPr="008901C7">
        <w:rPr>
          <w:rFonts w:ascii="Nikosh" w:hAnsi="Nikosh" w:cs="Nikosh" w:hint="cs"/>
          <w:sz w:val="24"/>
          <w:szCs w:val="24"/>
          <w:cs/>
          <w:lang w:bidi="bn-IN"/>
        </w:rPr>
        <w:t>নিপোর্ট</w:t>
      </w:r>
      <w:r w:rsidR="005C335C" w:rsidRPr="008901C7">
        <w:rPr>
          <w:rFonts w:ascii="Nikosh" w:hAnsi="Nikosh" w:cs="Nikosh"/>
          <w:sz w:val="24"/>
          <w:szCs w:val="24"/>
          <w:lang w:bidi="bn-IN"/>
        </w:rPr>
        <w:t xml:space="preserve">) </w:t>
      </w:r>
      <w:r w:rsidR="005C335C" w:rsidRPr="008901C7">
        <w:rPr>
          <w:rFonts w:ascii="Nikosh" w:hAnsi="Nikosh" w:cs="Nikosh" w:hint="cs"/>
          <w:sz w:val="24"/>
          <w:szCs w:val="24"/>
          <w:cs/>
          <w:lang w:bidi="bn-IN"/>
        </w:rPr>
        <w:t xml:space="preserve">এর ব্যবস্হাপনায় শিশুর প্রারম্ভিক প্রশিক্ষণ ও উন্নয়ন বিষয়ে </w:t>
      </w:r>
      <w:r w:rsidR="00206A64" w:rsidRPr="008901C7">
        <w:rPr>
          <w:rFonts w:ascii="Nikosh" w:hAnsi="Nikosh" w:cs="Nikosh" w:hint="cs"/>
          <w:sz w:val="24"/>
          <w:szCs w:val="24"/>
          <w:cs/>
          <w:lang w:bidi="bn-IN"/>
        </w:rPr>
        <w:t>১৩০০ জন</w:t>
      </w:r>
      <w:r w:rsidRPr="008901C7">
        <w:rPr>
          <w:rFonts w:ascii="Nikosh" w:hAnsi="Nikosh" w:cs="Nikosh" w:hint="cs"/>
          <w:sz w:val="24"/>
          <w:szCs w:val="24"/>
          <w:cs/>
          <w:lang w:bidi="bn-IN"/>
        </w:rPr>
        <w:t>কে প্রশিক্ষণ দেয়া হয়েছে</w:t>
      </w:r>
      <w:r w:rsidR="005C335C" w:rsidRPr="008901C7">
        <w:rPr>
          <w:rFonts w:ascii="Nikosh" w:hAnsi="Nikosh" w:cs="Nikosh" w:hint="cs"/>
          <w:sz w:val="24"/>
          <w:szCs w:val="24"/>
          <w:cs/>
          <w:lang w:bidi="hi-IN"/>
        </w:rPr>
        <w:t xml:space="preserve">। </w:t>
      </w:r>
    </w:p>
    <w:p w:rsidR="009F7588" w:rsidRPr="008901C7" w:rsidRDefault="009F7588" w:rsidP="008901C7">
      <w:pPr>
        <w:pStyle w:val="ListParagraph"/>
        <w:numPr>
          <w:ilvl w:val="0"/>
          <w:numId w:val="40"/>
        </w:numPr>
        <w:spacing w:before="120" w:after="120" w:line="288" w:lineRule="auto"/>
        <w:ind w:left="900"/>
        <w:jc w:val="both"/>
        <w:rPr>
          <w:rFonts w:ascii="Nikosh" w:hAnsi="Nikosh" w:cs="Nikosh"/>
          <w:sz w:val="24"/>
          <w:szCs w:val="24"/>
        </w:rPr>
      </w:pPr>
      <w:r w:rsidRPr="008901C7">
        <w:rPr>
          <w:rFonts w:ascii="Nikosh" w:hAnsi="Nikosh" w:cs="Nikosh"/>
          <w:sz w:val="24"/>
          <w:szCs w:val="24"/>
          <w:cs/>
          <w:lang w:bidi="bn-IN"/>
        </w:rPr>
        <w:t>শিশুর উন্নয়ন ও অধিকারের সাথে সংশ্লিষ্ট এ বিভাগের সাম্প্রতিক অর্জনের মধ্যে উল্লেখযোগ্য হলো</w:t>
      </w:r>
      <w:r w:rsidRPr="008901C7">
        <w:rPr>
          <w:rFonts w:ascii="Nikosh" w:hAnsi="Nikosh" w:cs="Nikosh"/>
          <w:sz w:val="24"/>
          <w:szCs w:val="24"/>
          <w:lang w:bidi="bn-IN"/>
        </w:rPr>
        <w:t>-</w:t>
      </w:r>
      <w:r w:rsidRPr="008901C7">
        <w:rPr>
          <w:rFonts w:ascii="Nikosh" w:hAnsi="Nikosh" w:cs="Nikosh"/>
          <w:sz w:val="24"/>
          <w:szCs w:val="24"/>
          <w:cs/>
          <w:lang w:bidi="bn-IN"/>
        </w:rPr>
        <w:t xml:space="preserve">শিশু মৃত্যু </w:t>
      </w:r>
      <w:r w:rsidRPr="008901C7">
        <w:rPr>
          <w:rFonts w:ascii="Nikosh" w:hAnsi="Nikosh" w:cs="Nikosh"/>
          <w:sz w:val="24"/>
          <w:szCs w:val="24"/>
          <w:lang w:bidi="bn-IN"/>
        </w:rPr>
        <w:t>(</w:t>
      </w:r>
      <w:r w:rsidRPr="008901C7">
        <w:rPr>
          <w:rFonts w:ascii="Nikosh" w:hAnsi="Nikosh" w:cs="Nikosh"/>
          <w:sz w:val="24"/>
          <w:szCs w:val="24"/>
          <w:cs/>
          <w:lang w:bidi="bn-IN"/>
        </w:rPr>
        <w:t>৫ বছরের নিম্নে</w:t>
      </w:r>
      <w:r w:rsidRPr="008901C7">
        <w:rPr>
          <w:rFonts w:ascii="Nikosh" w:hAnsi="Nikosh" w:cs="Nikosh"/>
          <w:sz w:val="24"/>
          <w:szCs w:val="24"/>
          <w:lang w:bidi="bn-IN"/>
        </w:rPr>
        <w:t xml:space="preserve">) </w:t>
      </w:r>
      <w:r w:rsidRPr="008901C7">
        <w:rPr>
          <w:rFonts w:ascii="Nikosh" w:hAnsi="Nikosh" w:cs="Nikosh"/>
          <w:sz w:val="24"/>
          <w:szCs w:val="24"/>
          <w:cs/>
          <w:lang w:bidi="bn-IN"/>
        </w:rPr>
        <w:t xml:space="preserve">হার হ্রাস </w:t>
      </w:r>
      <w:r w:rsidRPr="008901C7">
        <w:rPr>
          <w:rFonts w:ascii="Nikosh" w:hAnsi="Nikosh" w:cs="Nikosh"/>
          <w:sz w:val="24"/>
          <w:szCs w:val="24"/>
          <w:lang w:bidi="bn-IN"/>
        </w:rPr>
        <w:t>(</w:t>
      </w:r>
      <w:r w:rsidRPr="008901C7">
        <w:rPr>
          <w:rFonts w:ascii="Nikosh" w:hAnsi="Nikosh" w:cs="Nikosh"/>
          <w:sz w:val="24"/>
          <w:szCs w:val="24"/>
          <w:cs/>
          <w:lang w:bidi="bn-IN"/>
        </w:rPr>
        <w:t>২০১৬</w:t>
      </w:r>
      <w:r w:rsidRPr="008901C7">
        <w:rPr>
          <w:rFonts w:ascii="Nikosh" w:hAnsi="Nikosh" w:cs="Nikosh"/>
          <w:sz w:val="24"/>
          <w:szCs w:val="24"/>
          <w:lang w:bidi="bn-IN"/>
        </w:rPr>
        <w:t>-</w:t>
      </w:r>
      <w:r w:rsidRPr="008901C7">
        <w:rPr>
          <w:rFonts w:ascii="Nikosh" w:hAnsi="Nikosh" w:cs="Nikosh"/>
          <w:sz w:val="24"/>
          <w:szCs w:val="24"/>
          <w:cs/>
          <w:lang w:bidi="bn-IN"/>
        </w:rPr>
        <w:t>১৭ অর্থ বছরের ৪৯</w:t>
      </w:r>
      <w:r w:rsidRPr="008901C7">
        <w:rPr>
          <w:rFonts w:ascii="Nikosh" w:hAnsi="Nikosh" w:cs="Nikosh"/>
          <w:sz w:val="24"/>
          <w:szCs w:val="24"/>
          <w:lang w:bidi="bn-IN"/>
        </w:rPr>
        <w:t xml:space="preserve">% </w:t>
      </w:r>
      <w:r w:rsidRPr="008901C7">
        <w:rPr>
          <w:rFonts w:ascii="Nikosh" w:hAnsi="Nikosh" w:cs="Nikosh"/>
          <w:sz w:val="24"/>
          <w:szCs w:val="24"/>
          <w:cs/>
          <w:lang w:bidi="bn-IN"/>
        </w:rPr>
        <w:t>থেকে ২০১৭</w:t>
      </w:r>
      <w:r w:rsidRPr="008901C7">
        <w:rPr>
          <w:rFonts w:ascii="Nikosh" w:hAnsi="Nikosh" w:cs="Nikosh"/>
          <w:sz w:val="24"/>
          <w:szCs w:val="24"/>
          <w:lang w:bidi="bn-IN"/>
        </w:rPr>
        <w:t>-</w:t>
      </w:r>
      <w:r w:rsidRPr="008901C7">
        <w:rPr>
          <w:rFonts w:ascii="Nikosh" w:hAnsi="Nikosh" w:cs="Nikosh"/>
          <w:sz w:val="24"/>
          <w:szCs w:val="24"/>
          <w:cs/>
          <w:lang w:bidi="bn-IN"/>
        </w:rPr>
        <w:t>১৮ অর্থ বছরে ৩১</w:t>
      </w:r>
      <w:r w:rsidRPr="008901C7">
        <w:rPr>
          <w:rFonts w:ascii="Nikosh" w:hAnsi="Nikosh" w:cs="Nikosh"/>
          <w:sz w:val="24"/>
          <w:szCs w:val="24"/>
          <w:lang w:bidi="bn-IN"/>
        </w:rPr>
        <w:t>%)</w:t>
      </w:r>
      <w:r w:rsidRPr="008901C7">
        <w:rPr>
          <w:rFonts w:ascii="Nikosh" w:hAnsi="Nikosh" w:cs="Nikosh"/>
          <w:sz w:val="24"/>
          <w:szCs w:val="24"/>
          <w:cs/>
          <w:lang w:bidi="hi-IN"/>
        </w:rPr>
        <w:t>।</w:t>
      </w:r>
      <w:r w:rsidR="002D4BC3" w:rsidRPr="008901C7">
        <w:rPr>
          <w:rFonts w:ascii="Nikosh" w:hAnsi="Nikosh" w:cs="Nikosh" w:hint="cs"/>
          <w:sz w:val="24"/>
          <w:szCs w:val="24"/>
          <w:cs/>
          <w:lang w:bidi="bn-IN"/>
        </w:rPr>
        <w:t xml:space="preserve"> </w:t>
      </w:r>
      <w:r w:rsidRPr="008901C7">
        <w:rPr>
          <w:rFonts w:ascii="Nikosh" w:hAnsi="Nikosh" w:cs="Nikosh"/>
          <w:sz w:val="24"/>
          <w:szCs w:val="24"/>
          <w:cs/>
          <w:lang w:bidi="bn-BD"/>
        </w:rPr>
        <w:t xml:space="preserve">কমিউনিটি ক্লিনিক ও ইউনিয়ন পরিবার পরিকল্পনা কেন্দ্রে পর্যায়ক্রমে ২৪/৭ নরমাল ডেলিভারী সেবা চালু করা শিশু ও মাতৃমৃত্যু হার হ্রাসে অবদান রাখছে। </w:t>
      </w:r>
      <w:r w:rsidRPr="008901C7">
        <w:rPr>
          <w:rFonts w:ascii="Nikosh" w:hAnsi="Nikosh" w:cs="Nikosh"/>
          <w:sz w:val="24"/>
          <w:szCs w:val="24"/>
          <w:cs/>
          <w:lang w:bidi="bn-IN"/>
        </w:rPr>
        <w:t>পরিবার পরিকল্পনা অধিদপ্তরের বিগত অর্থ বৎসরসমূহে ১০ টি জেলা কার্যালয় ও ১১০ টি পরিবার পরিকল্পনা স্টোর সহ উপজেলা পরিবার পরিকল্পনা কার্যালয় ও ৩৫৭ টি নতুন ইউনিয়ন স্বাস্থ্য ও পরিবার কল্যাণ কেন্দ্র নির্মাণ করা হয়েছে। ইউনিয়ন পর্যায়ে দশ শয্যা বিশিষ্ট নতুন ৮৯ টি মা ও শিশু কল্যাণ কেন্দ্র নির্মাণ করা হয়েছে</w:t>
      </w:r>
      <w:r w:rsidRPr="008901C7">
        <w:rPr>
          <w:rFonts w:ascii="Nikosh" w:hAnsi="Nikosh" w:cs="Nikosh"/>
          <w:sz w:val="24"/>
          <w:szCs w:val="24"/>
        </w:rPr>
        <w:t xml:space="preserve">, </w:t>
      </w:r>
      <w:r w:rsidRPr="008901C7">
        <w:rPr>
          <w:rFonts w:ascii="Nikosh" w:hAnsi="Nikosh" w:cs="Nikosh"/>
          <w:sz w:val="24"/>
          <w:szCs w:val="24"/>
          <w:cs/>
          <w:lang w:bidi="bn-IN"/>
        </w:rPr>
        <w:t xml:space="preserve">আরও ৭০ টি কেন্দ্র নির্মাণ কাজ চলমান রয়েছে। </w:t>
      </w:r>
    </w:p>
    <w:p w:rsidR="009F7588" w:rsidRPr="008901C7" w:rsidRDefault="009F7588" w:rsidP="008901C7">
      <w:pPr>
        <w:pStyle w:val="ListParagraph"/>
        <w:numPr>
          <w:ilvl w:val="0"/>
          <w:numId w:val="40"/>
        </w:numPr>
        <w:spacing w:before="120" w:after="120" w:line="288" w:lineRule="auto"/>
        <w:ind w:left="900"/>
        <w:jc w:val="both"/>
        <w:rPr>
          <w:rFonts w:ascii="Nikosh" w:hAnsi="Nikosh" w:cs="Nikosh"/>
          <w:sz w:val="24"/>
          <w:szCs w:val="24"/>
          <w:rtl/>
          <w:cs/>
        </w:rPr>
      </w:pPr>
      <w:r w:rsidRPr="008901C7">
        <w:rPr>
          <w:rFonts w:ascii="Nikosh" w:hAnsi="Nikosh" w:cs="Nikosh"/>
          <w:sz w:val="24"/>
          <w:szCs w:val="24"/>
          <w:cs/>
          <w:lang w:bidi="bn-BD"/>
        </w:rPr>
        <w:lastRenderedPageBreak/>
        <w:t xml:space="preserve">প্রশিক্ষিত ধাত্রীর মাধ্যমে প্রসবের হার বৃদ্ধি পেয়েছে [৪২.১% (বিডিএইচএস-২০১৪) হতে ৫০% (বিএমএমএস-২০১৬)] এবং প্রাতিষ্ঠানিক প্রসবের হার বৃদ্ধি পেয়েছে [৩৭.৪% (বিডিএইচএস-২০১৪) হতে ৪৭% (বিএমএমএস-২০১৬)]। </w:t>
      </w:r>
      <w:r w:rsidRPr="008901C7">
        <w:rPr>
          <w:rFonts w:ascii="Nikosh" w:hAnsi="Nikosh" w:cs="Nikosh"/>
          <w:i/>
          <w:sz w:val="24"/>
          <w:szCs w:val="24"/>
          <w:cs/>
          <w:lang w:bidi="bn-BD"/>
        </w:rPr>
        <w:t>১ বছর বয়সের নিচের শিশুদের পূ</w:t>
      </w:r>
      <w:r w:rsidRPr="008901C7">
        <w:rPr>
          <w:rFonts w:ascii="Nikosh" w:hAnsi="Nikosh" w:cs="Nikosh"/>
          <w:i/>
          <w:sz w:val="24"/>
          <w:szCs w:val="24"/>
          <w:cs/>
          <w:lang w:bidi="bn-IN"/>
        </w:rPr>
        <w:t>র্ণ</w:t>
      </w:r>
      <w:r w:rsidRPr="008901C7">
        <w:rPr>
          <w:rFonts w:ascii="Nikosh" w:hAnsi="Nikosh" w:cs="Nikosh"/>
          <w:i/>
          <w:sz w:val="24"/>
          <w:szCs w:val="24"/>
          <w:cs/>
          <w:lang w:bidi="bn-BD"/>
        </w:rPr>
        <w:t xml:space="preserve"> টীকা প্রাপ্তির হার ৭৫% হতে ৮২</w:t>
      </w:r>
      <w:r w:rsidRPr="008901C7">
        <w:rPr>
          <w:rFonts w:ascii="Nikosh" w:hAnsi="Nikosh" w:cs="Nikosh"/>
          <w:i/>
          <w:sz w:val="24"/>
          <w:szCs w:val="24"/>
          <w:lang w:bidi="bn-BD"/>
        </w:rPr>
        <w:t>.</w:t>
      </w:r>
      <w:r w:rsidRPr="008901C7">
        <w:rPr>
          <w:rFonts w:ascii="Nikosh" w:hAnsi="Nikosh" w:cs="Nikosh"/>
          <w:iCs/>
          <w:sz w:val="24"/>
          <w:szCs w:val="24"/>
          <w:cs/>
          <w:lang w:bidi="bn-BD"/>
        </w:rPr>
        <w:t>৩%</w:t>
      </w:r>
      <w:r w:rsidRPr="008901C7">
        <w:rPr>
          <w:rFonts w:ascii="Nikosh" w:hAnsi="Nikosh" w:cs="Nikosh"/>
          <w:i/>
          <w:sz w:val="24"/>
          <w:szCs w:val="24"/>
          <w:cs/>
          <w:lang w:bidi="bn-BD"/>
        </w:rPr>
        <w:t xml:space="preserve"> এ উন্নীত হয়েছে। অপুষ্টি নিয়ন্ত্রণের লক্ষ্যে </w:t>
      </w:r>
      <w:r w:rsidRPr="008901C7">
        <w:rPr>
          <w:rFonts w:cs="Nikosh"/>
          <w:iCs/>
          <w:sz w:val="24"/>
          <w:szCs w:val="24"/>
          <w:lang w:bidi="bn-BD"/>
        </w:rPr>
        <w:t>IYCF</w:t>
      </w:r>
      <w:r w:rsidRPr="008901C7">
        <w:rPr>
          <w:rFonts w:ascii="Nikosh" w:hAnsi="Nikosh" w:cs="Nikosh"/>
          <w:i/>
          <w:sz w:val="24"/>
          <w:szCs w:val="24"/>
          <w:cs/>
          <w:lang w:bidi="bn-BD"/>
        </w:rPr>
        <w:t xml:space="preserve"> কার্যক্রমের মাধ্যমে দেশব্যাপী ভিটামিন-এ ও ফলিক এসিড বিতরণের ফলে শিশুদের পুষ্টিমান উন্নীত হয়েছে। </w:t>
      </w:r>
      <w:r w:rsidRPr="008901C7">
        <w:rPr>
          <w:rFonts w:ascii="Nikosh" w:hAnsi="Nikosh" w:cs="Nikosh"/>
          <w:sz w:val="24"/>
          <w:szCs w:val="24"/>
          <w:cs/>
          <w:lang w:bidi="bn-IN"/>
        </w:rPr>
        <w:t>এসভিআরএস</w:t>
      </w:r>
      <w:r w:rsidRPr="008901C7">
        <w:rPr>
          <w:rFonts w:ascii="Nikosh" w:hAnsi="Nikosh" w:cs="Nikosh"/>
          <w:sz w:val="24"/>
          <w:szCs w:val="24"/>
        </w:rPr>
        <w:t>-</w:t>
      </w:r>
      <w:r w:rsidRPr="008901C7">
        <w:rPr>
          <w:rFonts w:ascii="Nikosh" w:hAnsi="Nikosh" w:cs="Nikosh"/>
          <w:sz w:val="24"/>
          <w:szCs w:val="24"/>
          <w:cs/>
          <w:lang w:bidi="bn-IN"/>
        </w:rPr>
        <w:t>২০১৫ অনুযায়ী প্রতি ১০০০ কিশোরী মায়েদের জন্য সন্তান জম্মদানের হার ৭৫</w:t>
      </w:r>
      <w:r w:rsidRPr="008901C7">
        <w:rPr>
          <w:rFonts w:ascii="Nikosh" w:hAnsi="Nikosh" w:cs="Nikosh"/>
          <w:sz w:val="24"/>
          <w:szCs w:val="24"/>
        </w:rPr>
        <w:t xml:space="preserve">% </w:t>
      </w:r>
      <w:r w:rsidRPr="008901C7">
        <w:rPr>
          <w:rFonts w:ascii="Nikosh" w:hAnsi="Nikosh" w:cs="Nikosh"/>
          <w:sz w:val="24"/>
          <w:szCs w:val="24"/>
          <w:cs/>
          <w:lang w:bidi="bn-IN"/>
        </w:rPr>
        <w:t>যা আগামী ২০২২ এর মধ্যে ৭০</w:t>
      </w:r>
      <w:r w:rsidRPr="008901C7">
        <w:rPr>
          <w:rFonts w:ascii="Nikosh" w:hAnsi="Nikosh" w:cs="Nikosh"/>
          <w:sz w:val="24"/>
          <w:szCs w:val="24"/>
        </w:rPr>
        <w:t xml:space="preserve">% </w:t>
      </w:r>
      <w:r w:rsidRPr="008901C7">
        <w:rPr>
          <w:rFonts w:ascii="Nikosh" w:hAnsi="Nikosh" w:cs="Nikosh"/>
          <w:sz w:val="24"/>
          <w:szCs w:val="24"/>
          <w:cs/>
          <w:lang w:bidi="bn-IN"/>
        </w:rPr>
        <w:t>এ হ্রাস করার লক্ষ্যমাত্রা রয়েছে। ইতোমধ্যে মোট প্রজনন হার ২</w:t>
      </w:r>
      <w:r w:rsidRPr="008901C7">
        <w:rPr>
          <w:rFonts w:ascii="Nikosh" w:hAnsi="Nikosh" w:cs="Nikosh"/>
          <w:sz w:val="24"/>
          <w:szCs w:val="24"/>
        </w:rPr>
        <w:t>.</w:t>
      </w:r>
      <w:r w:rsidRPr="008901C7">
        <w:rPr>
          <w:rFonts w:ascii="Nikosh" w:hAnsi="Nikosh" w:cs="Nikosh"/>
          <w:sz w:val="24"/>
          <w:szCs w:val="24"/>
          <w:cs/>
          <w:lang w:bidi="bn-IN"/>
        </w:rPr>
        <w:t xml:space="preserve">৩ </w:t>
      </w:r>
      <w:r w:rsidRPr="008901C7">
        <w:rPr>
          <w:rFonts w:ascii="Nikosh" w:hAnsi="Nikosh" w:cs="Nikosh"/>
          <w:sz w:val="24"/>
          <w:szCs w:val="24"/>
        </w:rPr>
        <w:t>(</w:t>
      </w:r>
      <w:r w:rsidRPr="008901C7">
        <w:rPr>
          <w:rFonts w:ascii="Nikosh" w:hAnsi="Nikosh" w:cs="Nikosh"/>
          <w:sz w:val="24"/>
          <w:szCs w:val="24"/>
          <w:cs/>
          <w:lang w:bidi="bn-IN"/>
        </w:rPr>
        <w:t>বিডিএইচএস</w:t>
      </w:r>
      <w:r w:rsidRPr="008901C7">
        <w:rPr>
          <w:rFonts w:ascii="Nikosh" w:hAnsi="Nikosh" w:cs="Nikosh"/>
          <w:sz w:val="24"/>
          <w:szCs w:val="24"/>
        </w:rPr>
        <w:t>-</w:t>
      </w:r>
      <w:r w:rsidRPr="008901C7">
        <w:rPr>
          <w:rFonts w:ascii="Nikosh" w:hAnsi="Nikosh" w:cs="Nikosh"/>
          <w:sz w:val="24"/>
          <w:szCs w:val="24"/>
          <w:cs/>
          <w:lang w:bidi="bn-IN"/>
        </w:rPr>
        <w:t>২০১৪</w:t>
      </w:r>
      <w:r w:rsidRPr="008901C7">
        <w:rPr>
          <w:rFonts w:ascii="Nikosh" w:hAnsi="Nikosh" w:cs="Nikosh"/>
          <w:sz w:val="24"/>
          <w:szCs w:val="24"/>
        </w:rPr>
        <w:t xml:space="preserve">) </w:t>
      </w:r>
      <w:r w:rsidRPr="008901C7">
        <w:rPr>
          <w:rFonts w:ascii="Nikosh" w:hAnsi="Nikosh" w:cs="Nikosh"/>
          <w:sz w:val="24"/>
          <w:szCs w:val="24"/>
          <w:cs/>
          <w:lang w:bidi="bn-IN"/>
        </w:rPr>
        <w:t>হতে ২</w:t>
      </w:r>
      <w:r w:rsidRPr="008901C7">
        <w:rPr>
          <w:rFonts w:ascii="Nikosh" w:hAnsi="Nikosh" w:cs="Nikosh"/>
          <w:sz w:val="24"/>
          <w:szCs w:val="24"/>
        </w:rPr>
        <w:t>.</w:t>
      </w:r>
      <w:r w:rsidRPr="008901C7">
        <w:rPr>
          <w:rFonts w:ascii="Nikosh" w:hAnsi="Nikosh" w:cs="Nikosh"/>
          <w:sz w:val="24"/>
          <w:szCs w:val="24"/>
          <w:cs/>
          <w:lang w:bidi="bn-IN"/>
        </w:rPr>
        <w:t xml:space="preserve">০৫ এ </w:t>
      </w:r>
      <w:r w:rsidRPr="008901C7">
        <w:rPr>
          <w:rFonts w:ascii="Nikosh" w:hAnsi="Nikosh" w:cs="Nikosh"/>
          <w:sz w:val="24"/>
          <w:szCs w:val="24"/>
        </w:rPr>
        <w:t>(</w:t>
      </w:r>
      <w:r w:rsidRPr="008901C7">
        <w:rPr>
          <w:rFonts w:ascii="Nikosh" w:hAnsi="Nikosh" w:cs="Nikosh"/>
          <w:sz w:val="24"/>
          <w:szCs w:val="24"/>
          <w:cs/>
          <w:lang w:bidi="bn-IN"/>
        </w:rPr>
        <w:t>এসভিআরএস</w:t>
      </w:r>
      <w:r w:rsidRPr="008901C7">
        <w:rPr>
          <w:rFonts w:ascii="Nikosh" w:hAnsi="Nikosh" w:cs="Nikosh"/>
          <w:sz w:val="24"/>
          <w:szCs w:val="24"/>
        </w:rPr>
        <w:t>-</w:t>
      </w:r>
      <w:r w:rsidRPr="008901C7">
        <w:rPr>
          <w:rFonts w:ascii="Nikosh" w:hAnsi="Nikosh" w:cs="Nikosh"/>
          <w:sz w:val="24"/>
          <w:szCs w:val="24"/>
          <w:cs/>
          <w:lang w:bidi="bn-IN"/>
        </w:rPr>
        <w:t>২০১৭</w:t>
      </w:r>
      <w:r w:rsidRPr="008901C7">
        <w:rPr>
          <w:rFonts w:ascii="Nikosh" w:hAnsi="Nikosh" w:cs="Nikosh"/>
          <w:sz w:val="24"/>
          <w:szCs w:val="24"/>
        </w:rPr>
        <w:t xml:space="preserve">) </w:t>
      </w:r>
      <w:r w:rsidRPr="008901C7">
        <w:rPr>
          <w:rFonts w:ascii="Nikosh" w:hAnsi="Nikosh" w:cs="Nikosh"/>
          <w:sz w:val="24"/>
          <w:szCs w:val="24"/>
          <w:cs/>
          <w:lang w:bidi="bn-IN"/>
        </w:rPr>
        <w:t>হ্রাস পেয়েছে।</w:t>
      </w:r>
    </w:p>
    <w:permEnd w:id="881418083"/>
    <w:p w:rsidR="00966B12" w:rsidRPr="00127079" w:rsidRDefault="00966B12" w:rsidP="00013205">
      <w:pPr>
        <w:pStyle w:val="ListParagraph"/>
        <w:spacing w:before="120" w:after="120" w:line="240" w:lineRule="auto"/>
        <w:ind w:left="540" w:hanging="540"/>
        <w:jc w:val="both"/>
        <w:rPr>
          <w:rFonts w:ascii="Nikosh" w:hAnsi="Nikosh" w:cs="Nikosh"/>
          <w:b/>
          <w:bCs/>
          <w:sz w:val="24"/>
          <w:szCs w:val="24"/>
          <w:cs/>
          <w:lang w:bidi="bn-IN"/>
        </w:rPr>
      </w:pPr>
      <w:r w:rsidRPr="00127079">
        <w:rPr>
          <w:rFonts w:ascii="Nikosh" w:hAnsi="Nikosh" w:cs="Nikosh"/>
          <w:b/>
          <w:bCs/>
          <w:sz w:val="24"/>
          <w:szCs w:val="24"/>
          <w:cs/>
          <w:lang w:bidi="bn-BD"/>
        </w:rPr>
        <w:t>৪</w:t>
      </w:r>
      <w:r w:rsidR="0073393D" w:rsidRPr="00127079">
        <w:rPr>
          <w:rFonts w:ascii="Nikosh" w:hAnsi="Nikosh" w:cs="Nikosh"/>
          <w:b/>
          <w:bCs/>
          <w:sz w:val="24"/>
          <w:szCs w:val="24"/>
          <w:cs/>
          <w:lang w:bidi="bn-IN"/>
        </w:rPr>
        <w:t>.</w:t>
      </w:r>
      <w:r w:rsidR="0073393D" w:rsidRPr="00127079">
        <w:rPr>
          <w:rFonts w:ascii="Nikosh" w:hAnsi="Nikosh" w:cs="Nikosh" w:hint="cs"/>
          <w:b/>
          <w:bCs/>
          <w:sz w:val="24"/>
          <w:szCs w:val="24"/>
          <w:cs/>
          <w:lang w:bidi="bn-IN"/>
        </w:rPr>
        <w:t>০</w:t>
      </w:r>
      <w:r w:rsidRPr="00127079">
        <w:rPr>
          <w:rFonts w:ascii="Nikosh" w:hAnsi="Nikosh" w:cs="Nikosh"/>
          <w:b/>
          <w:bCs/>
          <w:sz w:val="24"/>
          <w:szCs w:val="24"/>
          <w:cs/>
          <w:lang w:bidi="bn-IN"/>
        </w:rPr>
        <w:tab/>
      </w:r>
      <w:r w:rsidR="001B1EFA">
        <w:rPr>
          <w:rFonts w:ascii="Nikosh" w:hAnsi="Nikosh" w:cs="Nikosh" w:hint="cs"/>
          <w:b/>
          <w:bCs/>
          <w:sz w:val="24"/>
          <w:szCs w:val="24"/>
          <w:cs/>
          <w:lang w:bidi="bn-IN"/>
        </w:rPr>
        <w:t xml:space="preserve">স্বাস্থ্য শিক্ষা ও পরিবার কল্যাণ </w:t>
      </w:r>
      <w:r w:rsidR="007449C9" w:rsidRPr="00127079">
        <w:rPr>
          <w:rFonts w:ascii="Nikosh" w:hAnsi="Nikosh" w:cs="Nikosh" w:hint="cs"/>
          <w:b/>
          <w:bCs/>
          <w:sz w:val="24"/>
          <w:szCs w:val="24"/>
          <w:cs/>
          <w:lang w:bidi="bn-IN"/>
        </w:rPr>
        <w:t>মন্ত্রণালয়</w:t>
      </w:r>
      <w:r w:rsidR="001B1EFA">
        <w:rPr>
          <w:rFonts w:ascii="Nikosh" w:hAnsi="Nikosh" w:cs="Nikosh" w:hint="cs"/>
          <w:b/>
          <w:bCs/>
          <w:sz w:val="24"/>
          <w:szCs w:val="24"/>
          <w:cs/>
          <w:lang w:bidi="bn-IN"/>
        </w:rPr>
        <w:t>ের বাজেটে</w:t>
      </w:r>
      <w:r w:rsidR="007449C9" w:rsidRPr="00127079">
        <w:rPr>
          <w:rFonts w:ascii="Nikosh" w:hAnsi="Nikosh" w:cs="Nikosh" w:hint="cs"/>
          <w:b/>
          <w:bCs/>
          <w:sz w:val="24"/>
          <w:szCs w:val="24"/>
          <w:cs/>
          <w:lang w:bidi="bn-IN"/>
        </w:rPr>
        <w:t xml:space="preserve"> শিশু সংশ্লিষ্ট অংশ </w:t>
      </w:r>
    </w:p>
    <w:p w:rsidR="00176547" w:rsidRPr="00127079" w:rsidRDefault="00176547" w:rsidP="00176547">
      <w:pPr>
        <w:spacing w:before="120" w:line="288" w:lineRule="auto"/>
        <w:ind w:left="547" w:hanging="547"/>
        <w:jc w:val="right"/>
        <w:rPr>
          <w:rStyle w:val="Strong"/>
          <w:rFonts w:ascii="NikoshBAN" w:hAnsi="NikoshBAN" w:cs="NikoshBAN"/>
        </w:rPr>
      </w:pPr>
      <w:r w:rsidRPr="00127079">
        <w:rPr>
          <w:rFonts w:ascii="Nikosh" w:hAnsi="Nikosh" w:cs="Nikosh"/>
          <w:sz w:val="20"/>
          <w:cs/>
          <w:lang w:bidi="bn-IN"/>
        </w:rPr>
        <w:t>(বিলিয়ন টাকা)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900"/>
        <w:gridCol w:w="900"/>
        <w:gridCol w:w="907"/>
      </w:tblGrid>
      <w:tr w:rsidR="00031BB2" w:rsidRPr="00031BB2" w:rsidTr="00176547">
        <w:trPr>
          <w:jc w:val="center"/>
        </w:trPr>
        <w:tc>
          <w:tcPr>
            <w:tcW w:w="4608" w:type="dxa"/>
            <w:tcBorders>
              <w:top w:val="single" w:sz="4" w:space="0" w:color="auto"/>
              <w:left w:val="nil"/>
              <w:bottom w:val="single" w:sz="4" w:space="0" w:color="auto"/>
              <w:right w:val="nil"/>
            </w:tcBorders>
            <w:shd w:val="clear" w:color="auto" w:fill="C6D9F1"/>
            <w:noWrap/>
            <w:vAlign w:val="center"/>
            <w:hideMark/>
          </w:tcPr>
          <w:p w:rsidR="00031BB2" w:rsidRPr="00031BB2" w:rsidRDefault="00031BB2" w:rsidP="00031BB2">
            <w:pPr>
              <w:spacing w:before="30" w:after="30"/>
              <w:jc w:val="center"/>
              <w:rPr>
                <w:rFonts w:ascii="Nikosh" w:eastAsia="Calibri" w:hAnsi="Nikosh" w:cs="Nikosh"/>
                <w:b/>
                <w:bCs/>
                <w:sz w:val="20"/>
                <w:lang w:bidi="bn-IN"/>
              </w:rPr>
            </w:pPr>
            <w:r w:rsidRPr="00031BB2">
              <w:rPr>
                <w:rFonts w:ascii="Nikosh" w:eastAsia="Calibri" w:hAnsi="Nikosh" w:cs="Nikosh"/>
                <w:b/>
                <w:bCs/>
                <w:sz w:val="20"/>
                <w:cs/>
                <w:lang w:bidi="bn-IN"/>
              </w:rPr>
              <w:t>বিবরণ</w:t>
            </w:r>
          </w:p>
        </w:tc>
        <w:tc>
          <w:tcPr>
            <w:tcW w:w="900" w:type="dxa"/>
            <w:tcBorders>
              <w:top w:val="single" w:sz="4" w:space="0" w:color="auto"/>
              <w:left w:val="nil"/>
              <w:bottom w:val="single" w:sz="4" w:space="0" w:color="auto"/>
              <w:right w:val="nil"/>
            </w:tcBorders>
            <w:shd w:val="clear" w:color="auto" w:fill="C6D9F1"/>
            <w:vAlign w:val="center"/>
            <w:hideMark/>
          </w:tcPr>
          <w:p w:rsidR="00031BB2" w:rsidRPr="00031BB2" w:rsidRDefault="00031BB2" w:rsidP="00031BB2">
            <w:pPr>
              <w:spacing w:before="20" w:after="20"/>
              <w:jc w:val="center"/>
              <w:rPr>
                <w:rStyle w:val="Strong"/>
                <w:rFonts w:ascii="NikoshBAN" w:eastAsia="Calibri" w:hAnsi="NikoshBAN" w:cs="NikoshBAN"/>
                <w:sz w:val="20"/>
                <w:rtl/>
                <w:cs/>
              </w:rPr>
            </w:pPr>
            <w:r w:rsidRPr="00031BB2">
              <w:rPr>
                <w:rStyle w:val="Strong"/>
                <w:rFonts w:ascii="NikoshBAN" w:eastAsia="Calibri" w:hAnsi="NikoshBAN" w:cs="NikoshBAN"/>
                <w:sz w:val="20"/>
                <w:cs/>
                <w:lang w:bidi="bn-IN"/>
              </w:rPr>
              <w:t xml:space="preserve">বাজেট </w:t>
            </w:r>
          </w:p>
          <w:p w:rsidR="00031BB2" w:rsidRPr="00031BB2" w:rsidRDefault="00031BB2" w:rsidP="00031BB2">
            <w:pPr>
              <w:spacing w:before="20" w:after="20"/>
              <w:jc w:val="center"/>
              <w:rPr>
                <w:rStyle w:val="Strong"/>
                <w:rFonts w:ascii="NikoshBAN" w:eastAsia="Calibri" w:hAnsi="NikoshBAN" w:cs="NikoshBAN"/>
                <w:sz w:val="20"/>
                <w:rtl/>
                <w:cs/>
              </w:rPr>
            </w:pPr>
            <w:r w:rsidRPr="00031BB2">
              <w:rPr>
                <w:rStyle w:val="Strong"/>
                <w:rFonts w:ascii="NikoshBAN" w:eastAsia="Calibri" w:hAnsi="NikoshBAN" w:cs="NikoshBAN"/>
                <w:sz w:val="20"/>
              </w:rPr>
              <w:t>2020-21</w:t>
            </w:r>
          </w:p>
        </w:tc>
        <w:tc>
          <w:tcPr>
            <w:tcW w:w="900" w:type="dxa"/>
            <w:tcBorders>
              <w:top w:val="single" w:sz="4" w:space="0" w:color="auto"/>
              <w:left w:val="nil"/>
              <w:bottom w:val="single" w:sz="4" w:space="0" w:color="auto"/>
              <w:right w:val="nil"/>
            </w:tcBorders>
            <w:shd w:val="clear" w:color="auto" w:fill="C6D9F1"/>
            <w:noWrap/>
            <w:vAlign w:val="center"/>
            <w:hideMark/>
          </w:tcPr>
          <w:p w:rsidR="00031BB2" w:rsidRPr="00031BB2" w:rsidRDefault="00031BB2" w:rsidP="00031BB2">
            <w:pPr>
              <w:spacing w:before="20" w:after="20"/>
              <w:jc w:val="center"/>
              <w:rPr>
                <w:rStyle w:val="Strong"/>
                <w:rFonts w:ascii="NikoshBAN" w:eastAsia="Calibri" w:hAnsi="NikoshBAN" w:cs="NikoshBAN"/>
                <w:sz w:val="20"/>
                <w:rtl/>
                <w:cs/>
              </w:rPr>
            </w:pPr>
            <w:r w:rsidRPr="00031BB2">
              <w:rPr>
                <w:rStyle w:val="Strong"/>
                <w:rFonts w:ascii="NikoshBAN" w:eastAsia="Calibri" w:hAnsi="NikoshBAN" w:cs="NikoshBAN"/>
                <w:sz w:val="20"/>
                <w:cs/>
                <w:lang w:bidi="bn-IN"/>
              </w:rPr>
              <w:t>বাজেট</w:t>
            </w:r>
            <w:r w:rsidRPr="00031BB2">
              <w:rPr>
                <w:rStyle w:val="Strong"/>
                <w:rFonts w:ascii="NikoshBAN" w:eastAsia="Calibri" w:hAnsi="NikoshBAN" w:cs="NikoshBAN"/>
                <w:sz w:val="20"/>
                <w:rtl/>
                <w:cs/>
              </w:rPr>
              <w:t xml:space="preserve">  </w:t>
            </w:r>
          </w:p>
          <w:p w:rsidR="00031BB2" w:rsidRPr="00031BB2" w:rsidRDefault="00031BB2" w:rsidP="00031BB2">
            <w:pPr>
              <w:spacing w:before="20" w:after="20"/>
              <w:jc w:val="center"/>
              <w:rPr>
                <w:rStyle w:val="Strong"/>
                <w:rFonts w:ascii="NikoshBAN" w:eastAsia="Calibri" w:hAnsi="NikoshBAN" w:cs="NikoshBAN"/>
                <w:sz w:val="20"/>
              </w:rPr>
            </w:pPr>
            <w:r w:rsidRPr="00031BB2">
              <w:rPr>
                <w:rStyle w:val="Strong"/>
                <w:rFonts w:ascii="NikoshBAN" w:eastAsia="Calibri" w:hAnsi="NikoshBAN" w:cs="NikoshBAN"/>
                <w:sz w:val="20"/>
                <w:lang w:bidi="bn-IN"/>
              </w:rPr>
              <w:t>2019-20</w:t>
            </w:r>
          </w:p>
        </w:tc>
        <w:tc>
          <w:tcPr>
            <w:tcW w:w="907" w:type="dxa"/>
            <w:tcBorders>
              <w:top w:val="single" w:sz="4" w:space="0" w:color="auto"/>
              <w:left w:val="nil"/>
              <w:bottom w:val="single" w:sz="4" w:space="0" w:color="auto"/>
              <w:right w:val="nil"/>
            </w:tcBorders>
            <w:shd w:val="clear" w:color="auto" w:fill="C6D9F1"/>
            <w:noWrap/>
            <w:vAlign w:val="center"/>
            <w:hideMark/>
          </w:tcPr>
          <w:p w:rsidR="00031BB2" w:rsidRPr="00031BB2" w:rsidRDefault="00031BB2" w:rsidP="00031BB2">
            <w:pPr>
              <w:spacing w:before="20" w:after="20"/>
              <w:jc w:val="center"/>
              <w:rPr>
                <w:rStyle w:val="Strong"/>
                <w:rFonts w:ascii="NikoshBAN" w:eastAsia="Calibri" w:hAnsi="NikoshBAN" w:cs="NikoshBAN"/>
                <w:sz w:val="20"/>
                <w:rtl/>
                <w:cs/>
              </w:rPr>
            </w:pPr>
            <w:r w:rsidRPr="00031BB2">
              <w:rPr>
                <w:rStyle w:val="Strong"/>
                <w:rFonts w:ascii="NikoshBAN" w:eastAsia="Calibri" w:hAnsi="NikoshBAN" w:cs="NikoshBAN" w:hint="cs"/>
                <w:sz w:val="20"/>
                <w:cs/>
                <w:lang w:bidi="bn-IN"/>
              </w:rPr>
              <w:t>প্রকৃত</w:t>
            </w:r>
          </w:p>
          <w:p w:rsidR="00031BB2" w:rsidRPr="00031BB2" w:rsidRDefault="00031BB2" w:rsidP="00031BB2">
            <w:pPr>
              <w:spacing w:before="20" w:after="20"/>
              <w:jc w:val="center"/>
              <w:rPr>
                <w:rStyle w:val="Strong"/>
                <w:rFonts w:ascii="NikoshBAN" w:eastAsia="Calibri" w:hAnsi="NikoshBAN" w:cs="NikoshBAN"/>
                <w:sz w:val="20"/>
                <w:rtl/>
                <w:cs/>
              </w:rPr>
            </w:pPr>
            <w:r w:rsidRPr="00031BB2">
              <w:rPr>
                <w:rStyle w:val="Strong"/>
                <w:rFonts w:ascii="NikoshBAN" w:eastAsia="Calibri" w:hAnsi="NikoshBAN" w:cs="NikoshBAN"/>
                <w:sz w:val="20"/>
                <w:lang w:bidi="bn-IN"/>
              </w:rPr>
              <w:t>2018-19</w:t>
            </w:r>
          </w:p>
        </w:tc>
      </w:tr>
      <w:tr w:rsidR="00031BB2" w:rsidRPr="00F670F8" w:rsidTr="00265E68">
        <w:trPr>
          <w:jc w:val="center"/>
        </w:trPr>
        <w:tc>
          <w:tcPr>
            <w:tcW w:w="4608" w:type="dxa"/>
            <w:tcBorders>
              <w:top w:val="single" w:sz="4" w:space="0" w:color="auto"/>
              <w:left w:val="nil"/>
              <w:bottom w:val="single" w:sz="4" w:space="0" w:color="auto"/>
              <w:right w:val="nil"/>
            </w:tcBorders>
            <w:noWrap/>
            <w:vAlign w:val="bottom"/>
          </w:tcPr>
          <w:p w:rsidR="00031BB2" w:rsidRPr="00F670F8" w:rsidRDefault="00031BB2" w:rsidP="00031BB2">
            <w:pPr>
              <w:spacing w:before="40" w:after="40"/>
              <w:rPr>
                <w:rFonts w:ascii="Nikosh" w:hAnsi="Nikosh" w:cs="Nikosh"/>
                <w:sz w:val="20"/>
                <w:cs/>
                <w:lang w:bidi="bn-IN"/>
              </w:rPr>
            </w:pPr>
            <w:permStart w:id="2095667025" w:edGrp="everyone" w:colFirst="1" w:colLast="1"/>
            <w:permStart w:id="1662872058" w:edGrp="everyone" w:colFirst="3" w:colLast="3"/>
            <w:r w:rsidRPr="00F670F8">
              <w:rPr>
                <w:rFonts w:ascii="Nikosh" w:hAnsi="Nikosh" w:cs="Nikosh"/>
                <w:sz w:val="20"/>
                <w:cs/>
                <w:lang w:bidi="bn-IN"/>
              </w:rPr>
              <w:t>বিভাগের মোট বাজেট</w:t>
            </w:r>
          </w:p>
        </w:tc>
        <w:tc>
          <w:tcPr>
            <w:tcW w:w="900" w:type="dxa"/>
            <w:tcBorders>
              <w:top w:val="single" w:sz="4" w:space="0" w:color="auto"/>
              <w:left w:val="nil"/>
              <w:bottom w:val="single" w:sz="4" w:space="0" w:color="auto"/>
              <w:right w:val="nil"/>
            </w:tcBorders>
            <w:vAlign w:val="center"/>
          </w:tcPr>
          <w:p w:rsidR="00031BB2" w:rsidRPr="00265E68" w:rsidRDefault="00031BB2" w:rsidP="00031BB2">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sz w:val="18"/>
                <w:szCs w:val="18"/>
              </w:rPr>
            </w:pPr>
            <w:r w:rsidRPr="00265E68">
              <w:rPr>
                <w:rFonts w:ascii="NikoshBAN" w:hAnsi="NikoshBAN" w:cs="NikoshBAN"/>
                <w:sz w:val="18"/>
                <w:szCs w:val="18"/>
              </w:rPr>
              <w:t>57.88</w:t>
            </w:r>
          </w:p>
        </w:tc>
        <w:tc>
          <w:tcPr>
            <w:tcW w:w="907"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sz w:val="18"/>
                <w:szCs w:val="18"/>
              </w:rPr>
            </w:pPr>
          </w:p>
        </w:tc>
      </w:tr>
      <w:tr w:rsidR="00031BB2" w:rsidRPr="00F670F8" w:rsidTr="00265E68">
        <w:trPr>
          <w:jc w:val="center"/>
        </w:trPr>
        <w:tc>
          <w:tcPr>
            <w:tcW w:w="4608" w:type="dxa"/>
            <w:tcBorders>
              <w:top w:val="single" w:sz="4" w:space="0" w:color="auto"/>
              <w:left w:val="nil"/>
              <w:bottom w:val="single" w:sz="4" w:space="0" w:color="auto"/>
              <w:right w:val="nil"/>
            </w:tcBorders>
            <w:noWrap/>
            <w:vAlign w:val="bottom"/>
          </w:tcPr>
          <w:p w:rsidR="00031BB2" w:rsidRPr="00F670F8" w:rsidRDefault="00031BB2" w:rsidP="00031BB2">
            <w:pPr>
              <w:spacing w:before="40" w:after="40"/>
              <w:jc w:val="right"/>
              <w:rPr>
                <w:rFonts w:ascii="Nikosh" w:hAnsi="Nikosh" w:cs="Nikosh"/>
                <w:sz w:val="20"/>
                <w:cs/>
                <w:lang w:bidi="bn-IN"/>
              </w:rPr>
            </w:pPr>
            <w:permStart w:id="92420269" w:edGrp="everyone" w:colFirst="1" w:colLast="1"/>
            <w:permStart w:id="1202597258" w:edGrp="everyone" w:colFirst="3" w:colLast="3"/>
            <w:permEnd w:id="2095667025"/>
            <w:permEnd w:id="1662872058"/>
            <w:r w:rsidRPr="00F670F8">
              <w:rPr>
                <w:rFonts w:ascii="Nikosh" w:hAnsi="Nikosh" w:cs="Nikosh" w:hint="cs"/>
                <w:sz w:val="20"/>
                <w:cs/>
                <w:lang w:bidi="bn-IN"/>
              </w:rPr>
              <w:t>পরিচালন</w:t>
            </w:r>
            <w:r w:rsidRPr="00F670F8">
              <w:rPr>
                <w:rFonts w:ascii="Nikosh" w:hAnsi="Nikosh" w:cs="Nikosh"/>
                <w:sz w:val="20"/>
                <w:cs/>
                <w:lang w:bidi="bn-IN"/>
              </w:rPr>
              <w:t xml:space="preserve"> বাজেট</w:t>
            </w:r>
          </w:p>
        </w:tc>
        <w:tc>
          <w:tcPr>
            <w:tcW w:w="900" w:type="dxa"/>
            <w:tcBorders>
              <w:top w:val="single" w:sz="4" w:space="0" w:color="auto"/>
              <w:left w:val="nil"/>
              <w:bottom w:val="single" w:sz="4" w:space="0" w:color="auto"/>
              <w:right w:val="nil"/>
            </w:tcBorders>
            <w:vAlign w:val="center"/>
          </w:tcPr>
          <w:p w:rsidR="00031BB2" w:rsidRPr="00265E68" w:rsidRDefault="00031BB2" w:rsidP="00031BB2">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sz w:val="18"/>
                <w:szCs w:val="18"/>
              </w:rPr>
            </w:pPr>
            <w:r w:rsidRPr="00265E68">
              <w:rPr>
                <w:rFonts w:ascii="NikoshBAN" w:hAnsi="NikoshBAN" w:cs="NikoshBAN"/>
                <w:sz w:val="18"/>
                <w:szCs w:val="18"/>
              </w:rPr>
              <w:t>34.58</w:t>
            </w:r>
          </w:p>
        </w:tc>
        <w:tc>
          <w:tcPr>
            <w:tcW w:w="907"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sz w:val="18"/>
                <w:szCs w:val="18"/>
              </w:rPr>
            </w:pPr>
          </w:p>
        </w:tc>
      </w:tr>
      <w:tr w:rsidR="00031BB2" w:rsidRPr="00F670F8" w:rsidTr="00265E68">
        <w:trPr>
          <w:jc w:val="center"/>
        </w:trPr>
        <w:tc>
          <w:tcPr>
            <w:tcW w:w="4608" w:type="dxa"/>
            <w:tcBorders>
              <w:top w:val="single" w:sz="4" w:space="0" w:color="auto"/>
              <w:left w:val="nil"/>
              <w:bottom w:val="single" w:sz="4" w:space="0" w:color="auto"/>
              <w:right w:val="nil"/>
            </w:tcBorders>
            <w:noWrap/>
            <w:vAlign w:val="bottom"/>
          </w:tcPr>
          <w:p w:rsidR="00031BB2" w:rsidRPr="00F670F8" w:rsidRDefault="00031BB2" w:rsidP="00031BB2">
            <w:pPr>
              <w:spacing w:before="40" w:after="40"/>
              <w:jc w:val="right"/>
              <w:rPr>
                <w:rFonts w:ascii="Nikosh" w:hAnsi="Nikosh" w:cs="Nikosh"/>
                <w:sz w:val="20"/>
                <w:lang w:bidi="bn-BD"/>
              </w:rPr>
            </w:pPr>
            <w:permStart w:id="1947536447" w:edGrp="everyone" w:colFirst="1" w:colLast="1"/>
            <w:permStart w:id="560799559" w:edGrp="everyone" w:colFirst="3" w:colLast="3"/>
            <w:permEnd w:id="92420269"/>
            <w:permEnd w:id="1202597258"/>
            <w:r w:rsidRPr="00F670F8">
              <w:rPr>
                <w:rFonts w:ascii="Nikosh" w:hAnsi="Nikosh" w:cs="Nikosh"/>
                <w:sz w:val="20"/>
                <w:cs/>
                <w:lang w:bidi="bn-IN"/>
              </w:rPr>
              <w:t>উন্নয়ন বাজেট</w:t>
            </w:r>
          </w:p>
        </w:tc>
        <w:tc>
          <w:tcPr>
            <w:tcW w:w="900" w:type="dxa"/>
            <w:tcBorders>
              <w:top w:val="single" w:sz="4" w:space="0" w:color="auto"/>
              <w:left w:val="nil"/>
              <w:bottom w:val="single" w:sz="4" w:space="0" w:color="auto"/>
              <w:right w:val="nil"/>
            </w:tcBorders>
            <w:vAlign w:val="center"/>
          </w:tcPr>
          <w:p w:rsidR="00031BB2" w:rsidRPr="00265E68" w:rsidRDefault="00031BB2" w:rsidP="00031BB2">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sz w:val="18"/>
                <w:szCs w:val="18"/>
              </w:rPr>
            </w:pPr>
            <w:r w:rsidRPr="00265E68">
              <w:rPr>
                <w:rFonts w:ascii="NikoshBAN" w:hAnsi="NikoshBAN" w:cs="NikoshBAN"/>
                <w:sz w:val="18"/>
                <w:szCs w:val="18"/>
              </w:rPr>
              <w:t>23.30</w:t>
            </w:r>
          </w:p>
        </w:tc>
        <w:tc>
          <w:tcPr>
            <w:tcW w:w="907"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sz w:val="18"/>
                <w:szCs w:val="18"/>
              </w:rPr>
            </w:pPr>
          </w:p>
        </w:tc>
      </w:tr>
      <w:tr w:rsidR="00031BB2" w:rsidRPr="00F670F8" w:rsidTr="00265E68">
        <w:trPr>
          <w:jc w:val="center"/>
        </w:trPr>
        <w:tc>
          <w:tcPr>
            <w:tcW w:w="4608" w:type="dxa"/>
            <w:tcBorders>
              <w:top w:val="single" w:sz="4" w:space="0" w:color="auto"/>
              <w:left w:val="nil"/>
              <w:bottom w:val="single" w:sz="4" w:space="0" w:color="auto"/>
              <w:right w:val="nil"/>
            </w:tcBorders>
            <w:noWrap/>
            <w:vAlign w:val="bottom"/>
          </w:tcPr>
          <w:p w:rsidR="00031BB2" w:rsidRPr="00F670F8" w:rsidRDefault="00031BB2" w:rsidP="00031BB2">
            <w:pPr>
              <w:spacing w:before="40" w:after="40"/>
              <w:rPr>
                <w:rFonts w:ascii="Nikosh" w:hAnsi="Nikosh" w:cs="Nikosh"/>
                <w:sz w:val="20"/>
                <w:cs/>
                <w:lang w:bidi="bn-IN"/>
              </w:rPr>
            </w:pPr>
            <w:permStart w:id="1127223221" w:edGrp="everyone" w:colFirst="1" w:colLast="1"/>
            <w:permStart w:id="1190927086" w:edGrp="everyone" w:colFirst="3" w:colLast="3"/>
            <w:permEnd w:id="1947536447"/>
            <w:permEnd w:id="560799559"/>
            <w:r w:rsidRPr="00F670F8">
              <w:rPr>
                <w:rFonts w:ascii="Nikosh" w:hAnsi="Nikosh" w:cs="Nikosh"/>
                <w:sz w:val="20"/>
                <w:cs/>
                <w:lang w:bidi="bn-IN"/>
              </w:rPr>
              <w:t>বিভাগের বাজেটে শিশু সংশ্লিষ্ট অংশের বাজেট</w:t>
            </w:r>
          </w:p>
        </w:tc>
        <w:tc>
          <w:tcPr>
            <w:tcW w:w="900" w:type="dxa"/>
            <w:tcBorders>
              <w:top w:val="single" w:sz="4" w:space="0" w:color="auto"/>
              <w:left w:val="nil"/>
              <w:bottom w:val="single" w:sz="4" w:space="0" w:color="auto"/>
              <w:right w:val="nil"/>
            </w:tcBorders>
            <w:vAlign w:val="center"/>
          </w:tcPr>
          <w:p w:rsidR="00031BB2" w:rsidRPr="00265E68" w:rsidRDefault="00031BB2" w:rsidP="00031BB2">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sz w:val="18"/>
                <w:szCs w:val="18"/>
              </w:rPr>
            </w:pPr>
            <w:r w:rsidRPr="00265E68">
              <w:rPr>
                <w:rFonts w:ascii="NikoshBAN" w:hAnsi="NikoshBAN" w:cs="NikoshBAN"/>
                <w:sz w:val="18"/>
                <w:szCs w:val="18"/>
              </w:rPr>
              <w:t>24.89</w:t>
            </w:r>
          </w:p>
        </w:tc>
        <w:tc>
          <w:tcPr>
            <w:tcW w:w="907"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sz w:val="18"/>
                <w:szCs w:val="18"/>
              </w:rPr>
            </w:pPr>
          </w:p>
        </w:tc>
      </w:tr>
      <w:tr w:rsidR="00031BB2" w:rsidRPr="00F670F8" w:rsidTr="00265E68">
        <w:trPr>
          <w:jc w:val="center"/>
        </w:trPr>
        <w:tc>
          <w:tcPr>
            <w:tcW w:w="4608" w:type="dxa"/>
            <w:tcBorders>
              <w:top w:val="single" w:sz="4" w:space="0" w:color="auto"/>
              <w:left w:val="nil"/>
              <w:bottom w:val="single" w:sz="4" w:space="0" w:color="auto"/>
              <w:right w:val="nil"/>
            </w:tcBorders>
            <w:noWrap/>
            <w:vAlign w:val="bottom"/>
          </w:tcPr>
          <w:p w:rsidR="00031BB2" w:rsidRPr="00F670F8" w:rsidRDefault="00031BB2" w:rsidP="00031BB2">
            <w:pPr>
              <w:spacing w:before="40" w:after="40"/>
              <w:jc w:val="right"/>
              <w:rPr>
                <w:rFonts w:ascii="Nikosh" w:hAnsi="Nikosh" w:cs="Nikosh"/>
                <w:sz w:val="20"/>
                <w:cs/>
                <w:lang w:bidi="bn-IN"/>
              </w:rPr>
            </w:pPr>
            <w:permStart w:id="460282532" w:edGrp="everyone" w:colFirst="1" w:colLast="1"/>
            <w:permStart w:id="207060636" w:edGrp="everyone" w:colFirst="3" w:colLast="3"/>
            <w:permEnd w:id="1127223221"/>
            <w:permEnd w:id="1190927086"/>
            <w:r w:rsidRPr="00F670F8">
              <w:rPr>
                <w:rFonts w:ascii="Nikosh" w:hAnsi="Nikosh" w:cs="Nikosh" w:hint="cs"/>
                <w:sz w:val="20"/>
                <w:cs/>
                <w:lang w:bidi="bn-IN"/>
              </w:rPr>
              <w:t>পরিচালন</w:t>
            </w:r>
            <w:r w:rsidRPr="00F670F8">
              <w:rPr>
                <w:rFonts w:ascii="Nikosh" w:hAnsi="Nikosh" w:cs="Nikosh"/>
                <w:sz w:val="20"/>
                <w:cs/>
                <w:lang w:bidi="bn-IN"/>
              </w:rPr>
              <w:t xml:space="preserve"> বাজেট</w:t>
            </w:r>
          </w:p>
        </w:tc>
        <w:tc>
          <w:tcPr>
            <w:tcW w:w="900" w:type="dxa"/>
            <w:tcBorders>
              <w:top w:val="single" w:sz="4" w:space="0" w:color="auto"/>
              <w:left w:val="nil"/>
              <w:bottom w:val="single" w:sz="4" w:space="0" w:color="auto"/>
              <w:right w:val="nil"/>
            </w:tcBorders>
            <w:vAlign w:val="center"/>
          </w:tcPr>
          <w:p w:rsidR="00031BB2" w:rsidRPr="00265E68" w:rsidRDefault="00031BB2" w:rsidP="00031BB2">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sz w:val="18"/>
                <w:szCs w:val="18"/>
              </w:rPr>
            </w:pPr>
            <w:r w:rsidRPr="00265E68">
              <w:rPr>
                <w:rFonts w:ascii="NikoshBAN" w:hAnsi="NikoshBAN" w:cs="NikoshBAN"/>
                <w:sz w:val="18"/>
                <w:szCs w:val="18"/>
              </w:rPr>
              <w:t>14.87</w:t>
            </w:r>
          </w:p>
        </w:tc>
        <w:tc>
          <w:tcPr>
            <w:tcW w:w="907"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sz w:val="18"/>
                <w:szCs w:val="18"/>
              </w:rPr>
            </w:pPr>
          </w:p>
        </w:tc>
      </w:tr>
      <w:tr w:rsidR="00031BB2" w:rsidRPr="00F670F8" w:rsidTr="00265E68">
        <w:trPr>
          <w:jc w:val="center"/>
        </w:trPr>
        <w:tc>
          <w:tcPr>
            <w:tcW w:w="4608" w:type="dxa"/>
            <w:tcBorders>
              <w:top w:val="single" w:sz="4" w:space="0" w:color="auto"/>
              <w:left w:val="nil"/>
              <w:bottom w:val="single" w:sz="4" w:space="0" w:color="auto"/>
              <w:right w:val="nil"/>
            </w:tcBorders>
            <w:noWrap/>
            <w:vAlign w:val="bottom"/>
          </w:tcPr>
          <w:p w:rsidR="00031BB2" w:rsidRPr="00F670F8" w:rsidRDefault="00031BB2" w:rsidP="00031BB2">
            <w:pPr>
              <w:spacing w:before="40" w:after="40"/>
              <w:jc w:val="right"/>
              <w:rPr>
                <w:rFonts w:ascii="Nikosh" w:hAnsi="Nikosh" w:cs="Nikosh"/>
                <w:sz w:val="20"/>
                <w:lang w:bidi="bn-BD"/>
              </w:rPr>
            </w:pPr>
            <w:permStart w:id="370682289" w:edGrp="everyone" w:colFirst="1" w:colLast="1"/>
            <w:permStart w:id="1608059089" w:edGrp="everyone" w:colFirst="3" w:colLast="3"/>
            <w:permEnd w:id="460282532"/>
            <w:permEnd w:id="207060636"/>
            <w:r w:rsidRPr="00F670F8">
              <w:rPr>
                <w:rFonts w:ascii="Nikosh" w:hAnsi="Nikosh" w:cs="Nikosh"/>
                <w:sz w:val="20"/>
                <w:cs/>
                <w:lang w:bidi="bn-IN"/>
              </w:rPr>
              <w:t>উন্নয়ন বাজেট</w:t>
            </w:r>
          </w:p>
        </w:tc>
        <w:tc>
          <w:tcPr>
            <w:tcW w:w="900" w:type="dxa"/>
            <w:tcBorders>
              <w:top w:val="single" w:sz="4" w:space="0" w:color="auto"/>
              <w:left w:val="nil"/>
              <w:bottom w:val="single" w:sz="4" w:space="0" w:color="auto"/>
              <w:right w:val="nil"/>
            </w:tcBorders>
            <w:vAlign w:val="center"/>
          </w:tcPr>
          <w:p w:rsidR="00031BB2" w:rsidRPr="00265E68" w:rsidRDefault="00031BB2" w:rsidP="00031BB2">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sz w:val="18"/>
                <w:szCs w:val="18"/>
              </w:rPr>
            </w:pPr>
            <w:r w:rsidRPr="00265E68">
              <w:rPr>
                <w:rFonts w:ascii="NikoshBAN" w:hAnsi="NikoshBAN" w:cs="NikoshBAN"/>
                <w:sz w:val="18"/>
                <w:szCs w:val="18"/>
              </w:rPr>
              <w:t>10.02</w:t>
            </w:r>
          </w:p>
        </w:tc>
        <w:tc>
          <w:tcPr>
            <w:tcW w:w="907"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sz w:val="18"/>
                <w:szCs w:val="18"/>
              </w:rPr>
            </w:pPr>
          </w:p>
        </w:tc>
      </w:tr>
      <w:tr w:rsidR="00031BB2" w:rsidRPr="00F670F8" w:rsidTr="00265E68">
        <w:trPr>
          <w:jc w:val="center"/>
        </w:trPr>
        <w:tc>
          <w:tcPr>
            <w:tcW w:w="4608" w:type="dxa"/>
            <w:tcBorders>
              <w:top w:val="single" w:sz="4" w:space="0" w:color="auto"/>
              <w:left w:val="nil"/>
              <w:bottom w:val="single" w:sz="4" w:space="0" w:color="auto"/>
              <w:right w:val="nil"/>
            </w:tcBorders>
            <w:noWrap/>
            <w:vAlign w:val="bottom"/>
          </w:tcPr>
          <w:p w:rsidR="00031BB2" w:rsidRPr="00F670F8" w:rsidRDefault="00031BB2" w:rsidP="00031BB2">
            <w:pPr>
              <w:spacing w:before="40" w:after="40"/>
              <w:rPr>
                <w:rFonts w:ascii="Nikosh" w:hAnsi="Nikosh" w:cs="Nikosh"/>
                <w:sz w:val="20"/>
                <w:cs/>
                <w:lang w:bidi="bn-IN"/>
              </w:rPr>
            </w:pPr>
            <w:permStart w:id="1493973211" w:edGrp="everyone" w:colFirst="1" w:colLast="1"/>
            <w:permStart w:id="510413308" w:edGrp="everyone" w:colFirst="3" w:colLast="3"/>
            <w:permEnd w:id="370682289"/>
            <w:permEnd w:id="1608059089"/>
            <w:r w:rsidRPr="00F670F8">
              <w:rPr>
                <w:rFonts w:ascii="Nikosh" w:hAnsi="Nikosh" w:cs="Nikosh"/>
                <w:sz w:val="20"/>
                <w:cs/>
                <w:lang w:bidi="bn-IN"/>
              </w:rPr>
              <w:t>জাতীয় বাজেট</w:t>
            </w:r>
          </w:p>
        </w:tc>
        <w:tc>
          <w:tcPr>
            <w:tcW w:w="900" w:type="dxa"/>
            <w:tcBorders>
              <w:top w:val="single" w:sz="4" w:space="0" w:color="auto"/>
              <w:left w:val="nil"/>
              <w:bottom w:val="single" w:sz="4" w:space="0" w:color="auto"/>
              <w:right w:val="nil"/>
            </w:tcBorders>
            <w:vAlign w:val="center"/>
          </w:tcPr>
          <w:p w:rsidR="00031BB2" w:rsidRPr="00265E68" w:rsidRDefault="00031BB2" w:rsidP="00031BB2">
            <w:pPr>
              <w:jc w:val="right"/>
              <w:rPr>
                <w:rFonts w:ascii="NikoshBAN" w:hAnsi="NikoshBAN" w:cs="NikoshBAN"/>
                <w:b/>
                <w:bCs/>
                <w:sz w:val="18"/>
                <w:szCs w:val="18"/>
              </w:rPr>
            </w:pPr>
          </w:p>
        </w:tc>
        <w:tc>
          <w:tcPr>
            <w:tcW w:w="900"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b/>
                <w:bCs/>
                <w:sz w:val="18"/>
                <w:szCs w:val="18"/>
              </w:rPr>
            </w:pPr>
            <w:r w:rsidRPr="00265E68">
              <w:rPr>
                <w:rFonts w:ascii="NikoshBAN" w:hAnsi="NikoshBAN" w:cs="NikoshBAN"/>
                <w:b/>
                <w:bCs/>
                <w:sz w:val="18"/>
                <w:szCs w:val="18"/>
              </w:rPr>
              <w:t>5</w:t>
            </w:r>
            <w:r>
              <w:rPr>
                <w:rFonts w:ascii="NikoshBAN" w:hAnsi="NikoshBAN" w:cs="NikoshBAN"/>
                <w:b/>
                <w:bCs/>
                <w:sz w:val="18"/>
                <w:szCs w:val="18"/>
              </w:rPr>
              <w:t>,</w:t>
            </w:r>
            <w:r w:rsidRPr="00265E68">
              <w:rPr>
                <w:rFonts w:ascii="NikoshBAN" w:hAnsi="NikoshBAN" w:cs="NikoshBAN"/>
                <w:b/>
                <w:bCs/>
                <w:sz w:val="18"/>
                <w:szCs w:val="18"/>
              </w:rPr>
              <w:t>23</w:t>
            </w:r>
            <w:r>
              <w:rPr>
                <w:rFonts w:ascii="NikoshBAN" w:hAnsi="NikoshBAN" w:cs="NikoshBAN"/>
                <w:b/>
                <w:bCs/>
                <w:sz w:val="18"/>
                <w:szCs w:val="18"/>
              </w:rPr>
              <w:t>2</w:t>
            </w:r>
          </w:p>
        </w:tc>
        <w:tc>
          <w:tcPr>
            <w:tcW w:w="907"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b/>
                <w:bCs/>
                <w:sz w:val="18"/>
                <w:szCs w:val="18"/>
              </w:rPr>
            </w:pPr>
          </w:p>
        </w:tc>
      </w:tr>
      <w:tr w:rsidR="00031BB2" w:rsidRPr="00F670F8" w:rsidTr="00265E68">
        <w:trPr>
          <w:jc w:val="center"/>
        </w:trPr>
        <w:tc>
          <w:tcPr>
            <w:tcW w:w="4608" w:type="dxa"/>
            <w:tcBorders>
              <w:top w:val="single" w:sz="4" w:space="0" w:color="auto"/>
              <w:left w:val="nil"/>
              <w:bottom w:val="single" w:sz="4" w:space="0" w:color="auto"/>
              <w:right w:val="nil"/>
            </w:tcBorders>
            <w:noWrap/>
            <w:vAlign w:val="bottom"/>
          </w:tcPr>
          <w:p w:rsidR="00031BB2" w:rsidRPr="00F670F8" w:rsidRDefault="00031BB2" w:rsidP="00031BB2">
            <w:pPr>
              <w:spacing w:before="40" w:after="40"/>
              <w:jc w:val="right"/>
              <w:rPr>
                <w:rFonts w:ascii="Nikosh" w:hAnsi="Nikosh" w:cs="Nikosh"/>
                <w:sz w:val="20"/>
                <w:cs/>
                <w:lang w:bidi="bn-IN"/>
              </w:rPr>
            </w:pPr>
            <w:permStart w:id="465989806" w:edGrp="everyone" w:colFirst="1" w:colLast="1"/>
            <w:permStart w:id="939349699" w:edGrp="everyone" w:colFirst="3" w:colLast="3"/>
            <w:permEnd w:id="1493973211"/>
            <w:permEnd w:id="510413308"/>
            <w:r w:rsidRPr="00F670F8">
              <w:rPr>
                <w:rFonts w:ascii="Nikosh" w:hAnsi="Nikosh" w:cs="Nikosh"/>
                <w:sz w:val="20"/>
                <w:cs/>
                <w:lang w:bidi="bn-IN"/>
              </w:rPr>
              <w:t>জিডিপি</w:t>
            </w:r>
          </w:p>
        </w:tc>
        <w:tc>
          <w:tcPr>
            <w:tcW w:w="900" w:type="dxa"/>
            <w:tcBorders>
              <w:top w:val="single" w:sz="4" w:space="0" w:color="auto"/>
              <w:left w:val="nil"/>
              <w:bottom w:val="single" w:sz="4" w:space="0" w:color="auto"/>
              <w:right w:val="nil"/>
            </w:tcBorders>
            <w:vAlign w:val="center"/>
          </w:tcPr>
          <w:p w:rsidR="00031BB2" w:rsidRPr="00265E68" w:rsidRDefault="00031BB2" w:rsidP="00031BB2">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sz w:val="18"/>
                <w:szCs w:val="18"/>
              </w:rPr>
            </w:pPr>
            <w:r w:rsidRPr="00265E68">
              <w:rPr>
                <w:rFonts w:ascii="NikoshBAN" w:hAnsi="NikoshBAN" w:cs="NikoshBAN"/>
                <w:sz w:val="18"/>
                <w:szCs w:val="18"/>
              </w:rPr>
              <w:t>28,859</w:t>
            </w:r>
          </w:p>
        </w:tc>
        <w:tc>
          <w:tcPr>
            <w:tcW w:w="907"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sz w:val="18"/>
                <w:szCs w:val="18"/>
              </w:rPr>
            </w:pPr>
          </w:p>
        </w:tc>
      </w:tr>
      <w:tr w:rsidR="00031BB2" w:rsidRPr="00F670F8" w:rsidTr="00265E68">
        <w:trPr>
          <w:jc w:val="center"/>
        </w:trPr>
        <w:tc>
          <w:tcPr>
            <w:tcW w:w="4608" w:type="dxa"/>
            <w:tcBorders>
              <w:top w:val="single" w:sz="4" w:space="0" w:color="auto"/>
              <w:left w:val="nil"/>
              <w:bottom w:val="single" w:sz="4" w:space="0" w:color="auto"/>
              <w:right w:val="nil"/>
            </w:tcBorders>
            <w:noWrap/>
            <w:vAlign w:val="bottom"/>
          </w:tcPr>
          <w:p w:rsidR="00031BB2" w:rsidRPr="00F670F8" w:rsidRDefault="00031BB2" w:rsidP="00031BB2">
            <w:pPr>
              <w:spacing w:before="40" w:after="40"/>
              <w:jc w:val="right"/>
              <w:rPr>
                <w:rFonts w:ascii="Nikosh" w:hAnsi="Nikosh" w:cs="Nikosh"/>
                <w:sz w:val="20"/>
                <w:cs/>
                <w:lang w:bidi="bn-IN"/>
              </w:rPr>
            </w:pPr>
            <w:permStart w:id="856371187" w:edGrp="everyone" w:colFirst="1" w:colLast="1"/>
            <w:permStart w:id="2100699230" w:edGrp="everyone" w:colFirst="3" w:colLast="3"/>
            <w:permEnd w:id="465989806"/>
            <w:permEnd w:id="939349699"/>
            <w:r w:rsidRPr="00F670F8">
              <w:rPr>
                <w:rFonts w:ascii="Nikosh" w:hAnsi="Nikosh" w:cs="Nikosh"/>
                <w:sz w:val="20"/>
                <w:cs/>
                <w:lang w:bidi="bn-IN"/>
              </w:rPr>
              <w:t>সরকারের মোট বাজেট (জিডিপি’র শতকরা হার)</w:t>
            </w:r>
          </w:p>
        </w:tc>
        <w:tc>
          <w:tcPr>
            <w:tcW w:w="900" w:type="dxa"/>
            <w:tcBorders>
              <w:top w:val="single" w:sz="4" w:space="0" w:color="auto"/>
              <w:left w:val="nil"/>
              <w:bottom w:val="single" w:sz="4" w:space="0" w:color="auto"/>
              <w:right w:val="nil"/>
            </w:tcBorders>
            <w:vAlign w:val="center"/>
          </w:tcPr>
          <w:p w:rsidR="00031BB2" w:rsidRPr="00265E68" w:rsidRDefault="00031BB2" w:rsidP="00031BB2">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sz w:val="18"/>
                <w:szCs w:val="18"/>
              </w:rPr>
            </w:pPr>
            <w:r w:rsidRPr="00265E68">
              <w:rPr>
                <w:rFonts w:ascii="NikoshBAN" w:hAnsi="NikoshBAN" w:cs="NikoshBAN"/>
                <w:sz w:val="18"/>
                <w:szCs w:val="18"/>
              </w:rPr>
              <w:t>18.13</w:t>
            </w:r>
          </w:p>
        </w:tc>
        <w:tc>
          <w:tcPr>
            <w:tcW w:w="907"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sz w:val="18"/>
                <w:szCs w:val="18"/>
              </w:rPr>
            </w:pPr>
          </w:p>
        </w:tc>
      </w:tr>
      <w:tr w:rsidR="00031BB2" w:rsidRPr="00F670F8" w:rsidTr="00265E68">
        <w:trPr>
          <w:jc w:val="center"/>
        </w:trPr>
        <w:tc>
          <w:tcPr>
            <w:tcW w:w="4608" w:type="dxa"/>
            <w:tcBorders>
              <w:top w:val="single" w:sz="4" w:space="0" w:color="auto"/>
              <w:left w:val="nil"/>
              <w:bottom w:val="single" w:sz="4" w:space="0" w:color="auto"/>
              <w:right w:val="nil"/>
            </w:tcBorders>
            <w:noWrap/>
            <w:vAlign w:val="bottom"/>
          </w:tcPr>
          <w:p w:rsidR="00031BB2" w:rsidRPr="00F670F8" w:rsidRDefault="00031BB2" w:rsidP="00031BB2">
            <w:pPr>
              <w:spacing w:before="40" w:after="40"/>
              <w:jc w:val="right"/>
              <w:rPr>
                <w:rFonts w:ascii="Nikosh" w:hAnsi="Nikosh" w:cs="Nikosh"/>
                <w:sz w:val="20"/>
                <w:cs/>
                <w:lang w:bidi="bn-IN"/>
              </w:rPr>
            </w:pPr>
            <w:permStart w:id="1615490604" w:edGrp="everyone" w:colFirst="1" w:colLast="1"/>
            <w:permStart w:id="2043958830" w:edGrp="everyone" w:colFirst="3" w:colLast="3"/>
            <w:permEnd w:id="856371187"/>
            <w:permEnd w:id="2100699230"/>
            <w:r w:rsidRPr="00F670F8">
              <w:rPr>
                <w:rFonts w:ascii="Nikosh" w:hAnsi="Nikosh" w:cs="Nikosh"/>
                <w:sz w:val="20"/>
                <w:cs/>
                <w:lang w:bidi="bn-IN"/>
              </w:rPr>
              <w:t>বিভাগের বাজেট (জিডিপি’র শতকরা হার)</w:t>
            </w:r>
          </w:p>
        </w:tc>
        <w:tc>
          <w:tcPr>
            <w:tcW w:w="900" w:type="dxa"/>
            <w:tcBorders>
              <w:top w:val="single" w:sz="4" w:space="0" w:color="auto"/>
              <w:left w:val="nil"/>
              <w:bottom w:val="single" w:sz="4" w:space="0" w:color="auto"/>
              <w:right w:val="nil"/>
            </w:tcBorders>
            <w:vAlign w:val="center"/>
          </w:tcPr>
          <w:p w:rsidR="00031BB2" w:rsidRPr="00265E68" w:rsidRDefault="00031BB2" w:rsidP="00031BB2">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sz w:val="18"/>
                <w:szCs w:val="18"/>
              </w:rPr>
            </w:pPr>
            <w:r w:rsidRPr="00265E68">
              <w:rPr>
                <w:rFonts w:ascii="NikoshBAN" w:hAnsi="NikoshBAN" w:cs="NikoshBAN"/>
                <w:sz w:val="18"/>
                <w:szCs w:val="18"/>
              </w:rPr>
              <w:t>0.20</w:t>
            </w:r>
          </w:p>
        </w:tc>
        <w:tc>
          <w:tcPr>
            <w:tcW w:w="907"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sz w:val="18"/>
                <w:szCs w:val="18"/>
              </w:rPr>
            </w:pPr>
          </w:p>
        </w:tc>
      </w:tr>
      <w:tr w:rsidR="00031BB2" w:rsidRPr="00F670F8" w:rsidTr="00265E68">
        <w:trPr>
          <w:jc w:val="center"/>
        </w:trPr>
        <w:tc>
          <w:tcPr>
            <w:tcW w:w="4608" w:type="dxa"/>
            <w:tcBorders>
              <w:top w:val="single" w:sz="4" w:space="0" w:color="auto"/>
              <w:left w:val="nil"/>
              <w:bottom w:val="single" w:sz="4" w:space="0" w:color="auto"/>
              <w:right w:val="nil"/>
            </w:tcBorders>
          </w:tcPr>
          <w:p w:rsidR="00031BB2" w:rsidRPr="00F670F8" w:rsidRDefault="00031BB2" w:rsidP="00031BB2">
            <w:pPr>
              <w:spacing w:before="40" w:after="40"/>
              <w:jc w:val="right"/>
              <w:rPr>
                <w:rFonts w:ascii="Nikosh" w:hAnsi="Nikosh" w:cs="Nikosh"/>
                <w:sz w:val="20"/>
                <w:cs/>
                <w:lang w:bidi="bn-IN"/>
              </w:rPr>
            </w:pPr>
            <w:permStart w:id="2045525639" w:edGrp="everyone" w:colFirst="1" w:colLast="1"/>
            <w:permStart w:id="645797709" w:edGrp="everyone" w:colFirst="3" w:colLast="3"/>
            <w:permEnd w:id="1615490604"/>
            <w:permEnd w:id="2043958830"/>
            <w:r w:rsidRPr="00F670F8">
              <w:rPr>
                <w:rFonts w:ascii="Nikosh" w:hAnsi="Nikosh" w:cs="Nikosh"/>
                <w:sz w:val="20"/>
                <w:cs/>
                <w:lang w:bidi="bn-IN"/>
              </w:rPr>
              <w:t>বিভাগের বাজেট (জাতীয় বাজেটের শতকরা হার)</w:t>
            </w:r>
          </w:p>
        </w:tc>
        <w:tc>
          <w:tcPr>
            <w:tcW w:w="900" w:type="dxa"/>
            <w:tcBorders>
              <w:top w:val="single" w:sz="4" w:space="0" w:color="auto"/>
              <w:left w:val="nil"/>
              <w:bottom w:val="single" w:sz="4" w:space="0" w:color="auto"/>
              <w:right w:val="nil"/>
            </w:tcBorders>
            <w:vAlign w:val="center"/>
          </w:tcPr>
          <w:p w:rsidR="00031BB2" w:rsidRPr="00265E68" w:rsidRDefault="00031BB2" w:rsidP="00031BB2">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sz w:val="18"/>
                <w:szCs w:val="18"/>
              </w:rPr>
            </w:pPr>
            <w:r w:rsidRPr="00265E68">
              <w:rPr>
                <w:rFonts w:ascii="NikoshBAN" w:hAnsi="NikoshBAN" w:cs="NikoshBAN"/>
                <w:sz w:val="18"/>
                <w:szCs w:val="18"/>
              </w:rPr>
              <w:t>1.11</w:t>
            </w:r>
          </w:p>
        </w:tc>
        <w:tc>
          <w:tcPr>
            <w:tcW w:w="907"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sz w:val="18"/>
                <w:szCs w:val="18"/>
              </w:rPr>
            </w:pPr>
          </w:p>
        </w:tc>
      </w:tr>
      <w:tr w:rsidR="00031BB2" w:rsidRPr="00F670F8" w:rsidTr="00265E68">
        <w:trPr>
          <w:jc w:val="center"/>
        </w:trPr>
        <w:tc>
          <w:tcPr>
            <w:tcW w:w="4608" w:type="dxa"/>
            <w:tcBorders>
              <w:top w:val="single" w:sz="4" w:space="0" w:color="auto"/>
              <w:left w:val="nil"/>
              <w:bottom w:val="single" w:sz="4" w:space="0" w:color="auto"/>
              <w:right w:val="nil"/>
            </w:tcBorders>
            <w:noWrap/>
            <w:vAlign w:val="bottom"/>
          </w:tcPr>
          <w:p w:rsidR="00031BB2" w:rsidRPr="00F670F8" w:rsidRDefault="00031BB2" w:rsidP="00031BB2">
            <w:pPr>
              <w:spacing w:before="40" w:after="40"/>
              <w:jc w:val="right"/>
              <w:rPr>
                <w:rFonts w:ascii="Nikosh" w:hAnsi="Nikosh" w:cs="Nikosh"/>
                <w:sz w:val="20"/>
                <w:cs/>
                <w:lang w:bidi="bn-IN"/>
              </w:rPr>
            </w:pPr>
            <w:permStart w:id="1353331493" w:edGrp="everyone" w:colFirst="1" w:colLast="1"/>
            <w:permStart w:id="855924529" w:edGrp="everyone" w:colFirst="3" w:colLast="3"/>
            <w:permEnd w:id="2045525639"/>
            <w:permEnd w:id="645797709"/>
            <w:r w:rsidRPr="00F670F8">
              <w:rPr>
                <w:rFonts w:ascii="Nikosh" w:hAnsi="Nikosh" w:cs="Nikosh"/>
                <w:sz w:val="20"/>
                <w:cs/>
                <w:lang w:bidi="bn-IN"/>
              </w:rPr>
              <w:t>বিভাগের বাজেটে শিশু সংশ্লিষ্ট অংশ (জিডিপি’র শতকরা হার)</w:t>
            </w:r>
          </w:p>
        </w:tc>
        <w:tc>
          <w:tcPr>
            <w:tcW w:w="900" w:type="dxa"/>
            <w:tcBorders>
              <w:top w:val="single" w:sz="4" w:space="0" w:color="auto"/>
              <w:left w:val="nil"/>
              <w:bottom w:val="single" w:sz="4" w:space="0" w:color="auto"/>
              <w:right w:val="nil"/>
            </w:tcBorders>
            <w:vAlign w:val="center"/>
          </w:tcPr>
          <w:p w:rsidR="00031BB2" w:rsidRPr="00265E68" w:rsidRDefault="00031BB2" w:rsidP="00031BB2">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sz w:val="18"/>
                <w:szCs w:val="18"/>
              </w:rPr>
            </w:pPr>
            <w:r w:rsidRPr="00265E68">
              <w:rPr>
                <w:rFonts w:ascii="NikoshBAN" w:hAnsi="NikoshBAN" w:cs="NikoshBAN"/>
                <w:sz w:val="18"/>
                <w:szCs w:val="18"/>
              </w:rPr>
              <w:t>0.09</w:t>
            </w:r>
          </w:p>
        </w:tc>
        <w:tc>
          <w:tcPr>
            <w:tcW w:w="907"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sz w:val="18"/>
                <w:szCs w:val="18"/>
              </w:rPr>
            </w:pPr>
          </w:p>
        </w:tc>
      </w:tr>
      <w:tr w:rsidR="00031BB2" w:rsidRPr="00F670F8" w:rsidTr="00265E68">
        <w:trPr>
          <w:jc w:val="center"/>
        </w:trPr>
        <w:tc>
          <w:tcPr>
            <w:tcW w:w="4608" w:type="dxa"/>
            <w:tcBorders>
              <w:top w:val="single" w:sz="4" w:space="0" w:color="auto"/>
              <w:left w:val="nil"/>
              <w:bottom w:val="single" w:sz="4" w:space="0" w:color="auto"/>
              <w:right w:val="nil"/>
            </w:tcBorders>
            <w:noWrap/>
            <w:vAlign w:val="bottom"/>
          </w:tcPr>
          <w:p w:rsidR="00031BB2" w:rsidRPr="00F670F8" w:rsidRDefault="00031BB2" w:rsidP="00031BB2">
            <w:pPr>
              <w:spacing w:before="40" w:after="40"/>
              <w:jc w:val="right"/>
              <w:rPr>
                <w:rFonts w:ascii="Nikosh" w:hAnsi="Nikosh" w:cs="Nikosh"/>
                <w:sz w:val="20"/>
                <w:lang w:bidi="bn-BD"/>
              </w:rPr>
            </w:pPr>
            <w:permStart w:id="494493349" w:edGrp="everyone" w:colFirst="1" w:colLast="1"/>
            <w:permStart w:id="760697932" w:edGrp="everyone" w:colFirst="3" w:colLast="3"/>
            <w:permEnd w:id="1353331493"/>
            <w:permEnd w:id="855924529"/>
            <w:r w:rsidRPr="00F670F8">
              <w:rPr>
                <w:rFonts w:ascii="Nikosh" w:hAnsi="Nikosh" w:cs="Nikosh"/>
                <w:sz w:val="20"/>
                <w:cs/>
                <w:lang w:bidi="bn-IN"/>
              </w:rPr>
              <w:t>বিভাগের বাজেটে শিশু সংশ্লিষ্ট অংশ (জাতীয় বাজেটের শতকরা হার)</w:t>
            </w:r>
          </w:p>
        </w:tc>
        <w:tc>
          <w:tcPr>
            <w:tcW w:w="900" w:type="dxa"/>
            <w:tcBorders>
              <w:top w:val="single" w:sz="4" w:space="0" w:color="auto"/>
              <w:left w:val="nil"/>
              <w:bottom w:val="single" w:sz="4" w:space="0" w:color="auto"/>
              <w:right w:val="nil"/>
            </w:tcBorders>
            <w:vAlign w:val="center"/>
          </w:tcPr>
          <w:p w:rsidR="00031BB2" w:rsidRPr="00265E68" w:rsidRDefault="00031BB2" w:rsidP="00031BB2">
            <w:pPr>
              <w:jc w:val="right"/>
              <w:rPr>
                <w:rFonts w:ascii="NikoshBAN" w:hAnsi="NikoshBAN" w:cs="NikoshBAN"/>
                <w:sz w:val="18"/>
                <w:szCs w:val="18"/>
              </w:rPr>
            </w:pPr>
          </w:p>
        </w:tc>
        <w:tc>
          <w:tcPr>
            <w:tcW w:w="900"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sz w:val="18"/>
                <w:szCs w:val="18"/>
              </w:rPr>
            </w:pPr>
            <w:r w:rsidRPr="00265E68">
              <w:rPr>
                <w:rFonts w:ascii="NikoshBAN" w:hAnsi="NikoshBAN" w:cs="NikoshBAN"/>
                <w:sz w:val="18"/>
                <w:szCs w:val="18"/>
              </w:rPr>
              <w:t>0.48</w:t>
            </w:r>
          </w:p>
        </w:tc>
        <w:tc>
          <w:tcPr>
            <w:tcW w:w="907" w:type="dxa"/>
            <w:tcBorders>
              <w:top w:val="single" w:sz="4" w:space="0" w:color="auto"/>
              <w:left w:val="nil"/>
              <w:bottom w:val="single" w:sz="4" w:space="0" w:color="auto"/>
              <w:right w:val="nil"/>
            </w:tcBorders>
            <w:noWrap/>
            <w:vAlign w:val="center"/>
          </w:tcPr>
          <w:p w:rsidR="00031BB2" w:rsidRPr="00265E68" w:rsidRDefault="00031BB2" w:rsidP="00031BB2">
            <w:pPr>
              <w:jc w:val="right"/>
              <w:rPr>
                <w:rFonts w:ascii="NikoshBAN" w:hAnsi="NikoshBAN" w:cs="NikoshBAN"/>
                <w:sz w:val="18"/>
                <w:szCs w:val="18"/>
              </w:rPr>
            </w:pPr>
          </w:p>
        </w:tc>
      </w:tr>
      <w:tr w:rsidR="00031BB2" w:rsidRPr="00F670F8" w:rsidTr="00265E68">
        <w:trPr>
          <w:jc w:val="center"/>
        </w:trPr>
        <w:tc>
          <w:tcPr>
            <w:tcW w:w="4608" w:type="dxa"/>
            <w:tcBorders>
              <w:top w:val="single" w:sz="4" w:space="0" w:color="auto"/>
              <w:left w:val="nil"/>
              <w:bottom w:val="single" w:sz="4" w:space="0" w:color="auto"/>
              <w:right w:val="nil"/>
            </w:tcBorders>
            <w:shd w:val="clear" w:color="auto" w:fill="C6D9F1"/>
            <w:noWrap/>
            <w:vAlign w:val="bottom"/>
          </w:tcPr>
          <w:p w:rsidR="00031BB2" w:rsidRPr="00F670F8" w:rsidRDefault="00031BB2" w:rsidP="00031BB2">
            <w:pPr>
              <w:spacing w:before="40" w:after="40"/>
              <w:jc w:val="right"/>
              <w:rPr>
                <w:rFonts w:ascii="Nikosh" w:hAnsi="Nikosh" w:cs="Nikosh"/>
                <w:b/>
                <w:sz w:val="20"/>
                <w:cs/>
                <w:lang w:bidi="bn-IN"/>
              </w:rPr>
            </w:pPr>
            <w:permStart w:id="1135825773" w:edGrp="everyone" w:colFirst="1" w:colLast="1"/>
            <w:permStart w:id="317003664" w:edGrp="everyone" w:colFirst="3" w:colLast="3"/>
            <w:permEnd w:id="494493349"/>
            <w:permEnd w:id="760697932"/>
            <w:r w:rsidRPr="00F670F8">
              <w:rPr>
                <w:rFonts w:ascii="Nikosh" w:hAnsi="Nikosh" w:cs="Nikosh"/>
                <w:b/>
                <w:sz w:val="20"/>
                <w:cs/>
                <w:lang w:bidi="bn-IN"/>
              </w:rPr>
              <w:t>বিভাগের বাজেটে শিশু সংশ্লিষ্ট অংশ (বিভাগের মোট বাজেটের শতকরা হার)</w:t>
            </w:r>
          </w:p>
        </w:tc>
        <w:tc>
          <w:tcPr>
            <w:tcW w:w="900" w:type="dxa"/>
            <w:tcBorders>
              <w:top w:val="single" w:sz="4" w:space="0" w:color="auto"/>
              <w:left w:val="nil"/>
              <w:bottom w:val="single" w:sz="4" w:space="0" w:color="auto"/>
              <w:right w:val="nil"/>
            </w:tcBorders>
            <w:shd w:val="clear" w:color="auto" w:fill="C6D9F1"/>
            <w:vAlign w:val="center"/>
          </w:tcPr>
          <w:p w:rsidR="00031BB2" w:rsidRPr="00265E68" w:rsidRDefault="00031BB2" w:rsidP="00031BB2">
            <w:pPr>
              <w:jc w:val="right"/>
              <w:rPr>
                <w:rFonts w:ascii="NikoshBAN" w:hAnsi="NikoshBAN" w:cs="NikoshBAN"/>
                <w:b/>
                <w:bCs/>
                <w:sz w:val="18"/>
                <w:szCs w:val="18"/>
              </w:rPr>
            </w:pPr>
          </w:p>
        </w:tc>
        <w:tc>
          <w:tcPr>
            <w:tcW w:w="900" w:type="dxa"/>
            <w:tcBorders>
              <w:top w:val="single" w:sz="4" w:space="0" w:color="auto"/>
              <w:left w:val="nil"/>
              <w:bottom w:val="single" w:sz="4" w:space="0" w:color="auto"/>
              <w:right w:val="nil"/>
            </w:tcBorders>
            <w:shd w:val="clear" w:color="auto" w:fill="C6D9F1"/>
            <w:noWrap/>
            <w:vAlign w:val="center"/>
          </w:tcPr>
          <w:p w:rsidR="00031BB2" w:rsidRPr="00265E68" w:rsidRDefault="00031BB2" w:rsidP="00031BB2">
            <w:pPr>
              <w:jc w:val="right"/>
              <w:rPr>
                <w:rFonts w:ascii="NikoshBAN" w:hAnsi="NikoshBAN" w:cs="NikoshBAN"/>
                <w:b/>
                <w:bCs/>
                <w:sz w:val="18"/>
                <w:szCs w:val="18"/>
              </w:rPr>
            </w:pPr>
            <w:r w:rsidRPr="00265E68">
              <w:rPr>
                <w:rFonts w:ascii="NikoshBAN" w:hAnsi="NikoshBAN" w:cs="NikoshBAN"/>
                <w:b/>
                <w:bCs/>
                <w:sz w:val="18"/>
                <w:szCs w:val="18"/>
              </w:rPr>
              <w:t>43.00</w:t>
            </w:r>
          </w:p>
        </w:tc>
        <w:tc>
          <w:tcPr>
            <w:tcW w:w="907" w:type="dxa"/>
            <w:tcBorders>
              <w:top w:val="single" w:sz="4" w:space="0" w:color="auto"/>
              <w:left w:val="nil"/>
              <w:bottom w:val="single" w:sz="4" w:space="0" w:color="auto"/>
              <w:right w:val="nil"/>
            </w:tcBorders>
            <w:shd w:val="clear" w:color="auto" w:fill="C6D9F1"/>
            <w:noWrap/>
            <w:vAlign w:val="center"/>
          </w:tcPr>
          <w:p w:rsidR="00031BB2" w:rsidRPr="00265E68" w:rsidRDefault="00031BB2" w:rsidP="00031BB2">
            <w:pPr>
              <w:jc w:val="right"/>
              <w:rPr>
                <w:rFonts w:ascii="NikoshBAN" w:hAnsi="NikoshBAN" w:cs="NikoshBAN"/>
                <w:b/>
                <w:bCs/>
                <w:sz w:val="18"/>
                <w:szCs w:val="18"/>
              </w:rPr>
            </w:pPr>
          </w:p>
        </w:tc>
      </w:tr>
    </w:tbl>
    <w:permEnd w:id="1135825773"/>
    <w:permEnd w:id="317003664"/>
    <w:p w:rsidR="00176547" w:rsidRPr="00127079" w:rsidRDefault="00176547" w:rsidP="00176547">
      <w:pPr>
        <w:spacing w:before="120" w:after="120" w:line="288" w:lineRule="auto"/>
        <w:rPr>
          <w:rStyle w:val="Strong"/>
          <w:rFonts w:ascii="NikoshBAN" w:hAnsi="NikoshBAN" w:cs="NikoshBAN"/>
        </w:rPr>
      </w:pPr>
      <w:r w:rsidRPr="00127079">
        <w:rPr>
          <w:rFonts w:ascii="Nikosh" w:hAnsi="Nikosh" w:cs="Nikosh"/>
          <w:b/>
          <w:sz w:val="20"/>
          <w:cs/>
          <w:lang w:bidi="bn-IN"/>
        </w:rPr>
        <w:t>সূত্রঃ অর্থ বিভাগ</w:t>
      </w:r>
    </w:p>
    <w:p w:rsidR="00BC1F9F" w:rsidRPr="00127079" w:rsidRDefault="00BC1F9F" w:rsidP="00BC1F9F">
      <w:pPr>
        <w:spacing w:after="160" w:line="276" w:lineRule="auto"/>
        <w:jc w:val="both"/>
        <w:rPr>
          <w:rFonts w:ascii="NikoshBAN" w:hAnsi="NikoshBAN" w:cs="NikoshBAN"/>
          <w:sz w:val="24"/>
          <w:szCs w:val="24"/>
          <w:lang w:bidi="bn-IN"/>
        </w:rPr>
      </w:pPr>
      <w:permStart w:id="1831673506" w:edGrp="everyone"/>
      <w:r w:rsidRPr="00127079">
        <w:rPr>
          <w:rFonts w:ascii="Nikosh" w:hAnsi="Nikosh" w:cs="Nikosh"/>
          <w:sz w:val="24"/>
          <w:szCs w:val="24"/>
          <w:cs/>
          <w:lang w:bidi="bn-IN"/>
        </w:rPr>
        <w:lastRenderedPageBreak/>
        <w:t>এ অর্থবছরে এ বিভাগের মোট ব্যয়ের</w:t>
      </w:r>
      <w:r w:rsidR="001B1EFA">
        <w:rPr>
          <w:rFonts w:ascii="Nikosh" w:hAnsi="Nikosh" w:cs="Nikosh" w:hint="cs"/>
          <w:sz w:val="24"/>
          <w:szCs w:val="24"/>
          <w:cs/>
          <w:lang w:bidi="bn-IN"/>
        </w:rPr>
        <w:t xml:space="preserve"> ৪১.০৫</w:t>
      </w:r>
      <w:r w:rsidRPr="00127079">
        <w:rPr>
          <w:rFonts w:ascii="Nikosh" w:hAnsi="Nikosh" w:cs="Nikosh"/>
          <w:sz w:val="24"/>
          <w:szCs w:val="24"/>
          <w:cs/>
          <w:lang w:bidi="bn-IN"/>
        </w:rPr>
        <w:t xml:space="preserve"> শতাংশ শিশুকল্যাণে নিয়োজিত</w:t>
      </w:r>
      <w:r w:rsidRPr="00127079">
        <w:rPr>
          <w:rFonts w:ascii="Nikosh" w:hAnsi="Nikosh" w:cs="Nikosh"/>
          <w:sz w:val="24"/>
          <w:szCs w:val="24"/>
          <w:cs/>
          <w:lang w:bidi="hi-IN"/>
        </w:rPr>
        <w:t xml:space="preserve">। </w:t>
      </w:r>
      <w:r w:rsidRPr="00127079">
        <w:rPr>
          <w:rFonts w:ascii="Nikosh" w:hAnsi="Nikosh" w:cs="Nikosh"/>
          <w:sz w:val="24"/>
          <w:szCs w:val="24"/>
          <w:cs/>
          <w:lang w:bidi="bn-IN"/>
        </w:rPr>
        <w:t xml:space="preserve">২০১৭-১৮ অর্থবছরে এ বরাদ্দ ছিল বিভাগের বাজেটের </w:t>
      </w:r>
      <w:r w:rsidR="00D35024">
        <w:rPr>
          <w:rFonts w:ascii="Nikosh" w:hAnsi="Nikosh" w:cs="Nikosh" w:hint="cs"/>
          <w:sz w:val="24"/>
          <w:szCs w:val="24"/>
          <w:cs/>
          <w:lang w:bidi="bn-IN"/>
        </w:rPr>
        <w:t>৩৩.১৩</w:t>
      </w:r>
      <w:r w:rsidR="001B1EFA">
        <w:rPr>
          <w:rFonts w:ascii="Nikosh" w:hAnsi="Nikosh" w:cs="Nikosh" w:hint="cs"/>
          <w:sz w:val="24"/>
          <w:szCs w:val="24"/>
          <w:cs/>
          <w:lang w:bidi="bn-IN"/>
        </w:rPr>
        <w:t xml:space="preserve"> </w:t>
      </w:r>
      <w:r w:rsidRPr="00127079">
        <w:rPr>
          <w:rFonts w:ascii="Nikosh" w:hAnsi="Nikosh" w:cs="Nikosh"/>
          <w:sz w:val="24"/>
          <w:szCs w:val="24"/>
          <w:cs/>
          <w:lang w:bidi="bn-IN"/>
        </w:rPr>
        <w:t>শতাংশ। বিভাগটি পরিচালন বাজেটের অধীনে বিভিন্ন কার্যক্রম পরিচালনা করে থাকে</w:t>
      </w:r>
      <w:r w:rsidRPr="00127079">
        <w:rPr>
          <w:rFonts w:ascii="Nikosh" w:hAnsi="Nikosh" w:cs="Nikosh"/>
          <w:sz w:val="24"/>
          <w:szCs w:val="24"/>
          <w:lang w:bidi="bn-IN"/>
        </w:rPr>
        <w:t xml:space="preserve">, </w:t>
      </w:r>
      <w:r w:rsidRPr="00127079">
        <w:rPr>
          <w:rFonts w:ascii="Nikosh" w:hAnsi="Nikosh" w:cs="Nikosh"/>
          <w:sz w:val="24"/>
          <w:szCs w:val="24"/>
          <w:cs/>
          <w:lang w:bidi="bn-IN"/>
        </w:rPr>
        <w:t>যাদের বেশিরভাগই শিশু-কেন্দ্রিক</w:t>
      </w:r>
      <w:r w:rsidRPr="00127079">
        <w:rPr>
          <w:rFonts w:ascii="Nikosh" w:hAnsi="Nikosh" w:cs="Nikosh"/>
          <w:sz w:val="24"/>
          <w:szCs w:val="24"/>
          <w:cs/>
          <w:lang w:bidi="hi-IN"/>
        </w:rPr>
        <w:t>।</w:t>
      </w:r>
      <w:r w:rsidR="00290C91" w:rsidRPr="00127079">
        <w:rPr>
          <w:rFonts w:ascii="Nikosh" w:hAnsi="Nikosh" w:cs="Nikosh" w:hint="cs"/>
          <w:sz w:val="24"/>
          <w:szCs w:val="24"/>
          <w:cs/>
          <w:lang w:bidi="bn-IN"/>
        </w:rPr>
        <w:t xml:space="preserve"> </w:t>
      </w:r>
    </w:p>
    <w:permEnd w:id="1831673506"/>
    <w:p w:rsidR="006F62BF" w:rsidRPr="00127079" w:rsidRDefault="005673A7" w:rsidP="00966B12">
      <w:pPr>
        <w:spacing w:before="120" w:after="120" w:line="288" w:lineRule="auto"/>
        <w:ind w:left="547" w:hanging="547"/>
        <w:jc w:val="both"/>
        <w:rPr>
          <w:rFonts w:ascii="Nikosh" w:hAnsi="Nikosh" w:cs="Nikosh"/>
          <w:b/>
          <w:bCs/>
          <w:sz w:val="24"/>
          <w:szCs w:val="24"/>
          <w:cs/>
          <w:lang w:bidi="bn-IN"/>
        </w:rPr>
      </w:pPr>
      <w:r w:rsidRPr="00127079">
        <w:rPr>
          <w:rFonts w:ascii="Nikosh" w:hAnsi="Nikosh" w:cs="Nikosh"/>
          <w:b/>
          <w:bCs/>
          <w:sz w:val="24"/>
          <w:szCs w:val="24"/>
          <w:cs/>
          <w:lang w:bidi="bn-IN"/>
        </w:rPr>
        <w:t>৫.</w:t>
      </w:r>
      <w:r w:rsidRPr="00127079">
        <w:rPr>
          <w:rFonts w:ascii="Nikosh" w:hAnsi="Nikosh" w:cs="Nikosh" w:hint="cs"/>
          <w:b/>
          <w:bCs/>
          <w:sz w:val="24"/>
          <w:szCs w:val="24"/>
          <w:cs/>
          <w:lang w:bidi="bn-IN"/>
        </w:rPr>
        <w:t>০</w:t>
      </w:r>
      <w:r w:rsidR="00966B12" w:rsidRPr="00127079">
        <w:rPr>
          <w:rFonts w:ascii="Nikosh" w:hAnsi="Nikosh" w:cs="Nikosh"/>
          <w:b/>
          <w:bCs/>
          <w:sz w:val="24"/>
          <w:szCs w:val="24"/>
          <w:cs/>
          <w:lang w:bidi="bn-IN"/>
        </w:rPr>
        <w:tab/>
      </w:r>
      <w:r w:rsidR="009D52A2" w:rsidRPr="00127079">
        <w:rPr>
          <w:rFonts w:ascii="Nikosh" w:hAnsi="Nikosh" w:cs="Nikosh" w:hint="cs"/>
          <w:b/>
          <w:bCs/>
          <w:sz w:val="24"/>
          <w:szCs w:val="24"/>
          <w:cs/>
          <w:lang w:bidi="bn-IN"/>
        </w:rPr>
        <w:t>কেস স্টাডি/</w:t>
      </w:r>
      <w:r w:rsidR="00966B12" w:rsidRPr="00127079">
        <w:rPr>
          <w:rFonts w:ascii="Nikosh" w:hAnsi="Nikosh" w:cs="Nikosh"/>
          <w:b/>
          <w:bCs/>
          <w:sz w:val="24"/>
          <w:szCs w:val="24"/>
          <w:cs/>
          <w:lang w:bidi="bn-IN"/>
        </w:rPr>
        <w:t>উত্তম চর্চা</w:t>
      </w:r>
    </w:p>
    <w:tbl>
      <w:tblPr>
        <w:tblStyle w:val="TableGrid"/>
        <w:tblW w:w="0" w:type="auto"/>
        <w:tblInd w:w="108" w:type="dxa"/>
        <w:shd w:val="clear" w:color="auto" w:fill="DBE5F1" w:themeFill="accent1" w:themeFillTint="33"/>
        <w:tblLook w:val="04A0" w:firstRow="1" w:lastRow="0" w:firstColumn="1" w:lastColumn="0" w:noHBand="0" w:noVBand="1"/>
      </w:tblPr>
      <w:tblGrid>
        <w:gridCol w:w="7207"/>
      </w:tblGrid>
      <w:tr w:rsidR="00127079" w:rsidRPr="00127079" w:rsidTr="00AB6729">
        <w:tc>
          <w:tcPr>
            <w:tcW w:w="7207" w:type="dxa"/>
            <w:shd w:val="clear" w:color="auto" w:fill="DBE5F1" w:themeFill="accent1" w:themeFillTint="33"/>
          </w:tcPr>
          <w:p w:rsidR="00523CBC" w:rsidRPr="00127079" w:rsidRDefault="00523CBC" w:rsidP="00127079">
            <w:pPr>
              <w:spacing w:before="120" w:after="120" w:line="288" w:lineRule="auto"/>
              <w:jc w:val="center"/>
              <w:rPr>
                <w:rFonts w:ascii="Nikosh" w:hAnsi="Nikosh" w:cs="Nikosh"/>
                <w:b/>
                <w:bCs/>
                <w:sz w:val="24"/>
                <w:szCs w:val="24"/>
                <w:lang w:bidi="bn-IN"/>
              </w:rPr>
            </w:pPr>
            <w:permStart w:id="93465772" w:edGrp="everyone" w:colFirst="0" w:colLast="0"/>
            <w:r w:rsidRPr="00127079">
              <w:rPr>
                <w:rFonts w:ascii="Nikosh" w:hAnsi="Nikosh" w:cs="Nikosh"/>
                <w:b/>
                <w:bCs/>
                <w:sz w:val="24"/>
                <w:szCs w:val="24"/>
                <w:cs/>
                <w:lang w:bidi="bn-IN"/>
              </w:rPr>
              <w:t>জীবন গড়ার পরিকল্পনা</w:t>
            </w:r>
            <w:r w:rsidRPr="00127079">
              <w:rPr>
                <w:rFonts w:ascii="Nikosh" w:hAnsi="Nikosh" w:cs="Nikosh"/>
                <w:b/>
                <w:bCs/>
                <w:sz w:val="24"/>
                <w:szCs w:val="24"/>
                <w:lang w:bidi="bn-IN"/>
              </w:rPr>
              <w:t xml:space="preserve"> (</w:t>
            </w:r>
            <w:r w:rsidRPr="00127079">
              <w:rPr>
                <w:rFonts w:ascii="Nikosh" w:hAnsi="Nikosh" w:cs="Nikosh"/>
                <w:b/>
                <w:bCs/>
                <w:sz w:val="24"/>
                <w:szCs w:val="24"/>
                <w:cs/>
                <w:lang w:bidi="bn-IN"/>
              </w:rPr>
              <w:t>একজন জিন্নাতের গল্প</w:t>
            </w:r>
            <w:r w:rsidRPr="00127079">
              <w:rPr>
                <w:rFonts w:ascii="Nikosh" w:hAnsi="Nikosh" w:cs="Nikosh"/>
                <w:b/>
                <w:bCs/>
                <w:sz w:val="24"/>
                <w:szCs w:val="24"/>
                <w:lang w:bidi="bn-IN"/>
              </w:rPr>
              <w:t>)</w:t>
            </w:r>
          </w:p>
          <w:p w:rsidR="00D93175" w:rsidRPr="00127079" w:rsidRDefault="00523CBC" w:rsidP="00127079">
            <w:pPr>
              <w:spacing w:before="120" w:after="120" w:line="288" w:lineRule="auto"/>
              <w:jc w:val="both"/>
              <w:rPr>
                <w:rFonts w:ascii="Nikosh" w:hAnsi="Nikosh" w:cs="Nikosh"/>
                <w:sz w:val="22"/>
                <w:szCs w:val="22"/>
                <w:lang w:bidi="bn-IN"/>
              </w:rPr>
            </w:pPr>
            <w:r w:rsidRPr="00127079">
              <w:rPr>
                <w:rFonts w:ascii="Nikosh" w:hAnsi="Nikosh" w:cs="Nikosh"/>
                <w:sz w:val="22"/>
                <w:szCs w:val="22"/>
                <w:cs/>
                <w:lang w:bidi="bn-IN"/>
              </w:rPr>
              <w:t>জিন্নাত ফেরদৌসী একজন পরিবার কল্যাণ পরিদর্শিকা</w:t>
            </w:r>
            <w:r w:rsidRPr="00127079">
              <w:rPr>
                <w:rFonts w:ascii="Nikosh" w:hAnsi="Nikosh" w:cs="Nikosh"/>
                <w:sz w:val="22"/>
                <w:szCs w:val="22"/>
                <w:cs/>
                <w:lang w:bidi="hi-IN"/>
              </w:rPr>
              <w:t>।</w:t>
            </w:r>
            <w:r w:rsidRPr="00127079">
              <w:rPr>
                <w:rFonts w:ascii="Nikosh" w:hAnsi="Nikosh" w:cs="Nikosh"/>
                <w:sz w:val="22"/>
                <w:szCs w:val="22"/>
                <w:cs/>
                <w:lang w:bidi="bn-IN"/>
              </w:rPr>
              <w:t xml:space="preserve"> বর্তমান কর্মস্থল সন্ধানপুর স্বাস্থ্য ও পরিবার কল্যাণ কেন্দ্র</w:t>
            </w:r>
            <w:r w:rsidRPr="00127079">
              <w:rPr>
                <w:rFonts w:ascii="Nikosh" w:hAnsi="Nikosh" w:cs="Nikosh"/>
                <w:sz w:val="22"/>
                <w:szCs w:val="22"/>
                <w:lang w:bidi="bn-IN"/>
              </w:rPr>
              <w:t xml:space="preserve">, </w:t>
            </w:r>
            <w:r w:rsidRPr="00127079">
              <w:rPr>
                <w:rFonts w:ascii="Nikosh" w:hAnsi="Nikosh" w:cs="Nikosh"/>
                <w:sz w:val="22"/>
                <w:szCs w:val="22"/>
                <w:cs/>
                <w:lang w:bidi="bn-IN"/>
              </w:rPr>
              <w:t>ঘাটাইল</w:t>
            </w:r>
            <w:r w:rsidRPr="00127079">
              <w:rPr>
                <w:rFonts w:ascii="Nikosh" w:hAnsi="Nikosh" w:cs="Nikosh"/>
                <w:sz w:val="22"/>
                <w:szCs w:val="22"/>
                <w:lang w:bidi="bn-IN"/>
              </w:rPr>
              <w:t xml:space="preserve">, </w:t>
            </w:r>
            <w:r w:rsidRPr="00127079">
              <w:rPr>
                <w:rFonts w:ascii="Nikosh" w:hAnsi="Nikosh" w:cs="Nikosh"/>
                <w:sz w:val="22"/>
                <w:szCs w:val="22"/>
                <w:cs/>
                <w:lang w:bidi="bn-IN"/>
              </w:rPr>
              <w:t>টাঙ্গাইল</w:t>
            </w:r>
            <w:r w:rsidRPr="00127079">
              <w:rPr>
                <w:rFonts w:ascii="Nikosh" w:hAnsi="Nikosh" w:cs="Nikosh"/>
                <w:sz w:val="22"/>
                <w:szCs w:val="22"/>
                <w:cs/>
                <w:lang w:bidi="hi-IN"/>
              </w:rPr>
              <w:t>।</w:t>
            </w:r>
            <w:r w:rsidRPr="00127079">
              <w:rPr>
                <w:rFonts w:ascii="Nikosh" w:hAnsi="Nikosh" w:cs="Nikosh"/>
                <w:sz w:val="22"/>
                <w:szCs w:val="22"/>
                <w:cs/>
                <w:lang w:bidi="bn-IN"/>
              </w:rPr>
              <w:t xml:space="preserve"> বাবা এ কে এম সাহাবুদ্দিন একজন কৃষক আর মা শাহনাজ বেগম হচ্ছেন গৃহিনী</w:t>
            </w:r>
            <w:r w:rsidRPr="00127079">
              <w:rPr>
                <w:rFonts w:ascii="Nikosh" w:hAnsi="Nikosh" w:cs="Nikosh"/>
                <w:sz w:val="22"/>
                <w:szCs w:val="22"/>
                <w:cs/>
                <w:lang w:bidi="hi-IN"/>
              </w:rPr>
              <w:t>।</w:t>
            </w:r>
            <w:r w:rsidRPr="00127079">
              <w:rPr>
                <w:rFonts w:ascii="Nikosh" w:hAnsi="Nikosh" w:cs="Nikosh"/>
                <w:sz w:val="22"/>
                <w:szCs w:val="22"/>
                <w:cs/>
                <w:lang w:bidi="bn-IN"/>
              </w:rPr>
              <w:t xml:space="preserve"> তারা ২ ভাই ২ বোন</w:t>
            </w:r>
            <w:r w:rsidRPr="00127079">
              <w:rPr>
                <w:rFonts w:ascii="Nikosh" w:hAnsi="Nikosh" w:cs="Nikosh"/>
                <w:sz w:val="22"/>
                <w:szCs w:val="22"/>
                <w:cs/>
                <w:lang w:bidi="hi-IN"/>
              </w:rPr>
              <w:t>।</w:t>
            </w:r>
            <w:r w:rsidRPr="00127079">
              <w:rPr>
                <w:rFonts w:ascii="Nikosh" w:hAnsi="Nikosh" w:cs="Nikosh"/>
                <w:sz w:val="22"/>
                <w:szCs w:val="22"/>
                <w:cs/>
                <w:lang w:bidi="bn-IN"/>
              </w:rPr>
              <w:t xml:space="preserve"> ৪ ভাইবোনের মধ্যে সে তৃতীয়</w:t>
            </w:r>
            <w:r w:rsidRPr="00127079">
              <w:rPr>
                <w:rFonts w:ascii="Nikosh" w:hAnsi="Nikosh" w:cs="Nikosh"/>
                <w:sz w:val="22"/>
                <w:szCs w:val="22"/>
                <w:cs/>
                <w:lang w:bidi="hi-IN"/>
              </w:rPr>
              <w:t>।</w:t>
            </w:r>
            <w:r w:rsidRPr="00127079">
              <w:rPr>
                <w:rFonts w:ascii="Nikosh" w:hAnsi="Nikosh" w:cs="Nikosh"/>
                <w:sz w:val="22"/>
                <w:szCs w:val="22"/>
                <w:cs/>
                <w:lang w:bidi="bn-IN"/>
              </w:rPr>
              <w:t xml:space="preserve"> বাড়ি টাঙ্গাইল জেলার নাগরপুর উপজেলার সিংগুড়া গ্রামে</w:t>
            </w:r>
            <w:r w:rsidRPr="00127079">
              <w:rPr>
                <w:rFonts w:ascii="Nikosh" w:hAnsi="Nikosh" w:cs="Nikosh"/>
                <w:sz w:val="22"/>
                <w:szCs w:val="22"/>
                <w:cs/>
                <w:lang w:bidi="hi-IN"/>
              </w:rPr>
              <w:t>।</w:t>
            </w:r>
            <w:r w:rsidRPr="00127079">
              <w:rPr>
                <w:rFonts w:ascii="Nikosh" w:hAnsi="Nikosh" w:cs="Nikosh"/>
                <w:sz w:val="22"/>
                <w:szCs w:val="22"/>
                <w:cs/>
                <w:lang w:bidi="bn-IN"/>
              </w:rPr>
              <w:t xml:space="preserve"> ছোট বেলা থেকেই অভাবের সংসারে বড় হওয়া</w:t>
            </w:r>
            <w:r w:rsidRPr="00127079">
              <w:rPr>
                <w:rFonts w:ascii="Nikosh" w:hAnsi="Nikosh" w:cs="Nikosh"/>
                <w:sz w:val="22"/>
                <w:szCs w:val="22"/>
                <w:cs/>
                <w:lang w:bidi="hi-IN"/>
              </w:rPr>
              <w:t>।</w:t>
            </w:r>
            <w:r w:rsidRPr="00127079">
              <w:rPr>
                <w:rFonts w:ascii="Nikosh" w:hAnsi="Nikosh" w:cs="Nikosh"/>
                <w:sz w:val="22"/>
                <w:szCs w:val="22"/>
                <w:cs/>
                <w:lang w:bidi="bn-IN"/>
              </w:rPr>
              <w:t xml:space="preserve"> নিজের চোখের সামনে মায়ের সর্বশেষ সন্তানকে অসুস্থ হয়ে মৃত্যুবরণ করতে দেখে সে মনে ভীষণ কষ্ট পেয়েছিল</w:t>
            </w:r>
            <w:r w:rsidRPr="00127079">
              <w:rPr>
                <w:rFonts w:ascii="Nikosh" w:hAnsi="Nikosh" w:cs="Nikosh"/>
                <w:sz w:val="22"/>
                <w:szCs w:val="22"/>
                <w:cs/>
                <w:lang w:bidi="hi-IN"/>
              </w:rPr>
              <w:t>।</w:t>
            </w:r>
            <w:r w:rsidRPr="00127079">
              <w:rPr>
                <w:rFonts w:ascii="Nikosh" w:hAnsi="Nikosh" w:cs="Nikosh"/>
                <w:sz w:val="22"/>
                <w:szCs w:val="22"/>
                <w:cs/>
                <w:lang w:bidi="bn-IN"/>
              </w:rPr>
              <w:t xml:space="preserve"> সেই থেকে তার মনের ইচ্ছা</w:t>
            </w:r>
            <w:r w:rsidRPr="00127079">
              <w:rPr>
                <w:rFonts w:ascii="Nikosh" w:hAnsi="Nikosh" w:cs="Nikosh"/>
                <w:sz w:val="22"/>
                <w:szCs w:val="22"/>
                <w:lang w:bidi="bn-IN"/>
              </w:rPr>
              <w:t xml:space="preserve">, </w:t>
            </w:r>
            <w:r w:rsidRPr="00127079">
              <w:rPr>
                <w:rFonts w:ascii="Nikosh" w:hAnsi="Nikosh" w:cs="Nikosh"/>
                <w:sz w:val="22"/>
                <w:szCs w:val="22"/>
                <w:cs/>
                <w:lang w:bidi="bn-IN"/>
              </w:rPr>
              <w:t>সে আর কোন মায়ের সন্তানদের এভাবে অসুস্থ হয়ে সহজে মৃত্যুবরণ করতে দেবে না</w:t>
            </w:r>
            <w:r w:rsidRPr="00127079">
              <w:rPr>
                <w:rFonts w:ascii="Nikosh" w:hAnsi="Nikosh" w:cs="Nikosh"/>
                <w:sz w:val="22"/>
                <w:szCs w:val="22"/>
                <w:cs/>
                <w:lang w:bidi="hi-IN"/>
              </w:rPr>
              <w:t>।</w:t>
            </w:r>
            <w:r w:rsidRPr="00127079">
              <w:rPr>
                <w:rFonts w:ascii="Nikosh" w:hAnsi="Nikosh" w:cs="Nikosh"/>
                <w:sz w:val="22"/>
                <w:szCs w:val="22"/>
                <w:cs/>
                <w:lang w:bidi="bn-IN"/>
              </w:rPr>
              <w:t xml:space="preserve"> তাই স্কুল ও কলেজের গন্ডি পেরিয়ে সে স্বপ্ন দেখে ডাক্তার</w:t>
            </w:r>
            <w:r w:rsidRPr="00127079">
              <w:rPr>
                <w:rFonts w:ascii="Nikosh" w:hAnsi="Nikosh" w:cs="Nikosh"/>
                <w:sz w:val="22"/>
                <w:szCs w:val="22"/>
                <w:lang w:bidi="bn-IN"/>
              </w:rPr>
              <w:t>-</w:t>
            </w:r>
            <w:r w:rsidRPr="00127079">
              <w:rPr>
                <w:rFonts w:ascii="Nikosh" w:hAnsi="Nikosh" w:cs="Nikosh"/>
                <w:sz w:val="22"/>
                <w:szCs w:val="22"/>
                <w:cs/>
                <w:lang w:bidi="bn-IN"/>
              </w:rPr>
              <w:t>নার্স হবার</w:t>
            </w:r>
            <w:r w:rsidRPr="00127079">
              <w:rPr>
                <w:rFonts w:ascii="Nikosh" w:hAnsi="Nikosh" w:cs="Nikosh"/>
                <w:sz w:val="22"/>
                <w:szCs w:val="22"/>
                <w:cs/>
                <w:lang w:bidi="hi-IN"/>
              </w:rPr>
              <w:t>।</w:t>
            </w:r>
            <w:r w:rsidRPr="00127079">
              <w:rPr>
                <w:rFonts w:ascii="Nikosh" w:hAnsi="Nikosh" w:cs="Nikosh"/>
                <w:sz w:val="22"/>
                <w:szCs w:val="22"/>
                <w:cs/>
                <w:lang w:bidi="bn-IN"/>
              </w:rPr>
              <w:t xml:space="preserve"> কিন্তু দরিদ্র পরিবারের পক্ষে তার স্বপ্ন পূরণ করা সম্ভব হয়ে ওঠে না</w:t>
            </w:r>
            <w:r w:rsidRPr="00127079">
              <w:rPr>
                <w:rFonts w:ascii="Nikosh" w:hAnsi="Nikosh" w:cs="Nikosh"/>
                <w:sz w:val="22"/>
                <w:szCs w:val="22"/>
                <w:cs/>
                <w:lang w:bidi="hi-IN"/>
              </w:rPr>
              <w:t>।</w:t>
            </w:r>
            <w:r w:rsidRPr="00127079">
              <w:rPr>
                <w:rFonts w:ascii="Nikosh" w:hAnsi="Nikosh" w:cs="Nikosh"/>
                <w:sz w:val="22"/>
                <w:szCs w:val="22"/>
                <w:cs/>
                <w:lang w:bidi="bn-IN"/>
              </w:rPr>
              <w:t xml:space="preserve"> সে ভেঙে পড়ে</w:t>
            </w:r>
            <w:r w:rsidRPr="00127079">
              <w:rPr>
                <w:rFonts w:ascii="Nikosh" w:hAnsi="Nikosh" w:cs="Nikosh"/>
                <w:sz w:val="22"/>
                <w:szCs w:val="22"/>
                <w:cs/>
                <w:lang w:bidi="hi-IN"/>
              </w:rPr>
              <w:t>।</w:t>
            </w:r>
            <w:r w:rsidRPr="00127079">
              <w:rPr>
                <w:rFonts w:ascii="Nikosh" w:hAnsi="Nikosh" w:cs="Nikosh"/>
                <w:sz w:val="22"/>
                <w:szCs w:val="22"/>
                <w:cs/>
                <w:lang w:bidi="bn-IN"/>
              </w:rPr>
              <w:t xml:space="preserve"> এলাকার পরিবার কল্যাণ পরিদর্শিকার সাথে তার পূর্ব পরিচয় ছিল</w:t>
            </w:r>
            <w:r w:rsidRPr="00127079">
              <w:rPr>
                <w:rFonts w:ascii="Nikosh" w:hAnsi="Nikosh" w:cs="Nikosh"/>
                <w:sz w:val="22"/>
                <w:szCs w:val="22"/>
                <w:cs/>
                <w:lang w:bidi="hi-IN"/>
              </w:rPr>
              <w:t>।</w:t>
            </w:r>
            <w:r w:rsidRPr="00127079">
              <w:rPr>
                <w:rFonts w:ascii="Nikosh" w:hAnsi="Nikosh" w:cs="Nikosh"/>
                <w:sz w:val="22"/>
                <w:szCs w:val="22"/>
                <w:cs/>
                <w:lang w:bidi="bn-IN"/>
              </w:rPr>
              <w:t xml:space="preserve"> সে একদিন কথা প্রসঙ্গে জিন্নাতকে পরিবার কল্যাণ পরিদর্শিকা হিসেবে তার স্বপ্নপূরণ করার সুযোগের কথা বলে</w:t>
            </w:r>
            <w:r w:rsidRPr="00127079">
              <w:rPr>
                <w:rFonts w:ascii="Nikosh" w:hAnsi="Nikosh" w:cs="Nikosh"/>
                <w:sz w:val="22"/>
                <w:szCs w:val="22"/>
                <w:cs/>
                <w:lang w:bidi="hi-IN"/>
              </w:rPr>
              <w:t>।</w:t>
            </w:r>
            <w:r w:rsidRPr="00127079">
              <w:rPr>
                <w:rFonts w:ascii="Nikosh" w:hAnsi="Nikosh" w:cs="Nikosh"/>
                <w:sz w:val="22"/>
                <w:szCs w:val="22"/>
                <w:cs/>
                <w:lang w:bidi="bn-IN"/>
              </w:rPr>
              <w:t xml:space="preserve"> ডাক্তার</w:t>
            </w:r>
            <w:r w:rsidRPr="00127079">
              <w:rPr>
                <w:rFonts w:ascii="Nikosh" w:hAnsi="Nikosh" w:cs="Nikosh"/>
                <w:sz w:val="22"/>
                <w:szCs w:val="22"/>
                <w:lang w:bidi="bn-IN"/>
              </w:rPr>
              <w:t>-</w:t>
            </w:r>
            <w:r w:rsidRPr="00127079">
              <w:rPr>
                <w:rFonts w:ascii="Nikosh" w:hAnsi="Nikosh" w:cs="Nikosh"/>
                <w:sz w:val="22"/>
                <w:szCs w:val="22"/>
                <w:cs/>
                <w:lang w:bidi="bn-IN"/>
              </w:rPr>
              <w:t>নার্স না হয়েও যে মা</w:t>
            </w:r>
            <w:r w:rsidRPr="00127079">
              <w:rPr>
                <w:rFonts w:ascii="Nikosh" w:hAnsi="Nikosh" w:cs="Nikosh"/>
                <w:sz w:val="22"/>
                <w:szCs w:val="22"/>
                <w:lang w:bidi="bn-IN"/>
              </w:rPr>
              <w:t>-</w:t>
            </w:r>
            <w:r w:rsidR="004C2799" w:rsidRPr="00127079">
              <w:rPr>
                <w:rFonts w:ascii="Nikosh" w:hAnsi="Nikosh" w:cs="Nikosh"/>
                <w:sz w:val="22"/>
                <w:szCs w:val="22"/>
                <w:cs/>
                <w:lang w:bidi="bn-IN"/>
              </w:rPr>
              <w:t>শিশুদের সেবা করা যায় তা এ</w:t>
            </w:r>
            <w:r w:rsidRPr="00127079">
              <w:rPr>
                <w:rFonts w:ascii="Nikosh" w:hAnsi="Nikosh" w:cs="Nikosh"/>
                <w:sz w:val="22"/>
                <w:szCs w:val="22"/>
                <w:cs/>
                <w:lang w:bidi="bn-IN"/>
              </w:rPr>
              <w:t xml:space="preserve"> সেবাপ্রদানকারীর কথায় সে বুঝতে পারে</w:t>
            </w:r>
            <w:r w:rsidRPr="00127079">
              <w:rPr>
                <w:rFonts w:ascii="Nikosh" w:hAnsi="Nikosh" w:cs="Nikosh"/>
                <w:sz w:val="22"/>
                <w:szCs w:val="22"/>
                <w:cs/>
                <w:lang w:bidi="hi-IN"/>
              </w:rPr>
              <w:t>।</w:t>
            </w:r>
            <w:r w:rsidRPr="00127079">
              <w:rPr>
                <w:rFonts w:ascii="Nikosh" w:hAnsi="Nikosh" w:cs="Nikosh"/>
                <w:sz w:val="22"/>
                <w:szCs w:val="22"/>
                <w:cs/>
                <w:lang w:bidi="bn-IN"/>
              </w:rPr>
              <w:t xml:space="preserve"> ২০১৫</w:t>
            </w:r>
            <w:r w:rsidRPr="00127079">
              <w:rPr>
                <w:rFonts w:ascii="Nikosh" w:hAnsi="Nikosh" w:cs="Nikosh"/>
                <w:sz w:val="22"/>
                <w:szCs w:val="22"/>
                <w:lang w:bidi="bn-IN"/>
              </w:rPr>
              <w:t>-</w:t>
            </w:r>
            <w:r w:rsidRPr="00127079">
              <w:rPr>
                <w:rFonts w:ascii="Nikosh" w:hAnsi="Nikosh" w:cs="Nikosh"/>
                <w:sz w:val="22"/>
                <w:szCs w:val="22"/>
                <w:cs/>
                <w:lang w:bidi="bn-IN"/>
              </w:rPr>
              <w:t>১৬ সালে পরিবার পরিকল্পনা অধিদপ্তরের পরিবার কল্যাণ পরিদর্শিকা নিয়োগ বিজ্ঞপ্তি দেখে সে আবেদন করে</w:t>
            </w:r>
            <w:r w:rsidRPr="00127079">
              <w:rPr>
                <w:rFonts w:ascii="Nikosh" w:hAnsi="Nikosh" w:cs="Nikosh"/>
                <w:sz w:val="22"/>
                <w:szCs w:val="22"/>
                <w:cs/>
                <w:lang w:bidi="hi-IN"/>
              </w:rPr>
              <w:t>।</w:t>
            </w:r>
            <w:r w:rsidRPr="00127079">
              <w:rPr>
                <w:rFonts w:ascii="Nikosh" w:hAnsi="Nikosh" w:cs="Nikosh"/>
                <w:sz w:val="22"/>
                <w:szCs w:val="22"/>
                <w:cs/>
                <w:lang w:bidi="bn-IN"/>
              </w:rPr>
              <w:t xml:space="preserve"> এরপর ভর্তি পরীক্ষার মাধ্যমে নিয়োগ প্রাপ্ত হয়ে সে পরিবার কল্যাণ পরিদর্শিকা মৌলিক প্রশিক্ষণের জন্য নির্বাচিত হয়</w:t>
            </w:r>
            <w:r w:rsidRPr="00127079">
              <w:rPr>
                <w:rFonts w:ascii="Nikosh" w:hAnsi="Nikosh" w:cs="Nikosh"/>
                <w:sz w:val="22"/>
                <w:szCs w:val="22"/>
                <w:cs/>
                <w:lang w:bidi="hi-IN"/>
              </w:rPr>
              <w:t>।</w:t>
            </w:r>
            <w:r w:rsidRPr="00127079">
              <w:rPr>
                <w:rFonts w:ascii="Nikosh" w:hAnsi="Nikosh" w:cs="Nikosh"/>
                <w:sz w:val="22"/>
                <w:szCs w:val="22"/>
                <w:cs/>
                <w:lang w:bidi="bn-IN"/>
              </w:rPr>
              <w:t xml:space="preserve"> পরিবার কল্যাণ পরিদর্শিকাদের ১৮ মাস মেয়াদী মৌলিক প্রশিক্ষণ জাতীয় জনসংখ্যা গবেষণা ও প্রশিক্ষণ ইনস্টিটিউট</w:t>
            </w:r>
            <w:r w:rsidRPr="00127079">
              <w:rPr>
                <w:rFonts w:ascii="Nikosh" w:hAnsi="Nikosh" w:cs="Nikosh"/>
                <w:sz w:val="22"/>
                <w:szCs w:val="22"/>
                <w:lang w:bidi="bn-IN"/>
              </w:rPr>
              <w:t xml:space="preserve"> (</w:t>
            </w:r>
            <w:r w:rsidRPr="00127079">
              <w:rPr>
                <w:rFonts w:ascii="Nikosh" w:hAnsi="Nikosh" w:cs="Nikosh"/>
                <w:sz w:val="22"/>
                <w:szCs w:val="22"/>
                <w:cs/>
                <w:lang w:bidi="bn-IN"/>
              </w:rPr>
              <w:t>নিপোর্ট</w:t>
            </w:r>
            <w:r w:rsidRPr="00127079">
              <w:rPr>
                <w:rFonts w:ascii="Nikosh" w:hAnsi="Nikosh" w:cs="Nikosh"/>
                <w:sz w:val="22"/>
                <w:szCs w:val="22"/>
                <w:lang w:bidi="bn-IN"/>
              </w:rPr>
              <w:t xml:space="preserve">) </w:t>
            </w:r>
            <w:r w:rsidRPr="00127079">
              <w:rPr>
                <w:rFonts w:ascii="Nikosh" w:hAnsi="Nikosh" w:cs="Nikosh"/>
                <w:sz w:val="22"/>
                <w:szCs w:val="22"/>
                <w:cs/>
                <w:lang w:bidi="bn-IN"/>
              </w:rPr>
              <w:t>এর তত্ত্বাবধানে পরিবার কল্যাণ পরিদর্শিকা প্রশিক্ষণ ইনস্টিটিউট</w:t>
            </w:r>
            <w:r w:rsidRPr="00127079">
              <w:rPr>
                <w:rFonts w:ascii="Nikosh" w:hAnsi="Nikosh" w:cs="Nikosh"/>
                <w:sz w:val="22"/>
                <w:szCs w:val="22"/>
                <w:lang w:bidi="bn-IN"/>
              </w:rPr>
              <w:t xml:space="preserve"> (</w:t>
            </w:r>
            <w:r w:rsidRPr="00127079">
              <w:rPr>
                <w:rFonts w:ascii="Nikosh" w:hAnsi="Nikosh" w:cs="Nikosh"/>
                <w:sz w:val="22"/>
                <w:szCs w:val="22"/>
                <w:cs/>
                <w:lang w:bidi="bn-IN"/>
              </w:rPr>
              <w:t>এফডব্লিউভিটিআই</w:t>
            </w:r>
            <w:r w:rsidRPr="00127079">
              <w:rPr>
                <w:rFonts w:ascii="Nikosh" w:hAnsi="Nikosh" w:cs="Nikosh"/>
                <w:sz w:val="22"/>
                <w:szCs w:val="22"/>
                <w:lang w:bidi="bn-IN"/>
              </w:rPr>
              <w:t xml:space="preserve">) </w:t>
            </w:r>
            <w:r w:rsidRPr="00127079">
              <w:rPr>
                <w:rFonts w:ascii="Nikosh" w:hAnsi="Nikosh" w:cs="Nikosh"/>
                <w:sz w:val="22"/>
                <w:szCs w:val="22"/>
                <w:cs/>
                <w:lang w:bidi="bn-IN"/>
              </w:rPr>
              <w:t>গুলোতে পরিচালিত হয়</w:t>
            </w:r>
            <w:r w:rsidRPr="00127079">
              <w:rPr>
                <w:rFonts w:ascii="Nikosh" w:hAnsi="Nikosh" w:cs="Nikosh"/>
                <w:sz w:val="22"/>
                <w:szCs w:val="22"/>
                <w:cs/>
                <w:lang w:bidi="hi-IN"/>
              </w:rPr>
              <w:t>।</w:t>
            </w:r>
            <w:r w:rsidRPr="00127079">
              <w:rPr>
                <w:rFonts w:ascii="Nikosh" w:hAnsi="Nikosh" w:cs="Nikosh"/>
                <w:sz w:val="22"/>
                <w:szCs w:val="22"/>
                <w:cs/>
                <w:lang w:bidi="bn-IN"/>
              </w:rPr>
              <w:t xml:space="preserve"> জিন্নাত ফেরদৌসী টাঙ্গাইল পরিবার কল্যাণ পরিদর্শিকা প্রশিক্ষণ ইনস্টিটিউট</w:t>
            </w:r>
            <w:r w:rsidRPr="00127079">
              <w:rPr>
                <w:rFonts w:ascii="Nikosh" w:hAnsi="Nikosh" w:cs="Nikosh"/>
                <w:sz w:val="22"/>
                <w:szCs w:val="22"/>
                <w:lang w:bidi="bn-IN"/>
              </w:rPr>
              <w:t xml:space="preserve"> (</w:t>
            </w:r>
            <w:r w:rsidRPr="00127079">
              <w:rPr>
                <w:rFonts w:ascii="Nikosh" w:hAnsi="Nikosh" w:cs="Nikosh"/>
                <w:sz w:val="22"/>
                <w:szCs w:val="22"/>
                <w:cs/>
                <w:lang w:bidi="bn-IN"/>
              </w:rPr>
              <w:t>এফডব্লিউভিটিআই</w:t>
            </w:r>
            <w:r w:rsidRPr="00127079">
              <w:rPr>
                <w:rFonts w:ascii="Nikosh" w:hAnsi="Nikosh" w:cs="Nikosh"/>
                <w:sz w:val="22"/>
                <w:szCs w:val="22"/>
                <w:lang w:bidi="bn-IN"/>
              </w:rPr>
              <w:t>)</w:t>
            </w:r>
            <w:r w:rsidR="004C2799" w:rsidRPr="00127079">
              <w:rPr>
                <w:rFonts w:ascii="Nikosh" w:hAnsi="Nikosh" w:cs="Nikosh" w:hint="cs"/>
                <w:sz w:val="22"/>
                <w:szCs w:val="22"/>
                <w:cs/>
                <w:lang w:bidi="bn-IN"/>
              </w:rPr>
              <w:t xml:space="preserve"> </w:t>
            </w:r>
            <w:r w:rsidR="00AC2F83">
              <w:rPr>
                <w:rFonts w:ascii="Nikosh" w:hAnsi="Nikosh" w:cs="Nikosh"/>
                <w:sz w:val="22"/>
                <w:szCs w:val="22"/>
                <w:cs/>
                <w:lang w:bidi="bn-IN"/>
              </w:rPr>
              <w:t>এ ১৮ মাস মেয়াদ</w:t>
            </w:r>
            <w:r w:rsidR="00AC2F83">
              <w:rPr>
                <w:rFonts w:ascii="Nikosh" w:hAnsi="Nikosh" w:cs="Nikosh" w:hint="cs"/>
                <w:sz w:val="22"/>
                <w:szCs w:val="22"/>
                <w:cs/>
                <w:lang w:bidi="bn-IN"/>
              </w:rPr>
              <w:t>ি</w:t>
            </w:r>
            <w:r w:rsidRPr="00127079">
              <w:rPr>
                <w:rFonts w:ascii="Nikosh" w:hAnsi="Nikosh" w:cs="Nikosh"/>
                <w:sz w:val="22"/>
                <w:szCs w:val="22"/>
                <w:cs/>
                <w:lang w:bidi="bn-IN"/>
              </w:rPr>
              <w:t xml:space="preserve"> মৌলিক প্রশিক্ষণ গ্রহণ করে</w:t>
            </w:r>
            <w:r w:rsidRPr="00127079">
              <w:rPr>
                <w:rFonts w:ascii="Nikosh" w:hAnsi="Nikosh" w:cs="Nikosh"/>
                <w:sz w:val="22"/>
                <w:szCs w:val="22"/>
                <w:cs/>
                <w:lang w:bidi="hi-IN"/>
              </w:rPr>
              <w:t>।</w:t>
            </w:r>
            <w:r w:rsidRPr="00127079">
              <w:rPr>
                <w:rFonts w:ascii="Nikosh" w:hAnsi="Nikosh" w:cs="Nikosh"/>
                <w:sz w:val="22"/>
                <w:szCs w:val="22"/>
                <w:cs/>
                <w:lang w:bidi="bn-IN"/>
              </w:rPr>
              <w:t xml:space="preserve"> দীর্ঘ প্রশিক্ষণ শেষে ডিসেম্বর ২০১৭ সালে বাংলাদেশ নার্সিং ও মিডওয়াইফারী কাউন্সিল</w:t>
            </w:r>
            <w:r w:rsidRPr="00127079">
              <w:rPr>
                <w:rFonts w:ascii="Nikosh" w:hAnsi="Nikosh" w:cs="Nikosh"/>
                <w:sz w:val="22"/>
                <w:szCs w:val="22"/>
                <w:lang w:bidi="bn-IN"/>
              </w:rPr>
              <w:t xml:space="preserve"> (</w:t>
            </w:r>
            <w:r w:rsidRPr="00127079">
              <w:rPr>
                <w:rFonts w:ascii="Nikosh" w:hAnsi="Nikosh" w:cs="Nikosh"/>
                <w:sz w:val="22"/>
                <w:szCs w:val="22"/>
                <w:cs/>
                <w:lang w:bidi="bn-IN"/>
              </w:rPr>
              <w:t>বিএনএমসি</w:t>
            </w:r>
            <w:r w:rsidRPr="00127079">
              <w:rPr>
                <w:rFonts w:ascii="Nikosh" w:hAnsi="Nikosh" w:cs="Nikosh"/>
                <w:sz w:val="22"/>
                <w:szCs w:val="22"/>
                <w:lang w:bidi="bn-IN"/>
              </w:rPr>
              <w:t xml:space="preserve">) </w:t>
            </w:r>
            <w:r w:rsidRPr="00127079">
              <w:rPr>
                <w:rFonts w:ascii="Nikosh" w:hAnsi="Nikosh" w:cs="Nikosh"/>
                <w:sz w:val="22"/>
                <w:szCs w:val="22"/>
                <w:cs/>
                <w:lang w:bidi="bn-IN"/>
              </w:rPr>
              <w:t>দ্বারা পরিচালিত এবং নিপোর্টের তত্ত্বাবধানে চুড়ান্ত পরীক্ষায় সাফল্যের সাথে উত্তীর্ণ হয়ে ২০১৮ সালে সে প্রশিক্ষিত পরিবার কল্যাণ পরিদর্শিকা হিসেবে বর্তমান কর্মস্থলে যোগদান করে অদ্যাবধি সুনামের সাথে কাজ করে যাচ্ছে</w:t>
            </w:r>
            <w:r w:rsidRPr="00127079">
              <w:rPr>
                <w:rFonts w:ascii="Nikosh" w:hAnsi="Nikosh" w:cs="Nikosh"/>
                <w:sz w:val="22"/>
                <w:szCs w:val="22"/>
                <w:cs/>
                <w:lang w:bidi="hi-IN"/>
              </w:rPr>
              <w:t>।</w:t>
            </w:r>
            <w:r w:rsidRPr="00127079">
              <w:rPr>
                <w:rFonts w:ascii="Nikosh" w:hAnsi="Nikosh" w:cs="Nikosh"/>
                <w:sz w:val="22"/>
                <w:szCs w:val="22"/>
                <w:cs/>
                <w:lang w:bidi="bn-IN"/>
              </w:rPr>
              <w:t xml:space="preserve"> তার এলাকার মাতৃ ও শিশু স্বাস্থ্য উন্নয়নে সে বিশেষ ভূমিকা পালন করছে</w:t>
            </w:r>
            <w:r w:rsidRPr="00127079">
              <w:rPr>
                <w:rFonts w:ascii="Nikosh" w:hAnsi="Nikosh" w:cs="Nikosh"/>
                <w:sz w:val="22"/>
                <w:szCs w:val="22"/>
                <w:cs/>
                <w:lang w:bidi="hi-IN"/>
              </w:rPr>
              <w:t>।</w:t>
            </w:r>
            <w:r w:rsidRPr="00127079">
              <w:rPr>
                <w:rFonts w:ascii="Nikosh" w:hAnsi="Nikosh" w:cs="Nikosh"/>
                <w:sz w:val="22"/>
                <w:szCs w:val="22"/>
                <w:cs/>
                <w:lang w:bidi="bn-IN"/>
              </w:rPr>
              <w:t xml:space="preserve"> আজ তার সেই এফডব্লিউ আপার কথা বিশেষ করে মনে পড়ছে</w:t>
            </w:r>
            <w:r w:rsidRPr="00127079">
              <w:rPr>
                <w:rFonts w:ascii="Nikosh" w:hAnsi="Nikosh" w:cs="Nikosh"/>
                <w:sz w:val="22"/>
                <w:szCs w:val="22"/>
                <w:cs/>
                <w:lang w:bidi="hi-IN"/>
              </w:rPr>
              <w:t>।</w:t>
            </w:r>
            <w:r w:rsidRPr="00127079">
              <w:rPr>
                <w:rFonts w:ascii="Nikosh" w:hAnsi="Nikosh" w:cs="Nikosh"/>
                <w:sz w:val="22"/>
                <w:szCs w:val="22"/>
                <w:cs/>
                <w:lang w:bidi="bn-IN"/>
              </w:rPr>
              <w:t xml:space="preserve"> তার পরিবারের অভাব ঘুচে সচ্ছলতা ফিরেছে</w:t>
            </w:r>
            <w:r w:rsidRPr="00127079">
              <w:rPr>
                <w:rFonts w:ascii="Nikosh" w:hAnsi="Nikosh" w:cs="Nikosh"/>
                <w:sz w:val="22"/>
                <w:szCs w:val="22"/>
                <w:cs/>
                <w:lang w:bidi="hi-IN"/>
              </w:rPr>
              <w:t>।</w:t>
            </w:r>
            <w:r w:rsidRPr="00127079">
              <w:rPr>
                <w:rFonts w:ascii="Nikosh" w:hAnsi="Nikosh" w:cs="Nikosh"/>
                <w:sz w:val="22"/>
                <w:szCs w:val="22"/>
                <w:cs/>
                <w:lang w:bidi="bn-IN"/>
              </w:rPr>
              <w:t xml:space="preserve"> সে স্বপ্ন দেখে</w:t>
            </w:r>
            <w:r w:rsidRPr="00127079">
              <w:rPr>
                <w:rFonts w:ascii="Nikosh" w:hAnsi="Nikosh" w:cs="Nikosh"/>
                <w:sz w:val="22"/>
                <w:szCs w:val="22"/>
                <w:lang w:bidi="bn-IN"/>
              </w:rPr>
              <w:t xml:space="preserve">, </w:t>
            </w:r>
            <w:r w:rsidRPr="00127079">
              <w:rPr>
                <w:rFonts w:ascii="Nikosh" w:hAnsi="Nikosh" w:cs="Nikosh"/>
                <w:sz w:val="22"/>
                <w:szCs w:val="22"/>
                <w:cs/>
                <w:lang w:bidi="bn-IN"/>
              </w:rPr>
              <w:t>তার মত আরও মেয়ে শিশু ভবিষ্যতে বড় হয়ে জাতীয় জনসংখ্যা গবেষণা ও প্রশিক্ষণ ইনস্টিটিউট</w:t>
            </w:r>
            <w:r w:rsidRPr="00127079">
              <w:rPr>
                <w:rFonts w:ascii="Nikosh" w:hAnsi="Nikosh" w:cs="Nikosh"/>
                <w:sz w:val="22"/>
                <w:szCs w:val="22"/>
                <w:lang w:bidi="bn-IN"/>
              </w:rPr>
              <w:t xml:space="preserve"> (</w:t>
            </w:r>
            <w:r w:rsidRPr="00127079">
              <w:rPr>
                <w:rFonts w:ascii="Nikosh" w:hAnsi="Nikosh" w:cs="Nikosh"/>
                <w:sz w:val="22"/>
                <w:szCs w:val="22"/>
                <w:cs/>
                <w:lang w:bidi="bn-IN"/>
              </w:rPr>
              <w:t>নিপোর্ট</w:t>
            </w:r>
            <w:r w:rsidRPr="00127079">
              <w:rPr>
                <w:rFonts w:ascii="Nikosh" w:hAnsi="Nikosh" w:cs="Nikosh"/>
                <w:sz w:val="22"/>
                <w:szCs w:val="22"/>
                <w:lang w:bidi="bn-IN"/>
              </w:rPr>
              <w:t xml:space="preserve">) </w:t>
            </w:r>
            <w:r w:rsidRPr="00127079">
              <w:rPr>
                <w:rFonts w:ascii="Nikosh" w:hAnsi="Nikosh" w:cs="Nikosh"/>
                <w:sz w:val="22"/>
                <w:szCs w:val="22"/>
                <w:cs/>
                <w:lang w:bidi="bn-IN"/>
              </w:rPr>
              <w:t>এর পরিবার কল্যাণ পরিদর্শিকাদের ১৮ মাস মেয়াদী মৌলিক প্রশিক্ষণ গ্রহণ করে নিজে স্বাবলম্বী হয়ে নিজ এলাকা তথা বাংলাদেশের মা ও শিশু স্বাস্থ্য উন্নয়নে অবদান রাখতে পারবে</w:t>
            </w:r>
            <w:r w:rsidR="009943C7" w:rsidRPr="00127079">
              <w:rPr>
                <w:rFonts w:ascii="NikoshBAN" w:hAnsi="NikoshBAN" w:cs="NikoshBAN"/>
                <w:sz w:val="22"/>
                <w:szCs w:val="22"/>
                <w:cs/>
                <w:lang w:bidi="hi-IN"/>
              </w:rPr>
              <w:t>।</w:t>
            </w:r>
          </w:p>
          <w:p w:rsidR="00D93175" w:rsidRPr="00127079" w:rsidRDefault="00D93175" w:rsidP="00127079">
            <w:pPr>
              <w:spacing w:before="120" w:after="120" w:line="288" w:lineRule="auto"/>
              <w:jc w:val="both"/>
              <w:rPr>
                <w:rFonts w:ascii="Nikosh" w:hAnsi="Nikosh" w:cs="Nikosh"/>
                <w:sz w:val="22"/>
                <w:szCs w:val="22"/>
                <w:lang w:bidi="hi-IN"/>
              </w:rPr>
            </w:pPr>
            <w:r w:rsidRPr="00127079">
              <w:rPr>
                <w:rFonts w:ascii="Nikosh" w:hAnsi="Nikosh" w:cs="Nikosh"/>
                <w:noProof/>
                <w:sz w:val="22"/>
                <w:szCs w:val="22"/>
              </w:rPr>
              <w:lastRenderedPageBreak/>
              <w:drawing>
                <wp:inline distT="0" distB="0" distL="0" distR="0" wp14:anchorId="37618704" wp14:editId="33857095">
                  <wp:extent cx="1981200" cy="13290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1329055"/>
                          </a:xfrm>
                          <a:prstGeom prst="rect">
                            <a:avLst/>
                          </a:prstGeom>
                          <a:noFill/>
                        </pic:spPr>
                      </pic:pic>
                    </a:graphicData>
                  </a:graphic>
                </wp:inline>
              </w:drawing>
            </w:r>
            <w:r w:rsidRPr="00127079">
              <w:rPr>
                <w:rFonts w:ascii="Nikosh" w:hAnsi="Nikosh" w:cs="Nikosh"/>
                <w:noProof/>
                <w:sz w:val="22"/>
                <w:szCs w:val="22"/>
              </w:rPr>
              <w:drawing>
                <wp:inline distT="0" distB="0" distL="0" distR="0" wp14:anchorId="213CCC96" wp14:editId="348162C5">
                  <wp:extent cx="1737360" cy="1396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7360" cy="1396365"/>
                          </a:xfrm>
                          <a:prstGeom prst="rect">
                            <a:avLst/>
                          </a:prstGeom>
                          <a:noFill/>
                        </pic:spPr>
                      </pic:pic>
                    </a:graphicData>
                  </a:graphic>
                </wp:inline>
              </w:drawing>
            </w:r>
            <w:r w:rsidRPr="00127079">
              <w:rPr>
                <w:rFonts w:ascii="Nikosh" w:hAnsi="Nikosh" w:cs="Nikosh"/>
                <w:noProof/>
                <w:sz w:val="22"/>
                <w:szCs w:val="22"/>
              </w:rPr>
              <w:drawing>
                <wp:inline distT="0" distB="0" distL="0" distR="0" wp14:anchorId="62B6F5F5" wp14:editId="2006A268">
                  <wp:extent cx="1871345" cy="11220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1345" cy="1122045"/>
                          </a:xfrm>
                          <a:prstGeom prst="rect">
                            <a:avLst/>
                          </a:prstGeom>
                          <a:noFill/>
                        </pic:spPr>
                      </pic:pic>
                    </a:graphicData>
                  </a:graphic>
                </wp:inline>
              </w:drawing>
            </w:r>
            <w:r w:rsidRPr="00127079">
              <w:rPr>
                <w:rFonts w:ascii="Nikosh" w:hAnsi="Nikosh" w:cs="Nikosh"/>
                <w:noProof/>
                <w:sz w:val="22"/>
                <w:szCs w:val="22"/>
              </w:rPr>
              <w:drawing>
                <wp:inline distT="0" distB="0" distL="0" distR="0" wp14:anchorId="3991208F" wp14:editId="0F9AF14F">
                  <wp:extent cx="4106174" cy="511810"/>
                  <wp:effectExtent l="0" t="0" r="889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9381" cy="512210"/>
                          </a:xfrm>
                          <a:prstGeom prst="rect">
                            <a:avLst/>
                          </a:prstGeom>
                          <a:noFill/>
                        </pic:spPr>
                      </pic:pic>
                    </a:graphicData>
                  </a:graphic>
                </wp:inline>
              </w:drawing>
            </w:r>
          </w:p>
        </w:tc>
      </w:tr>
    </w:tbl>
    <w:permEnd w:id="93465772"/>
    <w:p w:rsidR="00966B12" w:rsidRPr="00127079" w:rsidRDefault="00966B12" w:rsidP="00966B12">
      <w:pPr>
        <w:spacing w:before="120" w:after="120" w:line="288" w:lineRule="auto"/>
        <w:ind w:left="547" w:hanging="547"/>
        <w:jc w:val="both"/>
        <w:rPr>
          <w:rFonts w:ascii="Nikosh" w:hAnsi="Nikosh" w:cs="Nikosh"/>
          <w:b/>
          <w:bCs/>
          <w:sz w:val="24"/>
          <w:szCs w:val="24"/>
          <w:lang w:bidi="bn-IN"/>
        </w:rPr>
      </w:pPr>
      <w:r w:rsidRPr="00127079">
        <w:rPr>
          <w:rFonts w:ascii="Nikosh" w:hAnsi="Nikosh" w:cs="Nikosh"/>
          <w:b/>
          <w:bCs/>
          <w:sz w:val="24"/>
          <w:szCs w:val="24"/>
          <w:cs/>
          <w:lang w:bidi="bn-IN"/>
        </w:rPr>
        <w:lastRenderedPageBreak/>
        <w:t>৬.</w:t>
      </w:r>
      <w:r w:rsidR="005673A7" w:rsidRPr="00127079">
        <w:rPr>
          <w:rFonts w:ascii="Nikosh" w:hAnsi="Nikosh" w:cs="Nikosh" w:hint="cs"/>
          <w:b/>
          <w:bCs/>
          <w:sz w:val="24"/>
          <w:szCs w:val="24"/>
          <w:cs/>
          <w:lang w:bidi="bn-IN"/>
        </w:rPr>
        <w:t>০</w:t>
      </w:r>
      <w:r w:rsidRPr="00127079">
        <w:rPr>
          <w:rFonts w:ascii="Nikosh" w:hAnsi="Nikosh" w:cs="Nikosh"/>
          <w:b/>
          <w:bCs/>
          <w:sz w:val="24"/>
          <w:szCs w:val="24"/>
          <w:cs/>
          <w:lang w:bidi="bn-IN"/>
        </w:rPr>
        <w:tab/>
        <w:t>শিশু</w:t>
      </w:r>
      <w:r w:rsidR="007449C9" w:rsidRPr="00127079">
        <w:rPr>
          <w:rFonts w:ascii="Nikosh" w:hAnsi="Nikosh" w:cs="Nikosh" w:hint="cs"/>
          <w:b/>
          <w:bCs/>
          <w:sz w:val="24"/>
          <w:szCs w:val="24"/>
          <w:cs/>
          <w:lang w:bidi="bn-IN"/>
        </w:rPr>
        <w:t xml:space="preserve"> কেন্দ্রিক বাজেট বাস্তবায়নে মন্ত্রণালয়/বিভাগের চ্যালেঞ্জসমূহ</w:t>
      </w:r>
    </w:p>
    <w:p w:rsidR="00127079" w:rsidRPr="00127079" w:rsidRDefault="00EC3B9C" w:rsidP="00127079">
      <w:pPr>
        <w:numPr>
          <w:ilvl w:val="0"/>
          <w:numId w:val="39"/>
        </w:numPr>
        <w:spacing w:before="120" w:after="120" w:line="276" w:lineRule="auto"/>
        <w:jc w:val="both"/>
        <w:rPr>
          <w:rFonts w:cs="SutonnyMJ"/>
          <w:sz w:val="24"/>
          <w:szCs w:val="24"/>
        </w:rPr>
      </w:pPr>
      <w:permStart w:id="1542611396" w:edGrp="everyone"/>
      <w:r w:rsidRPr="00127079">
        <w:rPr>
          <w:rFonts w:ascii="NikoshBAN" w:hAnsi="NikoshBAN" w:cs="NikoshBAN"/>
          <w:sz w:val="24"/>
          <w:szCs w:val="24"/>
          <w:cs/>
          <w:lang w:bidi="bn-IN"/>
        </w:rPr>
        <w:t>বিভিন্ন স্বাস্থ্য প্রতিষ্ঠানে</w:t>
      </w:r>
      <w:r w:rsidR="00127079" w:rsidRPr="00127079">
        <w:rPr>
          <w:rFonts w:ascii="NikoshBAN" w:hAnsi="NikoshBAN" w:cs="NikoshBAN" w:hint="cs"/>
          <w:sz w:val="24"/>
          <w:szCs w:val="24"/>
          <w:cs/>
          <w:lang w:bidi="bn-IN"/>
        </w:rPr>
        <w:t xml:space="preserve"> নবজাতক ও শিশু স্বাস্থ্য কার্যক্রমের জন্য বাজেট পৃথক করা সম্ভব হয়নি;</w:t>
      </w:r>
    </w:p>
    <w:p w:rsidR="00EC3B9C" w:rsidRPr="00127079" w:rsidRDefault="00EC3B9C" w:rsidP="00127079">
      <w:pPr>
        <w:numPr>
          <w:ilvl w:val="0"/>
          <w:numId w:val="39"/>
        </w:numPr>
        <w:spacing w:before="120" w:after="120" w:line="276" w:lineRule="auto"/>
        <w:jc w:val="both"/>
        <w:rPr>
          <w:rFonts w:cs="SutonnyMJ"/>
          <w:sz w:val="24"/>
          <w:szCs w:val="24"/>
        </w:rPr>
      </w:pPr>
      <w:r w:rsidRPr="00127079">
        <w:rPr>
          <w:rFonts w:ascii="Nikosh" w:hAnsi="Nikosh" w:cs="Nikosh"/>
          <w:sz w:val="24"/>
          <w:szCs w:val="24"/>
          <w:cs/>
          <w:lang w:val="en-GB" w:bidi="bn-IN"/>
        </w:rPr>
        <w:t>আন্ত</w:t>
      </w:r>
      <w:r w:rsidRPr="00127079">
        <w:rPr>
          <w:rFonts w:ascii="Nikosh" w:hAnsi="Nikosh" w:cs="Nikosh"/>
          <w:sz w:val="24"/>
          <w:szCs w:val="24"/>
          <w:lang w:val="en-GB"/>
        </w:rPr>
        <w:t>:</w:t>
      </w:r>
      <w:r w:rsidRPr="00127079">
        <w:rPr>
          <w:rFonts w:ascii="Nikosh" w:hAnsi="Nikosh" w:cs="Nikosh"/>
          <w:sz w:val="24"/>
          <w:szCs w:val="24"/>
          <w:cs/>
          <w:lang w:val="en-GB" w:bidi="bn-IN"/>
        </w:rPr>
        <w:t>সংস্থা ও</w:t>
      </w:r>
      <w:r w:rsidR="00127079" w:rsidRPr="00127079">
        <w:rPr>
          <w:rFonts w:ascii="Nikosh" w:hAnsi="Nikosh" w:cs="Nikosh" w:hint="cs"/>
          <w:sz w:val="24"/>
          <w:szCs w:val="24"/>
          <w:cs/>
          <w:lang w:val="en-GB" w:bidi="bn-IN"/>
        </w:rPr>
        <w:t xml:space="preserve"> স্টেকহোল্ডারদের সাথে সমন্বয় এবং সহযোগিতার </w:t>
      </w:r>
      <w:r w:rsidRPr="00127079">
        <w:rPr>
          <w:rFonts w:ascii="Nikosh" w:hAnsi="Nikosh" w:cs="Nikosh"/>
          <w:sz w:val="24"/>
          <w:szCs w:val="24"/>
          <w:cs/>
          <w:lang w:bidi="bn-IN"/>
        </w:rPr>
        <w:t>অভাব</w:t>
      </w:r>
      <w:r w:rsidR="00AF6C42" w:rsidRPr="00127079">
        <w:rPr>
          <w:rFonts w:ascii="Nikosh" w:hAnsi="Nikosh" w:cs="Nikosh" w:hint="cs"/>
          <w:sz w:val="24"/>
          <w:szCs w:val="24"/>
          <w:cs/>
          <w:lang w:bidi="bn-IN"/>
        </w:rPr>
        <w:t>;</w:t>
      </w:r>
    </w:p>
    <w:p w:rsidR="00EC3B9C" w:rsidRPr="00127079" w:rsidRDefault="00EC3B9C" w:rsidP="00127079">
      <w:pPr>
        <w:numPr>
          <w:ilvl w:val="0"/>
          <w:numId w:val="39"/>
        </w:numPr>
        <w:spacing w:before="120" w:after="120" w:line="276" w:lineRule="auto"/>
        <w:jc w:val="both"/>
        <w:rPr>
          <w:rFonts w:ascii="Nikosh" w:hAnsi="Nikosh" w:cs="Nikosh"/>
          <w:sz w:val="24"/>
          <w:szCs w:val="24"/>
        </w:rPr>
      </w:pPr>
      <w:r w:rsidRPr="00127079">
        <w:rPr>
          <w:rFonts w:ascii="Nikosh" w:hAnsi="Nikosh" w:cs="Nikosh"/>
          <w:sz w:val="24"/>
          <w:szCs w:val="24"/>
          <w:cs/>
          <w:lang w:val="en-GB" w:bidi="bn-IN"/>
        </w:rPr>
        <w:t>প্রশিক্ষণার্থীদের আর্থিক ও প্রনোদণা সুযোগ</w:t>
      </w:r>
      <w:r w:rsidRPr="00127079">
        <w:rPr>
          <w:rFonts w:ascii="Nikosh" w:hAnsi="Nikosh" w:cs="Nikosh"/>
          <w:sz w:val="24"/>
          <w:szCs w:val="24"/>
          <w:lang w:val="en-GB"/>
        </w:rPr>
        <w:t>-</w:t>
      </w:r>
      <w:r w:rsidRPr="00127079">
        <w:rPr>
          <w:rFonts w:ascii="Nikosh" w:hAnsi="Nikosh" w:cs="Nikosh"/>
          <w:sz w:val="24"/>
          <w:szCs w:val="24"/>
          <w:cs/>
          <w:lang w:val="en-GB" w:bidi="bn-IN"/>
        </w:rPr>
        <w:t>সুবিধা নিশ্চিতকরণের সমস্যা</w:t>
      </w:r>
      <w:r w:rsidR="00AF6C42" w:rsidRPr="00127079">
        <w:rPr>
          <w:rFonts w:ascii="Nikosh" w:hAnsi="Nikosh" w:cs="Nikosh" w:hint="cs"/>
          <w:sz w:val="24"/>
          <w:szCs w:val="24"/>
          <w:cs/>
          <w:lang w:val="en-GB" w:bidi="bn-IN"/>
        </w:rPr>
        <w:t>;</w:t>
      </w:r>
    </w:p>
    <w:p w:rsidR="00EC3B9C" w:rsidRPr="00127079" w:rsidRDefault="00EC3B9C" w:rsidP="00127079">
      <w:pPr>
        <w:numPr>
          <w:ilvl w:val="0"/>
          <w:numId w:val="39"/>
        </w:numPr>
        <w:spacing w:before="120" w:after="120" w:line="276" w:lineRule="auto"/>
        <w:jc w:val="both"/>
        <w:rPr>
          <w:rFonts w:ascii="Nikosh" w:hAnsi="Nikosh" w:cs="Nikosh"/>
          <w:sz w:val="24"/>
          <w:szCs w:val="24"/>
        </w:rPr>
      </w:pPr>
      <w:r w:rsidRPr="00127079">
        <w:rPr>
          <w:rFonts w:ascii="Nikosh" w:hAnsi="Nikosh" w:cs="Nikosh"/>
          <w:sz w:val="24"/>
          <w:szCs w:val="24"/>
          <w:cs/>
          <w:lang w:val="en-GB" w:bidi="bn-IN"/>
        </w:rPr>
        <w:t>স্বাস্থ্য</w:t>
      </w:r>
      <w:r w:rsidRPr="00127079">
        <w:rPr>
          <w:rFonts w:ascii="Nikosh" w:hAnsi="Nikosh" w:cs="Nikosh"/>
          <w:sz w:val="24"/>
          <w:szCs w:val="24"/>
          <w:lang w:val="en-GB"/>
        </w:rPr>
        <w:t xml:space="preserve">, </w:t>
      </w:r>
      <w:r w:rsidRPr="00127079">
        <w:rPr>
          <w:rFonts w:ascii="Nikosh" w:hAnsi="Nikosh" w:cs="Nikosh"/>
          <w:sz w:val="24"/>
          <w:szCs w:val="24"/>
          <w:cs/>
          <w:lang w:val="en-GB" w:bidi="bn-IN"/>
        </w:rPr>
        <w:t>জনসংখ্যা ও পুষ্টি সম্পর্কিত সার্ভে</w:t>
      </w:r>
      <w:r w:rsidRPr="00127079">
        <w:rPr>
          <w:rFonts w:ascii="Nikosh" w:hAnsi="Nikosh" w:cs="Nikosh"/>
          <w:sz w:val="24"/>
          <w:szCs w:val="24"/>
          <w:lang w:val="en-GB"/>
        </w:rPr>
        <w:t>/</w:t>
      </w:r>
      <w:r w:rsidRPr="00127079">
        <w:rPr>
          <w:rFonts w:ascii="Nikosh" w:hAnsi="Nikosh" w:cs="Nikosh"/>
          <w:sz w:val="24"/>
          <w:szCs w:val="24"/>
          <w:cs/>
          <w:lang w:val="en-GB" w:bidi="bn-IN"/>
        </w:rPr>
        <w:t>গবেষণা বাস্তবায়নে প্রশিক্ষিত জনবল ঘাটতি</w:t>
      </w:r>
      <w:r w:rsidR="00AF6C42" w:rsidRPr="00127079">
        <w:rPr>
          <w:rFonts w:ascii="Nikosh" w:hAnsi="Nikosh" w:cs="Nikosh" w:hint="cs"/>
          <w:sz w:val="24"/>
          <w:szCs w:val="24"/>
          <w:cs/>
          <w:lang w:val="en-GB" w:bidi="bn-IN"/>
        </w:rPr>
        <w:t>;</w:t>
      </w:r>
    </w:p>
    <w:p w:rsidR="00EC3B9C" w:rsidRPr="00127079" w:rsidRDefault="00EC3B9C" w:rsidP="00127079">
      <w:pPr>
        <w:numPr>
          <w:ilvl w:val="0"/>
          <w:numId w:val="39"/>
        </w:numPr>
        <w:spacing w:before="120" w:after="120" w:line="276" w:lineRule="auto"/>
        <w:jc w:val="both"/>
        <w:rPr>
          <w:rFonts w:ascii="Nikosh" w:hAnsi="Nikosh" w:cs="Nikosh"/>
          <w:sz w:val="24"/>
          <w:szCs w:val="24"/>
        </w:rPr>
      </w:pPr>
      <w:r w:rsidRPr="00127079">
        <w:rPr>
          <w:rFonts w:ascii="Nikosh" w:hAnsi="Nikosh" w:cs="Nikosh"/>
          <w:sz w:val="24"/>
          <w:szCs w:val="24"/>
          <w:cs/>
          <w:lang w:val="en-GB" w:bidi="bn-IN"/>
        </w:rPr>
        <w:t>গবেষণা লব্ধ তথ্য সেবা</w:t>
      </w:r>
      <w:r w:rsidR="00127079" w:rsidRPr="00127079">
        <w:rPr>
          <w:rFonts w:ascii="Nikosh" w:hAnsi="Nikosh" w:cs="Nikosh" w:hint="cs"/>
          <w:sz w:val="24"/>
          <w:szCs w:val="24"/>
          <w:cs/>
          <w:lang w:val="en-GB" w:bidi="bn-IN"/>
        </w:rPr>
        <w:t xml:space="preserve"> </w:t>
      </w:r>
      <w:r w:rsidRPr="00127079">
        <w:rPr>
          <w:rFonts w:ascii="Nikosh" w:hAnsi="Nikosh" w:cs="Nikosh"/>
          <w:sz w:val="24"/>
          <w:szCs w:val="24"/>
          <w:cs/>
          <w:lang w:val="en-GB" w:bidi="bn-IN"/>
        </w:rPr>
        <w:t>প্রদানকারীদের দ্বারা শিশুদের জীবনমান উন্নয়নে যথাযথ বাস্তবায়নের সমস্যা</w:t>
      </w:r>
      <w:r w:rsidR="00AF6C42" w:rsidRPr="00127079">
        <w:rPr>
          <w:rFonts w:ascii="Nikosh" w:hAnsi="Nikosh" w:cs="Nikosh" w:hint="cs"/>
          <w:sz w:val="24"/>
          <w:szCs w:val="24"/>
          <w:cs/>
          <w:lang w:val="en-GB" w:bidi="bn-IN"/>
        </w:rPr>
        <w:t>;</w:t>
      </w:r>
    </w:p>
    <w:p w:rsidR="00EC3B9C" w:rsidRPr="00127079" w:rsidRDefault="00EC3B9C" w:rsidP="00127079">
      <w:pPr>
        <w:numPr>
          <w:ilvl w:val="0"/>
          <w:numId w:val="39"/>
        </w:numPr>
        <w:spacing w:before="120" w:after="120" w:line="276" w:lineRule="auto"/>
        <w:jc w:val="both"/>
        <w:rPr>
          <w:rFonts w:ascii="Nikosh" w:hAnsi="Nikosh" w:cs="Nikosh"/>
          <w:sz w:val="24"/>
          <w:szCs w:val="24"/>
        </w:rPr>
      </w:pPr>
      <w:r w:rsidRPr="00127079">
        <w:rPr>
          <w:rFonts w:ascii="Nikosh" w:hAnsi="Nikosh" w:cs="Nikosh"/>
          <w:i/>
          <w:sz w:val="24"/>
          <w:szCs w:val="24"/>
          <w:cs/>
          <w:lang w:bidi="bn-IN"/>
        </w:rPr>
        <w:t>পঞ্চবার্ষিক পরিকল্পনা এবং এসডিজি এর লক্ষ্যমাত্রা অর্জন করার জন্য যেসব সেবা প্রদান কর</w:t>
      </w:r>
      <w:r w:rsidRPr="00127079">
        <w:rPr>
          <w:rFonts w:ascii="Nikosh" w:hAnsi="Nikosh" w:cs="Nikosh"/>
          <w:i/>
          <w:sz w:val="24"/>
          <w:szCs w:val="24"/>
          <w:cs/>
          <w:lang w:bidi="bn-BD"/>
        </w:rPr>
        <w:t>া হয়</w:t>
      </w:r>
      <w:r w:rsidRPr="00127079">
        <w:rPr>
          <w:rFonts w:ascii="Nikosh" w:hAnsi="Nikosh" w:cs="Nikosh"/>
          <w:i/>
          <w:sz w:val="24"/>
          <w:szCs w:val="24"/>
          <w:lang w:bidi="bn-IN"/>
        </w:rPr>
        <w:t xml:space="preserve">, </w:t>
      </w:r>
      <w:r w:rsidRPr="00127079">
        <w:rPr>
          <w:rFonts w:ascii="Nikosh" w:hAnsi="Nikosh" w:cs="Nikosh"/>
          <w:i/>
          <w:sz w:val="24"/>
          <w:szCs w:val="24"/>
          <w:cs/>
          <w:lang w:bidi="bn-IN"/>
        </w:rPr>
        <w:t xml:space="preserve">সেসব সেবা </w:t>
      </w:r>
      <w:r w:rsidR="001B1EFA">
        <w:rPr>
          <w:rFonts w:ascii="Nikosh" w:hAnsi="Nikosh" w:cs="Nikosh" w:hint="cs"/>
          <w:i/>
          <w:sz w:val="24"/>
          <w:szCs w:val="24"/>
          <w:cs/>
          <w:lang w:bidi="bn-IN"/>
        </w:rPr>
        <w:t>সংশ্লিষ্ট</w:t>
      </w:r>
      <w:r w:rsidRPr="00127079">
        <w:rPr>
          <w:rFonts w:ascii="Nikosh" w:hAnsi="Nikosh" w:cs="Nikosh"/>
          <w:i/>
          <w:sz w:val="24"/>
          <w:szCs w:val="24"/>
          <w:cs/>
          <w:lang w:bidi="bn-IN"/>
        </w:rPr>
        <w:t xml:space="preserve"> এলাকায় পৌঁছানো কষ্টকর </w:t>
      </w:r>
      <w:r w:rsidRPr="00127079">
        <w:rPr>
          <w:rFonts w:ascii="Calibri" w:hAnsi="Calibri" w:cs="Nikosh"/>
          <w:sz w:val="24"/>
          <w:szCs w:val="24"/>
          <w:lang w:bidi="bn-IN"/>
        </w:rPr>
        <w:t>(</w:t>
      </w:r>
      <w:r w:rsidRPr="00127079">
        <w:rPr>
          <w:rFonts w:ascii="Calibri" w:hAnsi="Calibri"/>
          <w:sz w:val="24"/>
          <w:szCs w:val="24"/>
          <w:lang w:bidi="bn-IN"/>
        </w:rPr>
        <w:t>Hard to Reach Areas</w:t>
      </w:r>
      <w:r w:rsidRPr="00127079">
        <w:rPr>
          <w:rFonts w:ascii="Calibri" w:hAnsi="Calibri" w:cs="Nikosh"/>
          <w:sz w:val="24"/>
          <w:szCs w:val="24"/>
          <w:lang w:bidi="bn-IN"/>
        </w:rPr>
        <w:t>)</w:t>
      </w:r>
      <w:r w:rsidR="001B1EFA">
        <w:rPr>
          <w:rFonts w:ascii="Calibri" w:hAnsi="Calibri" w:cs="Nikosh" w:hint="cs"/>
          <w:sz w:val="24"/>
          <w:szCs w:val="24"/>
          <w:cs/>
          <w:lang w:bidi="bn-IN"/>
        </w:rPr>
        <w:t>;</w:t>
      </w:r>
    </w:p>
    <w:p w:rsidR="00EC3B9C" w:rsidRPr="00127079" w:rsidRDefault="00EC3B9C" w:rsidP="00127079">
      <w:pPr>
        <w:numPr>
          <w:ilvl w:val="0"/>
          <w:numId w:val="39"/>
        </w:numPr>
        <w:spacing w:before="120" w:after="120" w:line="276" w:lineRule="auto"/>
        <w:jc w:val="both"/>
        <w:rPr>
          <w:rFonts w:ascii="Nikosh" w:hAnsi="Nikosh" w:cs="Nikosh"/>
          <w:sz w:val="24"/>
          <w:szCs w:val="24"/>
        </w:rPr>
      </w:pPr>
      <w:r w:rsidRPr="00127079">
        <w:rPr>
          <w:rFonts w:ascii="Nikosh" w:hAnsi="Nikosh" w:cs="Nikosh"/>
          <w:sz w:val="24"/>
          <w:szCs w:val="24"/>
          <w:cs/>
          <w:lang w:bidi="bn-BD"/>
        </w:rPr>
        <w:lastRenderedPageBreak/>
        <w:t>কমিউনিটি ক্লিনিক ও ইউনিয়ন পরিবার পরিকল্পনা কেন্দ্রে ২৪/৭ নরমাল ডেলিভারী সেবা চালুর ক্ষেত্রে প্রয়োজনীয় জনবলে</w:t>
      </w:r>
      <w:r w:rsidRPr="00127079">
        <w:rPr>
          <w:rFonts w:ascii="Nikosh" w:hAnsi="Nikosh" w:cs="Nikosh"/>
          <w:sz w:val="24"/>
          <w:szCs w:val="24"/>
          <w:cs/>
          <w:lang w:bidi="bn-IN"/>
        </w:rPr>
        <w:t xml:space="preserve">র </w:t>
      </w:r>
      <w:r w:rsidRPr="00127079">
        <w:rPr>
          <w:rFonts w:ascii="Nikosh" w:hAnsi="Nikosh" w:cs="Nikosh"/>
          <w:sz w:val="24"/>
          <w:szCs w:val="24"/>
          <w:cs/>
          <w:lang w:bidi="bn-BD"/>
        </w:rPr>
        <w:t>অভাব রয়েছে</w:t>
      </w:r>
      <w:r w:rsidRPr="00127079">
        <w:rPr>
          <w:rFonts w:ascii="Nikosh" w:hAnsi="Nikosh" w:cs="Nikosh"/>
          <w:sz w:val="24"/>
          <w:szCs w:val="24"/>
          <w:lang w:bidi="bn-BD"/>
        </w:rPr>
        <w:t>;</w:t>
      </w:r>
    </w:p>
    <w:p w:rsidR="00966B12" w:rsidRPr="00127079" w:rsidRDefault="00EC3B9C" w:rsidP="00127079">
      <w:pPr>
        <w:numPr>
          <w:ilvl w:val="0"/>
          <w:numId w:val="39"/>
        </w:numPr>
        <w:spacing w:before="120" w:after="120" w:line="276" w:lineRule="auto"/>
        <w:jc w:val="both"/>
        <w:rPr>
          <w:rFonts w:ascii="Nikosh" w:hAnsi="Nikosh" w:cs="Nikosh"/>
          <w:sz w:val="24"/>
          <w:szCs w:val="24"/>
        </w:rPr>
      </w:pPr>
      <w:r w:rsidRPr="00127079">
        <w:rPr>
          <w:rFonts w:ascii="Nikosh" w:hAnsi="Nikosh" w:cs="Nikosh"/>
          <w:sz w:val="24"/>
          <w:szCs w:val="24"/>
          <w:cs/>
          <w:lang w:bidi="bn-IN"/>
        </w:rPr>
        <w:t>শিশুদের উন্নয়নের জন্য পরিকল্পনা প্রণয়নকারী ও গৃহীত কার্যক্রম বাস্তবায়নকারীগণের</w:t>
      </w:r>
      <w:r w:rsidR="001B1EFA">
        <w:rPr>
          <w:rFonts w:ascii="Nikosh" w:hAnsi="Nikosh" w:cs="Nikosh"/>
          <w:sz w:val="24"/>
          <w:szCs w:val="24"/>
          <w:cs/>
          <w:lang w:bidi="bn-IN"/>
        </w:rPr>
        <w:t xml:space="preserve"> </w:t>
      </w:r>
      <w:r w:rsidRPr="00127079">
        <w:rPr>
          <w:rFonts w:ascii="Nikosh" w:hAnsi="Nikosh" w:cs="Nikosh"/>
          <w:sz w:val="24"/>
          <w:szCs w:val="24"/>
          <w:cs/>
          <w:lang w:bidi="bn-IN"/>
        </w:rPr>
        <w:t>সঠিক প্রশিক্ষণ ও সচেতনতার অভাব</w:t>
      </w:r>
      <w:r w:rsidR="00115147" w:rsidRPr="00127079">
        <w:rPr>
          <w:rFonts w:cs="SutonnyMJ"/>
          <w:sz w:val="24"/>
          <w:szCs w:val="24"/>
        </w:rPr>
        <w:t>|</w:t>
      </w:r>
    </w:p>
    <w:permEnd w:id="1542611396"/>
    <w:p w:rsidR="00966B12" w:rsidRPr="00127079" w:rsidRDefault="00966B12" w:rsidP="00966B12">
      <w:pPr>
        <w:pStyle w:val="ListParagraph"/>
        <w:spacing w:before="120" w:after="120" w:line="288" w:lineRule="auto"/>
        <w:ind w:left="547" w:hanging="547"/>
        <w:jc w:val="both"/>
        <w:rPr>
          <w:rFonts w:ascii="Nikosh" w:hAnsi="Nikosh" w:cs="Nikosh"/>
          <w:bCs/>
          <w:sz w:val="24"/>
          <w:szCs w:val="24"/>
          <w:cs/>
          <w:lang w:bidi="bn-IN"/>
        </w:rPr>
      </w:pPr>
      <w:r w:rsidRPr="00127079">
        <w:rPr>
          <w:rFonts w:ascii="Nikosh" w:hAnsi="Nikosh" w:cs="Nikosh"/>
          <w:bCs/>
          <w:sz w:val="24"/>
          <w:szCs w:val="24"/>
          <w:cs/>
          <w:lang w:bidi="bn-IN"/>
        </w:rPr>
        <w:t>৭.</w:t>
      </w:r>
      <w:r w:rsidR="005673A7" w:rsidRPr="00127079">
        <w:rPr>
          <w:rFonts w:ascii="Nikosh" w:hAnsi="Nikosh" w:cs="Nikosh" w:hint="cs"/>
          <w:bCs/>
          <w:sz w:val="24"/>
          <w:szCs w:val="24"/>
          <w:cs/>
          <w:lang w:bidi="bn-IN"/>
        </w:rPr>
        <w:t>০</w:t>
      </w:r>
      <w:r w:rsidRPr="00127079">
        <w:rPr>
          <w:rFonts w:ascii="Nikosh" w:hAnsi="Nikosh" w:cs="Nikosh"/>
          <w:bCs/>
          <w:sz w:val="24"/>
          <w:szCs w:val="24"/>
          <w:cs/>
          <w:lang w:bidi="bn-IN"/>
        </w:rPr>
        <w:tab/>
      </w:r>
      <w:r w:rsidR="007449C9" w:rsidRPr="00127079">
        <w:rPr>
          <w:rFonts w:ascii="Nikosh" w:hAnsi="Nikosh" w:cs="Nikosh" w:hint="cs"/>
          <w:bCs/>
          <w:sz w:val="24"/>
          <w:szCs w:val="24"/>
          <w:cs/>
          <w:lang w:bidi="bn-IN"/>
        </w:rPr>
        <w:t>শিশু কেন্দ্রিক উন্নয়নের পরিকল্পনা</w:t>
      </w:r>
    </w:p>
    <w:tbl>
      <w:tblPr>
        <w:tblStyle w:val="TableGrid"/>
        <w:tblW w:w="7380" w:type="dxa"/>
        <w:tblInd w:w="108" w:type="dxa"/>
        <w:tblLook w:val="04A0" w:firstRow="1" w:lastRow="0" w:firstColumn="1" w:lastColumn="0" w:noHBand="0" w:noVBand="1"/>
      </w:tblPr>
      <w:tblGrid>
        <w:gridCol w:w="1890"/>
        <w:gridCol w:w="5490"/>
      </w:tblGrid>
      <w:tr w:rsidR="00127079" w:rsidRPr="00127079" w:rsidTr="00257BE5">
        <w:trPr>
          <w:tblHeader/>
        </w:trPr>
        <w:tc>
          <w:tcPr>
            <w:tcW w:w="1890" w:type="dxa"/>
            <w:shd w:val="clear" w:color="auto" w:fill="C6D9F1" w:themeFill="text2" w:themeFillTint="33"/>
          </w:tcPr>
          <w:p w:rsidR="005F0563" w:rsidRPr="00127079" w:rsidRDefault="005F0563" w:rsidP="008901C7">
            <w:pPr>
              <w:pStyle w:val="ListParagraph"/>
              <w:spacing w:before="40" w:after="40" w:line="288" w:lineRule="auto"/>
              <w:ind w:left="0"/>
              <w:jc w:val="center"/>
              <w:rPr>
                <w:rFonts w:ascii="Nikosh" w:hAnsi="Nikosh" w:cs="Nikosh"/>
                <w:bCs/>
                <w:cs/>
                <w:lang w:bidi="bn-IN"/>
              </w:rPr>
            </w:pPr>
            <w:r w:rsidRPr="00127079">
              <w:rPr>
                <w:rFonts w:ascii="Nikosh" w:hAnsi="Nikosh" w:cs="Nikosh" w:hint="cs"/>
                <w:b/>
                <w:bCs/>
                <w:cs/>
                <w:lang w:bidi="bn-IN"/>
              </w:rPr>
              <w:t>পরিকল্পনার মেয়াদ</w:t>
            </w:r>
          </w:p>
        </w:tc>
        <w:tc>
          <w:tcPr>
            <w:tcW w:w="5490" w:type="dxa"/>
            <w:shd w:val="clear" w:color="auto" w:fill="C6D9F1" w:themeFill="text2" w:themeFillTint="33"/>
          </w:tcPr>
          <w:p w:rsidR="005F0563" w:rsidRPr="00127079" w:rsidRDefault="005F0563" w:rsidP="008901C7">
            <w:pPr>
              <w:pStyle w:val="ListParagraph"/>
              <w:spacing w:before="40" w:after="40" w:line="288" w:lineRule="auto"/>
              <w:ind w:left="0"/>
              <w:jc w:val="center"/>
              <w:rPr>
                <w:rFonts w:ascii="Nikosh" w:hAnsi="Nikosh" w:cs="Nikosh"/>
                <w:bCs/>
                <w:lang w:bidi="bn-IN"/>
              </w:rPr>
            </w:pPr>
            <w:r w:rsidRPr="00127079">
              <w:rPr>
                <w:rFonts w:ascii="Nikosh" w:hAnsi="Nikosh" w:cs="Nikosh" w:hint="cs"/>
                <w:b/>
                <w:bCs/>
                <w:cs/>
                <w:lang w:bidi="bn-IN"/>
              </w:rPr>
              <w:t>পরিকল্পনার আলোকে গৃহিতব্য কার্যক্রম</w:t>
            </w:r>
          </w:p>
        </w:tc>
      </w:tr>
      <w:tr w:rsidR="00127079" w:rsidRPr="00127079" w:rsidTr="00257BE5">
        <w:tc>
          <w:tcPr>
            <w:tcW w:w="1890" w:type="dxa"/>
            <w:vAlign w:val="center"/>
          </w:tcPr>
          <w:p w:rsidR="005F0563" w:rsidRPr="00127079" w:rsidRDefault="005F0563" w:rsidP="003D39A7">
            <w:pPr>
              <w:pStyle w:val="ListParagraph"/>
              <w:spacing w:before="120" w:after="120" w:line="288" w:lineRule="auto"/>
              <w:ind w:left="0"/>
              <w:rPr>
                <w:rFonts w:ascii="Nikosh" w:hAnsi="Nikosh" w:cs="Nikosh"/>
                <w:bCs/>
                <w:lang w:bidi="bn-IN"/>
              </w:rPr>
            </w:pPr>
            <w:permStart w:id="390139968" w:edGrp="everyone" w:colFirst="0" w:colLast="0"/>
            <w:permStart w:id="2141542762" w:edGrp="everyone" w:colFirst="1" w:colLast="1"/>
            <w:r w:rsidRPr="00127079">
              <w:rPr>
                <w:rFonts w:ascii="Nikosh" w:hAnsi="Nikosh" w:cs="Nikosh"/>
                <w:b/>
                <w:bCs/>
                <w:cs/>
                <w:lang w:bidi="bn-IN"/>
              </w:rPr>
              <w:t>২০১</w:t>
            </w:r>
            <w:r w:rsidR="003D39A7" w:rsidRPr="00127079">
              <w:rPr>
                <w:rFonts w:ascii="Nikosh" w:hAnsi="Nikosh" w:cs="Nikosh"/>
                <w:b/>
                <w:bCs/>
                <w:cs/>
                <w:lang w:bidi="bn-IN"/>
              </w:rPr>
              <w:t>৯</w:t>
            </w:r>
            <w:r w:rsidRPr="00127079">
              <w:rPr>
                <w:rFonts w:ascii="Nikosh" w:hAnsi="Nikosh" w:cs="Nikosh"/>
                <w:b/>
                <w:lang w:bidi="bn-IN"/>
              </w:rPr>
              <w:t>-</w:t>
            </w:r>
            <w:r w:rsidR="003D39A7" w:rsidRPr="00127079">
              <w:rPr>
                <w:rFonts w:ascii="Nikosh" w:hAnsi="Nikosh" w:cs="Nikosh"/>
                <w:b/>
                <w:bCs/>
                <w:cs/>
                <w:lang w:bidi="bn-IN"/>
              </w:rPr>
              <w:t>২০</w:t>
            </w:r>
            <w:r w:rsidRPr="00127079">
              <w:rPr>
                <w:rFonts w:ascii="Nikosh" w:hAnsi="Nikosh" w:cs="Nikosh"/>
                <w:b/>
                <w:bCs/>
                <w:cs/>
                <w:lang w:bidi="bn-IN"/>
              </w:rPr>
              <w:t xml:space="preserve"> অর্থবছরের পরিকল্পনা</w:t>
            </w:r>
          </w:p>
        </w:tc>
        <w:tc>
          <w:tcPr>
            <w:tcW w:w="5490" w:type="dxa"/>
          </w:tcPr>
          <w:p w:rsidR="005F0563" w:rsidRPr="00127079" w:rsidRDefault="00430D52" w:rsidP="001B1EFA">
            <w:pPr>
              <w:numPr>
                <w:ilvl w:val="0"/>
                <w:numId w:val="26"/>
              </w:numPr>
              <w:spacing w:before="60" w:after="60" w:line="276" w:lineRule="auto"/>
              <w:ind w:left="173" w:hanging="187"/>
              <w:jc w:val="both"/>
              <w:rPr>
                <w:rFonts w:ascii="Nikosh" w:hAnsi="Nikosh" w:cs="Nikosh"/>
                <w:sz w:val="22"/>
                <w:szCs w:val="22"/>
                <w:rtl/>
                <w:cs/>
              </w:rPr>
            </w:pPr>
            <w:r w:rsidRPr="00127079">
              <w:rPr>
                <w:rFonts w:ascii="Nikosh" w:hAnsi="Nikosh" w:cs="Nikosh"/>
                <w:sz w:val="22"/>
                <w:szCs w:val="22"/>
                <w:cs/>
                <w:lang w:bidi="bn-BD"/>
              </w:rPr>
              <w:t>সমন্বিত নবজাতক সেবা</w:t>
            </w:r>
            <w:r w:rsidR="005F0563" w:rsidRPr="00127079">
              <w:rPr>
                <w:rFonts w:ascii="Nikosh" w:hAnsi="Nikosh" w:cs="Nikosh"/>
                <w:sz w:val="22"/>
                <w:szCs w:val="22"/>
                <w:cs/>
                <w:lang w:bidi="bn-BD"/>
              </w:rPr>
              <w:t>, শিশ</w:t>
            </w:r>
            <w:r w:rsidR="004C2799" w:rsidRPr="00127079">
              <w:rPr>
                <w:rFonts w:ascii="Nikosh" w:hAnsi="Nikosh" w:cs="Nikosh"/>
                <w:sz w:val="22"/>
                <w:szCs w:val="22"/>
                <w:cs/>
                <w:lang w:bidi="bn-BD"/>
              </w:rPr>
              <w:t>ুর প্রারম্ভিক বিকাশ, জন্মনিবন্ধ</w:t>
            </w:r>
            <w:r w:rsidR="004C2799" w:rsidRPr="00127079">
              <w:rPr>
                <w:rFonts w:ascii="Nikosh" w:hAnsi="Nikosh" w:cs="Nikosh" w:hint="cs"/>
                <w:sz w:val="22"/>
                <w:szCs w:val="22"/>
                <w:cs/>
                <w:lang w:bidi="bn-IN"/>
              </w:rPr>
              <w:t>ন</w:t>
            </w:r>
            <w:r w:rsidR="005F0563" w:rsidRPr="00127079">
              <w:rPr>
                <w:rFonts w:ascii="Nikosh" w:hAnsi="Nikosh" w:cs="Nikosh"/>
                <w:sz w:val="22"/>
                <w:szCs w:val="22"/>
                <w:cs/>
                <w:lang w:bidi="bn-BD"/>
              </w:rPr>
              <w:t xml:space="preserve"> ও শিশু অধিকার বিষয়ে </w:t>
            </w:r>
            <w:r w:rsidRPr="00127079">
              <w:rPr>
                <w:rFonts w:ascii="Nikosh" w:hAnsi="Nikosh" w:cs="Nikosh"/>
                <w:sz w:val="22"/>
                <w:szCs w:val="22"/>
                <w:cs/>
                <w:lang w:bidi="bn-BD"/>
              </w:rPr>
              <w:t>৭৫৭৫</w:t>
            </w:r>
            <w:r w:rsidR="001B1EFA">
              <w:rPr>
                <w:rFonts w:ascii="Nikosh" w:hAnsi="Nikosh" w:cs="Nikosh"/>
                <w:sz w:val="22"/>
                <w:szCs w:val="22"/>
                <w:lang w:bidi="bn-BD"/>
              </w:rPr>
              <w:t xml:space="preserve"> </w:t>
            </w:r>
            <w:r w:rsidR="005F0563" w:rsidRPr="00127079">
              <w:rPr>
                <w:rFonts w:ascii="Nikosh" w:hAnsi="Nikosh" w:cs="Nikosh"/>
                <w:sz w:val="22"/>
                <w:szCs w:val="22"/>
                <w:cs/>
                <w:lang w:bidi="bn-BD"/>
              </w:rPr>
              <w:t>জন স্বাস্থ্য কর্মীকে প্রশিক্ষণ প্রদান করা;</w:t>
            </w:r>
          </w:p>
          <w:p w:rsidR="005F0563" w:rsidRPr="00127079" w:rsidRDefault="005F0563" w:rsidP="001B1EFA">
            <w:pPr>
              <w:pStyle w:val="ListParagraph"/>
              <w:numPr>
                <w:ilvl w:val="0"/>
                <w:numId w:val="26"/>
              </w:numPr>
              <w:spacing w:before="60" w:after="60"/>
              <w:ind w:left="173" w:hanging="187"/>
              <w:jc w:val="both"/>
              <w:rPr>
                <w:rFonts w:ascii="Nikosh" w:hAnsi="Nikosh" w:cs="Nikosh"/>
                <w:b/>
                <w:lang w:bidi="bn-IN"/>
              </w:rPr>
            </w:pPr>
            <w:r w:rsidRPr="00127079">
              <w:rPr>
                <w:rFonts w:ascii="Nikosh" w:hAnsi="Nikosh" w:cs="Nikosh"/>
                <w:b/>
                <w:cs/>
                <w:lang w:bidi="bn-IN"/>
              </w:rPr>
              <w:t>শিশুকেন্দ্রিক বাজেট প্রণয়ন</w:t>
            </w:r>
            <w:r w:rsidRPr="00127079">
              <w:rPr>
                <w:rFonts w:ascii="Nikosh" w:hAnsi="Nikosh" w:cs="Nikosh"/>
                <w:b/>
                <w:lang w:bidi="bn-IN"/>
              </w:rPr>
              <w:t xml:space="preserve">, </w:t>
            </w:r>
            <w:r w:rsidRPr="00127079">
              <w:rPr>
                <w:rFonts w:ascii="Nikosh" w:hAnsi="Nikosh" w:cs="Nikosh"/>
                <w:b/>
                <w:cs/>
                <w:lang w:bidi="bn-IN"/>
              </w:rPr>
              <w:t>বাজেট বাস্তবায়ন</w:t>
            </w:r>
            <w:r w:rsidRPr="00127079">
              <w:rPr>
                <w:rFonts w:ascii="Nikosh" w:hAnsi="Nikosh" w:cs="Nikosh"/>
                <w:b/>
                <w:lang w:bidi="bn-IN"/>
              </w:rPr>
              <w:t xml:space="preserve">, </w:t>
            </w:r>
            <w:r w:rsidRPr="00127079">
              <w:rPr>
                <w:rFonts w:ascii="Nikosh" w:hAnsi="Nikosh" w:cs="Nikosh"/>
                <w:b/>
                <w:cs/>
                <w:lang w:bidi="bn-IN"/>
              </w:rPr>
              <w:t>পরিবীক্ষণ এ</w:t>
            </w:r>
            <w:r w:rsidR="00437308" w:rsidRPr="00127079">
              <w:rPr>
                <w:rFonts w:ascii="Nikosh" w:hAnsi="Nikosh" w:cs="Nikosh"/>
                <w:b/>
                <w:cs/>
                <w:lang w:bidi="bn-IN"/>
              </w:rPr>
              <w:t>বং মূল্যায়নের</w:t>
            </w:r>
            <w:r w:rsidR="00437308" w:rsidRPr="00127079">
              <w:rPr>
                <w:rFonts w:ascii="Nikosh" w:hAnsi="Nikosh" w:cs="Nikosh"/>
                <w:bCs/>
                <w:cs/>
                <w:lang w:bidi="bn-IN"/>
              </w:rPr>
              <w:t xml:space="preserve"> </w:t>
            </w:r>
            <w:r w:rsidR="00437308" w:rsidRPr="00127079">
              <w:rPr>
                <w:rFonts w:ascii="Nikosh" w:hAnsi="Nikosh" w:cs="Nikosh"/>
                <w:b/>
                <w:cs/>
                <w:lang w:bidi="bn-IN"/>
              </w:rPr>
              <w:t>জন্য ডিসেম্বর ২০১৯</w:t>
            </w:r>
            <w:r w:rsidRPr="00127079">
              <w:rPr>
                <w:rFonts w:ascii="Nikosh" w:hAnsi="Nikosh" w:cs="Nikosh"/>
                <w:b/>
                <w:cs/>
                <w:lang w:bidi="bn-IN"/>
              </w:rPr>
              <w:t xml:space="preserve"> এর মধ্যে সুনির্দিষ্ট দিক নির্দেশনা জারী</w:t>
            </w:r>
            <w:r w:rsidRPr="00127079">
              <w:rPr>
                <w:rFonts w:ascii="Nikosh" w:hAnsi="Nikosh" w:cs="Nikosh"/>
                <w:b/>
                <w:lang w:bidi="bn-IN"/>
              </w:rPr>
              <w:t>;</w:t>
            </w:r>
          </w:p>
          <w:p w:rsidR="005F0563" w:rsidRPr="00127079" w:rsidRDefault="005F0563" w:rsidP="001B1EFA">
            <w:pPr>
              <w:pStyle w:val="ListParagraph"/>
              <w:numPr>
                <w:ilvl w:val="0"/>
                <w:numId w:val="26"/>
              </w:numPr>
              <w:spacing w:before="60" w:after="60"/>
              <w:ind w:left="173" w:hanging="187"/>
              <w:jc w:val="both"/>
              <w:rPr>
                <w:rFonts w:ascii="Nikosh" w:hAnsi="Nikosh" w:cs="Nikosh"/>
                <w:bCs/>
                <w:lang w:bidi="bn-IN"/>
              </w:rPr>
            </w:pPr>
            <w:r w:rsidRPr="00127079">
              <w:rPr>
                <w:rFonts w:ascii="Nikosh" w:hAnsi="Nikosh" w:cs="Nikosh"/>
                <w:cs/>
                <w:lang w:bidi="bn-IN"/>
              </w:rPr>
              <w:t>মা</w:t>
            </w:r>
            <w:r w:rsidRPr="00127079">
              <w:rPr>
                <w:rFonts w:ascii="Nikosh" w:hAnsi="Nikosh" w:cs="Nikosh"/>
              </w:rPr>
              <w:t xml:space="preserve">, </w:t>
            </w:r>
            <w:r w:rsidR="00A463FB">
              <w:rPr>
                <w:rFonts w:ascii="Nikosh" w:hAnsi="Nikosh" w:cs="Nikosh"/>
                <w:cs/>
                <w:lang w:bidi="bn-IN"/>
              </w:rPr>
              <w:t>শিশু</w:t>
            </w:r>
            <w:r w:rsidRPr="00127079">
              <w:rPr>
                <w:rFonts w:ascii="Nikosh" w:hAnsi="Nikosh" w:cs="Nikosh"/>
              </w:rPr>
              <w:t xml:space="preserve">, </w:t>
            </w:r>
            <w:r w:rsidRPr="00127079">
              <w:rPr>
                <w:rFonts w:ascii="Nikosh" w:hAnsi="Nikosh" w:cs="Nikosh"/>
                <w:cs/>
                <w:lang w:bidi="bn-IN"/>
              </w:rPr>
              <w:t>প্রজনন স্বাস্থ্য ও পুষ্টি বিষয়ক</w:t>
            </w:r>
            <w:r w:rsidR="00437308" w:rsidRPr="00127079">
              <w:rPr>
                <w:rFonts w:ascii="Nikosh" w:hAnsi="Nikosh" w:cs="Nikosh"/>
                <w:cs/>
                <w:lang w:bidi="bn-BD"/>
              </w:rPr>
              <w:t xml:space="preserve"> ৬৫</w:t>
            </w:r>
            <w:r w:rsidRPr="00127079">
              <w:rPr>
                <w:rFonts w:ascii="Nikosh" w:hAnsi="Nikosh" w:cs="Nikosh"/>
                <w:cs/>
                <w:lang w:bidi="bn-BD"/>
              </w:rPr>
              <w:t>০০</w:t>
            </w:r>
            <w:r w:rsidR="00437308" w:rsidRPr="00127079">
              <w:rPr>
                <w:rFonts w:ascii="Nikosh" w:hAnsi="Nikosh" w:cs="Nikosh"/>
                <w:lang w:bidi="bn-BD"/>
              </w:rPr>
              <w:t xml:space="preserve"> </w:t>
            </w:r>
            <w:r w:rsidRPr="00127079">
              <w:rPr>
                <w:rFonts w:ascii="Nikosh" w:hAnsi="Nikosh" w:cs="Nikosh"/>
                <w:cs/>
                <w:lang w:bidi="bn-BD"/>
              </w:rPr>
              <w:t>টি</w:t>
            </w:r>
            <w:r w:rsidRPr="00127079">
              <w:rPr>
                <w:rFonts w:ascii="Nikosh" w:hAnsi="Nikosh" w:cs="Nikosh"/>
                <w:cs/>
                <w:lang w:bidi="bn-IN"/>
              </w:rPr>
              <w:t xml:space="preserve"> অডিও বার্তা</w:t>
            </w:r>
            <w:r w:rsidRPr="00127079">
              <w:rPr>
                <w:rFonts w:ascii="Nikosh" w:hAnsi="Nikosh" w:cs="Nikosh"/>
                <w:cs/>
                <w:lang w:bidi="bn-BD"/>
              </w:rPr>
              <w:t xml:space="preserve"> প্রস্তুত ও প্রচার;</w:t>
            </w:r>
          </w:p>
          <w:p w:rsidR="005F0563" w:rsidRPr="00127079" w:rsidRDefault="005F0563" w:rsidP="001B1EFA">
            <w:pPr>
              <w:pStyle w:val="ListParagraph"/>
              <w:numPr>
                <w:ilvl w:val="0"/>
                <w:numId w:val="26"/>
              </w:numPr>
              <w:spacing w:before="60" w:after="60"/>
              <w:ind w:left="173" w:hanging="187"/>
              <w:jc w:val="both"/>
              <w:rPr>
                <w:rFonts w:ascii="Nikosh" w:hAnsi="Nikosh" w:cs="Nikosh"/>
                <w:bCs/>
                <w:lang w:bidi="bn-IN"/>
              </w:rPr>
            </w:pPr>
            <w:r w:rsidRPr="00127079">
              <w:rPr>
                <w:rFonts w:ascii="Nikosh" w:hAnsi="Nikosh" w:cs="Nikosh"/>
                <w:cs/>
                <w:lang w:bidi="bn-IN"/>
              </w:rPr>
              <w:t>মা</w:t>
            </w:r>
            <w:r w:rsidRPr="00127079">
              <w:rPr>
                <w:rFonts w:ascii="Nikosh" w:hAnsi="Nikosh" w:cs="Nikosh"/>
              </w:rPr>
              <w:t xml:space="preserve">, </w:t>
            </w:r>
            <w:r w:rsidRPr="00127079">
              <w:rPr>
                <w:rFonts w:ascii="Nikosh" w:hAnsi="Nikosh" w:cs="Nikosh"/>
                <w:cs/>
                <w:lang w:bidi="bn-IN"/>
              </w:rPr>
              <w:t>শিশু ও প্রজনন স্বাস্থ্য</w:t>
            </w:r>
            <w:r w:rsidRPr="00127079">
              <w:rPr>
                <w:rFonts w:ascii="Nikosh" w:hAnsi="Nikosh" w:cs="Nikosh"/>
              </w:rPr>
              <w:t xml:space="preserve">, </w:t>
            </w:r>
            <w:r w:rsidRPr="00127079">
              <w:rPr>
                <w:rFonts w:ascii="Nikosh" w:hAnsi="Nikosh" w:cs="Nikosh"/>
                <w:cs/>
                <w:lang w:bidi="bn-IN"/>
              </w:rPr>
              <w:t xml:space="preserve">পরিবার পরিকল্পনা এবং পুষ্টি বিষয়ক </w:t>
            </w:r>
            <w:r w:rsidR="00437308" w:rsidRPr="00127079">
              <w:rPr>
                <w:rFonts w:ascii="Nikosh" w:hAnsi="Nikosh" w:cs="Nikosh"/>
                <w:cs/>
                <w:lang w:bidi="bn-BD"/>
              </w:rPr>
              <w:t>১৪</w:t>
            </w:r>
            <w:r w:rsidRPr="00127079">
              <w:rPr>
                <w:rFonts w:ascii="Nikosh" w:hAnsi="Nikosh" w:cs="Nikosh"/>
                <w:cs/>
                <w:lang w:bidi="bn-BD"/>
              </w:rPr>
              <w:t xml:space="preserve">০টি </w:t>
            </w:r>
            <w:r w:rsidRPr="00127079">
              <w:rPr>
                <w:rFonts w:ascii="Nikosh" w:hAnsi="Nikosh" w:cs="Nikosh"/>
                <w:cs/>
                <w:lang w:bidi="bn-IN"/>
              </w:rPr>
              <w:t>ক্যা</w:t>
            </w:r>
            <w:r w:rsidRPr="00127079">
              <w:rPr>
                <w:rFonts w:ascii="Nikosh" w:hAnsi="Nikosh" w:cs="Nikosh"/>
                <w:cs/>
                <w:lang w:bidi="bn-BD"/>
              </w:rPr>
              <w:t>ম্পে</w:t>
            </w:r>
            <w:r w:rsidRPr="00127079">
              <w:rPr>
                <w:rFonts w:ascii="Nikosh" w:hAnsi="Nikosh" w:cs="Nikosh"/>
                <w:cs/>
                <w:lang w:bidi="bn-IN"/>
              </w:rPr>
              <w:t>ইন আয়োজন</w:t>
            </w:r>
            <w:r w:rsidRPr="00127079">
              <w:rPr>
                <w:rFonts w:ascii="Nikosh" w:hAnsi="Nikosh" w:cs="Nikosh"/>
                <w:cs/>
                <w:lang w:bidi="bn-BD"/>
              </w:rPr>
              <w:t>;</w:t>
            </w:r>
          </w:p>
          <w:p w:rsidR="005F0563" w:rsidRPr="00127079" w:rsidRDefault="005F0563" w:rsidP="001B1EFA">
            <w:pPr>
              <w:pStyle w:val="ListParagraph"/>
              <w:numPr>
                <w:ilvl w:val="0"/>
                <w:numId w:val="26"/>
              </w:numPr>
              <w:spacing w:before="60" w:after="60"/>
              <w:ind w:left="173" w:hanging="187"/>
              <w:jc w:val="both"/>
              <w:rPr>
                <w:rFonts w:ascii="Nikosh" w:hAnsi="Nikosh" w:cs="Nikosh"/>
                <w:bCs/>
                <w:lang w:bidi="bn-IN"/>
              </w:rPr>
            </w:pPr>
            <w:r w:rsidRPr="00127079">
              <w:rPr>
                <w:rFonts w:ascii="Nikosh" w:hAnsi="Nikosh" w:cs="Nikosh"/>
                <w:cs/>
                <w:lang w:bidi="bn-BD"/>
              </w:rPr>
              <w:t xml:space="preserve">বিশেষভাবে </w:t>
            </w:r>
            <w:r w:rsidRPr="00127079">
              <w:rPr>
                <w:rFonts w:ascii="Nikosh" w:hAnsi="Nikosh" w:cs="Nikosh"/>
                <w:cs/>
                <w:lang w:bidi="bn-IN"/>
              </w:rPr>
              <w:t>প্রশি</w:t>
            </w:r>
            <w:r w:rsidRPr="00127079">
              <w:rPr>
                <w:rFonts w:ascii="Nikosh" w:hAnsi="Nikosh" w:cs="Nikosh"/>
                <w:cs/>
                <w:lang w:bidi="bn-BD"/>
              </w:rPr>
              <w:t>ক্ষিত</w:t>
            </w:r>
            <w:r w:rsidRPr="00127079">
              <w:rPr>
                <w:rFonts w:ascii="Nikosh" w:hAnsi="Nikosh" w:cs="Nikosh"/>
                <w:cs/>
                <w:lang w:bidi="bn-IN"/>
              </w:rPr>
              <w:t xml:space="preserve"> কর্মী </w:t>
            </w:r>
            <w:r w:rsidRPr="00127079">
              <w:rPr>
                <w:rFonts w:ascii="Nikosh" w:hAnsi="Nikosh" w:cs="Nikosh"/>
                <w:cs/>
                <w:lang w:bidi="bn-BD"/>
              </w:rPr>
              <w:t>(</w:t>
            </w:r>
            <w:r w:rsidRPr="00127079">
              <w:rPr>
                <w:rFonts w:cs="Nikosh"/>
                <w:lang w:bidi="bn-BD"/>
              </w:rPr>
              <w:t>CSBA</w:t>
            </w:r>
            <w:r w:rsidRPr="00127079">
              <w:rPr>
                <w:rFonts w:ascii="Nikosh" w:hAnsi="Nikosh" w:cs="Nikosh"/>
                <w:lang w:bidi="bn-BD"/>
              </w:rPr>
              <w:t xml:space="preserve">) </w:t>
            </w:r>
            <w:r w:rsidRPr="00127079">
              <w:rPr>
                <w:rFonts w:ascii="Nikosh" w:hAnsi="Nikosh" w:cs="Nikosh"/>
                <w:cs/>
                <w:lang w:bidi="bn-IN"/>
              </w:rPr>
              <w:t xml:space="preserve">দ্বারা </w:t>
            </w:r>
            <w:r w:rsidR="00437308" w:rsidRPr="00127079">
              <w:rPr>
                <w:rFonts w:ascii="Nikosh" w:hAnsi="Nikosh" w:cs="Nikosh"/>
                <w:cs/>
                <w:lang w:bidi="bn-BD"/>
              </w:rPr>
              <w:t>১৮</w:t>
            </w:r>
            <w:r w:rsidRPr="00127079">
              <w:rPr>
                <w:rFonts w:ascii="Nikosh" w:hAnsi="Nikosh" w:cs="Nikosh"/>
                <w:cs/>
                <w:lang w:bidi="bn-BD"/>
              </w:rPr>
              <w:t xml:space="preserve">০০টি </w:t>
            </w:r>
            <w:r w:rsidR="004C2799" w:rsidRPr="00127079">
              <w:rPr>
                <w:rFonts w:ascii="Nikosh" w:hAnsi="Nikosh" w:cs="Nikosh"/>
                <w:cs/>
                <w:lang w:bidi="bn-IN"/>
              </w:rPr>
              <w:t>গর্ভকালী</w:t>
            </w:r>
            <w:r w:rsidR="004C2799" w:rsidRPr="00127079">
              <w:rPr>
                <w:rFonts w:ascii="Nikosh" w:hAnsi="Nikosh" w:cs="Nikosh" w:hint="cs"/>
                <w:cs/>
                <w:lang w:bidi="bn-IN"/>
              </w:rPr>
              <w:t>ন</w:t>
            </w:r>
            <w:r w:rsidRPr="00127079">
              <w:rPr>
                <w:rFonts w:ascii="Nikosh" w:hAnsi="Nikosh" w:cs="Nikosh"/>
                <w:cs/>
                <w:lang w:bidi="bn-IN"/>
              </w:rPr>
              <w:t xml:space="preserve"> সেবা</w:t>
            </w:r>
            <w:r w:rsidRPr="00127079">
              <w:rPr>
                <w:rFonts w:ascii="Nikosh" w:hAnsi="Nikosh" w:cs="Nikosh"/>
              </w:rPr>
              <w:t>;</w:t>
            </w:r>
          </w:p>
          <w:p w:rsidR="005F0563" w:rsidRPr="00127079" w:rsidRDefault="005F0563" w:rsidP="001B1EFA">
            <w:pPr>
              <w:pStyle w:val="ListParagraph"/>
              <w:numPr>
                <w:ilvl w:val="0"/>
                <w:numId w:val="26"/>
              </w:numPr>
              <w:spacing w:before="60" w:after="60"/>
              <w:ind w:left="173" w:hanging="187"/>
              <w:jc w:val="both"/>
              <w:rPr>
                <w:rFonts w:ascii="Nikosh" w:hAnsi="Nikosh" w:cs="Nikosh"/>
                <w:bCs/>
                <w:lang w:bidi="bn-IN"/>
              </w:rPr>
            </w:pPr>
            <w:r w:rsidRPr="00127079">
              <w:rPr>
                <w:rFonts w:ascii="Nikosh" w:hAnsi="Nikosh" w:cs="Nikosh"/>
                <w:cs/>
                <w:lang w:bidi="bn-IN"/>
              </w:rPr>
              <w:t>জন্মের ২৪ ঘন্টার মধ্যে নবজাত</w:t>
            </w:r>
            <w:r w:rsidRPr="00127079">
              <w:rPr>
                <w:rFonts w:ascii="Nikosh" w:hAnsi="Nikosh" w:cs="Nikosh"/>
                <w:cs/>
                <w:lang w:bidi="bn-BD"/>
              </w:rPr>
              <w:t>ক</w:t>
            </w:r>
            <w:r w:rsidRPr="00127079">
              <w:rPr>
                <w:rFonts w:ascii="Nikosh" w:hAnsi="Nikosh" w:cs="Nikosh"/>
                <w:cs/>
                <w:lang w:bidi="bn-IN"/>
              </w:rPr>
              <w:t>কে বুকের দুধ খাওয়ানো</w:t>
            </w:r>
            <w:r w:rsidRPr="00127079">
              <w:rPr>
                <w:rFonts w:ascii="Nikosh" w:hAnsi="Nikosh" w:cs="Nikosh"/>
                <w:cs/>
                <w:lang w:bidi="bn-BD"/>
              </w:rPr>
              <w:t>;</w:t>
            </w:r>
          </w:p>
          <w:p w:rsidR="005F0563" w:rsidRPr="00127079" w:rsidRDefault="005F0563" w:rsidP="001B1EFA">
            <w:pPr>
              <w:pStyle w:val="ListParagraph"/>
              <w:numPr>
                <w:ilvl w:val="0"/>
                <w:numId w:val="26"/>
              </w:numPr>
              <w:spacing w:before="60" w:after="60"/>
              <w:ind w:left="173" w:hanging="187"/>
              <w:jc w:val="both"/>
              <w:rPr>
                <w:rFonts w:ascii="Nikosh" w:hAnsi="Nikosh" w:cs="Nikosh"/>
                <w:bCs/>
                <w:lang w:bidi="bn-IN"/>
              </w:rPr>
            </w:pPr>
            <w:r w:rsidRPr="00127079">
              <w:rPr>
                <w:rFonts w:ascii="Nikosh" w:hAnsi="Nikosh" w:cs="Nikosh"/>
                <w:cs/>
                <w:lang w:bidi="bn-IN"/>
              </w:rPr>
              <w:t xml:space="preserve">রক্ত </w:t>
            </w:r>
            <w:r w:rsidRPr="00127079">
              <w:rPr>
                <w:rFonts w:ascii="Nikosh" w:hAnsi="Nikosh" w:cs="Nikosh"/>
                <w:cs/>
                <w:lang w:bidi="bn-BD"/>
              </w:rPr>
              <w:t>স্ব</w:t>
            </w:r>
            <w:r w:rsidRPr="00127079">
              <w:rPr>
                <w:rFonts w:ascii="Nikosh" w:hAnsi="Nikosh" w:cs="Nikosh"/>
                <w:cs/>
                <w:lang w:bidi="bn-IN"/>
              </w:rPr>
              <w:t xml:space="preserve">ল্পতা প্রতিরোধে </w:t>
            </w:r>
            <w:r w:rsidR="00437308" w:rsidRPr="00127079">
              <w:rPr>
                <w:rFonts w:ascii="Nikosh" w:hAnsi="Nikosh" w:cs="Nikosh"/>
                <w:cs/>
                <w:lang w:bidi="bn-BD"/>
              </w:rPr>
              <w:t>১৫০০</w:t>
            </w:r>
            <w:r w:rsidRPr="00127079">
              <w:rPr>
                <w:rFonts w:ascii="Nikosh" w:hAnsi="Nikosh" w:cs="Nikosh"/>
                <w:cs/>
                <w:lang w:bidi="bn-BD"/>
              </w:rPr>
              <w:t xml:space="preserve"> কিশোরীকে </w:t>
            </w:r>
            <w:r w:rsidRPr="00127079">
              <w:rPr>
                <w:rFonts w:ascii="Nikosh" w:hAnsi="Nikosh" w:cs="Nikosh"/>
                <w:cs/>
                <w:lang w:bidi="bn-IN"/>
              </w:rPr>
              <w:t xml:space="preserve">আয়রন ফলিক এসিড </w:t>
            </w:r>
            <w:r w:rsidRPr="00127079">
              <w:rPr>
                <w:rFonts w:ascii="Nikosh" w:hAnsi="Nikosh" w:cs="Nikosh"/>
                <w:cs/>
                <w:lang w:bidi="bn-BD"/>
              </w:rPr>
              <w:t>প্রদান;</w:t>
            </w:r>
          </w:p>
          <w:p w:rsidR="005F0563" w:rsidRPr="00127079" w:rsidRDefault="00437308" w:rsidP="001B1EFA">
            <w:pPr>
              <w:pStyle w:val="ListParagraph"/>
              <w:numPr>
                <w:ilvl w:val="0"/>
                <w:numId w:val="26"/>
              </w:numPr>
              <w:spacing w:before="60" w:after="60"/>
              <w:ind w:left="173" w:hanging="187"/>
              <w:jc w:val="both"/>
              <w:rPr>
                <w:rFonts w:ascii="Nikosh" w:hAnsi="Nikosh" w:cs="Nikosh"/>
                <w:bCs/>
                <w:lang w:bidi="bn-IN"/>
              </w:rPr>
            </w:pPr>
            <w:r w:rsidRPr="00127079">
              <w:rPr>
                <w:rFonts w:ascii="Nikosh" w:hAnsi="Nikosh" w:cs="Nikosh"/>
                <w:cs/>
                <w:lang w:bidi="bn-BD"/>
              </w:rPr>
              <w:t xml:space="preserve">১১ </w:t>
            </w:r>
            <w:r w:rsidR="005F0563" w:rsidRPr="00127079">
              <w:rPr>
                <w:rFonts w:ascii="Nikosh" w:hAnsi="Nikosh" w:cs="Nikosh"/>
                <w:cs/>
                <w:lang w:bidi="bn-BD"/>
              </w:rPr>
              <w:t xml:space="preserve">টি </w:t>
            </w:r>
            <w:r w:rsidR="005F0563" w:rsidRPr="00127079">
              <w:rPr>
                <w:rFonts w:ascii="Nikosh" w:hAnsi="Nikosh" w:cs="Nikosh"/>
                <w:cs/>
                <w:lang w:bidi="bn-IN"/>
              </w:rPr>
              <w:t>ইউনিয়ন স্বাস্থ্য ও পরিবার কল্যাণ কেন্দ্র উন্নীতকরণ</w:t>
            </w:r>
            <w:r w:rsidR="005F0563" w:rsidRPr="00127079">
              <w:rPr>
                <w:rFonts w:ascii="Nikosh" w:hAnsi="Nikosh" w:cs="Nikosh"/>
                <w:cs/>
                <w:lang w:bidi="bn-BD"/>
              </w:rPr>
              <w:t>;</w:t>
            </w:r>
          </w:p>
          <w:p w:rsidR="005F0563" w:rsidRPr="00127079" w:rsidRDefault="00437308" w:rsidP="001B1EFA">
            <w:pPr>
              <w:pStyle w:val="ListParagraph"/>
              <w:numPr>
                <w:ilvl w:val="0"/>
                <w:numId w:val="26"/>
              </w:numPr>
              <w:spacing w:before="60" w:after="60"/>
              <w:ind w:left="173" w:hanging="187"/>
              <w:jc w:val="both"/>
              <w:rPr>
                <w:rFonts w:ascii="Nikosh" w:hAnsi="Nikosh" w:cs="Nikosh"/>
                <w:bCs/>
                <w:lang w:bidi="bn-IN"/>
              </w:rPr>
            </w:pPr>
            <w:r w:rsidRPr="00127079">
              <w:rPr>
                <w:rFonts w:ascii="Nikosh" w:hAnsi="Nikosh" w:cs="Nikosh"/>
                <w:cs/>
                <w:lang w:bidi="bn-BD"/>
              </w:rPr>
              <w:t xml:space="preserve">১৫ </w:t>
            </w:r>
            <w:r w:rsidR="005F0563" w:rsidRPr="00127079">
              <w:rPr>
                <w:rFonts w:ascii="Nikosh" w:hAnsi="Nikosh" w:cs="Nikosh"/>
                <w:cs/>
                <w:lang w:bidi="bn-BD"/>
              </w:rPr>
              <w:t xml:space="preserve">টি </w:t>
            </w:r>
            <w:r w:rsidR="005F0563" w:rsidRPr="00127079">
              <w:rPr>
                <w:rFonts w:ascii="Nikosh" w:hAnsi="Nikosh" w:cs="Nikosh"/>
                <w:cs/>
                <w:lang w:bidi="bn-IN"/>
              </w:rPr>
              <w:t>ইউনিয়ন স্বাস্থ্য ও পরিবার কল্যাণ কেন্দ্র নির্মাণ</w:t>
            </w:r>
            <w:r w:rsidR="005F0563" w:rsidRPr="00127079">
              <w:rPr>
                <w:rFonts w:ascii="Nikosh" w:hAnsi="Nikosh" w:cs="Nikosh"/>
                <w:cs/>
                <w:lang w:bidi="bn-BD"/>
              </w:rPr>
              <w:t>;</w:t>
            </w:r>
          </w:p>
          <w:p w:rsidR="005F0563" w:rsidRPr="00127079" w:rsidRDefault="00437308" w:rsidP="001B1EFA">
            <w:pPr>
              <w:pStyle w:val="ListParagraph"/>
              <w:numPr>
                <w:ilvl w:val="0"/>
                <w:numId w:val="26"/>
              </w:numPr>
              <w:spacing w:before="60" w:after="60"/>
              <w:ind w:left="173" w:hanging="187"/>
              <w:jc w:val="both"/>
              <w:rPr>
                <w:rFonts w:ascii="Nikosh" w:hAnsi="Nikosh" w:cs="Nikosh"/>
                <w:bCs/>
                <w:lang w:bidi="bn-IN"/>
              </w:rPr>
            </w:pPr>
            <w:r w:rsidRPr="00127079">
              <w:rPr>
                <w:rFonts w:ascii="Nikosh" w:hAnsi="Nikosh" w:cs="Nikosh"/>
                <w:cs/>
                <w:lang w:bidi="bn-BD"/>
              </w:rPr>
              <w:t xml:space="preserve">১৩ </w:t>
            </w:r>
            <w:r w:rsidR="005F0563" w:rsidRPr="00127079">
              <w:rPr>
                <w:rFonts w:ascii="Nikosh" w:hAnsi="Nikosh" w:cs="Nikosh"/>
                <w:cs/>
                <w:lang w:bidi="bn-BD"/>
              </w:rPr>
              <w:t xml:space="preserve">টি </w:t>
            </w:r>
            <w:r w:rsidR="005F0563" w:rsidRPr="00127079">
              <w:rPr>
                <w:rFonts w:ascii="Nikosh" w:hAnsi="Nikosh" w:cs="Nikosh"/>
                <w:cs/>
                <w:lang w:bidi="bn-IN"/>
              </w:rPr>
              <w:t>১০ শয্যা বিশিষ্ট মা ও শিশুকল্যাণ কেন্দ্র নির্মাণ</w:t>
            </w:r>
            <w:r w:rsidR="005F0563" w:rsidRPr="00127079">
              <w:rPr>
                <w:rFonts w:ascii="Nikosh" w:hAnsi="Nikosh" w:cs="Nikosh"/>
                <w:cs/>
                <w:lang w:bidi="bn-BD"/>
              </w:rPr>
              <w:t>;</w:t>
            </w:r>
          </w:p>
          <w:p w:rsidR="00437308" w:rsidRPr="00127079" w:rsidRDefault="00437308" w:rsidP="001B1EFA">
            <w:pPr>
              <w:pStyle w:val="ListParagraph"/>
              <w:numPr>
                <w:ilvl w:val="0"/>
                <w:numId w:val="26"/>
              </w:numPr>
              <w:spacing w:before="60" w:after="60"/>
              <w:ind w:left="173" w:hanging="187"/>
              <w:jc w:val="both"/>
              <w:rPr>
                <w:rFonts w:ascii="Nikosh" w:hAnsi="Nikosh" w:cs="Nikosh"/>
                <w:bCs/>
                <w:lang w:bidi="bn-IN"/>
              </w:rPr>
            </w:pPr>
            <w:r w:rsidRPr="00127079">
              <w:rPr>
                <w:rFonts w:ascii="Nikosh" w:hAnsi="Nikosh" w:cs="Nikosh"/>
                <w:cs/>
                <w:lang w:bidi="bn-BD"/>
              </w:rPr>
              <w:t>প্রায় ৮০</w:t>
            </w:r>
            <w:r w:rsidR="005F0563" w:rsidRPr="00127079">
              <w:rPr>
                <w:rFonts w:ascii="Nikosh" w:hAnsi="Nikosh" w:cs="Nikosh"/>
                <w:cs/>
                <w:lang w:bidi="bn-BD"/>
              </w:rPr>
              <w:t xml:space="preserve">০ জন </w:t>
            </w:r>
            <w:r w:rsidR="005F0563" w:rsidRPr="00127079">
              <w:rPr>
                <w:rFonts w:ascii="Nikosh" w:hAnsi="Nikosh" w:cs="Nikosh"/>
                <w:cs/>
                <w:lang w:bidi="bn-IN"/>
              </w:rPr>
              <w:t>সেবা প্রদানকারী</w:t>
            </w:r>
            <w:r w:rsidR="005F0563" w:rsidRPr="00127079">
              <w:rPr>
                <w:rFonts w:ascii="Nikosh" w:hAnsi="Nikosh" w:cs="Nikosh"/>
                <w:cs/>
                <w:lang w:bidi="bn-BD"/>
              </w:rPr>
              <w:t>কে</w:t>
            </w:r>
            <w:r w:rsidR="005F0563" w:rsidRPr="00127079">
              <w:rPr>
                <w:rFonts w:ascii="Nikosh" w:hAnsi="Nikosh" w:cs="Nikosh"/>
                <w:cs/>
                <w:lang w:bidi="bn-IN"/>
              </w:rPr>
              <w:t xml:space="preserve"> নিপোর্ট</w:t>
            </w:r>
            <w:r w:rsidR="005F0563" w:rsidRPr="00127079">
              <w:rPr>
                <w:rFonts w:ascii="Nikosh" w:hAnsi="Nikosh" w:cs="Nikosh"/>
                <w:cs/>
                <w:lang w:bidi="bn-BD"/>
              </w:rPr>
              <w:t>-এর মাধ্যমে</w:t>
            </w:r>
            <w:r w:rsidR="005F0563" w:rsidRPr="00127079">
              <w:rPr>
                <w:rFonts w:ascii="Nikosh" w:hAnsi="Nikosh" w:cs="Nikosh"/>
                <w:cs/>
                <w:lang w:bidi="bn-IN"/>
              </w:rPr>
              <w:t xml:space="preserve"> মৌলিক প্রশিক্ষণ</w:t>
            </w:r>
            <w:r w:rsidR="005F0563" w:rsidRPr="00127079">
              <w:rPr>
                <w:rFonts w:ascii="Nikosh" w:hAnsi="Nikosh" w:cs="Nikosh"/>
                <w:cs/>
                <w:lang w:bidi="bn-BD"/>
              </w:rPr>
              <w:t>;</w:t>
            </w:r>
          </w:p>
          <w:p w:rsidR="005F0563" w:rsidRPr="00127079" w:rsidRDefault="005F0563" w:rsidP="001B1EFA">
            <w:pPr>
              <w:pStyle w:val="ListParagraph"/>
              <w:numPr>
                <w:ilvl w:val="0"/>
                <w:numId w:val="26"/>
              </w:numPr>
              <w:spacing w:before="60" w:after="60"/>
              <w:ind w:left="173" w:hanging="187"/>
              <w:jc w:val="both"/>
              <w:rPr>
                <w:rFonts w:ascii="Nikosh" w:hAnsi="Nikosh" w:cs="Nikosh"/>
                <w:bCs/>
                <w:lang w:bidi="bn-IN"/>
              </w:rPr>
            </w:pPr>
            <w:r w:rsidRPr="00127079">
              <w:rPr>
                <w:rFonts w:ascii="Nikosh" w:hAnsi="Nikosh" w:cs="Nikosh"/>
                <w:cs/>
                <w:lang w:bidi="bn-BD"/>
              </w:rPr>
              <w:t xml:space="preserve">১৯০ জন </w:t>
            </w:r>
            <w:r w:rsidRPr="00127079">
              <w:rPr>
                <w:rFonts w:ascii="Nikosh" w:hAnsi="Nikosh" w:cs="Nikosh"/>
                <w:cs/>
                <w:lang w:bidi="bn-IN"/>
              </w:rPr>
              <w:t xml:space="preserve">মিডওয়াইফ ও </w:t>
            </w:r>
            <w:r w:rsidRPr="00127079">
              <w:rPr>
                <w:rFonts w:ascii="Nikosh" w:hAnsi="Nikosh" w:cs="Nikosh"/>
                <w:cs/>
                <w:lang w:bidi="bn-BD"/>
              </w:rPr>
              <w:t>নার্সকে ইভিডেন্স বেইজড প্র্যাক্টিস (</w:t>
            </w:r>
            <w:r w:rsidRPr="00127079">
              <w:rPr>
                <w:rFonts w:ascii="Nikosh" w:hAnsi="Nikosh" w:cs="Nikosh"/>
                <w:cs/>
                <w:lang w:bidi="bn-IN"/>
              </w:rPr>
              <w:t>ইবিপি</w:t>
            </w:r>
            <w:r w:rsidRPr="00127079">
              <w:rPr>
                <w:rFonts w:ascii="Nikosh" w:hAnsi="Nikosh" w:cs="Nikosh"/>
                <w:cs/>
                <w:lang w:bidi="bn-BD"/>
              </w:rPr>
              <w:t>)</w:t>
            </w:r>
            <w:r w:rsidRPr="00127079">
              <w:rPr>
                <w:rFonts w:ascii="Nikosh" w:hAnsi="Nikosh" w:cs="Nikosh"/>
                <w:cs/>
                <w:lang w:bidi="bn-IN"/>
              </w:rPr>
              <w:t xml:space="preserve"> বিষয়ে মৌলিক প্রশিক্ষণ</w:t>
            </w:r>
            <w:r w:rsidRPr="00127079">
              <w:rPr>
                <w:rFonts w:ascii="Nikosh" w:hAnsi="Nikosh" w:cs="Nikosh"/>
                <w:cs/>
                <w:lang w:bidi="bn-BD"/>
              </w:rPr>
              <w:t xml:space="preserve"> প্রদান।</w:t>
            </w:r>
          </w:p>
        </w:tc>
      </w:tr>
      <w:tr w:rsidR="00127079" w:rsidRPr="00127079" w:rsidTr="00257BE5">
        <w:tc>
          <w:tcPr>
            <w:tcW w:w="1890" w:type="dxa"/>
            <w:vAlign w:val="center"/>
          </w:tcPr>
          <w:p w:rsidR="005F0563" w:rsidRPr="00127079" w:rsidRDefault="002F0C18" w:rsidP="003706DF">
            <w:pPr>
              <w:pStyle w:val="ListParagraph"/>
              <w:spacing w:before="120" w:after="120" w:line="288" w:lineRule="auto"/>
              <w:ind w:left="0"/>
              <w:rPr>
                <w:rFonts w:ascii="Nikosh" w:hAnsi="Nikosh" w:cs="Nikosh"/>
                <w:bCs/>
                <w:lang w:bidi="bn-IN"/>
              </w:rPr>
            </w:pPr>
            <w:permStart w:id="1819761769" w:edGrp="everyone" w:colFirst="0" w:colLast="0"/>
            <w:permStart w:id="2028366971" w:edGrp="everyone" w:colFirst="1" w:colLast="1"/>
            <w:permStart w:id="1530679079" w:edGrp="everyone" w:colFirst="2" w:colLast="2"/>
            <w:permEnd w:id="390139968"/>
            <w:permEnd w:id="2141542762"/>
            <w:r w:rsidRPr="00127079">
              <w:rPr>
                <w:rFonts w:ascii="Nikosh" w:hAnsi="Nikosh" w:cs="Nikosh"/>
                <w:b/>
                <w:bCs/>
                <w:cs/>
                <w:lang w:bidi="bn-IN"/>
              </w:rPr>
              <w:t>মধ্যমেয়াদি</w:t>
            </w:r>
            <w:r w:rsidR="005F0563" w:rsidRPr="00127079">
              <w:rPr>
                <w:rFonts w:ascii="Nikosh" w:hAnsi="Nikosh" w:cs="Nikosh"/>
                <w:b/>
                <w:bCs/>
                <w:cs/>
                <w:lang w:bidi="bn-IN"/>
              </w:rPr>
              <w:t xml:space="preserve"> পরিকল্পনা</w:t>
            </w:r>
          </w:p>
        </w:tc>
        <w:tc>
          <w:tcPr>
            <w:tcW w:w="5490" w:type="dxa"/>
          </w:tcPr>
          <w:p w:rsidR="005F0563" w:rsidRPr="00127079" w:rsidRDefault="005F0563" w:rsidP="005F0563">
            <w:pPr>
              <w:pStyle w:val="ListParagraph"/>
              <w:numPr>
                <w:ilvl w:val="0"/>
                <w:numId w:val="26"/>
              </w:numPr>
              <w:spacing w:before="60" w:after="60" w:line="264" w:lineRule="auto"/>
              <w:ind w:left="218" w:hanging="218"/>
              <w:jc w:val="both"/>
              <w:rPr>
                <w:rFonts w:ascii="Nikosh" w:hAnsi="Nikosh" w:cs="Nikosh"/>
                <w:bCs/>
                <w:lang w:bidi="bn-IN"/>
              </w:rPr>
            </w:pPr>
            <w:r w:rsidRPr="00127079">
              <w:rPr>
                <w:rFonts w:ascii="Nikosh" w:hAnsi="Nikosh" w:cs="Nikosh"/>
                <w:b/>
                <w:cs/>
                <w:lang w:bidi="bn-IN"/>
              </w:rPr>
              <w:t>শিশুদের জন্য গৃহীত সামাজিক নিরাপত্তা কার্যক্রমসমূহ সম্প্রসারণ</w:t>
            </w:r>
            <w:r w:rsidRPr="00127079">
              <w:rPr>
                <w:rFonts w:ascii="Nikosh" w:hAnsi="Nikosh" w:cs="Nikosh"/>
                <w:bCs/>
                <w:lang w:bidi="bn-IN"/>
              </w:rPr>
              <w:t>;</w:t>
            </w:r>
          </w:p>
          <w:p w:rsidR="005F0563" w:rsidRPr="00127079" w:rsidRDefault="005F0563" w:rsidP="001B1EFA">
            <w:pPr>
              <w:pStyle w:val="ListParagraph"/>
              <w:numPr>
                <w:ilvl w:val="0"/>
                <w:numId w:val="27"/>
              </w:numPr>
              <w:spacing w:before="60" w:after="60" w:line="264" w:lineRule="auto"/>
              <w:ind w:left="218" w:hanging="218"/>
              <w:jc w:val="both"/>
              <w:rPr>
                <w:rFonts w:ascii="Nikosh" w:hAnsi="Nikosh" w:cs="Nikosh"/>
                <w:bCs/>
                <w:lang w:bidi="bn-IN"/>
              </w:rPr>
            </w:pPr>
            <w:r w:rsidRPr="00127079">
              <w:rPr>
                <w:rFonts w:ascii="Nikosh" w:hAnsi="Nikosh" w:cs="Nikosh"/>
                <w:cs/>
                <w:lang w:bidi="bn-IN"/>
              </w:rPr>
              <w:t>প্রাথমিক স্বাস্থ্যসেবা নিশ্চিত করার লক্ষ্যে ৩৯১৮টি ইউনিয়ন স্বাস্থ্য ও পরিবার কল্যাণ কেন্দ্র</w:t>
            </w:r>
            <w:r w:rsidRPr="00127079">
              <w:rPr>
                <w:rFonts w:ascii="Nikosh" w:hAnsi="Nikosh" w:cs="Nikosh"/>
              </w:rPr>
              <w:t xml:space="preserve">, </w:t>
            </w:r>
            <w:r w:rsidRPr="00127079">
              <w:rPr>
                <w:rFonts w:ascii="Nikosh" w:hAnsi="Nikosh" w:cs="Nikosh"/>
                <w:cs/>
                <w:lang w:bidi="bn-IN"/>
              </w:rPr>
              <w:t>৬৬টি মা ও শিশু কল্যাণ কেন্দ্র</w:t>
            </w:r>
            <w:r w:rsidRPr="00127079">
              <w:rPr>
                <w:rFonts w:ascii="Nikosh" w:hAnsi="Nikosh" w:cs="Nikosh"/>
              </w:rPr>
              <w:t xml:space="preserve">, </w:t>
            </w:r>
            <w:r w:rsidRPr="00127079">
              <w:rPr>
                <w:rFonts w:ascii="Nikosh" w:hAnsi="Nikosh" w:cs="Nikosh"/>
                <w:cs/>
                <w:lang w:bidi="bn-IN"/>
              </w:rPr>
              <w:t>স্বাস্থ্য শিক্ষার উন্নয়নে ৮টি ই</w:t>
            </w:r>
            <w:r w:rsidR="001B1EFA">
              <w:rPr>
                <w:rFonts w:ascii="Nikosh" w:hAnsi="Nikosh" w:cs="Nikosh" w:hint="cs"/>
                <w:cs/>
                <w:lang w:bidi="bn-IN"/>
              </w:rPr>
              <w:t>নস্টি</w:t>
            </w:r>
            <w:r w:rsidRPr="00127079">
              <w:rPr>
                <w:rFonts w:ascii="Nikosh" w:hAnsi="Nikosh" w:cs="Nikosh"/>
                <w:cs/>
                <w:lang w:bidi="bn-IN"/>
              </w:rPr>
              <w:t>টিউট অব হেলথ টেক</w:t>
            </w:r>
            <w:r w:rsidRPr="00127079">
              <w:rPr>
                <w:rFonts w:ascii="Nikosh" w:hAnsi="Nikosh" w:cs="Nikosh"/>
                <w:cs/>
                <w:lang w:bidi="bn-BD"/>
              </w:rPr>
              <w:t>নো</w:t>
            </w:r>
            <w:r w:rsidRPr="00127079">
              <w:rPr>
                <w:rFonts w:ascii="Nikosh" w:hAnsi="Nikosh" w:cs="Nikosh"/>
                <w:cs/>
                <w:lang w:bidi="bn-IN"/>
              </w:rPr>
              <w:t>লজি এবং ৯টি নার্সিং কলেজ নির্মান করা হবে।</w:t>
            </w:r>
          </w:p>
        </w:tc>
      </w:tr>
      <w:permEnd w:id="1819761769"/>
      <w:permEnd w:id="2028366971"/>
      <w:permEnd w:id="1530679079"/>
    </w:tbl>
    <w:p w:rsidR="00AC2F83" w:rsidRDefault="00AC2F83" w:rsidP="00966B12">
      <w:pPr>
        <w:spacing w:before="120" w:after="120" w:line="288" w:lineRule="auto"/>
        <w:ind w:left="547" w:hanging="547"/>
        <w:jc w:val="both"/>
        <w:rPr>
          <w:rFonts w:ascii="Nikosh" w:hAnsi="Nikosh" w:cs="Nikosh"/>
          <w:b/>
          <w:bCs/>
          <w:sz w:val="24"/>
          <w:szCs w:val="24"/>
          <w:lang w:bidi="bn-IN"/>
        </w:rPr>
      </w:pPr>
    </w:p>
    <w:p w:rsidR="00966B12" w:rsidRPr="00127079" w:rsidRDefault="005673A7" w:rsidP="00966B12">
      <w:pPr>
        <w:spacing w:before="120" w:after="120" w:line="288" w:lineRule="auto"/>
        <w:ind w:left="547" w:hanging="547"/>
        <w:jc w:val="both"/>
        <w:rPr>
          <w:rFonts w:ascii="Nikosh" w:hAnsi="Nikosh" w:cs="Nikosh"/>
          <w:b/>
          <w:bCs/>
          <w:sz w:val="24"/>
          <w:szCs w:val="24"/>
          <w:lang w:bidi="bn-BD"/>
        </w:rPr>
      </w:pPr>
      <w:r w:rsidRPr="00127079">
        <w:rPr>
          <w:rFonts w:ascii="Nikosh" w:hAnsi="Nikosh" w:cs="Nikosh"/>
          <w:b/>
          <w:bCs/>
          <w:sz w:val="24"/>
          <w:szCs w:val="24"/>
          <w:cs/>
          <w:lang w:bidi="bn-IN"/>
        </w:rPr>
        <w:lastRenderedPageBreak/>
        <w:t>৮.</w:t>
      </w:r>
      <w:r w:rsidRPr="00127079">
        <w:rPr>
          <w:rFonts w:ascii="Nikosh" w:hAnsi="Nikosh" w:cs="Nikosh" w:hint="cs"/>
          <w:b/>
          <w:bCs/>
          <w:sz w:val="24"/>
          <w:szCs w:val="24"/>
          <w:cs/>
          <w:lang w:bidi="bn-IN"/>
        </w:rPr>
        <w:t>০</w:t>
      </w:r>
      <w:r w:rsidR="00966B12" w:rsidRPr="00127079">
        <w:rPr>
          <w:rFonts w:ascii="Nikosh" w:hAnsi="Nikosh" w:cs="Nikosh"/>
          <w:b/>
          <w:bCs/>
          <w:sz w:val="24"/>
          <w:szCs w:val="24"/>
          <w:cs/>
          <w:lang w:bidi="bn-IN"/>
        </w:rPr>
        <w:tab/>
      </w:r>
      <w:r w:rsidR="00966B12" w:rsidRPr="00127079">
        <w:rPr>
          <w:rFonts w:ascii="Nikosh" w:hAnsi="Nikosh" w:cs="Nikosh"/>
          <w:b/>
          <w:bCs/>
          <w:sz w:val="24"/>
          <w:szCs w:val="24"/>
          <w:cs/>
          <w:lang w:bidi="bn-BD"/>
        </w:rPr>
        <w:t xml:space="preserve">উপসংহার </w:t>
      </w:r>
    </w:p>
    <w:p w:rsidR="00966B12" w:rsidRPr="00127079" w:rsidRDefault="00142462" w:rsidP="00142462">
      <w:pPr>
        <w:spacing w:before="120" w:after="120" w:line="288" w:lineRule="auto"/>
        <w:ind w:left="547"/>
        <w:jc w:val="both"/>
        <w:rPr>
          <w:rFonts w:ascii="Nikosh" w:hAnsi="Nikosh" w:cs="Nikosh"/>
          <w:sz w:val="24"/>
          <w:szCs w:val="24"/>
          <w:lang w:bidi="bn-BD"/>
        </w:rPr>
      </w:pPr>
      <w:bookmarkStart w:id="0" w:name="_GoBack"/>
      <w:permStart w:id="936462114" w:edGrp="everyone"/>
      <w:r w:rsidRPr="00127079">
        <w:rPr>
          <w:rFonts w:ascii="Nikosh" w:hAnsi="Nikosh" w:cs="Nikosh"/>
          <w:sz w:val="24"/>
          <w:szCs w:val="24"/>
          <w:cs/>
          <w:lang w:bidi="bn-BD"/>
        </w:rPr>
        <w:t>সুস্থ শিশুই এনে দিতে পারে একটি সুন্দর আগামী। আগামীর শিশুদের জন্য চাই উপযুক্ত স্বাস্থ্য ব্যবস্থা ও সুস্থ</w:t>
      </w:r>
      <w:r w:rsidRPr="00127079">
        <w:rPr>
          <w:rFonts w:ascii="Nikosh" w:hAnsi="Nikosh" w:cs="Nikosh"/>
          <w:sz w:val="24"/>
          <w:szCs w:val="24"/>
          <w:lang w:bidi="bn-BD"/>
        </w:rPr>
        <w:t xml:space="preserve">, </w:t>
      </w:r>
      <w:r w:rsidRPr="00127079">
        <w:rPr>
          <w:rFonts w:ascii="Nikosh" w:hAnsi="Nikosh" w:cs="Nikosh"/>
          <w:sz w:val="24"/>
          <w:szCs w:val="24"/>
          <w:cs/>
          <w:lang w:bidi="bn-BD"/>
        </w:rPr>
        <w:t>সুন্দর</w:t>
      </w:r>
      <w:r w:rsidRPr="00127079">
        <w:rPr>
          <w:rFonts w:ascii="Nikosh" w:hAnsi="Nikosh" w:cs="Nikosh"/>
          <w:sz w:val="24"/>
          <w:szCs w:val="24"/>
          <w:lang w:bidi="bn-BD"/>
        </w:rPr>
        <w:t xml:space="preserve">, </w:t>
      </w:r>
      <w:r w:rsidRPr="00127079">
        <w:rPr>
          <w:rFonts w:ascii="Nikosh" w:hAnsi="Nikosh" w:cs="Nikosh"/>
          <w:sz w:val="24"/>
          <w:szCs w:val="24"/>
          <w:cs/>
          <w:lang w:bidi="bn-BD"/>
        </w:rPr>
        <w:t xml:space="preserve">মমতাময় পরিবেশ। </w:t>
      </w:r>
      <w:r w:rsidRPr="00127079">
        <w:rPr>
          <w:rFonts w:ascii="Nikosh" w:hAnsi="Nikosh" w:cs="Nikosh"/>
          <w:sz w:val="24"/>
          <w:szCs w:val="24"/>
          <w:cs/>
          <w:lang w:bidi="bn-IN"/>
        </w:rPr>
        <w:t>স্বাস্থ্য</w:t>
      </w:r>
      <w:r w:rsidRPr="00127079">
        <w:rPr>
          <w:rFonts w:ascii="Nikosh" w:hAnsi="Nikosh" w:cs="Nikosh"/>
          <w:sz w:val="24"/>
          <w:szCs w:val="24"/>
        </w:rPr>
        <w:t xml:space="preserve">, </w:t>
      </w:r>
      <w:r w:rsidRPr="00127079">
        <w:rPr>
          <w:rFonts w:ascii="Nikosh" w:hAnsi="Nikosh" w:cs="Nikosh"/>
          <w:sz w:val="24"/>
          <w:szCs w:val="24"/>
          <w:cs/>
          <w:lang w:bidi="bn-IN"/>
        </w:rPr>
        <w:t>জনসংখ্যা ও পুষ্টি খাতে কর্মরত বিভিন্ন প্রতিষ্ঠানের সেবা প্রদানকারীদের যথাযথ প্রশিক্ষণ প্রদান এবং সময়োপযোগী গবেষণা ও সমীক্ষা পরিচালনার মাধ্যমে ২০১৯</w:t>
      </w:r>
      <w:r w:rsidRPr="00127079">
        <w:rPr>
          <w:rFonts w:ascii="Nikosh" w:hAnsi="Nikosh" w:cs="Nikosh"/>
          <w:sz w:val="24"/>
          <w:szCs w:val="24"/>
        </w:rPr>
        <w:t>-</w:t>
      </w:r>
      <w:r w:rsidRPr="00127079">
        <w:rPr>
          <w:rFonts w:ascii="Nikosh" w:hAnsi="Nikosh" w:cs="Nikosh"/>
          <w:sz w:val="24"/>
          <w:szCs w:val="24"/>
          <w:cs/>
          <w:lang w:bidi="bn-IN"/>
        </w:rPr>
        <w:t>২০ অর্থ বছরে শিশু স্বাস্থ্য উন্নয়নের কর্মসূচি ও পরিকল্পনা গ্রহণ করা হবে</w:t>
      </w:r>
      <w:r w:rsidRPr="00127079">
        <w:rPr>
          <w:rFonts w:ascii="Nikosh" w:hAnsi="Nikosh" w:cs="Nikosh"/>
          <w:sz w:val="24"/>
          <w:szCs w:val="24"/>
          <w:cs/>
          <w:lang w:bidi="hi-IN"/>
        </w:rPr>
        <w:t>।</w:t>
      </w:r>
      <w:r w:rsidRPr="00127079">
        <w:rPr>
          <w:rFonts w:ascii="Nikosh" w:hAnsi="Nikosh" w:cs="Nikosh"/>
          <w:sz w:val="24"/>
          <w:szCs w:val="24"/>
          <w:cs/>
          <w:lang w:bidi="bn-BD"/>
        </w:rPr>
        <w:t xml:space="preserve"> এছাড়াও মা ও শিশু স্বাস্থ্যসেবা</w:t>
      </w:r>
      <w:r w:rsidRPr="00127079">
        <w:rPr>
          <w:rFonts w:ascii="Nikosh" w:hAnsi="Nikosh" w:cs="Nikosh"/>
          <w:sz w:val="24"/>
          <w:szCs w:val="24"/>
          <w:lang w:bidi="bn-BD"/>
        </w:rPr>
        <w:t>,</w:t>
      </w:r>
      <w:r w:rsidRPr="00127079">
        <w:rPr>
          <w:rFonts w:ascii="Nikosh" w:hAnsi="Nikosh" w:cs="Nikosh"/>
          <w:sz w:val="24"/>
          <w:szCs w:val="24"/>
          <w:cs/>
          <w:lang w:bidi="bn-BD"/>
        </w:rPr>
        <w:t xml:space="preserve"> পুষ্টিসেবা এবং কিশোর বান্ধব স্বাস্থ্যসেবা ইত্যাদি কার্যক্রমের মাধ্যমে স্বাস্থ্য শিক্ষা ও পরিবার কল্যাণ বিভাগ মাতৃ ও শিশু মৃত্যুর হার কমিয়ে একটি সুস্থ-সবল </w:t>
      </w:r>
      <w:r w:rsidRPr="00127079">
        <w:rPr>
          <w:rFonts w:ascii="Nikosh" w:hAnsi="Nikosh" w:cs="Nikosh"/>
          <w:sz w:val="24"/>
          <w:szCs w:val="24"/>
          <w:cs/>
          <w:lang w:bidi="bn-IN"/>
        </w:rPr>
        <w:t xml:space="preserve">সমাজ </w:t>
      </w:r>
      <w:r w:rsidRPr="00127079">
        <w:rPr>
          <w:rFonts w:ascii="Nikosh" w:hAnsi="Nikosh" w:cs="Nikosh"/>
          <w:sz w:val="24"/>
          <w:szCs w:val="24"/>
          <w:cs/>
          <w:lang w:bidi="bn-BD"/>
        </w:rPr>
        <w:t>গঠনে অগ্রণী ভূমিকা রাখবে</w:t>
      </w:r>
      <w:r w:rsidRPr="00127079">
        <w:rPr>
          <w:rFonts w:ascii="Nikosh" w:hAnsi="Nikosh" w:cs="Nikosh"/>
          <w:sz w:val="24"/>
          <w:szCs w:val="24"/>
          <w:cs/>
          <w:lang w:bidi="hi-IN"/>
        </w:rPr>
        <w:t xml:space="preserve">। </w:t>
      </w:r>
      <w:r w:rsidRPr="00127079">
        <w:rPr>
          <w:rFonts w:ascii="Nikosh" w:hAnsi="Nikosh" w:cs="Nikosh"/>
          <w:sz w:val="24"/>
          <w:szCs w:val="24"/>
          <w:cs/>
          <w:lang w:bidi="bn-IN"/>
        </w:rPr>
        <w:t>এ</w:t>
      </w:r>
      <w:r w:rsidRPr="00127079">
        <w:rPr>
          <w:rFonts w:ascii="Nikosh" w:hAnsi="Nikosh" w:cs="Nikosh"/>
          <w:sz w:val="24"/>
          <w:szCs w:val="24"/>
          <w:cs/>
          <w:lang w:bidi="bn-BD"/>
        </w:rPr>
        <w:t>ছাড়া</w:t>
      </w:r>
      <w:r w:rsidRPr="00127079">
        <w:rPr>
          <w:rFonts w:ascii="Nikosh" w:hAnsi="Nikosh" w:cs="Nikosh"/>
          <w:sz w:val="24"/>
          <w:szCs w:val="24"/>
          <w:lang w:bidi="bn-BD"/>
        </w:rPr>
        <w:t xml:space="preserve">, </w:t>
      </w:r>
      <w:r w:rsidRPr="00127079">
        <w:rPr>
          <w:rFonts w:ascii="Nikosh" w:hAnsi="Nikosh" w:cs="Nikosh"/>
          <w:sz w:val="24"/>
          <w:szCs w:val="24"/>
          <w:cs/>
          <w:lang w:bidi="bn-BD"/>
        </w:rPr>
        <w:t xml:space="preserve">এ বিভাগ অটিজমসহ অন্যান্য বিশেষ চাহিদাসম্পন্ন শিশুদেরকেও একটি সুস্থ স্বাভাবিক জীবন নিশ্চিত করার জন্য কাজ করে যাচ্ছে যাতে তারা আগামীর উন্নত বাংলাদেশের যোগ্য নাগরিক হিসেবে গড়ে উঠতে পারে। বাংলাদেশের প্রতিটি শিশু একটি সুস্থ জীবন পাক এবং দেশের উন্নয়নে উপযুক্ত যোগ্যতার পরিচয় রাখুক এটাই কাম্য। </w:t>
      </w:r>
    </w:p>
    <w:bookmarkEnd w:id="0"/>
    <w:permEnd w:id="936462114"/>
    <w:p w:rsidR="00946509" w:rsidRPr="00127079" w:rsidRDefault="00946509" w:rsidP="00966B12">
      <w:pPr>
        <w:spacing w:before="120" w:after="120" w:line="288" w:lineRule="auto"/>
        <w:ind w:left="540"/>
        <w:jc w:val="both"/>
        <w:rPr>
          <w:rFonts w:ascii="Nikosh" w:eastAsia="Nikosh" w:hAnsi="Nikosh" w:cs="Nikosh"/>
          <w:sz w:val="24"/>
          <w:szCs w:val="24"/>
          <w:lang w:bidi="bn-BD"/>
        </w:rPr>
      </w:pPr>
    </w:p>
    <w:sectPr w:rsidR="00946509" w:rsidRPr="00127079" w:rsidSect="00DA4B22">
      <w:headerReference w:type="default" r:id="rId11"/>
      <w:pgSz w:w="11909" w:h="16834" w:code="9"/>
      <w:pgMar w:top="3600" w:right="2405" w:bottom="2880" w:left="2405" w:header="3168" w:footer="720" w:gutter="0"/>
      <w:pgNumType w:start="3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AF3" w:rsidRDefault="003A2AF3">
      <w:r>
        <w:separator/>
      </w:r>
    </w:p>
  </w:endnote>
  <w:endnote w:type="continuationSeparator" w:id="0">
    <w:p w:rsidR="003A2AF3" w:rsidRDefault="003A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utonnyMJ">
    <w:panose1 w:val="00000000000000000000"/>
    <w:charset w:val="00"/>
    <w:family w:val="auto"/>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darshaLipiC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HIDD A+ A Grotesk">
    <w:altName w:val="Grotesk"/>
    <w:panose1 w:val="00000000000000000000"/>
    <w:charset w:val="00"/>
    <w:family w:val="swiss"/>
    <w:notTrueType/>
    <w:pitch w:val="default"/>
    <w:sig w:usb0="00000003" w:usb1="00000000" w:usb2="00000000" w:usb3="00000000" w:csb0="00000001" w:csb1="00000000"/>
  </w:font>
  <w:font w:name="Adobe Caslon Pro">
    <w:altName w:val="Adobe Caslon Pro"/>
    <w:panose1 w:val="00000000000000000000"/>
    <w:charset w:val="00"/>
    <w:family w:val="roman"/>
    <w:notTrueType/>
    <w:pitch w:val="variable"/>
    <w:sig w:usb0="00000007" w:usb1="00000001" w:usb2="00000000" w:usb3="00000000" w:csb0="00000093" w:csb1="00000000"/>
  </w:font>
  <w:font w:name="New Caledonia">
    <w:altName w:val="New Caledon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AF3" w:rsidRDefault="003A2AF3">
      <w:r>
        <w:separator/>
      </w:r>
    </w:p>
  </w:footnote>
  <w:footnote w:type="continuationSeparator" w:id="0">
    <w:p w:rsidR="003A2AF3" w:rsidRDefault="003A2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4AC" w:rsidRPr="00B37229" w:rsidRDefault="00891DA4" w:rsidP="00CD2504">
    <w:pPr>
      <w:pStyle w:val="Header"/>
      <w:jc w:val="center"/>
      <w:rPr>
        <w:rFonts w:ascii="NikoshBAN" w:hAnsi="NikoshBAN" w:cs="NikoshBAN"/>
        <w:sz w:val="24"/>
        <w:szCs w:val="24"/>
      </w:rPr>
    </w:pPr>
    <w:r w:rsidRPr="00B37229">
      <w:rPr>
        <w:rFonts w:ascii="NikoshBAN" w:hAnsi="NikoshBAN" w:cs="NikoshBAN"/>
        <w:sz w:val="24"/>
        <w:szCs w:val="24"/>
      </w:rPr>
      <w:fldChar w:fldCharType="begin"/>
    </w:r>
    <w:r w:rsidR="009A54AC" w:rsidRPr="00B37229">
      <w:rPr>
        <w:rFonts w:ascii="NikoshBAN" w:hAnsi="NikoshBAN" w:cs="NikoshBAN"/>
        <w:sz w:val="24"/>
        <w:szCs w:val="24"/>
      </w:rPr>
      <w:instrText xml:space="preserve"> PAGE   \* MERGEFORMAT </w:instrText>
    </w:r>
    <w:r w:rsidRPr="00B37229">
      <w:rPr>
        <w:rFonts w:ascii="NikoshBAN" w:hAnsi="NikoshBAN" w:cs="NikoshBAN"/>
        <w:sz w:val="24"/>
        <w:szCs w:val="24"/>
      </w:rPr>
      <w:fldChar w:fldCharType="separate"/>
    </w:r>
    <w:r w:rsidR="00031BB2">
      <w:rPr>
        <w:rFonts w:ascii="NikoshBAN" w:hAnsi="NikoshBAN" w:cs="NikoshBAN"/>
        <w:noProof/>
        <w:sz w:val="24"/>
        <w:szCs w:val="24"/>
      </w:rPr>
      <w:t>43</w:t>
    </w:r>
    <w:r w:rsidRPr="00B37229">
      <w:rPr>
        <w:rFonts w:ascii="NikoshBAN" w:hAnsi="NikoshBAN" w:cs="NikoshB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55EC"/>
    <w:multiLevelType w:val="hybridMultilevel"/>
    <w:tmpl w:val="095A13B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0C3BA7"/>
    <w:multiLevelType w:val="hybridMultilevel"/>
    <w:tmpl w:val="19B4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F1D63"/>
    <w:multiLevelType w:val="hybridMultilevel"/>
    <w:tmpl w:val="636E0214"/>
    <w:lvl w:ilvl="0" w:tplc="08090001">
      <w:start w:val="1"/>
      <w:numFmt w:val="bullet"/>
      <w:lvlText w:val=""/>
      <w:lvlJc w:val="left"/>
      <w:pPr>
        <w:ind w:left="1324" w:hanging="360"/>
      </w:pPr>
      <w:rPr>
        <w:rFonts w:ascii="Symbol" w:hAnsi="Symbol" w:hint="default"/>
      </w:rPr>
    </w:lvl>
    <w:lvl w:ilvl="1" w:tplc="08090003">
      <w:start w:val="1"/>
      <w:numFmt w:val="bullet"/>
      <w:lvlText w:val="o"/>
      <w:lvlJc w:val="left"/>
      <w:pPr>
        <w:ind w:left="2044" w:hanging="360"/>
      </w:pPr>
      <w:rPr>
        <w:rFonts w:ascii="Courier New" w:hAnsi="Courier New" w:cs="Courier New" w:hint="default"/>
      </w:rPr>
    </w:lvl>
    <w:lvl w:ilvl="2" w:tplc="08090005">
      <w:start w:val="1"/>
      <w:numFmt w:val="bullet"/>
      <w:lvlText w:val=""/>
      <w:lvlJc w:val="left"/>
      <w:pPr>
        <w:ind w:left="2764" w:hanging="360"/>
      </w:pPr>
      <w:rPr>
        <w:rFonts w:ascii="Wingdings" w:hAnsi="Wingdings" w:hint="default"/>
      </w:rPr>
    </w:lvl>
    <w:lvl w:ilvl="3" w:tplc="08090001">
      <w:start w:val="1"/>
      <w:numFmt w:val="bullet"/>
      <w:lvlText w:val=""/>
      <w:lvlJc w:val="left"/>
      <w:pPr>
        <w:ind w:left="3484" w:hanging="360"/>
      </w:pPr>
      <w:rPr>
        <w:rFonts w:ascii="Symbol" w:hAnsi="Symbol" w:hint="default"/>
      </w:rPr>
    </w:lvl>
    <w:lvl w:ilvl="4" w:tplc="08090003">
      <w:start w:val="1"/>
      <w:numFmt w:val="bullet"/>
      <w:lvlText w:val="o"/>
      <w:lvlJc w:val="left"/>
      <w:pPr>
        <w:ind w:left="4204" w:hanging="360"/>
      </w:pPr>
      <w:rPr>
        <w:rFonts w:ascii="Courier New" w:hAnsi="Courier New" w:cs="Courier New" w:hint="default"/>
      </w:rPr>
    </w:lvl>
    <w:lvl w:ilvl="5" w:tplc="08090005">
      <w:start w:val="1"/>
      <w:numFmt w:val="bullet"/>
      <w:lvlText w:val=""/>
      <w:lvlJc w:val="left"/>
      <w:pPr>
        <w:ind w:left="4924" w:hanging="360"/>
      </w:pPr>
      <w:rPr>
        <w:rFonts w:ascii="Wingdings" w:hAnsi="Wingdings" w:hint="default"/>
      </w:rPr>
    </w:lvl>
    <w:lvl w:ilvl="6" w:tplc="08090001">
      <w:start w:val="1"/>
      <w:numFmt w:val="bullet"/>
      <w:lvlText w:val=""/>
      <w:lvlJc w:val="left"/>
      <w:pPr>
        <w:ind w:left="5644" w:hanging="360"/>
      </w:pPr>
      <w:rPr>
        <w:rFonts w:ascii="Symbol" w:hAnsi="Symbol" w:hint="default"/>
      </w:rPr>
    </w:lvl>
    <w:lvl w:ilvl="7" w:tplc="08090003">
      <w:start w:val="1"/>
      <w:numFmt w:val="bullet"/>
      <w:lvlText w:val="o"/>
      <w:lvlJc w:val="left"/>
      <w:pPr>
        <w:ind w:left="6364" w:hanging="360"/>
      </w:pPr>
      <w:rPr>
        <w:rFonts w:ascii="Courier New" w:hAnsi="Courier New" w:cs="Courier New" w:hint="default"/>
      </w:rPr>
    </w:lvl>
    <w:lvl w:ilvl="8" w:tplc="08090005">
      <w:start w:val="1"/>
      <w:numFmt w:val="bullet"/>
      <w:lvlText w:val=""/>
      <w:lvlJc w:val="left"/>
      <w:pPr>
        <w:ind w:left="7084" w:hanging="360"/>
      </w:pPr>
      <w:rPr>
        <w:rFonts w:ascii="Wingdings" w:hAnsi="Wingdings" w:hint="default"/>
      </w:rPr>
    </w:lvl>
  </w:abstractNum>
  <w:abstractNum w:abstractNumId="3">
    <w:nsid w:val="19160C6F"/>
    <w:multiLevelType w:val="hybridMultilevel"/>
    <w:tmpl w:val="70946F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AFF56C4"/>
    <w:multiLevelType w:val="hybridMultilevel"/>
    <w:tmpl w:val="45E028FE"/>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5">
    <w:nsid w:val="1B873470"/>
    <w:multiLevelType w:val="hybridMultilevel"/>
    <w:tmpl w:val="E1B6C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E7811FE"/>
    <w:multiLevelType w:val="hybridMultilevel"/>
    <w:tmpl w:val="DE3E9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106464"/>
    <w:multiLevelType w:val="hybridMultilevel"/>
    <w:tmpl w:val="CE1C8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033063B"/>
    <w:multiLevelType w:val="hybridMultilevel"/>
    <w:tmpl w:val="7602B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218B130A"/>
    <w:multiLevelType w:val="hybridMultilevel"/>
    <w:tmpl w:val="2C0C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D467E4"/>
    <w:multiLevelType w:val="hybridMultilevel"/>
    <w:tmpl w:val="A99C6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501620A"/>
    <w:multiLevelType w:val="hybridMultilevel"/>
    <w:tmpl w:val="E92A9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B840F21"/>
    <w:multiLevelType w:val="hybridMultilevel"/>
    <w:tmpl w:val="33F0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295D66"/>
    <w:multiLevelType w:val="hybridMultilevel"/>
    <w:tmpl w:val="B6207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5582C88"/>
    <w:multiLevelType w:val="hybridMultilevel"/>
    <w:tmpl w:val="3FAA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F3483C"/>
    <w:multiLevelType w:val="hybridMultilevel"/>
    <w:tmpl w:val="CF9C16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CB061AB"/>
    <w:multiLevelType w:val="singleLevel"/>
    <w:tmpl w:val="66CAD4CC"/>
    <w:lvl w:ilvl="0">
      <w:start w:val="1"/>
      <w:numFmt w:val="decimal"/>
      <w:pStyle w:val="ParaNo"/>
      <w:lvlText w:val="%1."/>
      <w:lvlJc w:val="left"/>
      <w:pPr>
        <w:tabs>
          <w:tab w:val="num" w:pos="360"/>
        </w:tabs>
        <w:ind w:left="-1" w:firstLine="1"/>
      </w:pPr>
    </w:lvl>
  </w:abstractNum>
  <w:abstractNum w:abstractNumId="17">
    <w:nsid w:val="3E0765DD"/>
    <w:multiLevelType w:val="hybridMultilevel"/>
    <w:tmpl w:val="479220B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1AC2004"/>
    <w:multiLevelType w:val="hybridMultilevel"/>
    <w:tmpl w:val="C71E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AB49FC"/>
    <w:multiLevelType w:val="hybridMultilevel"/>
    <w:tmpl w:val="1F7C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385C9A"/>
    <w:multiLevelType w:val="hybridMultilevel"/>
    <w:tmpl w:val="2BF2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5B2877"/>
    <w:multiLevelType w:val="hybridMultilevel"/>
    <w:tmpl w:val="4C42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515032"/>
    <w:multiLevelType w:val="hybridMultilevel"/>
    <w:tmpl w:val="C1AA2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4EFF4322"/>
    <w:multiLevelType w:val="hybridMultilevel"/>
    <w:tmpl w:val="6EE84F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906989"/>
    <w:multiLevelType w:val="hybridMultilevel"/>
    <w:tmpl w:val="D5B4F576"/>
    <w:lvl w:ilvl="0" w:tplc="04090009">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5">
    <w:nsid w:val="5133683C"/>
    <w:multiLevelType w:val="hybridMultilevel"/>
    <w:tmpl w:val="2F2C2ED2"/>
    <w:lvl w:ilvl="0" w:tplc="7BD04506">
      <w:start w:val="1"/>
      <w:numFmt w:val="decimal"/>
      <w:lvlText w:val="%1."/>
      <w:lvlJc w:val="left"/>
      <w:pPr>
        <w:ind w:left="720" w:hanging="360"/>
      </w:pPr>
      <w:rPr>
        <w:rFonts w:ascii="NikoshBAN" w:hAnsi="NikoshBAN" w:cs="NikoshB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E333FD"/>
    <w:multiLevelType w:val="hybridMultilevel"/>
    <w:tmpl w:val="487AF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62227D77"/>
    <w:multiLevelType w:val="hybridMultilevel"/>
    <w:tmpl w:val="1F3A5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52510CB"/>
    <w:multiLevelType w:val="hybridMultilevel"/>
    <w:tmpl w:val="B9C2EDE0"/>
    <w:lvl w:ilvl="0" w:tplc="33DCF0E2">
      <w:start w:val="1"/>
      <w:numFmt w:val="bullet"/>
      <w:lvlText w:val=""/>
      <w:lvlJc w:val="left"/>
      <w:pPr>
        <w:tabs>
          <w:tab w:val="num" w:pos="720"/>
        </w:tabs>
        <w:ind w:left="720" w:hanging="360"/>
      </w:pPr>
      <w:rPr>
        <w:rFonts w:ascii="Wingdings 2" w:hAnsi="Wingdings 2" w:hint="default"/>
      </w:rPr>
    </w:lvl>
    <w:lvl w:ilvl="1" w:tplc="D1A644FC">
      <w:start w:val="1"/>
      <w:numFmt w:val="bullet"/>
      <w:lvlText w:val=""/>
      <w:lvlJc w:val="left"/>
      <w:pPr>
        <w:tabs>
          <w:tab w:val="num" w:pos="1440"/>
        </w:tabs>
        <w:ind w:left="1440" w:hanging="360"/>
      </w:pPr>
      <w:rPr>
        <w:rFonts w:ascii="Wingdings 2" w:hAnsi="Wingdings 2" w:hint="default"/>
      </w:rPr>
    </w:lvl>
    <w:lvl w:ilvl="2" w:tplc="DD0EE818">
      <w:start w:val="1"/>
      <w:numFmt w:val="bullet"/>
      <w:lvlText w:val=""/>
      <w:lvlJc w:val="left"/>
      <w:pPr>
        <w:tabs>
          <w:tab w:val="num" w:pos="2160"/>
        </w:tabs>
        <w:ind w:left="2160" w:hanging="360"/>
      </w:pPr>
      <w:rPr>
        <w:rFonts w:ascii="Wingdings 2" w:hAnsi="Wingdings 2" w:hint="default"/>
      </w:rPr>
    </w:lvl>
    <w:lvl w:ilvl="3" w:tplc="919EC01C">
      <w:start w:val="1"/>
      <w:numFmt w:val="bullet"/>
      <w:lvlText w:val=""/>
      <w:lvlJc w:val="left"/>
      <w:pPr>
        <w:tabs>
          <w:tab w:val="num" w:pos="2880"/>
        </w:tabs>
        <w:ind w:left="2880" w:hanging="360"/>
      </w:pPr>
      <w:rPr>
        <w:rFonts w:ascii="Wingdings 2" w:hAnsi="Wingdings 2" w:hint="default"/>
      </w:rPr>
    </w:lvl>
    <w:lvl w:ilvl="4" w:tplc="7C7C10EA">
      <w:start w:val="1"/>
      <w:numFmt w:val="bullet"/>
      <w:lvlText w:val=""/>
      <w:lvlJc w:val="left"/>
      <w:pPr>
        <w:tabs>
          <w:tab w:val="num" w:pos="3600"/>
        </w:tabs>
        <w:ind w:left="3600" w:hanging="360"/>
      </w:pPr>
      <w:rPr>
        <w:rFonts w:ascii="Wingdings 2" w:hAnsi="Wingdings 2" w:hint="default"/>
      </w:rPr>
    </w:lvl>
    <w:lvl w:ilvl="5" w:tplc="4BA675BE">
      <w:start w:val="1"/>
      <w:numFmt w:val="bullet"/>
      <w:lvlText w:val=""/>
      <w:lvlJc w:val="left"/>
      <w:pPr>
        <w:tabs>
          <w:tab w:val="num" w:pos="4320"/>
        </w:tabs>
        <w:ind w:left="4320" w:hanging="360"/>
      </w:pPr>
      <w:rPr>
        <w:rFonts w:ascii="Wingdings 2" w:hAnsi="Wingdings 2" w:hint="default"/>
      </w:rPr>
    </w:lvl>
    <w:lvl w:ilvl="6" w:tplc="8B8E68F6">
      <w:start w:val="1"/>
      <w:numFmt w:val="bullet"/>
      <w:lvlText w:val=""/>
      <w:lvlJc w:val="left"/>
      <w:pPr>
        <w:tabs>
          <w:tab w:val="num" w:pos="5040"/>
        </w:tabs>
        <w:ind w:left="5040" w:hanging="360"/>
      </w:pPr>
      <w:rPr>
        <w:rFonts w:ascii="Wingdings 2" w:hAnsi="Wingdings 2" w:hint="default"/>
      </w:rPr>
    </w:lvl>
    <w:lvl w:ilvl="7" w:tplc="39C0D148">
      <w:start w:val="1"/>
      <w:numFmt w:val="bullet"/>
      <w:lvlText w:val=""/>
      <w:lvlJc w:val="left"/>
      <w:pPr>
        <w:tabs>
          <w:tab w:val="num" w:pos="5760"/>
        </w:tabs>
        <w:ind w:left="5760" w:hanging="360"/>
      </w:pPr>
      <w:rPr>
        <w:rFonts w:ascii="Wingdings 2" w:hAnsi="Wingdings 2" w:hint="default"/>
      </w:rPr>
    </w:lvl>
    <w:lvl w:ilvl="8" w:tplc="6F6C1E3A">
      <w:start w:val="1"/>
      <w:numFmt w:val="bullet"/>
      <w:lvlText w:val=""/>
      <w:lvlJc w:val="left"/>
      <w:pPr>
        <w:tabs>
          <w:tab w:val="num" w:pos="6480"/>
        </w:tabs>
        <w:ind w:left="6480" w:hanging="360"/>
      </w:pPr>
      <w:rPr>
        <w:rFonts w:ascii="Wingdings 2" w:hAnsi="Wingdings 2" w:hint="default"/>
      </w:rPr>
    </w:lvl>
  </w:abstractNum>
  <w:abstractNum w:abstractNumId="29">
    <w:nsid w:val="66661D22"/>
    <w:multiLevelType w:val="hybridMultilevel"/>
    <w:tmpl w:val="62C0B920"/>
    <w:lvl w:ilvl="0" w:tplc="9FB46622">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092F2E"/>
    <w:multiLevelType w:val="hybridMultilevel"/>
    <w:tmpl w:val="55E47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A1F0772"/>
    <w:multiLevelType w:val="hybridMultilevel"/>
    <w:tmpl w:val="A4FA7D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E03297E"/>
    <w:multiLevelType w:val="hybridMultilevel"/>
    <w:tmpl w:val="E62267A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nsid w:val="736D7517"/>
    <w:multiLevelType w:val="hybridMultilevel"/>
    <w:tmpl w:val="17BE5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75910638"/>
    <w:multiLevelType w:val="hybridMultilevel"/>
    <w:tmpl w:val="0ADACBD0"/>
    <w:lvl w:ilvl="0" w:tplc="9B08F5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1E33E4"/>
    <w:multiLevelType w:val="hybridMultilevel"/>
    <w:tmpl w:val="CD32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3923F1"/>
    <w:multiLevelType w:val="hybridMultilevel"/>
    <w:tmpl w:val="3022D5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E8931F0"/>
    <w:multiLevelType w:val="hybridMultilevel"/>
    <w:tmpl w:val="FDFE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26"/>
  </w:num>
  <w:num w:numId="5">
    <w:abstractNumId w:val="33"/>
  </w:num>
  <w:num w:numId="6">
    <w:abstractNumId w:val="22"/>
  </w:num>
  <w:num w:numId="7">
    <w:abstractNumId w:val="5"/>
  </w:num>
  <w:num w:numId="8">
    <w:abstractNumId w:val="4"/>
  </w:num>
  <w:num w:numId="9">
    <w:abstractNumId w:val="2"/>
  </w:num>
  <w:num w:numId="10">
    <w:abstractNumId w:val="32"/>
  </w:num>
  <w:num w:numId="11">
    <w:abstractNumId w:val="1"/>
  </w:num>
  <w:num w:numId="12">
    <w:abstractNumId w:val="20"/>
  </w:num>
  <w:num w:numId="13">
    <w:abstractNumId w:val="34"/>
  </w:num>
  <w:num w:numId="14">
    <w:abstractNumId w:val="29"/>
  </w:num>
  <w:num w:numId="15">
    <w:abstractNumId w:val="19"/>
  </w:num>
  <w:num w:numId="16">
    <w:abstractNumId w:val="14"/>
  </w:num>
  <w:num w:numId="17">
    <w:abstractNumId w:val="3"/>
  </w:num>
  <w:num w:numId="18">
    <w:abstractNumId w:val="15"/>
  </w:num>
  <w:num w:numId="19">
    <w:abstractNumId w:val="31"/>
  </w:num>
  <w:num w:numId="20">
    <w:abstractNumId w:val="36"/>
  </w:num>
  <w:num w:numId="21">
    <w:abstractNumId w:val="11"/>
  </w:num>
  <w:num w:numId="22">
    <w:abstractNumId w:val="13"/>
  </w:num>
  <w:num w:numId="23">
    <w:abstractNumId w:val="12"/>
  </w:num>
  <w:num w:numId="24">
    <w:abstractNumId w:val="25"/>
  </w:num>
  <w:num w:numId="25">
    <w:abstractNumId w:val="9"/>
  </w:num>
  <w:num w:numId="26">
    <w:abstractNumId w:val="6"/>
  </w:num>
  <w:num w:numId="27">
    <w:abstractNumId w:val="30"/>
  </w:num>
  <w:num w:numId="28">
    <w:abstractNumId w:val="23"/>
  </w:num>
  <w:num w:numId="29">
    <w:abstractNumId w:val="37"/>
  </w:num>
  <w:num w:numId="30">
    <w:abstractNumId w:val="18"/>
  </w:num>
  <w:num w:numId="31">
    <w:abstractNumId w:val="35"/>
  </w:num>
  <w:num w:numId="32">
    <w:abstractNumId w:val="21"/>
  </w:num>
  <w:num w:numId="33">
    <w:abstractNumId w:val="10"/>
  </w:num>
  <w:num w:numId="34">
    <w:abstractNumId w:val="18"/>
  </w:num>
  <w:num w:numId="35">
    <w:abstractNumId w:val="37"/>
  </w:num>
  <w:num w:numId="36">
    <w:abstractNumId w:val="27"/>
  </w:num>
  <w:num w:numId="37">
    <w:abstractNumId w:val="28"/>
  </w:num>
  <w:num w:numId="38">
    <w:abstractNumId w:val="17"/>
  </w:num>
  <w:num w:numId="39">
    <w:abstractNumId w:val="0"/>
  </w:num>
  <w:num w:numId="40">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QUHKYUdLVgG7h31mZyAyGkXJ/eT0QtbO4FiRrwhl4W2uGboL0BBkVxR7q0fQibw7py2rkm19F+m8A6cYbsc+w==" w:salt="OX05HhAhFRhRQ4y9MwmJW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79"/>
    <w:rsid w:val="00013205"/>
    <w:rsid w:val="00031BB2"/>
    <w:rsid w:val="00033212"/>
    <w:rsid w:val="0004603A"/>
    <w:rsid w:val="00052E1B"/>
    <w:rsid w:val="00056151"/>
    <w:rsid w:val="00060FB7"/>
    <w:rsid w:val="0006437C"/>
    <w:rsid w:val="00065CDE"/>
    <w:rsid w:val="00073F64"/>
    <w:rsid w:val="00080B92"/>
    <w:rsid w:val="00081EA9"/>
    <w:rsid w:val="00084109"/>
    <w:rsid w:val="00087DA5"/>
    <w:rsid w:val="000A05BA"/>
    <w:rsid w:val="000B4439"/>
    <w:rsid w:val="000B753D"/>
    <w:rsid w:val="000D16B4"/>
    <w:rsid w:val="000D5E0F"/>
    <w:rsid w:val="000D6818"/>
    <w:rsid w:val="000E68F5"/>
    <w:rsid w:val="00101853"/>
    <w:rsid w:val="00104272"/>
    <w:rsid w:val="00115147"/>
    <w:rsid w:val="00124147"/>
    <w:rsid w:val="00127079"/>
    <w:rsid w:val="00134E48"/>
    <w:rsid w:val="00142462"/>
    <w:rsid w:val="00151CEF"/>
    <w:rsid w:val="00155251"/>
    <w:rsid w:val="001559A7"/>
    <w:rsid w:val="001626B6"/>
    <w:rsid w:val="00176547"/>
    <w:rsid w:val="00177294"/>
    <w:rsid w:val="00177B2A"/>
    <w:rsid w:val="00182367"/>
    <w:rsid w:val="00185C6E"/>
    <w:rsid w:val="001A6803"/>
    <w:rsid w:val="001B1EFA"/>
    <w:rsid w:val="001C186C"/>
    <w:rsid w:val="001C5B70"/>
    <w:rsid w:val="00206A64"/>
    <w:rsid w:val="00207A64"/>
    <w:rsid w:val="00216F34"/>
    <w:rsid w:val="00217671"/>
    <w:rsid w:val="0022180B"/>
    <w:rsid w:val="00234DA1"/>
    <w:rsid w:val="00253F5C"/>
    <w:rsid w:val="00257BE5"/>
    <w:rsid w:val="0026271B"/>
    <w:rsid w:val="00265E68"/>
    <w:rsid w:val="00270662"/>
    <w:rsid w:val="00270A39"/>
    <w:rsid w:val="00272F99"/>
    <w:rsid w:val="00273C9F"/>
    <w:rsid w:val="0027740E"/>
    <w:rsid w:val="00280A9C"/>
    <w:rsid w:val="00290C91"/>
    <w:rsid w:val="002A6B36"/>
    <w:rsid w:val="002B0B7F"/>
    <w:rsid w:val="002C2A16"/>
    <w:rsid w:val="002C4234"/>
    <w:rsid w:val="002D0869"/>
    <w:rsid w:val="002D4BC3"/>
    <w:rsid w:val="002E0772"/>
    <w:rsid w:val="002F0C18"/>
    <w:rsid w:val="002F0F52"/>
    <w:rsid w:val="002F1F4A"/>
    <w:rsid w:val="00300320"/>
    <w:rsid w:val="00303EFA"/>
    <w:rsid w:val="00310EB3"/>
    <w:rsid w:val="0031174D"/>
    <w:rsid w:val="00314820"/>
    <w:rsid w:val="00317656"/>
    <w:rsid w:val="0033028B"/>
    <w:rsid w:val="003302DB"/>
    <w:rsid w:val="00331A9F"/>
    <w:rsid w:val="00332A67"/>
    <w:rsid w:val="003338E6"/>
    <w:rsid w:val="003403F1"/>
    <w:rsid w:val="00340F6B"/>
    <w:rsid w:val="00346F4F"/>
    <w:rsid w:val="00351512"/>
    <w:rsid w:val="0036210D"/>
    <w:rsid w:val="00362E82"/>
    <w:rsid w:val="003706DF"/>
    <w:rsid w:val="0037307E"/>
    <w:rsid w:val="003A2AF3"/>
    <w:rsid w:val="003B1347"/>
    <w:rsid w:val="003C3D69"/>
    <w:rsid w:val="003C41FA"/>
    <w:rsid w:val="003D36DC"/>
    <w:rsid w:val="003D388E"/>
    <w:rsid w:val="003D39A7"/>
    <w:rsid w:val="003E2F24"/>
    <w:rsid w:val="003E4456"/>
    <w:rsid w:val="003E7E59"/>
    <w:rsid w:val="003F312D"/>
    <w:rsid w:val="00400CF4"/>
    <w:rsid w:val="00403E4D"/>
    <w:rsid w:val="0041069C"/>
    <w:rsid w:val="0041211E"/>
    <w:rsid w:val="004151FC"/>
    <w:rsid w:val="00422C50"/>
    <w:rsid w:val="00430D52"/>
    <w:rsid w:val="00437308"/>
    <w:rsid w:val="0044210E"/>
    <w:rsid w:val="00456464"/>
    <w:rsid w:val="00457FC4"/>
    <w:rsid w:val="0046324B"/>
    <w:rsid w:val="0047701B"/>
    <w:rsid w:val="00477A73"/>
    <w:rsid w:val="004976FE"/>
    <w:rsid w:val="004A2A05"/>
    <w:rsid w:val="004A465F"/>
    <w:rsid w:val="004B7386"/>
    <w:rsid w:val="004B73C1"/>
    <w:rsid w:val="004B764A"/>
    <w:rsid w:val="004C1859"/>
    <w:rsid w:val="004C2799"/>
    <w:rsid w:val="004C2B67"/>
    <w:rsid w:val="004D23B4"/>
    <w:rsid w:val="004D279B"/>
    <w:rsid w:val="004E2B29"/>
    <w:rsid w:val="004E384A"/>
    <w:rsid w:val="004E66EE"/>
    <w:rsid w:val="004F3313"/>
    <w:rsid w:val="005027E1"/>
    <w:rsid w:val="005028EA"/>
    <w:rsid w:val="00512168"/>
    <w:rsid w:val="00523CBC"/>
    <w:rsid w:val="00524B1A"/>
    <w:rsid w:val="005305A1"/>
    <w:rsid w:val="00531C1D"/>
    <w:rsid w:val="00536F0F"/>
    <w:rsid w:val="005673A7"/>
    <w:rsid w:val="00582F17"/>
    <w:rsid w:val="00583CC3"/>
    <w:rsid w:val="005849F8"/>
    <w:rsid w:val="00593EB7"/>
    <w:rsid w:val="00596BF8"/>
    <w:rsid w:val="005972B2"/>
    <w:rsid w:val="00597C90"/>
    <w:rsid w:val="005A663F"/>
    <w:rsid w:val="005C335C"/>
    <w:rsid w:val="005D5300"/>
    <w:rsid w:val="005D7648"/>
    <w:rsid w:val="005D7ECC"/>
    <w:rsid w:val="005E4792"/>
    <w:rsid w:val="005E6C41"/>
    <w:rsid w:val="005E798A"/>
    <w:rsid w:val="005F0563"/>
    <w:rsid w:val="005F1CF7"/>
    <w:rsid w:val="006109E6"/>
    <w:rsid w:val="00613A22"/>
    <w:rsid w:val="006159B6"/>
    <w:rsid w:val="00624041"/>
    <w:rsid w:val="00636172"/>
    <w:rsid w:val="006426B1"/>
    <w:rsid w:val="00643110"/>
    <w:rsid w:val="006628B2"/>
    <w:rsid w:val="00664FA3"/>
    <w:rsid w:val="00667231"/>
    <w:rsid w:val="0069200E"/>
    <w:rsid w:val="006A2201"/>
    <w:rsid w:val="006A4E77"/>
    <w:rsid w:val="006B2C53"/>
    <w:rsid w:val="006B786F"/>
    <w:rsid w:val="006B7FEF"/>
    <w:rsid w:val="006C15A5"/>
    <w:rsid w:val="006C40F4"/>
    <w:rsid w:val="006C7CD4"/>
    <w:rsid w:val="006F62BF"/>
    <w:rsid w:val="00705DA0"/>
    <w:rsid w:val="00710E0E"/>
    <w:rsid w:val="00726835"/>
    <w:rsid w:val="0073393D"/>
    <w:rsid w:val="007449C9"/>
    <w:rsid w:val="00747814"/>
    <w:rsid w:val="00751FF1"/>
    <w:rsid w:val="0075736B"/>
    <w:rsid w:val="00765754"/>
    <w:rsid w:val="00766A40"/>
    <w:rsid w:val="0077441D"/>
    <w:rsid w:val="007775C6"/>
    <w:rsid w:val="00793A07"/>
    <w:rsid w:val="00795BE1"/>
    <w:rsid w:val="007B5C88"/>
    <w:rsid w:val="007D0956"/>
    <w:rsid w:val="007D6959"/>
    <w:rsid w:val="007E117A"/>
    <w:rsid w:val="007E34D8"/>
    <w:rsid w:val="007E480A"/>
    <w:rsid w:val="007F1729"/>
    <w:rsid w:val="00801BD4"/>
    <w:rsid w:val="00810BE1"/>
    <w:rsid w:val="00816824"/>
    <w:rsid w:val="008200BE"/>
    <w:rsid w:val="0083536F"/>
    <w:rsid w:val="00845900"/>
    <w:rsid w:val="00847A5A"/>
    <w:rsid w:val="00853F75"/>
    <w:rsid w:val="00854979"/>
    <w:rsid w:val="008725C4"/>
    <w:rsid w:val="00876168"/>
    <w:rsid w:val="00884B49"/>
    <w:rsid w:val="008901C7"/>
    <w:rsid w:val="00891DA4"/>
    <w:rsid w:val="008A3084"/>
    <w:rsid w:val="008A4C88"/>
    <w:rsid w:val="008D45FF"/>
    <w:rsid w:val="008E2DB5"/>
    <w:rsid w:val="008F4357"/>
    <w:rsid w:val="008F465A"/>
    <w:rsid w:val="009168D2"/>
    <w:rsid w:val="00924875"/>
    <w:rsid w:val="009313DD"/>
    <w:rsid w:val="00937C98"/>
    <w:rsid w:val="00946509"/>
    <w:rsid w:val="00953D8A"/>
    <w:rsid w:val="009627F5"/>
    <w:rsid w:val="00966B12"/>
    <w:rsid w:val="00981D61"/>
    <w:rsid w:val="00982FF7"/>
    <w:rsid w:val="00987112"/>
    <w:rsid w:val="009904B1"/>
    <w:rsid w:val="009943C7"/>
    <w:rsid w:val="009A1117"/>
    <w:rsid w:val="009A54AC"/>
    <w:rsid w:val="009B464F"/>
    <w:rsid w:val="009D52A2"/>
    <w:rsid w:val="009F16D4"/>
    <w:rsid w:val="009F7588"/>
    <w:rsid w:val="00A012B2"/>
    <w:rsid w:val="00A054F2"/>
    <w:rsid w:val="00A1445F"/>
    <w:rsid w:val="00A16A18"/>
    <w:rsid w:val="00A27DE0"/>
    <w:rsid w:val="00A3022C"/>
    <w:rsid w:val="00A33133"/>
    <w:rsid w:val="00A45FEC"/>
    <w:rsid w:val="00A463FB"/>
    <w:rsid w:val="00A501F2"/>
    <w:rsid w:val="00A52310"/>
    <w:rsid w:val="00A610FB"/>
    <w:rsid w:val="00A83072"/>
    <w:rsid w:val="00AA20EA"/>
    <w:rsid w:val="00AB6729"/>
    <w:rsid w:val="00AC2F83"/>
    <w:rsid w:val="00AC6958"/>
    <w:rsid w:val="00AD2FA4"/>
    <w:rsid w:val="00AE0452"/>
    <w:rsid w:val="00AE5F2B"/>
    <w:rsid w:val="00AF53A3"/>
    <w:rsid w:val="00AF6C42"/>
    <w:rsid w:val="00B22371"/>
    <w:rsid w:val="00B23A43"/>
    <w:rsid w:val="00B25843"/>
    <w:rsid w:val="00B37229"/>
    <w:rsid w:val="00B457EE"/>
    <w:rsid w:val="00B57BD7"/>
    <w:rsid w:val="00B638C2"/>
    <w:rsid w:val="00B6414A"/>
    <w:rsid w:val="00B64AD9"/>
    <w:rsid w:val="00B868AF"/>
    <w:rsid w:val="00B970C0"/>
    <w:rsid w:val="00BB192B"/>
    <w:rsid w:val="00BC1F9F"/>
    <w:rsid w:val="00BE2E69"/>
    <w:rsid w:val="00BE35A8"/>
    <w:rsid w:val="00BE7372"/>
    <w:rsid w:val="00BF6F7A"/>
    <w:rsid w:val="00C02787"/>
    <w:rsid w:val="00C31E9A"/>
    <w:rsid w:val="00C37874"/>
    <w:rsid w:val="00C44F4D"/>
    <w:rsid w:val="00C57DAE"/>
    <w:rsid w:val="00C60DC6"/>
    <w:rsid w:val="00C63E9C"/>
    <w:rsid w:val="00C7576C"/>
    <w:rsid w:val="00C8073D"/>
    <w:rsid w:val="00C93305"/>
    <w:rsid w:val="00C948B3"/>
    <w:rsid w:val="00C96D98"/>
    <w:rsid w:val="00CA159A"/>
    <w:rsid w:val="00CB0A65"/>
    <w:rsid w:val="00CB4672"/>
    <w:rsid w:val="00CC0324"/>
    <w:rsid w:val="00CD2504"/>
    <w:rsid w:val="00CD6827"/>
    <w:rsid w:val="00CF781B"/>
    <w:rsid w:val="00D010DF"/>
    <w:rsid w:val="00D015DB"/>
    <w:rsid w:val="00D17649"/>
    <w:rsid w:val="00D17CFA"/>
    <w:rsid w:val="00D24868"/>
    <w:rsid w:val="00D32954"/>
    <w:rsid w:val="00D3343D"/>
    <w:rsid w:val="00D3425D"/>
    <w:rsid w:val="00D35024"/>
    <w:rsid w:val="00D4016F"/>
    <w:rsid w:val="00D41309"/>
    <w:rsid w:val="00D42B5B"/>
    <w:rsid w:val="00D45F51"/>
    <w:rsid w:val="00D477D0"/>
    <w:rsid w:val="00D5199B"/>
    <w:rsid w:val="00D63E61"/>
    <w:rsid w:val="00D67699"/>
    <w:rsid w:val="00D70DB0"/>
    <w:rsid w:val="00D93175"/>
    <w:rsid w:val="00D95319"/>
    <w:rsid w:val="00D956AE"/>
    <w:rsid w:val="00DA4B22"/>
    <w:rsid w:val="00DA5CAD"/>
    <w:rsid w:val="00DD15B5"/>
    <w:rsid w:val="00DD2E33"/>
    <w:rsid w:val="00DF458E"/>
    <w:rsid w:val="00DF4E0A"/>
    <w:rsid w:val="00E21A9F"/>
    <w:rsid w:val="00E235CD"/>
    <w:rsid w:val="00E2593C"/>
    <w:rsid w:val="00E3390F"/>
    <w:rsid w:val="00E402ED"/>
    <w:rsid w:val="00E410F5"/>
    <w:rsid w:val="00E438DF"/>
    <w:rsid w:val="00E45C38"/>
    <w:rsid w:val="00E651D9"/>
    <w:rsid w:val="00E70A8B"/>
    <w:rsid w:val="00E8021C"/>
    <w:rsid w:val="00E8448A"/>
    <w:rsid w:val="00E84570"/>
    <w:rsid w:val="00E874C6"/>
    <w:rsid w:val="00EB2934"/>
    <w:rsid w:val="00EB7AAB"/>
    <w:rsid w:val="00EC3B9C"/>
    <w:rsid w:val="00F2794D"/>
    <w:rsid w:val="00F3404F"/>
    <w:rsid w:val="00F374AD"/>
    <w:rsid w:val="00F47064"/>
    <w:rsid w:val="00F570E0"/>
    <w:rsid w:val="00F63048"/>
    <w:rsid w:val="00F670F8"/>
    <w:rsid w:val="00F71941"/>
    <w:rsid w:val="00F7779F"/>
    <w:rsid w:val="00FB4106"/>
    <w:rsid w:val="00FB586F"/>
    <w:rsid w:val="00FD5AEF"/>
    <w:rsid w:val="00FD6F98"/>
    <w:rsid w:val="00FD7BB6"/>
    <w:rsid w:val="00FE68F9"/>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52DCB8-4C95-4CCA-B7AF-BA3258BE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C88"/>
    <w:rPr>
      <w:rFonts w:ascii="SutonnyMJ" w:hAnsi="SutonnyMJ"/>
      <w:sz w:val="28"/>
      <w:lang w:bidi="ar-SA"/>
    </w:rPr>
  </w:style>
  <w:style w:type="paragraph" w:styleId="Heading1">
    <w:name w:val="heading 1"/>
    <w:basedOn w:val="Normal"/>
    <w:next w:val="Normal"/>
    <w:link w:val="Heading1Char"/>
    <w:uiPriority w:val="9"/>
    <w:qFormat/>
    <w:rsid w:val="007B5C88"/>
    <w:pPr>
      <w:keepNext/>
      <w:spacing w:after="120"/>
      <w:jc w:val="both"/>
      <w:outlineLvl w:val="0"/>
    </w:pPr>
    <w:rPr>
      <w:b/>
      <w:u w:val="single"/>
    </w:rPr>
  </w:style>
  <w:style w:type="paragraph" w:styleId="Heading2">
    <w:name w:val="heading 2"/>
    <w:basedOn w:val="Normal"/>
    <w:next w:val="Normal"/>
    <w:link w:val="Heading2Char"/>
    <w:qFormat/>
    <w:rsid w:val="007B5C88"/>
    <w:pPr>
      <w:keepNext/>
      <w:ind w:right="-540"/>
      <w:jc w:val="right"/>
      <w:outlineLvl w:val="1"/>
    </w:pPr>
    <w:rPr>
      <w:u w:val="single"/>
    </w:rPr>
  </w:style>
  <w:style w:type="paragraph" w:styleId="Heading3">
    <w:name w:val="heading 3"/>
    <w:basedOn w:val="Normal"/>
    <w:next w:val="Normal"/>
    <w:link w:val="Heading3Char"/>
    <w:uiPriority w:val="9"/>
    <w:qFormat/>
    <w:rsid w:val="007B5C88"/>
    <w:pPr>
      <w:keepNext/>
      <w:spacing w:after="120"/>
      <w:jc w:val="both"/>
      <w:outlineLvl w:val="2"/>
    </w:pPr>
    <w:rPr>
      <w:b/>
    </w:rPr>
  </w:style>
  <w:style w:type="paragraph" w:styleId="Heading4">
    <w:name w:val="heading 4"/>
    <w:basedOn w:val="Normal"/>
    <w:next w:val="Normal"/>
    <w:qFormat/>
    <w:rsid w:val="007B5C88"/>
    <w:pPr>
      <w:keepNext/>
      <w:tabs>
        <w:tab w:val="left" w:pos="5760"/>
      </w:tabs>
      <w:spacing w:after="120"/>
      <w:jc w:val="both"/>
      <w:outlineLvl w:val="3"/>
    </w:pPr>
    <w:rPr>
      <w:u w:val="single"/>
    </w:rPr>
  </w:style>
  <w:style w:type="paragraph" w:styleId="Heading5">
    <w:name w:val="heading 5"/>
    <w:basedOn w:val="Normal"/>
    <w:next w:val="Normal"/>
    <w:qFormat/>
    <w:rsid w:val="007B5C88"/>
    <w:pPr>
      <w:keepNext/>
      <w:spacing w:after="240" w:line="230" w:lineRule="exac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5C88"/>
    <w:pPr>
      <w:tabs>
        <w:tab w:val="center" w:pos="4320"/>
        <w:tab w:val="right" w:pos="8640"/>
      </w:tabs>
    </w:pPr>
  </w:style>
  <w:style w:type="paragraph" w:styleId="Footer">
    <w:name w:val="footer"/>
    <w:basedOn w:val="Normal"/>
    <w:link w:val="FooterChar"/>
    <w:uiPriority w:val="99"/>
    <w:rsid w:val="007B5C88"/>
    <w:pPr>
      <w:tabs>
        <w:tab w:val="center" w:pos="4320"/>
        <w:tab w:val="right" w:pos="8640"/>
      </w:tabs>
    </w:pPr>
  </w:style>
  <w:style w:type="paragraph" w:styleId="BodyTextIndent">
    <w:name w:val="Body Text Indent"/>
    <w:basedOn w:val="Normal"/>
    <w:rsid w:val="007B5C88"/>
    <w:pPr>
      <w:tabs>
        <w:tab w:val="left" w:pos="540"/>
        <w:tab w:val="left" w:pos="900"/>
      </w:tabs>
      <w:ind w:left="900" w:hanging="900"/>
      <w:jc w:val="both"/>
    </w:pPr>
  </w:style>
  <w:style w:type="paragraph" w:styleId="BodyText">
    <w:name w:val="Body Text"/>
    <w:aliases w:val=" Char"/>
    <w:basedOn w:val="Normal"/>
    <w:link w:val="BodyTextChar"/>
    <w:uiPriority w:val="99"/>
    <w:rsid w:val="007B5C88"/>
    <w:pPr>
      <w:jc w:val="both"/>
    </w:pPr>
  </w:style>
  <w:style w:type="character" w:styleId="Emphasis">
    <w:name w:val="Emphasis"/>
    <w:qFormat/>
    <w:rsid w:val="007B5C88"/>
    <w:rPr>
      <w:i/>
    </w:rPr>
  </w:style>
  <w:style w:type="paragraph" w:styleId="BodyTextIndent2">
    <w:name w:val="Body Text Indent 2"/>
    <w:basedOn w:val="Normal"/>
    <w:rsid w:val="007B5C88"/>
    <w:pPr>
      <w:tabs>
        <w:tab w:val="left" w:pos="540"/>
      </w:tabs>
      <w:ind w:left="540" w:hanging="540"/>
      <w:jc w:val="both"/>
    </w:pPr>
  </w:style>
  <w:style w:type="paragraph" w:styleId="BodyText2">
    <w:name w:val="Body Text 2"/>
    <w:basedOn w:val="Normal"/>
    <w:rsid w:val="007B5C88"/>
    <w:pPr>
      <w:jc w:val="both"/>
    </w:pPr>
    <w:rPr>
      <w:sz w:val="24"/>
    </w:rPr>
  </w:style>
  <w:style w:type="character" w:customStyle="1" w:styleId="BodyTextChar">
    <w:name w:val="Body Text Char"/>
    <w:aliases w:val=" Char Char"/>
    <w:link w:val="BodyText"/>
    <w:uiPriority w:val="99"/>
    <w:rsid w:val="00E75D53"/>
    <w:rPr>
      <w:rFonts w:ascii="SutonnyMJ" w:hAnsi="SutonnyMJ"/>
      <w:sz w:val="28"/>
      <w:lang w:val="en-US" w:eastAsia="en-US" w:bidi="ar-SA"/>
    </w:rPr>
  </w:style>
  <w:style w:type="table" w:styleId="TableGrid">
    <w:name w:val="Table Grid"/>
    <w:basedOn w:val="TableNormal"/>
    <w:uiPriority w:val="39"/>
    <w:rsid w:val="004F71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Char Char Char,Char Char Char Char Char Char"/>
    <w:basedOn w:val="Normal"/>
    <w:link w:val="TitleChar1"/>
    <w:qFormat/>
    <w:rsid w:val="00E3545F"/>
    <w:pPr>
      <w:jc w:val="center"/>
    </w:pPr>
    <w:rPr>
      <w:rFonts w:ascii="AdarshaLipiNormal" w:hAnsi="AdarshaLipiNormal" w:cs="Vrinda"/>
      <w:sz w:val="24"/>
      <w:lang w:bidi="bn-IN"/>
    </w:rPr>
  </w:style>
  <w:style w:type="character" w:customStyle="1" w:styleId="TitleChar">
    <w:name w:val="Title Char"/>
    <w:aliases w:val="Char Char Char Char1,Char Char Char Char Char Char Char1,Char Char1"/>
    <w:rsid w:val="00E3545F"/>
    <w:rPr>
      <w:rFonts w:ascii="Cambria" w:eastAsia="Times New Roman" w:hAnsi="Cambria" w:cs="Times New Roman"/>
      <w:b/>
      <w:bCs/>
      <w:kern w:val="28"/>
      <w:sz w:val="32"/>
      <w:szCs w:val="32"/>
    </w:rPr>
  </w:style>
  <w:style w:type="character" w:customStyle="1" w:styleId="TitleChar1">
    <w:name w:val="Title Char1"/>
    <w:aliases w:val="Char Char,Char Char Char Char,Char Char Char Char Char Char Char"/>
    <w:link w:val="Title"/>
    <w:locked/>
    <w:rsid w:val="00E3545F"/>
    <w:rPr>
      <w:rFonts w:ascii="AdarshaLipiNormal" w:hAnsi="AdarshaLipiNormal" w:cs="Vrinda"/>
      <w:sz w:val="24"/>
      <w:lang w:bidi="bn-IN"/>
    </w:rPr>
  </w:style>
  <w:style w:type="paragraph" w:styleId="ListParagraph">
    <w:name w:val="List Paragraph"/>
    <w:basedOn w:val="Normal"/>
    <w:uiPriority w:val="34"/>
    <w:qFormat/>
    <w:rsid w:val="00E3545F"/>
    <w:pPr>
      <w:spacing w:after="200" w:line="276" w:lineRule="auto"/>
      <w:ind w:left="720"/>
    </w:pPr>
    <w:rPr>
      <w:rFonts w:ascii="Calibri" w:hAnsi="Calibri"/>
      <w:sz w:val="22"/>
      <w:szCs w:val="22"/>
    </w:rPr>
  </w:style>
  <w:style w:type="character" w:customStyle="1" w:styleId="FooterChar">
    <w:name w:val="Footer Char"/>
    <w:link w:val="Footer"/>
    <w:uiPriority w:val="99"/>
    <w:rsid w:val="00A23058"/>
    <w:rPr>
      <w:rFonts w:ascii="SutonnyMJ" w:hAnsi="SutonnyMJ"/>
      <w:sz w:val="28"/>
      <w:lang w:bidi="ar-SA"/>
    </w:rPr>
  </w:style>
  <w:style w:type="character" w:styleId="Strong">
    <w:name w:val="Strong"/>
    <w:qFormat/>
    <w:rsid w:val="005D72F7"/>
    <w:rPr>
      <w:b/>
      <w:bCs/>
    </w:rPr>
  </w:style>
  <w:style w:type="character" w:customStyle="1" w:styleId="HeaderChar">
    <w:name w:val="Header Char"/>
    <w:link w:val="Header"/>
    <w:uiPriority w:val="99"/>
    <w:rsid w:val="00CD2504"/>
    <w:rPr>
      <w:rFonts w:ascii="SutonnyMJ" w:hAnsi="SutonnyMJ"/>
      <w:sz w:val="28"/>
    </w:rPr>
  </w:style>
  <w:style w:type="table" w:styleId="LightList-Accent3">
    <w:name w:val="Light List Accent 3"/>
    <w:basedOn w:val="TableNormal"/>
    <w:uiPriority w:val="61"/>
    <w:rsid w:val="00E438DF"/>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HTMLPreformatted">
    <w:name w:val="HTML Preformatted"/>
    <w:basedOn w:val="Normal"/>
    <w:link w:val="HTMLPreformattedChar"/>
    <w:uiPriority w:val="99"/>
    <w:unhideWhenUsed/>
    <w:rsid w:val="00084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084109"/>
    <w:rPr>
      <w:rFonts w:ascii="Courier New" w:hAnsi="Courier New" w:cs="Courier New"/>
    </w:rPr>
  </w:style>
  <w:style w:type="paragraph" w:styleId="BalloonText">
    <w:name w:val="Balloon Text"/>
    <w:basedOn w:val="Normal"/>
    <w:link w:val="BalloonTextChar"/>
    <w:uiPriority w:val="99"/>
    <w:rsid w:val="00BE7372"/>
    <w:rPr>
      <w:rFonts w:ascii="Tahoma" w:hAnsi="Tahoma" w:cs="Tahoma"/>
      <w:sz w:val="16"/>
      <w:szCs w:val="16"/>
    </w:rPr>
  </w:style>
  <w:style w:type="character" w:customStyle="1" w:styleId="BalloonTextChar">
    <w:name w:val="Balloon Text Char"/>
    <w:basedOn w:val="DefaultParagraphFont"/>
    <w:link w:val="BalloonText"/>
    <w:uiPriority w:val="99"/>
    <w:rsid w:val="00BE7372"/>
    <w:rPr>
      <w:rFonts w:ascii="Tahoma" w:hAnsi="Tahoma" w:cs="Tahoma"/>
      <w:sz w:val="16"/>
      <w:szCs w:val="16"/>
      <w:lang w:bidi="ar-SA"/>
    </w:rPr>
  </w:style>
  <w:style w:type="character" w:customStyle="1" w:styleId="Heading1Char">
    <w:name w:val="Heading 1 Char"/>
    <w:basedOn w:val="DefaultParagraphFont"/>
    <w:link w:val="Heading1"/>
    <w:uiPriority w:val="9"/>
    <w:rsid w:val="008E2DB5"/>
    <w:rPr>
      <w:rFonts w:ascii="SutonnyMJ" w:hAnsi="SutonnyMJ"/>
      <w:b/>
      <w:sz w:val="28"/>
      <w:u w:val="single"/>
      <w:lang w:bidi="ar-SA"/>
    </w:rPr>
  </w:style>
  <w:style w:type="character" w:customStyle="1" w:styleId="Heading2Char">
    <w:name w:val="Heading 2 Char"/>
    <w:basedOn w:val="DefaultParagraphFont"/>
    <w:link w:val="Heading2"/>
    <w:rsid w:val="008E2DB5"/>
    <w:rPr>
      <w:rFonts w:ascii="SutonnyMJ" w:hAnsi="SutonnyMJ"/>
      <w:sz w:val="28"/>
      <w:u w:val="single"/>
      <w:lang w:bidi="ar-SA"/>
    </w:rPr>
  </w:style>
  <w:style w:type="character" w:customStyle="1" w:styleId="Heading3Char">
    <w:name w:val="Heading 3 Char"/>
    <w:basedOn w:val="DefaultParagraphFont"/>
    <w:link w:val="Heading3"/>
    <w:uiPriority w:val="9"/>
    <w:rsid w:val="008E2DB5"/>
    <w:rPr>
      <w:rFonts w:ascii="SutonnyMJ" w:hAnsi="SutonnyMJ"/>
      <w:b/>
      <w:sz w:val="28"/>
      <w:lang w:bidi="ar-SA"/>
    </w:rPr>
  </w:style>
  <w:style w:type="character" w:styleId="Hyperlink">
    <w:name w:val="Hyperlink"/>
    <w:uiPriority w:val="99"/>
    <w:unhideWhenUsed/>
    <w:rsid w:val="008E2DB5"/>
    <w:rPr>
      <w:color w:val="0000FF"/>
      <w:u w:val="single"/>
    </w:rPr>
  </w:style>
  <w:style w:type="character" w:styleId="FollowedHyperlink">
    <w:name w:val="FollowedHyperlink"/>
    <w:basedOn w:val="DefaultParagraphFont"/>
    <w:uiPriority w:val="99"/>
    <w:unhideWhenUsed/>
    <w:rsid w:val="008E2DB5"/>
    <w:rPr>
      <w:color w:val="800080" w:themeColor="followedHyperlink"/>
      <w:u w:val="single"/>
    </w:rPr>
  </w:style>
  <w:style w:type="paragraph" w:styleId="NormalWeb">
    <w:name w:val="Normal (Web)"/>
    <w:basedOn w:val="Normal"/>
    <w:uiPriority w:val="99"/>
    <w:unhideWhenUsed/>
    <w:rsid w:val="008E2DB5"/>
    <w:pPr>
      <w:spacing w:before="100" w:beforeAutospacing="1" w:after="100" w:afterAutospacing="1"/>
    </w:pPr>
    <w:rPr>
      <w:rFonts w:ascii="Times New Roman" w:hAnsi="Times New Roman"/>
      <w:sz w:val="24"/>
      <w:szCs w:val="24"/>
    </w:rPr>
  </w:style>
  <w:style w:type="paragraph" w:styleId="TOC2">
    <w:name w:val="toc 2"/>
    <w:basedOn w:val="Normal"/>
    <w:next w:val="Normal"/>
    <w:autoRedefine/>
    <w:uiPriority w:val="39"/>
    <w:unhideWhenUsed/>
    <w:rsid w:val="008E2DB5"/>
    <w:pPr>
      <w:tabs>
        <w:tab w:val="right" w:leader="dot" w:pos="9017"/>
      </w:tabs>
      <w:spacing w:after="100" w:line="276" w:lineRule="auto"/>
      <w:ind w:left="220"/>
      <w:jc w:val="center"/>
    </w:pPr>
    <w:rPr>
      <w:rFonts w:ascii="Calibri" w:eastAsia="Calibri" w:hAnsi="Calibri"/>
      <w:sz w:val="22"/>
      <w:szCs w:val="22"/>
    </w:rPr>
  </w:style>
  <w:style w:type="character" w:customStyle="1" w:styleId="FootnoteTextChar">
    <w:name w:val="Footnote Text Char"/>
    <w:aliases w:val="single space Char,footnote text Char,ft Char,Footnote Text Char Char Char Char Char Char Char Char Char Char Char,FOOTNOTES Char,fn Char,ADB Char,WB-Fußnotentext Char,Footnote Char,Fußnote Char,WB-Fuﬂnotentext Char,Fuﬂnote Char,f Char"/>
    <w:basedOn w:val="DefaultParagraphFont"/>
    <w:link w:val="FootnoteText"/>
    <w:locked/>
    <w:rsid w:val="008E2DB5"/>
    <w:rPr>
      <w:lang w:val="en-GB"/>
    </w:rPr>
  </w:style>
  <w:style w:type="paragraph" w:styleId="FootnoteText">
    <w:name w:val="footnote text"/>
    <w:aliases w:val="single space,footnote text,ft,Footnote Text Char Char Char Char Char Char Char Char Char Char,FOOTNOTES,fn,ADB,WB-Fußnotentext,Footnote,Fußnote,WB-Fuﬂnotentext,Fuﬂnote,Geneva 9,Font: Geneva 9,Boston 10,f,Footnote Text4,Footnote Text Char22"/>
    <w:basedOn w:val="Normal"/>
    <w:link w:val="FootnoteTextChar"/>
    <w:unhideWhenUsed/>
    <w:rsid w:val="008E2DB5"/>
    <w:pPr>
      <w:spacing w:after="200" w:line="276" w:lineRule="auto"/>
    </w:pPr>
    <w:rPr>
      <w:rFonts w:ascii="Times New Roman" w:hAnsi="Times New Roman"/>
      <w:sz w:val="20"/>
      <w:lang w:val="en-GB" w:bidi="bn-BD"/>
    </w:rPr>
  </w:style>
  <w:style w:type="character" w:customStyle="1" w:styleId="FootnoteTextChar1">
    <w:name w:val="Footnote Text Char1"/>
    <w:aliases w:val="single space Char1,footnote text Char1,ft Char1,Footnote Text Char Char Char Char Char Char Char Char Char Char Char1,FOOTNOTES Char1,fn Char1,ADB Char1,WB-Fußnotentext Char1,Footnote Char1,Fußnote Char1,WB-Fuﬂnotentext Char1,f Char1"/>
    <w:basedOn w:val="DefaultParagraphFont"/>
    <w:rsid w:val="008E2DB5"/>
    <w:rPr>
      <w:rFonts w:ascii="SutonnyMJ" w:hAnsi="SutonnyMJ"/>
      <w:lang w:bidi="ar-SA"/>
    </w:rPr>
  </w:style>
  <w:style w:type="paragraph" w:styleId="CommentText">
    <w:name w:val="annotation text"/>
    <w:basedOn w:val="Normal"/>
    <w:link w:val="CommentTextChar"/>
    <w:uiPriority w:val="99"/>
    <w:unhideWhenUsed/>
    <w:rsid w:val="008E2DB5"/>
    <w:pPr>
      <w:spacing w:after="200" w:line="276" w:lineRule="auto"/>
    </w:pPr>
    <w:rPr>
      <w:rFonts w:ascii="Calibri" w:eastAsia="Calibri" w:hAnsi="Calibri"/>
      <w:sz w:val="20"/>
    </w:rPr>
  </w:style>
  <w:style w:type="character" w:customStyle="1" w:styleId="CommentTextChar">
    <w:name w:val="Comment Text Char"/>
    <w:basedOn w:val="DefaultParagraphFont"/>
    <w:link w:val="CommentText"/>
    <w:uiPriority w:val="99"/>
    <w:rsid w:val="008E2DB5"/>
    <w:rPr>
      <w:rFonts w:ascii="Calibri" w:eastAsia="Calibri" w:hAnsi="Calibri"/>
      <w:lang w:bidi="ar-SA"/>
    </w:rPr>
  </w:style>
  <w:style w:type="paragraph" w:styleId="Caption">
    <w:name w:val="caption"/>
    <w:basedOn w:val="Normal"/>
    <w:next w:val="Normal"/>
    <w:uiPriority w:val="99"/>
    <w:semiHidden/>
    <w:unhideWhenUsed/>
    <w:qFormat/>
    <w:rsid w:val="008E2DB5"/>
    <w:pPr>
      <w:spacing w:after="200"/>
    </w:pPr>
    <w:rPr>
      <w:rFonts w:ascii="Times New Roman" w:hAnsi="Times New Roman" w:cs="Symbol"/>
      <w:b/>
      <w:bCs/>
      <w:color w:val="4F81BD"/>
      <w:sz w:val="18"/>
      <w:szCs w:val="18"/>
    </w:rPr>
  </w:style>
  <w:style w:type="paragraph" w:styleId="EndnoteText">
    <w:name w:val="endnote text"/>
    <w:basedOn w:val="Normal"/>
    <w:link w:val="EndnoteTextChar"/>
    <w:uiPriority w:val="99"/>
    <w:unhideWhenUsed/>
    <w:rsid w:val="008E2DB5"/>
    <w:rPr>
      <w:rFonts w:ascii="Times New Roman" w:hAnsi="Times New Roman" w:cs="Symbol"/>
      <w:sz w:val="20"/>
    </w:rPr>
  </w:style>
  <w:style w:type="character" w:customStyle="1" w:styleId="EndnoteTextChar">
    <w:name w:val="Endnote Text Char"/>
    <w:basedOn w:val="DefaultParagraphFont"/>
    <w:link w:val="EndnoteText"/>
    <w:uiPriority w:val="99"/>
    <w:rsid w:val="008E2DB5"/>
    <w:rPr>
      <w:rFonts w:cs="Symbol"/>
      <w:lang w:bidi="ar-SA"/>
    </w:rPr>
  </w:style>
  <w:style w:type="paragraph" w:styleId="CommentSubject">
    <w:name w:val="annotation subject"/>
    <w:basedOn w:val="CommentText"/>
    <w:next w:val="CommentText"/>
    <w:link w:val="CommentSubjectChar"/>
    <w:uiPriority w:val="99"/>
    <w:unhideWhenUsed/>
    <w:rsid w:val="008E2DB5"/>
    <w:pPr>
      <w:spacing w:line="240" w:lineRule="auto"/>
    </w:pPr>
    <w:rPr>
      <w:b/>
      <w:bCs/>
    </w:rPr>
  </w:style>
  <w:style w:type="character" w:customStyle="1" w:styleId="CommentSubjectChar">
    <w:name w:val="Comment Subject Char"/>
    <w:basedOn w:val="CommentTextChar"/>
    <w:link w:val="CommentSubject"/>
    <w:uiPriority w:val="99"/>
    <w:rsid w:val="008E2DB5"/>
    <w:rPr>
      <w:rFonts w:ascii="Calibri" w:eastAsia="Calibri" w:hAnsi="Calibri"/>
      <w:b/>
      <w:bCs/>
      <w:lang w:bidi="ar-SA"/>
    </w:rPr>
  </w:style>
  <w:style w:type="paragraph" w:styleId="TOCHeading">
    <w:name w:val="TOC Heading"/>
    <w:basedOn w:val="Heading1"/>
    <w:next w:val="Normal"/>
    <w:uiPriority w:val="39"/>
    <w:semiHidden/>
    <w:unhideWhenUsed/>
    <w:qFormat/>
    <w:rsid w:val="008E2DB5"/>
    <w:pPr>
      <w:keepLines/>
      <w:spacing w:before="480" w:after="0" w:line="276" w:lineRule="auto"/>
      <w:jc w:val="left"/>
      <w:outlineLvl w:val="9"/>
    </w:pPr>
    <w:rPr>
      <w:rFonts w:ascii="Cambria" w:hAnsi="Cambria"/>
      <w:bCs/>
      <w:color w:val="365F91"/>
      <w:szCs w:val="28"/>
      <w:u w:val="none"/>
    </w:rPr>
  </w:style>
  <w:style w:type="paragraph" w:customStyle="1" w:styleId="NormalWeb2">
    <w:name w:val="Normal (Web)2"/>
    <w:basedOn w:val="Normal"/>
    <w:uiPriority w:val="99"/>
    <w:rsid w:val="008E2DB5"/>
    <w:pPr>
      <w:spacing w:before="100" w:after="100" w:line="360" w:lineRule="atLeast"/>
    </w:pPr>
    <w:rPr>
      <w:rFonts w:ascii="Arial Unicode MS" w:eastAsia="Arial Unicode MS" w:hAnsi="Arial Unicode MS" w:cs="Arial Unicode MS"/>
      <w:sz w:val="24"/>
      <w:szCs w:val="24"/>
    </w:rPr>
  </w:style>
  <w:style w:type="paragraph" w:customStyle="1" w:styleId="ParaNo">
    <w:name w:val="ParaNo."/>
    <w:basedOn w:val="Normal"/>
    <w:uiPriority w:val="99"/>
    <w:rsid w:val="008E2DB5"/>
    <w:pPr>
      <w:numPr>
        <w:numId w:val="1"/>
      </w:numPr>
      <w:tabs>
        <w:tab w:val="left" w:pos="737"/>
      </w:tabs>
      <w:spacing w:after="240"/>
    </w:pPr>
    <w:rPr>
      <w:rFonts w:ascii="Times New Roman" w:hAnsi="Times New Roman"/>
      <w:sz w:val="24"/>
      <w:lang w:val="fr-CH"/>
    </w:rPr>
  </w:style>
  <w:style w:type="paragraph" w:customStyle="1" w:styleId="NormalLatinAdarshaLipiCon">
    <w:name w:val="Normal + (Latin) AdarshaLipiCon"/>
    <w:aliases w:val="(Complex) Arial,11 pt"/>
    <w:basedOn w:val="Normal"/>
    <w:uiPriority w:val="99"/>
    <w:rsid w:val="008E2DB5"/>
    <w:rPr>
      <w:rFonts w:ascii="AdarshaLipiCon" w:hAnsi="AdarshaLipiCon" w:cs="Vrinda"/>
      <w:sz w:val="22"/>
      <w:szCs w:val="22"/>
      <w:lang w:bidi="bn-IN"/>
    </w:rPr>
  </w:style>
  <w:style w:type="paragraph" w:customStyle="1" w:styleId="CharCharCharChar2">
    <w:name w:val="Char Char Char Char2"/>
    <w:basedOn w:val="Normal"/>
    <w:uiPriority w:val="99"/>
    <w:rsid w:val="008E2DB5"/>
    <w:pPr>
      <w:spacing w:after="160" w:line="240" w:lineRule="exact"/>
    </w:pPr>
    <w:rPr>
      <w:rFonts w:ascii="Arial" w:hAnsi="Arial" w:cs="Arial"/>
      <w:sz w:val="20"/>
    </w:rPr>
  </w:style>
  <w:style w:type="paragraph" w:customStyle="1" w:styleId="Default">
    <w:name w:val="Default"/>
    <w:uiPriority w:val="99"/>
    <w:rsid w:val="008E2DB5"/>
    <w:pPr>
      <w:autoSpaceDE w:val="0"/>
      <w:autoSpaceDN w:val="0"/>
      <w:adjustRightInd w:val="0"/>
    </w:pPr>
    <w:rPr>
      <w:rFonts w:eastAsia="Calibri"/>
      <w:color w:val="000000"/>
      <w:sz w:val="24"/>
      <w:szCs w:val="24"/>
      <w:lang w:bidi="ar-SA"/>
    </w:rPr>
  </w:style>
  <w:style w:type="paragraph" w:customStyle="1" w:styleId="Pa2">
    <w:name w:val="Pa2"/>
    <w:basedOn w:val="Default"/>
    <w:next w:val="Default"/>
    <w:uiPriority w:val="99"/>
    <w:rsid w:val="008E2DB5"/>
    <w:pPr>
      <w:spacing w:line="241" w:lineRule="atLeast"/>
    </w:pPr>
    <w:rPr>
      <w:rFonts w:ascii="VHIDD A+ A Grotesk" w:hAnsi="VHIDD A+ A Grotesk"/>
      <w:color w:val="auto"/>
    </w:rPr>
  </w:style>
  <w:style w:type="paragraph" w:customStyle="1" w:styleId="Pa7">
    <w:name w:val="Pa7"/>
    <w:basedOn w:val="Default"/>
    <w:next w:val="Default"/>
    <w:uiPriority w:val="99"/>
    <w:rsid w:val="008E2DB5"/>
    <w:pPr>
      <w:spacing w:line="216" w:lineRule="atLeast"/>
    </w:pPr>
    <w:rPr>
      <w:rFonts w:ascii="Adobe Caslon Pro" w:hAnsi="Adobe Caslon Pro"/>
      <w:color w:val="auto"/>
    </w:rPr>
  </w:style>
  <w:style w:type="paragraph" w:customStyle="1" w:styleId="Pa31">
    <w:name w:val="Pa3+1"/>
    <w:basedOn w:val="Default"/>
    <w:next w:val="Default"/>
    <w:uiPriority w:val="99"/>
    <w:rsid w:val="008E2DB5"/>
    <w:pPr>
      <w:spacing w:line="211" w:lineRule="atLeast"/>
    </w:pPr>
    <w:rPr>
      <w:rFonts w:ascii="New Caledonia" w:hAnsi="New Caledonia"/>
      <w:color w:val="auto"/>
    </w:rPr>
  </w:style>
  <w:style w:type="character" w:styleId="FootnoteReference">
    <w:name w:val="footnote reference"/>
    <w:aliases w:val="ftref,Ref,de nota al pie,Footnote Reference 2,16 Point,Superscript 6 Point,Footnote Reference Number,Footnote symbol,Знак сноски-FN,Footnote Reference_LVL6,Footnote Reference_LVL61,Footnote Reference_LVL62,Footnote Reference_LVL63,fr"/>
    <w:uiPriority w:val="99"/>
    <w:unhideWhenUsed/>
    <w:rsid w:val="008E2DB5"/>
    <w:rPr>
      <w:vertAlign w:val="superscript"/>
    </w:rPr>
  </w:style>
  <w:style w:type="character" w:styleId="CommentReference">
    <w:name w:val="annotation reference"/>
    <w:uiPriority w:val="99"/>
    <w:unhideWhenUsed/>
    <w:rsid w:val="008E2DB5"/>
    <w:rPr>
      <w:sz w:val="16"/>
      <w:szCs w:val="16"/>
    </w:rPr>
  </w:style>
  <w:style w:type="character" w:styleId="PageNumber">
    <w:name w:val="page number"/>
    <w:unhideWhenUsed/>
    <w:rsid w:val="008E2DB5"/>
    <w:rPr>
      <w:rFonts w:ascii="Times New Roman" w:hAnsi="Times New Roman" w:cs="Times New Roman" w:hint="default"/>
    </w:rPr>
  </w:style>
  <w:style w:type="character" w:styleId="EndnoteReference">
    <w:name w:val="endnote reference"/>
    <w:unhideWhenUsed/>
    <w:rsid w:val="008E2DB5"/>
    <w:rPr>
      <w:vertAlign w:val="superscript"/>
    </w:rPr>
  </w:style>
  <w:style w:type="character" w:customStyle="1" w:styleId="apple-converted-space">
    <w:name w:val="apple-converted-space"/>
    <w:basedOn w:val="DefaultParagraphFont"/>
    <w:rsid w:val="008E2DB5"/>
  </w:style>
  <w:style w:type="character" w:customStyle="1" w:styleId="A1">
    <w:name w:val="A1"/>
    <w:uiPriority w:val="99"/>
    <w:rsid w:val="008E2DB5"/>
    <w:rPr>
      <w:rFonts w:ascii="VHIDD A+ A Grotesk" w:hAnsi="VHIDD A+ A Grotesk" w:cs="VHIDD A+ A Grotesk" w:hint="default"/>
      <w:color w:val="000000"/>
      <w:sz w:val="28"/>
      <w:szCs w:val="28"/>
    </w:rPr>
  </w:style>
  <w:style w:type="character" w:customStyle="1" w:styleId="A2">
    <w:name w:val="A2"/>
    <w:uiPriority w:val="99"/>
    <w:rsid w:val="008E2DB5"/>
    <w:rPr>
      <w:rFonts w:ascii="VHIDD A+ A Grotesk" w:hAnsi="VHIDD A+ A Grotesk" w:cs="VHIDD A+ A Grotesk" w:hint="default"/>
      <w:color w:val="000000"/>
      <w:sz w:val="52"/>
      <w:szCs w:val="52"/>
    </w:rPr>
  </w:style>
  <w:style w:type="character" w:customStyle="1" w:styleId="uficommentbody">
    <w:name w:val="uficommentbody"/>
    <w:rsid w:val="008E2DB5"/>
  </w:style>
  <w:style w:type="table" w:styleId="LightShading-Accent3">
    <w:name w:val="Light Shading Accent 3"/>
    <w:basedOn w:val="TableNormal"/>
    <w:uiPriority w:val="60"/>
    <w:rsid w:val="008E2DB5"/>
    <w:rPr>
      <w:rFonts w:ascii="Calibri" w:eastAsia="Calibri" w:hAnsi="Calibri" w:cs="Vrinda"/>
      <w:color w:val="76923C"/>
      <w:sz w:val="22"/>
      <w:szCs w:val="22"/>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
    <w:name w:val="Table Grid1"/>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31">
    <w:name w:val="Light List - Accent 31"/>
    <w:basedOn w:val="TableNormal"/>
    <w:uiPriority w:val="61"/>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
    <w:name w:val="Light Grid - Accent 31"/>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3">
    <w:name w:val="Table Grid3"/>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8E2DB5"/>
    <w:pPr>
      <w:spacing w:after="200" w:line="276" w:lineRule="auto"/>
    </w:pPr>
    <w:rPr>
      <w:rFonts w:eastAsia="SimSu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2">
    <w:name w:val="Light List - Accent 32"/>
    <w:basedOn w:val="TableNormal"/>
    <w:uiPriority w:val="61"/>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2">
    <w:name w:val="Light Grid - Accent 32"/>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7">
    <w:name w:val="Table Grid7"/>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uiPriority w:val="59"/>
    <w:rsid w:val="008E2DB5"/>
    <w:rPr>
      <w:rFonts w:ascii="Calibri" w:hAnsi="Calibr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8E2DB5"/>
    <w:rPr>
      <w:rFonts w:ascii="Calibri" w:eastAsia="Calibri" w:hAnsi="Calibri" w:cs="Vrind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3">
    <w:name w:val="Light List - Accent 33"/>
    <w:basedOn w:val="TableNormal"/>
    <w:uiPriority w:val="61"/>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3">
    <w:name w:val="Light Grid - Accent 33"/>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8">
    <w:name w:val="Table Grid8"/>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uiPriority w:val="59"/>
    <w:rsid w:val="008E2DB5"/>
    <w:rPr>
      <w:rFonts w:ascii="Calibri" w:hAnsi="Calibr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59"/>
    <w:rsid w:val="008E2DB5"/>
    <w:rPr>
      <w:rFonts w:ascii="Calibri" w:eastAsia="Calibri" w:hAnsi="Calibri" w:cs="Vrind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sid w:val="008E2DB5"/>
    <w:rPr>
      <w:rFonts w:ascii="Calibri" w:hAnsi="Calibri" w:cs="Vrinda"/>
      <w:sz w:val="22"/>
      <w:szCs w:val="28"/>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D5199B"/>
    <w:rPr>
      <w:rFonts w:asciiTheme="minorHAnsi" w:eastAsiaTheme="minorEastAsia" w:hAnsiTheme="minorHAnsi" w:cstheme="minorBidi"/>
      <w:sz w:val="22"/>
      <w:szCs w:val="28"/>
      <w:lang w:bidi="bn-I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45923">
      <w:bodyDiv w:val="1"/>
      <w:marLeft w:val="0"/>
      <w:marRight w:val="0"/>
      <w:marTop w:val="0"/>
      <w:marBottom w:val="0"/>
      <w:divBdr>
        <w:top w:val="none" w:sz="0" w:space="0" w:color="auto"/>
        <w:left w:val="none" w:sz="0" w:space="0" w:color="auto"/>
        <w:bottom w:val="none" w:sz="0" w:space="0" w:color="auto"/>
        <w:right w:val="none" w:sz="0" w:space="0" w:color="auto"/>
      </w:divBdr>
    </w:div>
    <w:div w:id="340744104">
      <w:bodyDiv w:val="1"/>
      <w:marLeft w:val="0"/>
      <w:marRight w:val="0"/>
      <w:marTop w:val="0"/>
      <w:marBottom w:val="0"/>
      <w:divBdr>
        <w:top w:val="none" w:sz="0" w:space="0" w:color="auto"/>
        <w:left w:val="none" w:sz="0" w:space="0" w:color="auto"/>
        <w:bottom w:val="none" w:sz="0" w:space="0" w:color="auto"/>
        <w:right w:val="none" w:sz="0" w:space="0" w:color="auto"/>
      </w:divBdr>
    </w:div>
    <w:div w:id="429936201">
      <w:bodyDiv w:val="1"/>
      <w:marLeft w:val="0"/>
      <w:marRight w:val="0"/>
      <w:marTop w:val="0"/>
      <w:marBottom w:val="0"/>
      <w:divBdr>
        <w:top w:val="none" w:sz="0" w:space="0" w:color="auto"/>
        <w:left w:val="none" w:sz="0" w:space="0" w:color="auto"/>
        <w:bottom w:val="none" w:sz="0" w:space="0" w:color="auto"/>
        <w:right w:val="none" w:sz="0" w:space="0" w:color="auto"/>
      </w:divBdr>
    </w:div>
    <w:div w:id="594284322">
      <w:bodyDiv w:val="1"/>
      <w:marLeft w:val="0"/>
      <w:marRight w:val="0"/>
      <w:marTop w:val="0"/>
      <w:marBottom w:val="0"/>
      <w:divBdr>
        <w:top w:val="none" w:sz="0" w:space="0" w:color="auto"/>
        <w:left w:val="none" w:sz="0" w:space="0" w:color="auto"/>
        <w:bottom w:val="none" w:sz="0" w:space="0" w:color="auto"/>
        <w:right w:val="none" w:sz="0" w:space="0" w:color="auto"/>
      </w:divBdr>
    </w:div>
    <w:div w:id="778646672">
      <w:bodyDiv w:val="1"/>
      <w:marLeft w:val="0"/>
      <w:marRight w:val="0"/>
      <w:marTop w:val="0"/>
      <w:marBottom w:val="0"/>
      <w:divBdr>
        <w:top w:val="none" w:sz="0" w:space="0" w:color="auto"/>
        <w:left w:val="none" w:sz="0" w:space="0" w:color="auto"/>
        <w:bottom w:val="none" w:sz="0" w:space="0" w:color="auto"/>
        <w:right w:val="none" w:sz="0" w:space="0" w:color="auto"/>
      </w:divBdr>
    </w:div>
    <w:div w:id="821585256">
      <w:bodyDiv w:val="1"/>
      <w:marLeft w:val="0"/>
      <w:marRight w:val="0"/>
      <w:marTop w:val="0"/>
      <w:marBottom w:val="0"/>
      <w:divBdr>
        <w:top w:val="none" w:sz="0" w:space="0" w:color="auto"/>
        <w:left w:val="none" w:sz="0" w:space="0" w:color="auto"/>
        <w:bottom w:val="none" w:sz="0" w:space="0" w:color="auto"/>
        <w:right w:val="none" w:sz="0" w:space="0" w:color="auto"/>
      </w:divBdr>
    </w:div>
    <w:div w:id="826283245">
      <w:bodyDiv w:val="1"/>
      <w:marLeft w:val="0"/>
      <w:marRight w:val="0"/>
      <w:marTop w:val="0"/>
      <w:marBottom w:val="0"/>
      <w:divBdr>
        <w:top w:val="none" w:sz="0" w:space="0" w:color="auto"/>
        <w:left w:val="none" w:sz="0" w:space="0" w:color="auto"/>
        <w:bottom w:val="none" w:sz="0" w:space="0" w:color="auto"/>
        <w:right w:val="none" w:sz="0" w:space="0" w:color="auto"/>
      </w:divBdr>
    </w:div>
    <w:div w:id="844830477">
      <w:bodyDiv w:val="1"/>
      <w:marLeft w:val="0"/>
      <w:marRight w:val="0"/>
      <w:marTop w:val="0"/>
      <w:marBottom w:val="0"/>
      <w:divBdr>
        <w:top w:val="none" w:sz="0" w:space="0" w:color="auto"/>
        <w:left w:val="none" w:sz="0" w:space="0" w:color="auto"/>
        <w:bottom w:val="none" w:sz="0" w:space="0" w:color="auto"/>
        <w:right w:val="none" w:sz="0" w:space="0" w:color="auto"/>
      </w:divBdr>
    </w:div>
    <w:div w:id="1106921587">
      <w:bodyDiv w:val="1"/>
      <w:marLeft w:val="0"/>
      <w:marRight w:val="0"/>
      <w:marTop w:val="0"/>
      <w:marBottom w:val="0"/>
      <w:divBdr>
        <w:top w:val="none" w:sz="0" w:space="0" w:color="auto"/>
        <w:left w:val="none" w:sz="0" w:space="0" w:color="auto"/>
        <w:bottom w:val="none" w:sz="0" w:space="0" w:color="auto"/>
        <w:right w:val="none" w:sz="0" w:space="0" w:color="auto"/>
      </w:divBdr>
    </w:div>
    <w:div w:id="1404402602">
      <w:bodyDiv w:val="1"/>
      <w:marLeft w:val="0"/>
      <w:marRight w:val="0"/>
      <w:marTop w:val="0"/>
      <w:marBottom w:val="0"/>
      <w:divBdr>
        <w:top w:val="none" w:sz="0" w:space="0" w:color="auto"/>
        <w:left w:val="none" w:sz="0" w:space="0" w:color="auto"/>
        <w:bottom w:val="none" w:sz="0" w:space="0" w:color="auto"/>
        <w:right w:val="none" w:sz="0" w:space="0" w:color="auto"/>
      </w:divBdr>
    </w:div>
    <w:div w:id="1451245791">
      <w:bodyDiv w:val="1"/>
      <w:marLeft w:val="0"/>
      <w:marRight w:val="0"/>
      <w:marTop w:val="0"/>
      <w:marBottom w:val="0"/>
      <w:divBdr>
        <w:top w:val="none" w:sz="0" w:space="0" w:color="auto"/>
        <w:left w:val="none" w:sz="0" w:space="0" w:color="auto"/>
        <w:bottom w:val="none" w:sz="0" w:space="0" w:color="auto"/>
        <w:right w:val="none" w:sz="0" w:space="0" w:color="auto"/>
      </w:divBdr>
    </w:div>
    <w:div w:id="1701198386">
      <w:bodyDiv w:val="1"/>
      <w:marLeft w:val="0"/>
      <w:marRight w:val="0"/>
      <w:marTop w:val="0"/>
      <w:marBottom w:val="0"/>
      <w:divBdr>
        <w:top w:val="none" w:sz="0" w:space="0" w:color="auto"/>
        <w:left w:val="none" w:sz="0" w:space="0" w:color="auto"/>
        <w:bottom w:val="none" w:sz="0" w:space="0" w:color="auto"/>
        <w:right w:val="none" w:sz="0" w:space="0" w:color="auto"/>
      </w:divBdr>
    </w:div>
    <w:div w:id="1756126505">
      <w:bodyDiv w:val="1"/>
      <w:marLeft w:val="0"/>
      <w:marRight w:val="0"/>
      <w:marTop w:val="0"/>
      <w:marBottom w:val="0"/>
      <w:divBdr>
        <w:top w:val="none" w:sz="0" w:space="0" w:color="auto"/>
        <w:left w:val="none" w:sz="0" w:space="0" w:color="auto"/>
        <w:bottom w:val="none" w:sz="0" w:space="0" w:color="auto"/>
        <w:right w:val="none" w:sz="0" w:space="0" w:color="auto"/>
      </w:divBdr>
    </w:div>
    <w:div w:id="1791120285">
      <w:bodyDiv w:val="1"/>
      <w:marLeft w:val="0"/>
      <w:marRight w:val="0"/>
      <w:marTop w:val="0"/>
      <w:marBottom w:val="0"/>
      <w:divBdr>
        <w:top w:val="none" w:sz="0" w:space="0" w:color="auto"/>
        <w:left w:val="none" w:sz="0" w:space="0" w:color="auto"/>
        <w:bottom w:val="none" w:sz="0" w:space="0" w:color="auto"/>
        <w:right w:val="none" w:sz="0" w:space="0" w:color="auto"/>
      </w:divBdr>
    </w:div>
    <w:div w:id="1819297057">
      <w:bodyDiv w:val="1"/>
      <w:marLeft w:val="0"/>
      <w:marRight w:val="0"/>
      <w:marTop w:val="0"/>
      <w:marBottom w:val="0"/>
      <w:divBdr>
        <w:top w:val="none" w:sz="0" w:space="0" w:color="auto"/>
        <w:left w:val="none" w:sz="0" w:space="0" w:color="auto"/>
        <w:bottom w:val="none" w:sz="0" w:space="0" w:color="auto"/>
        <w:right w:val="none" w:sz="0" w:space="0" w:color="auto"/>
      </w:divBdr>
    </w:div>
    <w:div w:id="1909070677">
      <w:bodyDiv w:val="1"/>
      <w:marLeft w:val="0"/>
      <w:marRight w:val="0"/>
      <w:marTop w:val="0"/>
      <w:marBottom w:val="0"/>
      <w:divBdr>
        <w:top w:val="none" w:sz="0" w:space="0" w:color="auto"/>
        <w:left w:val="none" w:sz="0" w:space="0" w:color="auto"/>
        <w:bottom w:val="none" w:sz="0" w:space="0" w:color="auto"/>
        <w:right w:val="none" w:sz="0" w:space="0" w:color="auto"/>
      </w:divBdr>
    </w:div>
    <w:div w:id="2039115416">
      <w:bodyDiv w:val="1"/>
      <w:marLeft w:val="0"/>
      <w:marRight w:val="0"/>
      <w:marTop w:val="0"/>
      <w:marBottom w:val="0"/>
      <w:divBdr>
        <w:top w:val="none" w:sz="0" w:space="0" w:color="auto"/>
        <w:left w:val="none" w:sz="0" w:space="0" w:color="auto"/>
        <w:bottom w:val="none" w:sz="0" w:space="0" w:color="auto"/>
        <w:right w:val="none" w:sz="0" w:space="0" w:color="auto"/>
      </w:divBdr>
    </w:div>
    <w:div w:id="2052074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10</Pages>
  <Words>2358</Words>
  <Characters>13446</Characters>
  <Application>Microsoft Office Word</Application>
  <DocSecurity>8</DocSecurity>
  <Lines>112</Lines>
  <Paragraphs>31</Paragraphs>
  <ScaleCrop>false</ScaleCrop>
  <HeadingPairs>
    <vt:vector size="2" baseType="variant">
      <vt:variant>
        <vt:lpstr>Title</vt:lpstr>
      </vt:variant>
      <vt:variant>
        <vt:i4>1</vt:i4>
      </vt:variant>
    </vt:vector>
  </HeadingPairs>
  <TitlesOfParts>
    <vt:vector size="1" baseType="lpstr">
      <vt:lpstr>AZxe Ri“ix</vt:lpstr>
    </vt:vector>
  </TitlesOfParts>
  <Company>Microsoft</Company>
  <LinksUpToDate>false</LinksUpToDate>
  <CharactersWithSpaces>15773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AZxe Ri“ix</dc:title>
  <dc:creator>user</dc:creator>
  <cp:lastModifiedBy>kzaman</cp:lastModifiedBy>
  <cp:revision>29</cp:revision>
  <cp:lastPrinted>2019-05-09T10:40:00Z</cp:lastPrinted>
  <dcterms:created xsi:type="dcterms:W3CDTF">2019-05-15T11:38:00Z</dcterms:created>
  <dcterms:modified xsi:type="dcterms:W3CDTF">2019-12-01T06:47:00Z</dcterms:modified>
</cp:coreProperties>
</file>