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03" w:rsidRDefault="00525FA8">
      <w:pPr>
        <w:pStyle w:val="Title"/>
        <w:spacing w:before="120" w:after="120"/>
        <w:rPr>
          <w:rFonts w:ascii="NikoshBAN" w:hAnsi="NikoshBAN" w:cs="NikoshBAN"/>
          <w:b/>
          <w:bCs/>
          <w:sz w:val="20"/>
          <w:szCs w:val="20"/>
        </w:rPr>
      </w:pPr>
      <w:bookmarkStart w:id="0" w:name="_GoBack"/>
      <w:bookmarkEnd w:id="0"/>
      <w:r>
        <w:rPr>
          <w:rFonts w:ascii="NikoshBAN" w:eastAsia="Nikosh" w:hAnsi="NikoshBAN" w:cs="NikoshBAN"/>
          <w:b/>
          <w:bCs/>
          <w:sz w:val="24"/>
          <w:cs/>
        </w:rPr>
        <w:t>মঞ্জুর</w:t>
      </w:r>
      <w:r>
        <w:rPr>
          <w:rFonts w:ascii="NikoshBAN" w:eastAsia="Nikosh" w:hAnsi="NikoshBAN" w:cs="NikoshBAN" w:hint="cs"/>
          <w:b/>
          <w:bCs/>
          <w:sz w:val="24"/>
          <w:cs/>
        </w:rPr>
        <w:t>ি</w:t>
      </w:r>
      <w:r>
        <w:rPr>
          <w:rFonts w:ascii="NikoshBAN" w:eastAsia="Nikosh" w:hAnsi="NikoshBAN" w:cs="NikoshBAN"/>
          <w:b/>
          <w:bCs/>
          <w:sz w:val="24"/>
          <w:cs/>
        </w:rPr>
        <w:t xml:space="preserve"> নং- ১</w:t>
      </w:r>
      <w:r>
        <w:rPr>
          <w:rFonts w:ascii="NikoshBAN" w:eastAsia="Nikosh" w:hAnsi="NikoshBAN" w:cs="NikoshBAN"/>
          <w:b/>
          <w:bCs/>
          <w:sz w:val="24"/>
        </w:rPr>
        <w:t>1</w:t>
      </w:r>
    </w:p>
    <w:p w:rsidR="00364C03" w:rsidRDefault="00525FA8">
      <w:pPr>
        <w:pStyle w:val="Title"/>
        <w:spacing w:before="120" w:after="120"/>
        <w:rPr>
          <w:rFonts w:ascii="NikoshBAN" w:hAnsi="NikoshBAN" w:cs="NikoshBAN"/>
          <w:b/>
          <w:bCs/>
          <w:sz w:val="28"/>
          <w:szCs w:val="28"/>
        </w:rPr>
      </w:pPr>
      <w:r>
        <w:rPr>
          <w:rFonts w:ascii="NikoshBAN" w:eastAsia="Nikosh" w:hAnsi="NikoshBAN" w:cs="NikoshBAN"/>
          <w:b/>
          <w:bCs/>
          <w:sz w:val="28"/>
          <w:szCs w:val="28"/>
          <w:cs/>
        </w:rPr>
        <w:t>1১৪ - পরিকল্পনা বিভাগ</w:t>
      </w:r>
    </w:p>
    <w:p w:rsidR="00364C03" w:rsidRDefault="00525FA8">
      <w:pPr>
        <w:spacing w:before="120" w:after="120"/>
        <w:jc w:val="center"/>
        <w:rPr>
          <w:rFonts w:ascii="NikoshBAN" w:hAnsi="NikoshBAN" w:cs="NikoshBAN"/>
          <w:b/>
          <w:sz w:val="20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মধ্যমেয়াদি</w:t>
      </w:r>
      <w:r>
        <w:rPr>
          <w:rFonts w:ascii="NikoshBAN" w:eastAsia="Nikosh" w:hAnsi="NikoshBAN" w:cs="NikoshBAN"/>
          <w:b/>
          <w:bCs/>
          <w:sz w:val="20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>ব্যয়</w:t>
      </w:r>
    </w:p>
    <w:p w:rsidR="004F1D89" w:rsidRPr="00461983" w:rsidRDefault="004F1D89" w:rsidP="004F1D89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4F1D89" w:rsidRPr="00461983" w:rsidTr="008F4B36">
        <w:tc>
          <w:tcPr>
            <w:tcW w:w="1980" w:type="dxa"/>
            <w:vMerge w:val="restart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F1D89" w:rsidRPr="00461983" w:rsidTr="008F4B36">
        <w:tc>
          <w:tcPr>
            <w:tcW w:w="1980" w:type="dxa"/>
            <w:vMerge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4F1D89" w:rsidRPr="00461983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198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364C03" w:rsidRDefault="00525FA8">
      <w:pPr>
        <w:pStyle w:val="Title"/>
        <w:spacing w:before="120" w:line="276" w:lineRule="auto"/>
        <w:ind w:left="720" w:hanging="720"/>
        <w:jc w:val="left"/>
        <w:rPr>
          <w:rFonts w:ascii="NikoshBAN" w:hAnsi="NikoshBAN" w:cs="NikoshBAN"/>
          <w:b/>
          <w:bCs/>
          <w:sz w:val="22"/>
          <w:lang w:val="en-US"/>
        </w:rPr>
      </w:pPr>
      <w:r>
        <w:rPr>
          <w:rFonts w:ascii="NikoshBAN" w:eastAsia="Nikosh" w:hAnsi="NikoshBAN" w:cs="NikoshBAN"/>
          <w:b/>
          <w:bCs/>
          <w:sz w:val="22"/>
          <w:cs/>
          <w:lang w:val="nl-NL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/>
        </w:rPr>
        <w:tab/>
        <w:t>মিশন স্টেটমেন্ট ও প্রধান কার্যাবলি</w:t>
      </w:r>
    </w:p>
    <w:p w:rsidR="00364C03" w:rsidRDefault="00525FA8">
      <w:pPr>
        <w:pStyle w:val="Title"/>
        <w:spacing w:before="120" w:line="276" w:lineRule="auto"/>
        <w:ind w:left="720" w:hanging="720"/>
        <w:jc w:val="both"/>
        <w:rPr>
          <w:rFonts w:ascii="NikoshBAN" w:hAnsi="NikoshBAN" w:cs="NikoshBAN"/>
          <w:b/>
          <w:bCs/>
          <w:sz w:val="16"/>
          <w:szCs w:val="16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মিশন স্টেটমেন্ট</w:t>
      </w:r>
    </w:p>
    <w:p w:rsidR="00364C03" w:rsidRDefault="00525FA8">
      <w:pPr>
        <w:spacing w:before="120" w:after="120" w:line="300" w:lineRule="auto"/>
        <w:ind w:left="720"/>
        <w:jc w:val="both"/>
        <w:rPr>
          <w:rFonts w:ascii="Nikosh" w:eastAsia="Nikosh" w:hAnsi="Nikosh" w:cs="Nikosh"/>
          <w:sz w:val="20"/>
          <w:szCs w:val="20"/>
          <w:lang w:val="en-US" w:bidi="bn-IN"/>
        </w:rPr>
      </w:pPr>
      <w:permStart w:id="1177620362" w:edGrp="everyone"/>
      <w:r>
        <w:rPr>
          <w:rFonts w:ascii="Nikosh" w:eastAsia="Nikosh" w:hAnsi="Nikosh" w:cs="Nikosh"/>
          <w:sz w:val="20"/>
          <w:szCs w:val="20"/>
          <w:cs/>
          <w:lang w:bidi="bn-IN"/>
        </w:rPr>
        <w:t>অংশগ্রহণমূলক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জাতীয়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 w:bidi="bn-BD"/>
        </w:rPr>
        <w:t>কৌশল</w:t>
      </w:r>
      <w:r>
        <w:rPr>
          <w:rFonts w:ascii="Nikosh" w:eastAsia="Nikosh" w:hAnsi="Nikosh" w:cs="Nikosh"/>
          <w:sz w:val="20"/>
          <w:szCs w:val="20"/>
          <w:lang w:val="pl-P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 w:bidi="bn-BD"/>
        </w:rPr>
        <w:t>ও উন্নয়ন পরিকল্পনা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প্রণ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য়নের </w:t>
      </w:r>
      <w:r>
        <w:rPr>
          <w:rFonts w:ascii="Nikosh" w:eastAsia="Nikosh" w:hAnsi="Nikosh" w:cs="Nikosh"/>
          <w:sz w:val="20"/>
          <w:szCs w:val="20"/>
          <w:cs/>
          <w:lang w:val="pl-PL" w:bidi="bn-BD"/>
        </w:rPr>
        <w:t>মাধ্যমে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 w:bidi="bn-BD"/>
        </w:rPr>
        <w:t>দেশের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 w:bidi="bn-BD"/>
        </w:rPr>
        <w:t>টেকসই</w:t>
      </w:r>
      <w:r>
        <w:rPr>
          <w:rFonts w:ascii="Nikosh" w:eastAsia="Nikosh" w:hAnsi="Nikosh" w:cs="Nikosh" w:hint="cs"/>
          <w:sz w:val="20"/>
          <w:szCs w:val="20"/>
          <w:cs/>
          <w:lang w:val="pl-PL" w:bidi="bn-IN"/>
        </w:rPr>
        <w:t xml:space="preserve"> উন্নয়ন</w:t>
      </w:r>
      <w:r>
        <w:rPr>
          <w:rFonts w:ascii="Nikosh" w:eastAsia="Nikosh" w:hAnsi="Nikosh" w:cs="Nikosh"/>
          <w:sz w:val="20"/>
          <w:szCs w:val="20"/>
          <w:lang w:val="en-US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 w:bidi="bn-IN"/>
        </w:rPr>
        <w:t>নিশ্চিতকরণ</w:t>
      </w:r>
      <w:r>
        <w:rPr>
          <w:rFonts w:ascii="Nikosh" w:eastAsia="Nikosh" w:hAnsi="Nikosh" w:cs="Nikosh"/>
          <w:sz w:val="20"/>
          <w:szCs w:val="20"/>
          <w:cs/>
          <w:lang w:val="pl-PL" w:bidi="hi-IN"/>
        </w:rPr>
        <w:t>।</w:t>
      </w:r>
    </w:p>
    <w:permEnd w:id="1177620362"/>
    <w:p w:rsidR="00364C03" w:rsidRDefault="00525FA8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/>
        </w:rPr>
        <w:tab/>
        <w:t>প্রধান কার্যাবলি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permStart w:id="577505420" w:edGrp="everyone"/>
      <w:r>
        <w:rPr>
          <w:rFonts w:ascii="Nikosh" w:eastAsia="Nikosh" w:hAnsi="Nikosh" w:cs="Nikosh"/>
          <w:sz w:val="20"/>
          <w:szCs w:val="20"/>
          <w:cs/>
          <w:lang w:val="nl-NL"/>
        </w:rPr>
        <w:t>দেশের আর্থসামাজিক উন্নয়নের জন্য দীর্ঘমেয়াদি</w:t>
      </w:r>
      <w:r>
        <w:rPr>
          <w:rFonts w:ascii="Nikosh" w:eastAsia="Nikosh" w:hAnsi="Nikosh" w:cs="Nikosh"/>
          <w:sz w:val="20"/>
          <w:szCs w:val="20"/>
          <w:lang w:val="nl-NL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nl-NL"/>
        </w:rPr>
        <w:t>মধ্যমেয়াদি ও স্বল্পমেয়াদি জাতীয় উন্নয়ন পরিকল্পনা</w:t>
      </w:r>
      <w:r>
        <w:rPr>
          <w:rFonts w:ascii="Nikosh" w:eastAsia="Nikosh" w:hAnsi="Nikosh" w:cs="Nikosh"/>
          <w:sz w:val="20"/>
          <w:szCs w:val="20"/>
          <w:lang w:val="nl-NL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nl-NL"/>
        </w:rPr>
        <w:t>নীতিমালা ও কৌশল প্রণয়ন</w:t>
      </w:r>
      <w:r>
        <w:rPr>
          <w:rFonts w:ascii="Nikosh" w:eastAsia="Nikosh" w:hAnsi="Nikosh" w:cs="Nikosh"/>
          <w:sz w:val="20"/>
          <w:szCs w:val="20"/>
          <w:rtl/>
          <w:cs/>
          <w:lang w:val="nl-NL"/>
        </w:rPr>
        <w:t>;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" w:eastAsia="Nikosh" w:hAnsi="Nikosh" w:cs="Nikosh"/>
          <w:sz w:val="20"/>
          <w:szCs w:val="20"/>
          <w:cs/>
          <w:lang w:val="pl-PL"/>
        </w:rPr>
        <w:t>উন্নয়ন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প্রকল্পের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প্রস্তাব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প্রক্রিয়াকরণ</w:t>
      </w:r>
      <w:r>
        <w:rPr>
          <w:rFonts w:ascii="Nikosh" w:eastAsia="Nikosh" w:hAnsi="Nikosh" w:cs="Nikosh"/>
          <w:sz w:val="20"/>
          <w:szCs w:val="20"/>
          <w:lang w:val="pl-PL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মূল্যায়ন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</w:rPr>
        <w:t>ও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l-PL"/>
        </w:rPr>
        <w:t>অনুমোদন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;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" w:eastAsia="Nikosh" w:hAnsi="Nikosh" w:cs="Nikosh"/>
          <w:sz w:val="20"/>
          <w:szCs w:val="20"/>
          <w:cs/>
          <w:lang w:val="pl-PL"/>
        </w:rPr>
        <w:t>জাতীয় পরিকল্পনা</w:t>
      </w:r>
      <w:r>
        <w:rPr>
          <w:rFonts w:ascii="Nikosh" w:eastAsia="Nikosh" w:hAnsi="Nikosh" w:cs="Nikosh"/>
          <w:sz w:val="20"/>
          <w:szCs w:val="20"/>
          <w:lang w:val="pl-PL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নীতিমালা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ও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কৌশল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অনুযায়ী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l-PL"/>
        </w:rPr>
        <w:t>বার্ষিক উন্নয়ন কর্মসূচি (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এডিপি</w:t>
      </w:r>
      <w:r>
        <w:rPr>
          <w:rFonts w:ascii="Nikosh" w:eastAsia="Nikosh" w:hAnsi="Nikosh" w:cs="Nikosh" w:hint="cs"/>
          <w:sz w:val="20"/>
          <w:szCs w:val="20"/>
          <w:cs/>
          <w:lang w:val="pl-PL"/>
        </w:rPr>
        <w:t>)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ও</w:t>
      </w:r>
      <w:r>
        <w:rPr>
          <w:rFonts w:ascii="Nikosh" w:eastAsia="Nikosh" w:hAnsi="Nikosh" w:cs="Nikosh" w:hint="cs"/>
          <w:sz w:val="20"/>
          <w:szCs w:val="20"/>
          <w:cs/>
          <w:lang w:val="pl-PL"/>
        </w:rPr>
        <w:t xml:space="preserve"> সংশোধিত বার্ষিক উন্নয়ন কর্মসূচি (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আরএডিপি</w:t>
      </w:r>
      <w:r>
        <w:rPr>
          <w:rFonts w:ascii="Nikosh" w:eastAsia="Nikosh" w:hAnsi="Nikosh" w:cs="Nikosh" w:hint="cs"/>
          <w:sz w:val="20"/>
          <w:szCs w:val="20"/>
          <w:cs/>
          <w:lang w:val="pl-PL"/>
        </w:rPr>
        <w:t>)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প্রণয়ন;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" w:eastAsia="Nikosh" w:hAnsi="Nikosh" w:cs="Nikosh"/>
          <w:sz w:val="20"/>
          <w:szCs w:val="20"/>
          <w:cs/>
          <w:lang w:val="pl-PL"/>
        </w:rPr>
        <w:t>আর্থ</w:t>
      </w:r>
      <w:r>
        <w:rPr>
          <w:rFonts w:ascii="Nikosh" w:eastAsia="Nikosh" w:hAnsi="Nikosh" w:cs="Nikosh"/>
          <w:sz w:val="20"/>
          <w:szCs w:val="20"/>
          <w:lang w:val="en-US"/>
        </w:rPr>
        <w:t>-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সামাজিক উন্নয়নে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গবেষণা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কার্যক্রম গ্রহণ ও গবেষকদের প্রণোদনা প্রদান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</w:rPr>
        <w:t>কার্যকর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পরিকল্পনা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ও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উন্নয়নে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সহায়তা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প্রদানের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জন্য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প্রয়োজনীয়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প্রশিক্ষণ</w:t>
      </w:r>
      <w:r>
        <w:rPr>
          <w:rFonts w:ascii="Nikosh" w:eastAsia="Nikosh" w:hAnsi="Nikosh" w:cs="Nikosh"/>
          <w:sz w:val="20"/>
          <w:szCs w:val="20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</w:rPr>
        <w:t>জর</w:t>
      </w:r>
      <w:r>
        <w:rPr>
          <w:rFonts w:ascii="Nikosh" w:eastAsia="Nikosh" w:hAnsi="Nikosh" w:cs="Nikosh" w:hint="cs"/>
          <w:sz w:val="20"/>
          <w:szCs w:val="20"/>
          <w:cs/>
        </w:rPr>
        <w:t>ি</w:t>
      </w:r>
      <w:r>
        <w:rPr>
          <w:rFonts w:ascii="Nikosh" w:eastAsia="Nikosh" w:hAnsi="Nikosh" w:cs="Nikosh"/>
          <w:sz w:val="20"/>
          <w:szCs w:val="20"/>
          <w:cs/>
        </w:rPr>
        <w:t>প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ও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অনুসন্ধান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কার্যক্রম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গ্রহণ</w:t>
      </w:r>
      <w:r>
        <w:rPr>
          <w:rFonts w:ascii="Nikosh" w:eastAsia="Nikosh" w:hAnsi="Nikosh" w:cs="Nikosh"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</w:rPr>
        <w:t>এবং</w:t>
      </w:r>
      <w:r>
        <w:rPr>
          <w:rFonts w:ascii="Nikosh" w:eastAsia="Nikosh" w:hAnsi="Nikosh" w:cs="Nikosh"/>
          <w:sz w:val="20"/>
          <w:szCs w:val="20"/>
          <w:cs/>
          <w:lang w:val="pl-PL"/>
        </w:rPr>
        <w:t xml:space="preserve"> প্রতিবেদন</w:t>
      </w:r>
      <w:r>
        <w:rPr>
          <w:rFonts w:ascii="Nikosh" w:eastAsia="Nikosh" w:hAnsi="Nikosh" w:cs="Nikosh"/>
          <w:sz w:val="20"/>
          <w:szCs w:val="20"/>
          <w:lang w:val="pl-PL"/>
        </w:rPr>
        <w:t>/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জার্নাল প্রকাশ</w:t>
      </w:r>
      <w:r>
        <w:rPr>
          <w:rFonts w:ascii="Nikosh" w:eastAsia="Nikosh" w:hAnsi="Nikosh" w:cs="Nikosh"/>
          <w:sz w:val="20"/>
          <w:szCs w:val="20"/>
          <w:rtl/>
          <w:cs/>
          <w:lang w:val="pl-PL"/>
        </w:rPr>
        <w:t xml:space="preserve">; 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  <w:lang w:val="en-US"/>
        </w:rPr>
        <w:t>প্রকল্প পরিবীক্ষণ ও মূল্যায়ন এবং চলমান উন্নয়ন প্রকল্পের অগ্রগতি মূল্যায়ন</w:t>
      </w:r>
      <w:r>
        <w:rPr>
          <w:rFonts w:ascii="Nikosh" w:eastAsia="Nikosh" w:hAnsi="Nikosh" w:cs="Nikosh"/>
          <w:sz w:val="20"/>
          <w:szCs w:val="20"/>
          <w:rtl/>
          <w:cs/>
          <w:lang w:val="pl-PL"/>
        </w:rPr>
        <w:t>;</w:t>
      </w:r>
    </w:p>
    <w:p w:rsidR="00364C03" w:rsidRDefault="00525FA8">
      <w:pPr>
        <w:pStyle w:val="Title"/>
        <w:numPr>
          <w:ilvl w:val="2"/>
          <w:numId w:val="3"/>
        </w:numPr>
        <w:spacing w:before="120" w:after="120" w:line="276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</w:rPr>
      </w:pPr>
      <w:r>
        <w:rPr>
          <w:rFonts w:ascii="Nikosh" w:eastAsia="Nikosh" w:hAnsi="Nikosh" w:cs="Nikosh" w:hint="cs"/>
          <w:sz w:val="20"/>
          <w:szCs w:val="20"/>
          <w:cs/>
          <w:lang w:val="pl-PL"/>
        </w:rPr>
        <w:t>প্রকল্প সংক্রান্ত বিষয়ে বিভিন্ন মন্ত্রণালয়ের সাথে সমন্বয় সাধন</w:t>
      </w:r>
      <w:r>
        <w:rPr>
          <w:rFonts w:ascii="Nikosh" w:eastAsia="Nikosh" w:hAnsi="Nikosh" w:cs="Nikosh"/>
          <w:sz w:val="20"/>
          <w:szCs w:val="20"/>
          <w:cs/>
          <w:lang w:val="pl-PL"/>
        </w:rPr>
        <w:t>।</w:t>
      </w:r>
    </w:p>
    <w:permEnd w:id="577505420"/>
    <w:p w:rsidR="00364C03" w:rsidRDefault="00525FA8">
      <w:pPr>
        <w:pStyle w:val="Title"/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lang w:val="nl-NL"/>
        </w:rPr>
      </w:pPr>
      <w:r>
        <w:rPr>
          <w:rFonts w:ascii="NikoshBAN" w:eastAsia="Nikosh" w:hAnsi="NikoshBAN" w:cs="NikoshBAN"/>
          <w:b/>
          <w:bCs/>
          <w:sz w:val="20"/>
          <w:cs/>
          <w:lang w:val="nl-NL"/>
        </w:rPr>
        <w:t xml:space="preserve">২.০ </w:t>
      </w:r>
      <w:r>
        <w:rPr>
          <w:rFonts w:ascii="NikoshBAN" w:eastAsia="Nikosh" w:hAnsi="NikoshBAN" w:cs="NikoshBAN"/>
          <w:b/>
          <w:bCs/>
          <w:sz w:val="20"/>
          <w:cs/>
          <w:lang w:val="de-DE"/>
        </w:rPr>
        <w:tab/>
      </w:r>
      <w:r>
        <w:rPr>
          <w:rFonts w:ascii="NikoshBAN" w:eastAsia="Nikosh" w:hAnsi="NikoshBAN" w:cs="NikoshBAN"/>
          <w:b/>
          <w:bCs/>
          <w:sz w:val="20"/>
          <w:cs/>
          <w:lang w:val="nl-NL"/>
        </w:rPr>
        <w:t>মধ্যমেয়াদি কৌশলগত উদ্দেশ্য ও কার্যক্রমসমূহ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3829"/>
        <w:gridCol w:w="2298"/>
      </w:tblGrid>
      <w:tr w:rsidR="00364C03">
        <w:trPr>
          <w:tblHeader/>
        </w:trPr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pStyle w:val="Title"/>
              <w:spacing w:before="30" w:after="30" w:line="276" w:lineRule="auto"/>
              <w:ind w:hanging="12"/>
              <w:rPr>
                <w:rFonts w:ascii="NikoshBAN" w:hAnsi="NikoshBAN" w:cs="NikoshBAN"/>
                <w:sz w:val="20"/>
                <w:szCs w:val="20"/>
                <w:lang w:val="pl-PL" w:eastAsia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eastAsia="en-US" w:bidi="bn-IN"/>
              </w:rPr>
              <w:t>মধ্যমেয়াদি কৌশলগত উদ্দেশ্য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pStyle w:val="Title"/>
              <w:spacing w:before="30" w:after="30" w:line="276" w:lineRule="auto"/>
              <w:ind w:hanging="252"/>
              <w:rPr>
                <w:rFonts w:ascii="NikoshBAN" w:hAnsi="NikoshBAN" w:cs="NikoshBAN"/>
                <w:sz w:val="20"/>
                <w:szCs w:val="20"/>
                <w:lang w:val="pl-PL" w:eastAsia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eastAsia="en-US" w:bidi="bn-IN"/>
              </w:rPr>
              <w:t>কার্যক্রমসমূহ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pStyle w:val="Title"/>
              <w:spacing w:before="30" w:after="30" w:line="276" w:lineRule="auto"/>
              <w:rPr>
                <w:rFonts w:ascii="NikoshBAN" w:hAnsi="NikoshBAN" w:cs="NikoshBAN"/>
                <w:sz w:val="20"/>
                <w:szCs w:val="20"/>
                <w:lang w:val="pl-PL" w:eastAsia="en-US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eastAsia="en-US" w:bidi="bn-IN"/>
              </w:rPr>
              <w:t>বাস্তবায়নকারী অধিদপ্তর/সংস্থা</w:t>
            </w:r>
          </w:p>
        </w:tc>
      </w:tr>
      <w:tr w:rsidR="00364C03">
        <w:trPr>
          <w:trHeight w:val="111"/>
          <w:tblHeader/>
        </w:trPr>
        <w:tc>
          <w:tcPr>
            <w:tcW w:w="1361" w:type="pct"/>
            <w:tcBorders>
              <w:top w:val="single" w:sz="4" w:space="0" w:color="auto"/>
            </w:tcBorders>
          </w:tcPr>
          <w:p w:rsidR="00364C03" w:rsidRDefault="00525FA8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১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২</w:t>
            </w:r>
          </w:p>
        </w:tc>
        <w:tc>
          <w:tcPr>
            <w:tcW w:w="1365" w:type="pct"/>
            <w:tcBorders>
              <w:top w:val="single" w:sz="4" w:space="0" w:color="auto"/>
            </w:tcBorders>
          </w:tcPr>
          <w:p w:rsidR="00364C03" w:rsidRDefault="00525FA8">
            <w:pPr>
              <w:spacing w:before="30" w:after="30" w:line="276" w:lineRule="auto"/>
              <w:jc w:val="center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৩</w:t>
            </w:r>
          </w:p>
        </w:tc>
      </w:tr>
      <w:tr w:rsidR="00364C03">
        <w:trPr>
          <w:trHeight w:hRule="exact" w:val="901"/>
        </w:trPr>
        <w:tc>
          <w:tcPr>
            <w:tcW w:w="1361" w:type="pct"/>
            <w:vMerge w:val="restart"/>
            <w:tcBorders>
              <w:top w:val="single" w:sz="4" w:space="0" w:color="auto"/>
            </w:tcBorders>
          </w:tcPr>
          <w:p w:rsidR="00364C03" w:rsidRDefault="00525FA8">
            <w:pPr>
              <w:spacing w:after="120" w:line="276" w:lineRule="auto"/>
              <w:ind w:left="224" w:hanging="224"/>
              <w:rPr>
                <w:rFonts w:ascii="NikoshBAN" w:hAnsi="NikoshBAN" w:cs="NikoshBAN"/>
                <w:sz w:val="20"/>
                <w:szCs w:val="20"/>
                <w:lang w:val="pl-PL" w:bidi="bn-IN"/>
              </w:rPr>
            </w:pPr>
            <w:permStart w:id="521289071" w:edGrp="everyone" w:colFirst="0" w:colLast="0"/>
            <w:permStart w:id="2047228657" w:edGrp="everyone" w:colFirst="1" w:colLast="1"/>
            <w:permStart w:id="484473120" w:edGrp="everyone" w:colFirst="2" w:colLast="2"/>
            <w:r>
              <w:rPr>
                <w:rFonts w:ascii="NikoshBAN" w:eastAsia="Nikosh" w:hAnsi="NikoshBAN" w:cs="NikoshBAN" w:hint="cs"/>
                <w:sz w:val="20"/>
                <w:szCs w:val="20"/>
                <w:cs/>
                <w:lang w:bidi="bn-IN"/>
              </w:rPr>
              <w:t xml:space="preserve">1.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ab/>
              <w:t>কার্যকর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জাতীয় কৌশলগত পরিকল্পনা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pl-PL" w:bidi="bn-IN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val="pl-PL" w:bidi="bn-IN"/>
              </w:rPr>
              <w:t xml:space="preserve">বাস্তবায়ন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বার্ষিক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উন্নয়ন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কর্মসূচি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>(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এডিপি</w:t>
            </w:r>
            <w:r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) 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সংশোধিত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বার্ষিক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উন্নয়ন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কর্মসূচি</w:t>
            </w:r>
            <w:r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>আর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এডিপি</w:t>
            </w:r>
            <w:r>
              <w:rPr>
                <w:rFonts w:ascii="Nikosh" w:eastAsia="Nikosh" w:hAnsi="Nikosh" w:cs="Nikosh"/>
                <w:sz w:val="20"/>
                <w:szCs w:val="20"/>
                <w:lang w:val="pl-PL" w:bidi="bn-BD"/>
              </w:rPr>
              <w:t xml:space="preserve">)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প্রণয়ন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>, হালনাগাদকরণ ও পর্যালোচনা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pl-PL" w:bidi="bn-IN"/>
              </w:rPr>
              <w:t>সচিবালয়</w:t>
            </w:r>
          </w:p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pl-PL" w:bidi="bn-IN"/>
              </w:rPr>
              <w:t>পরিকল্পনা কমিশন</w:t>
            </w:r>
          </w:p>
        </w:tc>
      </w:tr>
      <w:tr w:rsidR="00364C03">
        <w:trPr>
          <w:trHeight w:val="53"/>
        </w:trPr>
        <w:tc>
          <w:tcPr>
            <w:tcW w:w="1361" w:type="pct"/>
            <w:vMerge/>
          </w:tcPr>
          <w:p w:rsidR="00364C03" w:rsidRDefault="00364C03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132291046" w:edGrp="everyone" w:colFirst="1" w:colLast="1"/>
            <w:permEnd w:id="521289071"/>
            <w:permEnd w:id="2047228657"/>
            <w:permEnd w:id="484473120"/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একনেক ও এনইসি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সভার আয়োজন এবং সভার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সিদ্ধান্ত বাস্তবায়নে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ব্যবস্থা গ্রহণ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BD"/>
              </w:rPr>
            </w:pPr>
          </w:p>
        </w:tc>
      </w:tr>
      <w:tr w:rsidR="00364C03">
        <w:trPr>
          <w:trHeight w:val="53"/>
        </w:trPr>
        <w:tc>
          <w:tcPr>
            <w:tcW w:w="1361" w:type="pct"/>
            <w:vMerge/>
          </w:tcPr>
          <w:p w:rsidR="00364C03" w:rsidRDefault="00364C03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613913550" w:edGrp="everyone" w:colFirst="1" w:colLast="1"/>
            <w:permEnd w:id="1132291046"/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টেকসই উন্নয়ন লক্ষ্যমাত্রা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এসডিজি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৮ম পঞ্চবার্ষিক পরিকল্পনার সাথে সামঞ্জস্যপূর্ণ উন্নয়ন কর্মসূচি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>/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প্রকল্প প্রণয়ন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গ্রহণ ও বাস্তবায়ন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364C03">
        <w:trPr>
          <w:trHeight w:val="53"/>
        </w:trPr>
        <w:tc>
          <w:tcPr>
            <w:tcW w:w="1361" w:type="pct"/>
            <w:vMerge/>
          </w:tcPr>
          <w:p w:rsidR="00364C03" w:rsidRDefault="00364C03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267808151" w:edGrp="everyone" w:colFirst="1" w:colLast="1"/>
            <w:permEnd w:id="1613913550"/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পঞ্চবার্ষিক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পরিকল্পনা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ও প্রেক্ষিত পরিকল্পনা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(২০২১-২০৪১)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বাস্তবায়ন,পরিবীক্ষণ ও মূল্যায়ন প্রতিবেদন প্রণয়ণ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364C03">
        <w:trPr>
          <w:trHeight w:hRule="exact" w:val="694"/>
        </w:trPr>
        <w:tc>
          <w:tcPr>
            <w:tcW w:w="1361" w:type="pct"/>
            <w:vMerge/>
          </w:tcPr>
          <w:p w:rsidR="00364C03" w:rsidRDefault="00364C03">
            <w:pPr>
              <w:spacing w:after="120" w:line="276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121139380" w:edGrp="everyone" w:colFirst="1" w:colLast="1"/>
            <w:permEnd w:id="1267808151"/>
          </w:p>
        </w:tc>
        <w:tc>
          <w:tcPr>
            <w:tcW w:w="2274" w:type="pct"/>
            <w:tcBorders>
              <w:top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বাংলাদেশ ব-দ্বীপ পরিকল্পনা-২১০০ 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>বাস্তবায়নে সহযোগিতা প্রদান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364C03">
        <w:trPr>
          <w:trHeight w:hRule="exact" w:val="451"/>
        </w:trPr>
        <w:tc>
          <w:tcPr>
            <w:tcW w:w="1361" w:type="pct"/>
            <w:vMerge/>
          </w:tcPr>
          <w:p w:rsidR="00364C03" w:rsidRDefault="00364C03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val="pl-PL" w:bidi="bn-IN"/>
              </w:rPr>
            </w:pPr>
            <w:permStart w:id="1904367744" w:edGrp="everyone" w:colFirst="1" w:colLast="1"/>
            <w:permEnd w:id="1121139380"/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>প্রস্তাবিত প্রকল্প প্রক্রিয়াকরণ, মূল্যায়ন ও অনুমোদন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64C03">
        <w:trPr>
          <w:trHeight w:val="359"/>
        </w:trPr>
        <w:tc>
          <w:tcPr>
            <w:tcW w:w="1361" w:type="pct"/>
            <w:vMerge/>
          </w:tcPr>
          <w:p w:rsidR="00364C03" w:rsidRDefault="00364C03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1136872621" w:edGrp="everyone" w:colFirst="1" w:colLast="1"/>
            <w:permEnd w:id="1904367744"/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BodyText2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pl-PL" w:bidi="bn-IN"/>
              </w:rPr>
              <w:t>পিইসি, এসপিইসি ও এডিপি পর্যালোচনা সভার আয়োজন, অনুষ্ঠান এবং পিএসসি, পিআইসি, ডিপিইসি/ডিএসপিইসি সভায় অংশগ্রহণ</w:t>
            </w:r>
          </w:p>
        </w:tc>
        <w:tc>
          <w:tcPr>
            <w:tcW w:w="1365" w:type="pct"/>
            <w:vMerge/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364C03">
        <w:trPr>
          <w:trHeight w:val="359"/>
        </w:trPr>
        <w:tc>
          <w:tcPr>
            <w:tcW w:w="1361" w:type="pct"/>
            <w:vMerge/>
          </w:tcPr>
          <w:p w:rsidR="00364C03" w:rsidRDefault="00364C03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2036030963" w:edGrp="everyone" w:colFirst="1" w:colLast="1"/>
            <w:permEnd w:id="1136872621"/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BodyText2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সামাজিক ও অর্থনৈতিক উন্নয়নে গবেষণা কার্যক্রমে প্র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>ণো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BD"/>
              </w:rPr>
              <w:t>দনা প্রদান</w:t>
            </w:r>
          </w:p>
        </w:tc>
        <w:tc>
          <w:tcPr>
            <w:tcW w:w="1365" w:type="pct"/>
            <w:vMerge/>
            <w:tcBorders>
              <w:bottom w:val="single" w:sz="4" w:space="0" w:color="auto"/>
            </w:tcBorders>
          </w:tcPr>
          <w:p w:rsidR="00364C03" w:rsidRDefault="00364C03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</w:p>
        </w:tc>
      </w:tr>
      <w:tr w:rsidR="00364C03">
        <w:trPr>
          <w:trHeight w:val="359"/>
        </w:trPr>
        <w:tc>
          <w:tcPr>
            <w:tcW w:w="1361" w:type="pct"/>
            <w:vMerge/>
          </w:tcPr>
          <w:p w:rsidR="00364C03" w:rsidRDefault="00364C03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245264184" w:edGrp="everyone" w:colFirst="1" w:colLast="1"/>
            <w:permStart w:id="1461939786" w:edGrp="everyone" w:colFirst="2" w:colLast="2"/>
            <w:permEnd w:id="2036030963"/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BodyText2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eastAsia="en-US" w:bidi="bn-IN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>উন্নয়ন প্রক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BD"/>
              </w:rPr>
              <w:t>ল্পের বাস্তবায়ন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pl-PL" w:bidi="bn-IN"/>
              </w:rPr>
              <w:t xml:space="preserve"> পরিদর্শন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BAN" w:hAnsi="NikoshBAN" w:cs="NikoshBAN" w:hint="cs"/>
                <w:sz w:val="20"/>
                <w:szCs w:val="20"/>
                <w:cs/>
                <w:lang w:val="pl-PL" w:bidi="bn-IN"/>
              </w:rPr>
              <w:t>সচিবালয়</w:t>
            </w:r>
          </w:p>
        </w:tc>
      </w:tr>
      <w:tr w:rsidR="00364C03">
        <w:trPr>
          <w:trHeight w:val="359"/>
        </w:trPr>
        <w:tc>
          <w:tcPr>
            <w:tcW w:w="1361" w:type="pct"/>
            <w:vMerge/>
          </w:tcPr>
          <w:p w:rsidR="00364C03" w:rsidRDefault="00364C03">
            <w:pPr>
              <w:spacing w:before="60" w:after="60" w:line="300" w:lineRule="auto"/>
              <w:ind w:left="252" w:hanging="252"/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</w:pPr>
            <w:permStart w:id="610868766" w:edGrp="everyone" w:colFirst="1" w:colLast="1"/>
            <w:permStart w:id="1555104172" w:edGrp="everyone" w:colFirst="2" w:colLast="2"/>
            <w:permStart w:id="2125548501" w:edGrp="everyone" w:colFirst="3" w:colLast="3"/>
            <w:permEnd w:id="245264184"/>
            <w:permEnd w:id="1461939786"/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BodyText2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  <w:t>আর্থ-সামাজিক বিষয়ের ওপর গবেষণা</w:t>
            </w:r>
            <w:r>
              <w:rPr>
                <w:rFonts w:ascii="Nikosh" w:eastAsia="Nikosh" w:hAnsi="Nikosh" w:cs="Nikosh"/>
                <w:sz w:val="20"/>
                <w:szCs w:val="20"/>
                <w:lang w:val="pl-PL" w:bidi="bn-IN"/>
              </w:rPr>
              <w:t xml:space="preserve">,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pl-PL" w:bidi="bn-IN"/>
              </w:rPr>
              <w:t>গবেষণালব্ধ জ্ঞান/ফলাফল প্রকাশ ও প্রচার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:rsidR="00364C03" w:rsidRDefault="00525FA8">
            <w:pPr>
              <w:pStyle w:val="ListParagraph"/>
              <w:numPr>
                <w:ilvl w:val="0"/>
                <w:numId w:val="4"/>
              </w:numPr>
              <w:spacing w:before="60" w:after="60" w:line="300" w:lineRule="auto"/>
              <w:ind w:left="252" w:hanging="252"/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  <w:t xml:space="preserve">বাংলাদেশ উন্নয়ন গবেষণা প্রতিষ্ঠান </w:t>
            </w:r>
            <w:r>
              <w:rPr>
                <w:rFonts w:ascii="NikoshBAN" w:eastAsia="NikoshBAN" w:hAnsi="NikoshBAN" w:cs="NikoshBAN"/>
                <w:sz w:val="20"/>
                <w:szCs w:val="20"/>
                <w:lang w:val="pl-PL" w:bidi="bn-IN"/>
              </w:rPr>
              <w:t>(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val="pl-PL" w:bidi="bn-IN"/>
              </w:rPr>
              <w:t>বিআইডিএস</w:t>
            </w:r>
            <w:r>
              <w:rPr>
                <w:rFonts w:ascii="NikoshBAN" w:eastAsia="NikoshBAN" w:hAnsi="NikoshBAN" w:cs="NikoshBAN"/>
                <w:sz w:val="20"/>
                <w:szCs w:val="20"/>
                <w:lang w:val="pl-PL" w:bidi="bn-IN"/>
              </w:rPr>
              <w:t>)</w:t>
            </w:r>
          </w:p>
        </w:tc>
      </w:tr>
    </w:tbl>
    <w:permEnd w:id="610868766"/>
    <w:permEnd w:id="1555104172"/>
    <w:permEnd w:id="2125548501"/>
    <w:p w:rsidR="00364C03" w:rsidRDefault="00525FA8">
      <w:pPr>
        <w:spacing w:before="120" w:line="276" w:lineRule="auto"/>
        <w:rPr>
          <w:rFonts w:ascii="NikoshBAN" w:hAnsi="NikoshBAN" w:cs="NikoshBAN"/>
          <w:b/>
          <w:bCs/>
          <w:sz w:val="20"/>
          <w:lang w:val="sv-SE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 xml:space="preserve">৩.০ 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364C03" w:rsidRDefault="00525FA8">
      <w:pPr>
        <w:pStyle w:val="Title"/>
        <w:spacing w:before="120" w:after="24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en-AU"/>
        </w:rPr>
        <w:t>৩.১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AU"/>
        </w:rPr>
        <w:tab/>
        <w:t>দারিদ্র্য নিরসন ও নারী উন্নয়নের উপর কৌশলগত উদ্দেশ্যসমূহের প্রভাব</w:t>
      </w:r>
    </w:p>
    <w:p w:rsidR="00364C03" w:rsidRDefault="00525FA8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>৩.১.১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ab/>
      </w:r>
      <w:permStart w:id="818223723" w:edGrp="everyone"/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 xml:space="preserve">কার্যকর  জাতীয় উন্নয়ন পরিকল্পনা প্রণয়ন এবং বাস্তবায়ন ত্বরান্বিতকরণ </w:t>
      </w:r>
    </w:p>
    <w:permEnd w:id="818223723"/>
    <w:p w:rsidR="00364C03" w:rsidRDefault="00525FA8">
      <w:pPr>
        <w:spacing w:before="120" w:after="120" w:line="300" w:lineRule="auto"/>
        <w:ind w:left="720" w:hanging="720"/>
        <w:jc w:val="both"/>
        <w:rPr>
          <w:rFonts w:ascii="Nikosh" w:eastAsia="Nikosh" w:hAnsi="Nikosh" w:cs="Nikosh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দারিদ্র্য নিরসনের উপর প্রভাব: </w:t>
      </w:r>
      <w:permStart w:id="1682190581" w:edGrp="everyone"/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সুষম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এবং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টেকসই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উন্নয়নের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জন্য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স্বল্প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,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মধ্য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ও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দীর্ঘমেয়াদি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পরিকল্পনার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প্রয়োজন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অনস্বীকার্য।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কৌশলগত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উদ্দেশ্য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অর্জনের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লক্ষ্যে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প্রেক্ষিত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ও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পঞ্চবার্ষিক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পরিকল্পনা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বাস্তবায়নে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গৃহীত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কার্যক্রমসমূহ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বাস্তবায়নের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ফলে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ক্রমান্বয়ে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আর্থ</w:t>
      </w:r>
      <w:r>
        <w:rPr>
          <w:rFonts w:ascii="Nikosh" w:eastAsia="Nikosh" w:hAnsi="Nikosh" w:cs="Nikosh"/>
          <w:sz w:val="20"/>
          <w:szCs w:val="20"/>
          <w:lang w:val="pt-BR" w:bidi="bn-BD"/>
        </w:rPr>
        <w:t>-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সামাজিক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উন্নয়ন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হচ্ছে।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এতে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দারিদ্র্য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সীমার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নীচে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অবস্থানকারী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জনগোষ্ঠীর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সংখ্যা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উল্লেখযোগ্য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হারে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হ্রাস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পাবে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এবং আশা করা হচ্ছে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২০৩১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সালের মধ্যে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দারিদ্র্র্য নির্মূল হবে এবং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 xml:space="preserve">২০৪১ সালের মধ্যে দারিদ্র্য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দূ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র হবে।</w:t>
      </w:r>
    </w:p>
    <w:permEnd w:id="1682190581"/>
    <w:p w:rsidR="00364C03" w:rsidRDefault="00525FA8">
      <w:pPr>
        <w:spacing w:before="120" w:after="120" w:line="300" w:lineRule="auto"/>
        <w:ind w:left="720"/>
        <w:jc w:val="both"/>
        <w:rPr>
          <w:rFonts w:cs="Vrinda"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নারী উন্নয়নের উপর প্রভাব: </w:t>
      </w:r>
      <w:permStart w:id="95641682" w:edGrp="everyone"/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কৌশলগত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উদ্দেশ্য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অর্জনের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লক্ষ্যে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প্রেক্ষিত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ও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পঞ্চবার্ষিক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পরিকল্পনা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এবং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এসডিজি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বাস্তবায়নের</w:t>
      </w:r>
      <w:r>
        <w:rPr>
          <w:rFonts w:ascii="NikoshBAN" w:eastAsia="Nikosh" w:hAnsi="NikoshBAN" w:cs="NikoshBAN"/>
          <w:sz w:val="20"/>
          <w:szCs w:val="20"/>
          <w:cs/>
          <w:lang w:val="pt-BR" w:bidi="bn-BD"/>
        </w:rPr>
        <w:t xml:space="preserve">  </w:t>
      </w:r>
      <w:r>
        <w:rPr>
          <w:rFonts w:ascii="NikoshBAN" w:eastAsia="Nikosh" w:hAnsi="NikoshBAN" w:cs="NikoshBAN" w:hint="cs"/>
          <w:sz w:val="20"/>
          <w:szCs w:val="20"/>
          <w:cs/>
          <w:lang w:val="pt-BR" w:bidi="bn-BD"/>
        </w:rPr>
        <w:t>ফলে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নারীর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প্রতি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বৈষম্য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ক্রমান্বয়ে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হ্রাস পাচ্ছে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,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আয়বর্ধক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কার্যক্রমে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নারীর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অংশগ্রহণ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এবং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সিদ্ধান্ত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গ্রহণ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প্রক্রিয়ায়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নারীর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সম্পৃক্ততা</w:t>
      </w:r>
      <w:r>
        <w:rPr>
          <w:rFonts w:ascii="Nikosh" w:eastAsia="Nikosh" w:hAnsi="Nikosh" w:cs="Nikosh"/>
          <w:sz w:val="20"/>
          <w:szCs w:val="20"/>
          <w:lang w:val="pt-BR" w:bidi="bn-BD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val="pt-BR" w:bidi="bn-BD"/>
        </w:rPr>
        <w:t>বৃদ্ধি পাচ্ছে। ফলে উন্নয়নের মূলস্রোত ধারায় নারীর অংশগ্রহণে এবং ক্ষমতায়ন বৃদ্ধি পাচ্ছে।</w:t>
      </w:r>
    </w:p>
    <w:permEnd w:id="95641682"/>
    <w:p w:rsidR="00364C03" w:rsidRDefault="00525FA8">
      <w:pPr>
        <w:spacing w:before="120" w:line="276" w:lineRule="auto"/>
        <w:ind w:right="187"/>
        <w:jc w:val="both"/>
        <w:rPr>
          <w:rFonts w:ascii="NikoshBAN" w:hAnsi="NikoshBAN" w:cs="NikoshBAN"/>
          <w:b/>
          <w:bCs/>
          <w:sz w:val="22"/>
          <w:szCs w:val="22"/>
          <w:lang w:val="sv-SE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:rsidR="004F1D89" w:rsidRPr="00461983" w:rsidRDefault="004F1D89" w:rsidP="004F1D8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4F1D89" w:rsidRPr="00461983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4F1D89" w:rsidRPr="00461983" w:rsidRDefault="004F1D89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4F1D89" w:rsidRPr="00461983" w:rsidRDefault="004F1D89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F1D89" w:rsidRPr="00461983" w:rsidTr="008F4B36">
        <w:trPr>
          <w:tblHeader/>
        </w:trPr>
        <w:tc>
          <w:tcPr>
            <w:tcW w:w="2160" w:type="dxa"/>
            <w:vMerge/>
            <w:vAlign w:val="center"/>
          </w:tcPr>
          <w:p w:rsidR="004F1D89" w:rsidRPr="00461983" w:rsidRDefault="004F1D89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4F1D89" w:rsidRPr="00461983" w:rsidRDefault="004F1D89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4F1D89" w:rsidRPr="00461983" w:rsidRDefault="004F1D89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4F1D89" w:rsidRPr="00461983" w:rsidTr="008F4B36">
        <w:tc>
          <w:tcPr>
            <w:tcW w:w="2160" w:type="dxa"/>
          </w:tcPr>
          <w:p w:rsidR="004F1D89" w:rsidRPr="00461983" w:rsidRDefault="004F1D89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F1D89" w:rsidRPr="00461983" w:rsidTr="008F4B36">
        <w:tc>
          <w:tcPr>
            <w:tcW w:w="2160" w:type="dxa"/>
          </w:tcPr>
          <w:p w:rsidR="004F1D89" w:rsidRPr="00461983" w:rsidRDefault="004F1D89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4F1D89" w:rsidRPr="00461983" w:rsidRDefault="004F1D89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364C03" w:rsidRDefault="00364C03">
      <w:pPr>
        <w:pStyle w:val="Title"/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</w:rPr>
      </w:pPr>
    </w:p>
    <w:p w:rsidR="00364C03" w:rsidRDefault="00525FA8">
      <w:pPr>
        <w:pStyle w:val="Title"/>
        <w:spacing w:before="120" w:after="120" w:line="276" w:lineRule="auto"/>
        <w:ind w:left="720" w:hanging="720"/>
        <w:jc w:val="both"/>
        <w:rPr>
          <w:rFonts w:ascii="Calibri" w:eastAsia="Nikosh" w:hAnsi="Calibri" w:cs="Calibri"/>
          <w:b/>
          <w:bCs/>
          <w:sz w:val="20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</w:rPr>
        <w:lastRenderedPageBreak/>
        <w:t>৪.১</w:t>
      </w:r>
      <w:r>
        <w:rPr>
          <w:rFonts w:ascii="NikoshBAN" w:eastAsia="Nikosh" w:hAnsi="NikoshBAN" w:cs="NikoshBAN"/>
          <w:b/>
          <w:bCs/>
          <w:sz w:val="22"/>
          <w:szCs w:val="22"/>
          <w:cs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0"/>
          <w:szCs w:val="18"/>
        </w:rPr>
        <w:t>(Priority Spending Areas/Programmes)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556"/>
      </w:tblGrid>
      <w:tr w:rsidR="00364C03" w:rsidRPr="004F1D89">
        <w:trPr>
          <w:trHeight w:hRule="exact" w:val="397"/>
          <w:tblHeader/>
        </w:trPr>
        <w:tc>
          <w:tcPr>
            <w:tcW w:w="5760" w:type="dxa"/>
            <w:vAlign w:val="center"/>
          </w:tcPr>
          <w:p w:rsidR="00364C03" w:rsidRPr="004F1D89" w:rsidRDefault="00525FA8">
            <w:pPr>
              <w:pStyle w:val="Title"/>
              <w:ind w:left="492" w:hanging="492"/>
              <w:rPr>
                <w:rFonts w:ascii="NikoshBAN" w:hAnsi="NikoshBAN" w:cs="NikoshBAN"/>
                <w:sz w:val="20"/>
                <w:szCs w:val="20"/>
                <w:lang w:val="en-US" w:eastAsia="en-US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BD"/>
              </w:rPr>
              <w:t>অগ্রাধিকার ব্যয় খাত/কর্মসূচিসমূহ</w:t>
            </w:r>
          </w:p>
        </w:tc>
        <w:tc>
          <w:tcPr>
            <w:tcW w:w="2556" w:type="dxa"/>
            <w:vAlign w:val="center"/>
          </w:tcPr>
          <w:p w:rsidR="00364C03" w:rsidRPr="004F1D89" w:rsidRDefault="00525FA8">
            <w:pPr>
              <w:pStyle w:val="Title"/>
              <w:rPr>
                <w:rFonts w:ascii="NikoshBAN" w:hAnsi="NikoshBAN" w:cs="NikoshBAN"/>
                <w:sz w:val="20"/>
                <w:szCs w:val="20"/>
                <w:lang w:val="en-US" w:eastAsia="en-US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BD"/>
              </w:rPr>
              <w:t xml:space="preserve">সংশ্লিষ্ট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IN"/>
              </w:rPr>
              <w:t xml:space="preserve">মধ্যমেয়াদি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eastAsia="en-US" w:bidi="bn-BD"/>
              </w:rPr>
              <w:t>কৌশলগত উদ্দেশ্য</w:t>
            </w: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>
            <w:pPr>
              <w:pStyle w:val="BodyText2"/>
              <w:spacing w:before="40" w:after="40" w:line="300" w:lineRule="auto"/>
              <w:ind w:left="342" w:hanging="342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eastAsia="en-US" w:bidi="bn-IN"/>
              </w:rPr>
            </w:pPr>
            <w:permStart w:id="1840076244" w:edGrp="everyone" w:colFirst="0" w:colLast="0"/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eastAsia="en-US" w:bidi="bn-IN"/>
              </w:rPr>
              <w:t xml:space="preserve">১.  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eastAsia="en-US" w:bidi="bn-IN"/>
              </w:rPr>
              <w:tab/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eastAsia="en-US" w:bidi="bn-IN"/>
              </w:rPr>
              <w:t>সপ্তম পঞ্চবার্ষিক পরিকল্পনার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eastAsia="en-US" w:bidi="bn-IN"/>
              </w:rPr>
              <w:t xml:space="preserve"> (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eastAsia="en-US" w:bidi="bn-IN"/>
              </w:rPr>
              <w:t>২০১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eastAsia="en-US" w:bidi="bn-IN"/>
              </w:rPr>
              <w:t>5-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eastAsia="en-US" w:bidi="bn-IN"/>
              </w:rPr>
              <w:t>২০২০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eastAsia="en-US" w:bidi="bn-IN"/>
              </w:rPr>
              <w:t xml:space="preserve">) 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eastAsia="en-US" w:bidi="bn-IN"/>
              </w:rPr>
              <w:t>বাস্তবায়ন পরিবীক্ষণ ও মূল্যায়ন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eastAsia="en-US" w:bidi="bn-IN"/>
              </w:rPr>
              <w:t>:</w:t>
            </w:r>
          </w:p>
          <w:p w:rsidR="00364C03" w:rsidRPr="004F1D89" w:rsidRDefault="00525FA8">
            <w:pPr>
              <w:pStyle w:val="BodyText2"/>
              <w:spacing w:before="40" w:after="40" w:line="300" w:lineRule="auto"/>
              <w:ind w:left="342"/>
              <w:jc w:val="both"/>
              <w:rPr>
                <w:rFonts w:ascii="NikoshBAN" w:hAnsi="NikoshBAN" w:cs="NikoshBAN"/>
                <w:sz w:val="20"/>
                <w:szCs w:val="20"/>
                <w:lang w:val="en-US" w:eastAsia="en-US" w:bidi="bn-BD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দারিদ্র্যবান্ধব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অন্তর্ভুক্তিমূলক ও টেকসই উন্নয়নের লক্ষ্যে অষ্টম পঞ্চবার্ষিক পরিকল্পনায় গু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ণ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গত শিক্ষা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সার্বজনীন স্বাস্থ্য সেবা ব্যবস্থা ও কোভিড-১৯ এর ফলে সৃষ্ট সাময়িক বেকারত্বসহ বিদেশ ফেরত কর্মীদের জন্য কর্মসংস্থান সৃষ্টি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শ্রম বাজারে প্রবেশের ক্ষেত্রে নারী-পুরুষের সমঅধিকার নিশ্চিতকরণ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আয় বৈষম্য হ্রাস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সমন্বিত সামাজিক নিরাপত্তা কর্মসূচি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জলবায়ু পরিবর্তনজনিত ঝুঁকি মোকাবেলা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 নগরায়ণ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, ‘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আমার গ্রাম আমার শহর’ ইত্যাদি বিষয়ে গুরুত্বারোপ করা হয়েছে। অষ্টম পঞ্চবার্ষিক জাতীয় অগ্রাধিকারপ্রাপ্ত সামষ্টিক ও খাতভিত্তিক ১৫টি খাত পরিবীক্ষণ ও মূল্যায়ন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করা হবে।</w:t>
            </w:r>
          </w:p>
        </w:tc>
        <w:tc>
          <w:tcPr>
            <w:tcW w:w="2556" w:type="dxa"/>
            <w:vMerge w:val="restart"/>
          </w:tcPr>
          <w:p w:rsidR="00364C03" w:rsidRPr="004F1D89" w:rsidRDefault="00525FA8">
            <w:pPr>
              <w:pStyle w:val="ListParagraph"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কার্যকর 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জাতীয় 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 পরিকল্পনা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প্রণয়ন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>এবং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</w:t>
            </w:r>
            <w:r w:rsidRPr="004F1D89">
              <w:rPr>
                <w:rFonts w:ascii="NikoshBAN" w:hAnsi="NikoshBAN" w:cs="NikoshBAN"/>
                <w:sz w:val="20"/>
                <w:szCs w:val="20"/>
                <w:cs/>
                <w:lang w:val="pl-PL" w:bidi="bn-IN"/>
              </w:rPr>
              <w:t xml:space="preserve">বাস্তবায়ন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ত্বরান্বিতকরণ</w:t>
            </w: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>
            <w:pPr>
              <w:spacing w:before="40" w:after="40" w:line="300" w:lineRule="auto"/>
              <w:ind w:left="342" w:hanging="342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permStart w:id="1923762320" w:edGrp="everyone" w:colFirst="0" w:colLast="0"/>
            <w:permEnd w:id="1840076244"/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২.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ab/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টেকসই 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উন্নয়ন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অভীষ্ট (এসডিজি)-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bidi="bn-BD"/>
              </w:rPr>
              <w:t>অর্জনের অগ্রগতি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 পরিবীক্ষণ ও মূল্যায়ন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:</w:t>
            </w:r>
          </w:p>
          <w:p w:rsidR="00364C03" w:rsidRPr="004F1D89" w:rsidRDefault="00525FA8">
            <w:pPr>
              <w:spacing w:before="40" w:after="40" w:line="300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  টেকসই উন্নয়ন অভীষ্ট (এসডিজি) বাস্তবায়নে সরকারের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‘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ফোকাল পয়েন্ট’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হিসেবে ইতোমধ্যে মন্ত্রণালয়/বিভাগভিত্তিক লক্ষ্যমাত্রা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অনুযায়ি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তথ্য-উপাত্তের ঘাটতি নি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রূ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পণমূলক বিশ্লেষণী প্রতিবেদন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পরিবীক্ষণ ও মূল্যায়ন কাঠামো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অর্থায়ন কৌশল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বাস্তবায়নে মন্ত্রণালয়/বিভাগভিত্তিক জাতীয় কর্ম-পরিকল্পনা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এসডিজি বাস্তবায়ন অগ্রগতি প্রতিবেদন প্রণয়ন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করা হবে।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২০২৪-২৫ অর্থবছরে ৪র্থ এসডিজি অগ্রগতি প্রতিবেদন </w:t>
            </w:r>
            <w:r w:rsidRPr="004F1D89">
              <w:rPr>
                <w:rFonts w:ascii="Calibri" w:eastAsia="Nikosh" w:hAnsi="Calibri" w:cs="Calibri"/>
                <w:sz w:val="20"/>
                <w:szCs w:val="20"/>
                <w:cs/>
                <w:lang w:bidi="bn-BD"/>
              </w:rPr>
              <w:t>(</w:t>
            </w:r>
            <w:r w:rsidRPr="004F1D89">
              <w:rPr>
                <w:rFonts w:ascii="Calibri" w:eastAsia="Nikosh" w:hAnsi="Calibri" w:cs="Calibri"/>
                <w:sz w:val="20"/>
                <w:szCs w:val="20"/>
                <w:lang w:bidi="bn-BD"/>
              </w:rPr>
              <w:t xml:space="preserve">Sustainable Development Goals Bangladesh Progress Report)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প্রণয়ন ও প্রকাশ করা হবে। এছাড়াও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২০২৫ সালে </w:t>
            </w:r>
            <w:r w:rsidRPr="004F1D89">
              <w:rPr>
                <w:rFonts w:ascii="Calibri" w:eastAsia="Nikosh" w:hAnsi="Calibri" w:cs="Calibri"/>
                <w:sz w:val="20"/>
                <w:szCs w:val="20"/>
                <w:cs/>
                <w:lang w:bidi="bn-BD"/>
              </w:rPr>
              <w:t>3</w:t>
            </w:r>
            <w:r w:rsidRPr="004F1D89">
              <w:rPr>
                <w:rFonts w:ascii="Calibri" w:eastAsia="Nikosh" w:hAnsi="Calibri" w:cs="Calibri"/>
                <w:sz w:val="20"/>
                <w:szCs w:val="20"/>
                <w:vertAlign w:val="superscript"/>
                <w:lang w:bidi="bn-BD"/>
              </w:rPr>
              <w:t>rd</w:t>
            </w:r>
            <w:r w:rsidRPr="004F1D89">
              <w:rPr>
                <w:rFonts w:ascii="Calibri" w:eastAsia="Nikosh" w:hAnsi="Calibri" w:cs="Calibri"/>
                <w:sz w:val="20"/>
                <w:szCs w:val="20"/>
                <w:lang w:bidi="bn-BD"/>
              </w:rPr>
              <w:t xml:space="preserve"> National Conference of SDGs Implementation Review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আয়োজনেরও পরিকল্পনা রয়েছে।</w:t>
            </w:r>
          </w:p>
        </w:tc>
        <w:tc>
          <w:tcPr>
            <w:tcW w:w="2556" w:type="dxa"/>
            <w:vMerge/>
          </w:tcPr>
          <w:p w:rsidR="00364C03" w:rsidRPr="004F1D89" w:rsidRDefault="00364C03">
            <w:pPr>
              <w:pStyle w:val="ListParagraph"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>
            <w:pPr>
              <w:spacing w:before="40" w:after="40" w:line="300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</w:pPr>
            <w:permStart w:id="200156489" w:edGrp="everyone" w:colFirst="0" w:colLast="0"/>
            <w:permEnd w:id="1923762320"/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৩.  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lang w:val="en-US" w:bidi="bn-IN"/>
              </w:rPr>
              <w:tab/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অষ্টম পঞ্চবার্ষিক পরিকল্পনা (জুলাই ২০২০-জুন ২০২৫) বাস্তবায়ন পরিবীক্ষণ ও মূল্যায়ন:</w:t>
            </w:r>
          </w:p>
          <w:p w:rsidR="00364C03" w:rsidRPr="004F1D89" w:rsidRDefault="00525FA8">
            <w:pPr>
              <w:pStyle w:val="BodyText2"/>
              <w:spacing w:before="40" w:after="40" w:line="300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lang w:val="en-US" w:eastAsia="en-US" w:bidi="bn-IN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ab/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২০৩১ সাল নাগাদ উচ্চ-মধ্যম আয়ের দেশে এবং ২০৪১ সাল নাগাদ একটি উচ্চ-আয়ের দেশে পরিণত হওয়ার দূরদর্শী দৃষ্টিভঙ্গির ওপর ভিত্তি করে ২০২৬ থেকে ২০৩০ সাল মেয়াদে বাস্তবায়নের জন্য বাংলাদেশের নবম পঞ্চবার্ষিক পরিকল্পনা প্রণীত হবে।</w:t>
            </w:r>
          </w:p>
        </w:tc>
        <w:tc>
          <w:tcPr>
            <w:tcW w:w="2556" w:type="dxa"/>
            <w:vMerge/>
          </w:tcPr>
          <w:p w:rsidR="00364C03" w:rsidRPr="004F1D89" w:rsidRDefault="00364C03">
            <w:pPr>
              <w:pStyle w:val="ListParagraph"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>
            <w:pPr>
              <w:spacing w:before="40" w:after="40" w:line="300" w:lineRule="auto"/>
              <w:ind w:left="342" w:hanging="342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permStart w:id="2075814558" w:edGrp="everyone" w:colFirst="0" w:colLast="0"/>
            <w:permEnd w:id="200156489"/>
            <w:r w:rsidRPr="004F1D89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 xml:space="preserve">৪.   </w:t>
            </w:r>
            <w:r w:rsidRPr="004F1D89">
              <w:rPr>
                <w:rFonts w:ascii="NikoshBAN" w:hAnsi="NikoshBAN" w:cs="NikoshBAN"/>
                <w:bCs/>
                <w:sz w:val="20"/>
                <w:szCs w:val="20"/>
                <w:lang w:val="en-US" w:bidi="bn-IN"/>
              </w:rPr>
              <w:tab/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রূপকল্প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২০৪১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বাস্তবে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রূপায়ন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lang w:val="en-US" w:bidi="bn-IN"/>
              </w:rPr>
              <w:t xml:space="preserve">: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বাংলাদেশের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প্রেক্ষিত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পরিকল্পনা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২০২১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lang w:val="en-US" w:bidi="bn-IN"/>
              </w:rPr>
              <w:t>-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২০৪১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n-US" w:bidi="bn-IN"/>
              </w:rPr>
              <w:t>প্রণয়ন</w:t>
            </w:r>
            <w:r w:rsidRPr="004F1D89">
              <w:rPr>
                <w:rFonts w:ascii="NikoshBAN" w:hAnsi="NikoshBAN" w:cs="NikoshBAN"/>
                <w:b/>
                <w:sz w:val="20"/>
                <w:szCs w:val="20"/>
                <w:lang w:val="en-US" w:bidi="bn-IN"/>
              </w:rPr>
              <w:t>:</w:t>
            </w:r>
          </w:p>
          <w:p w:rsidR="00364C03" w:rsidRPr="004F1D89" w:rsidRDefault="00525FA8">
            <w:pPr>
              <w:pStyle w:val="BodyText2"/>
              <w:spacing w:before="40" w:after="40" w:line="300" w:lineRule="auto"/>
              <w:ind w:left="342" w:hanging="342"/>
              <w:jc w:val="both"/>
              <w:rPr>
                <w:rFonts w:ascii="NikoshBAN" w:hAnsi="NikoshBAN" w:cs="NikoshBAN"/>
                <w:sz w:val="20"/>
                <w:szCs w:val="20"/>
                <w:cs/>
                <w:lang w:val="en-US" w:eastAsia="en-US" w:bidi="bn-IN"/>
              </w:rPr>
            </w:pPr>
            <w:r w:rsidRPr="004F1D89">
              <w:rPr>
                <w:rFonts w:ascii="NikoshBAN" w:hAnsi="NikoshBAN" w:cs="NikoshBAN"/>
                <w:sz w:val="20"/>
                <w:szCs w:val="20"/>
                <w:lang w:val="en-US" w:bidi="bn-BD"/>
              </w:rPr>
              <w:tab/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রূপকল্প ২০৪১-কে ধারণ করে প্রণীত হয়েছে “রূপকল্প ২০৪১ বাস্তবে রূপায়ন: বাংলাদেশের প্রেক্ষিত পরিকল্পনা ২০২১-২০৪১”। উক্ত পরিকল্পনার প্রধান দুটি অভীষ্ট হলো- (ক) ২০৪১ এর মধ্যে বাংলাদেশ হবে একটি উন্নত দেশ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যেখানে বর্তমান মূল্যে মাথাপিছু আয় হবে ১২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lang w:bidi="bn-BD"/>
              </w:rPr>
              <w:t>,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৫০০ ডলারেরও অধিক এবং যা হবে ডিজিটাল বিশ্বের সাথে সঙ্গতিপূর্ণ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lang w:bidi="bn-BD"/>
              </w:rPr>
              <w:t xml:space="preserve">; 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এবং (খ) সোনার বাংলায় দারিদ্র্য হবে সুদুর অতীতের কোন বিষয়। আর এ রুপান্তর সম্ভব হবে দারিদ্র্য নির্মূল করার পাশাপাশি পরিবেশের সুরক্ষা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lang w:bidi="bn-BD"/>
              </w:rPr>
              <w:t xml:space="preserve">, </w:t>
            </w:r>
            <w:r w:rsidRPr="004F1D89">
              <w:rPr>
                <w:rFonts w:ascii="NikoshBAN" w:eastAsia="Nikosh" w:hAnsi="NikoshBAN" w:cs="NikoshBAN"/>
                <w:w w:val="90"/>
                <w:sz w:val="20"/>
                <w:szCs w:val="20"/>
                <w:cs/>
                <w:lang w:bidi="bn-BD"/>
              </w:rPr>
              <w:t>উদ্ভাবনী জ্ঞান সমৃদ্ধ অর্থনীতির বিকাশ ও উৎপাদিকা শক্তি বৃদ্ধি ও অর্ন্তভুক্তিমূলক প্রবৃদ্ধি নিশ্চিতকরণের মাধ্যম।</w:t>
            </w:r>
          </w:p>
        </w:tc>
        <w:tc>
          <w:tcPr>
            <w:tcW w:w="2556" w:type="dxa"/>
            <w:vMerge/>
          </w:tcPr>
          <w:p w:rsidR="00364C03" w:rsidRPr="004F1D89" w:rsidRDefault="00364C03">
            <w:pPr>
              <w:pStyle w:val="ListParagraph"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>
            <w:pPr>
              <w:spacing w:before="40" w:after="40" w:line="300" w:lineRule="auto"/>
              <w:ind w:left="342" w:hanging="342"/>
              <w:jc w:val="both"/>
              <w:rPr>
                <w:rFonts w:ascii="NikoshBAN" w:eastAsia="Nikosh" w:hAnsi="NikoshBAN" w:cs="NikoshBAN"/>
                <w:sz w:val="20"/>
                <w:szCs w:val="20"/>
                <w:lang w:bidi="bn-IN"/>
              </w:rPr>
            </w:pPr>
            <w:permStart w:id="1883075557" w:edGrp="everyone" w:colFirst="0" w:colLast="0"/>
            <w:permEnd w:id="2075814558"/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IN"/>
              </w:rPr>
              <w:t xml:space="preserve">5.   </w:t>
            </w:r>
            <w:r w:rsidRPr="004F1D89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বাংলাদেশ ব-দ্বীপ পরিকল্পনা ২১০০ বাস্তবায়নে সহায়তা:</w:t>
            </w:r>
          </w:p>
          <w:p w:rsidR="00364C03" w:rsidRPr="004F1D89" w:rsidRDefault="00525FA8">
            <w:pPr>
              <w:pStyle w:val="BodyText2"/>
              <w:spacing w:before="40" w:after="40" w:line="300" w:lineRule="auto"/>
              <w:ind w:left="342" w:hanging="34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val="en-US" w:eastAsia="en-US" w:bidi="bn-BD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</w:rPr>
              <w:tab/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বাংলাদেশ ব-দ্বীপ পরিকল্পনা ২১০০ এর বিনিয়োগ পরিকল্পনা হালনাগাদকরণের লক্ষ্যে বাংলাদেশ ব-দ্বীপ পরিকল্পনা ২১০০-তে উ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ল্লি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খিত ৬টি হটস্পট-এর মধ্যে ৫টি হটস্পট-এ অন্তর্ভুক্তির প্রাথমিকভাবে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প্রাপ্ত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৩০০টিরও অধিক নতুন প্রকল্প প্রকল্প/কর্মসূচিসমূহ যাচাইবাছাই/পর্যালোচনাপূর্বক বিনিয়োগ পরিকল্পনা হালনাগাদ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4F1D89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করা ।</w:t>
            </w:r>
          </w:p>
        </w:tc>
        <w:tc>
          <w:tcPr>
            <w:tcW w:w="2556" w:type="dxa"/>
            <w:vMerge/>
          </w:tcPr>
          <w:p w:rsidR="00364C03" w:rsidRPr="004F1D89" w:rsidRDefault="00364C03">
            <w:pPr>
              <w:pStyle w:val="ListParagraph"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</w:p>
        </w:tc>
      </w:tr>
      <w:tr w:rsidR="00364C03" w:rsidRPr="004F1D89">
        <w:tc>
          <w:tcPr>
            <w:tcW w:w="5760" w:type="dxa"/>
          </w:tcPr>
          <w:p w:rsidR="00364C03" w:rsidRPr="004F1D89" w:rsidRDefault="00525FA8" w:rsidP="00C26D0C">
            <w:pPr>
              <w:pStyle w:val="BodyText2"/>
              <w:pageBreakBefore/>
              <w:spacing w:before="40" w:after="40" w:line="300" w:lineRule="auto"/>
              <w:ind w:left="342" w:hanging="342"/>
              <w:jc w:val="both"/>
              <w:rPr>
                <w:rFonts w:ascii="NikoshBAN" w:eastAsia="Nikosh" w:hAnsi="NikoshBAN" w:cs="NikoshBAN"/>
                <w:bCs/>
                <w:sz w:val="20"/>
                <w:szCs w:val="20"/>
                <w:lang w:bidi="bn-IN"/>
              </w:rPr>
            </w:pPr>
            <w:permStart w:id="979573769" w:edGrp="everyone" w:colFirst="0" w:colLast="0"/>
            <w:permStart w:id="871111609" w:edGrp="everyone" w:colFirst="2" w:colLast="2"/>
            <w:permEnd w:id="1883075557"/>
            <w:r w:rsidRPr="004F1D89">
              <w:rPr>
                <w:rFonts w:ascii="NikoshBAN" w:eastAsia="Nikosh" w:hAnsi="NikoshBAN" w:cs="NikoshBAN"/>
                <w:bCs/>
                <w:sz w:val="20"/>
                <w:szCs w:val="20"/>
                <w:cs/>
                <w:lang w:bidi="bn-IN"/>
              </w:rPr>
              <w:lastRenderedPageBreak/>
              <w:t>৬.</w:t>
            </w:r>
            <w:r w:rsidRPr="004F1D89">
              <w:rPr>
                <w:rFonts w:ascii="NikoshBAN" w:eastAsia="Nikosh" w:hAnsi="NikoshBAN" w:cs="NikoshBAN"/>
                <w:bCs/>
                <w:sz w:val="20"/>
                <w:szCs w:val="20"/>
                <w:lang w:val="en-US" w:bidi="bn-BD"/>
              </w:rPr>
              <w:tab/>
            </w:r>
            <w:r w:rsidRPr="004F1D89">
              <w:rPr>
                <w:rFonts w:ascii="NikoshBAN" w:eastAsia="Nikosh" w:hAnsi="NikoshBAN" w:cs="NikoshBAN"/>
                <w:bCs/>
                <w:sz w:val="20"/>
                <w:szCs w:val="20"/>
                <w:cs/>
                <w:lang w:bidi="bn-BD"/>
              </w:rPr>
              <w:t>ডিজিটাল ডাটাবেজ সিস্টেম স্থাপনের মাধ্যমে উন্নয়ন বাজেট ব্যবস্থাপনা পদ্ধতি শক্তিশালীকরণ,  উন্নয়ন প্রকল্পের ডিজিটাল প্রক্রিয়াকরণ এবং একনেক সভার সিদ্ধান্ত ট্রাকিংও মনিটরিং:</w:t>
            </w:r>
          </w:p>
          <w:p w:rsidR="00364C03" w:rsidRPr="004F1D89" w:rsidRDefault="00525FA8" w:rsidP="00C26D0C">
            <w:pPr>
              <w:pStyle w:val="BodyText2"/>
              <w:pageBreakBefore/>
              <w:spacing w:before="40" w:after="40" w:line="276" w:lineRule="auto"/>
              <w:ind w:left="346" w:hanging="346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</w:pPr>
            <w:r w:rsidRPr="004F1D89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ab/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সরকারি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বিনিয়োগ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ব্যবস্হাপনাকে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আরো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সহজতর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>,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lang w:bidi="bn-IN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ব্যবহার-বান্ধব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>,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lang w:bidi="bn-IN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গতিশীল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ও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কার্যকর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করার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লক্ষ্যে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IN"/>
              </w:rPr>
              <w:t>ADP/RADP Management System (AMS)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IN"/>
              </w:rPr>
              <w:t>শিরোনামে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 xml:space="preserve"> প্রণীত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চারটি ডিজিটাল সার্ভিস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 xml:space="preserve">PPS, NPM, GRM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 xml:space="preserve">এবং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 xml:space="preserve">RMS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>এর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সমন্বয়ে ইন্টিগ্রেটেড ডিজিটাল সিস্টেম প্রবর্তন করা হয়েছে। উক্ত ডিজিটাল সিস্টেমের সাথে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>iBAS++, e-PMIS, AMS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cs/>
                <w:lang w:val="en-US" w:bidi="bn-BD"/>
              </w:rPr>
              <w:t>,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 xml:space="preserve"> SQMS </w:t>
            </w:r>
            <w:r w:rsidRPr="004F1D89">
              <w:rPr>
                <w:rFonts w:ascii="Vrinda" w:eastAsia="Nikosh" w:hAnsi="Vrinda" w:cs="Vrinda" w:hint="cs"/>
                <w:w w:val="95"/>
                <w:sz w:val="20"/>
                <w:szCs w:val="20"/>
                <w:cs/>
                <w:lang w:val="en-US" w:bidi="bn-BD"/>
              </w:rPr>
              <w:t>এবং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 xml:space="preserve"> e-</w:t>
            </w:r>
            <w:proofErr w:type="spellStart"/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>Nothi</w:t>
            </w:r>
            <w:proofErr w:type="spellEnd"/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cs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>কে ইন্টিগ্রেট করা হবে।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এছাড়া একনেক সভার সিদ্ধান্ত ট্র্যাকিং এবং মনিটরিং এর জন্য ডাটাবেজ প্রণয়ন এবং আর্কাইভ প্রতিষ্ঠা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IN"/>
              </w:rPr>
              <w:t>কে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>অগ্রাধিকার দেয়া হয়েছে।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>জাতীয় সংসদ, মাননীয় প্রধানমন্ত্রীর কার্যালয়, মন্ত্রিপরিষদ বিভাগসহ অন্যান্য গুরুত্বপূর্ণ দপ্তরের চাহিদা মোতাবেক নির্ভুল ও দ্রুত তথ্যাদি প্রেরণে ডিজিটাল ডাটাবেজ সিস্টেম সফটওয়্যারকে অগ্রাধিকার দেয়া হবে। প্রকল্পের মূল্যায়ন কাজ সহজতর করার লক্ষ্যে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lang w:val="en-US" w:bidi="bn-BD"/>
              </w:rPr>
              <w:t xml:space="preserve">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 xml:space="preserve">Ministry Assessment Format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 xml:space="preserve">ও </w:t>
            </w:r>
            <w:r w:rsidRPr="004F1D89">
              <w:rPr>
                <w:rFonts w:ascii="Calibri" w:eastAsia="Nikosh" w:hAnsi="Calibri" w:cs="Calibri"/>
                <w:w w:val="95"/>
                <w:sz w:val="20"/>
                <w:szCs w:val="20"/>
                <w:lang w:val="en-US" w:bidi="bn-BD"/>
              </w:rPr>
              <w:t>Sector Appraisal  Format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lang w:val="en-US" w:bidi="bn-BD"/>
              </w:rPr>
              <w:t xml:space="preserve"> </w:t>
            </w:r>
            <w:r w:rsidRPr="004F1D89">
              <w:rPr>
                <w:rFonts w:ascii="NikoshBAN" w:eastAsia="Nikosh" w:hAnsi="NikoshBAN" w:cs="NikoshBAN"/>
                <w:w w:val="95"/>
                <w:sz w:val="20"/>
                <w:szCs w:val="20"/>
                <w:cs/>
                <w:lang w:val="en-US" w:bidi="bn-BD"/>
              </w:rPr>
              <w:t>এর ডিজিটাইজেশনের কাজ চলমান রয়েছে।</w:t>
            </w:r>
          </w:p>
        </w:tc>
        <w:tc>
          <w:tcPr>
            <w:tcW w:w="2556" w:type="dxa"/>
            <w:vMerge/>
          </w:tcPr>
          <w:p w:rsidR="00364C03" w:rsidRPr="004F1D89" w:rsidRDefault="00364C03" w:rsidP="00C26D0C">
            <w:pPr>
              <w:pStyle w:val="ListParagraph"/>
              <w:pageBreakBefore/>
              <w:numPr>
                <w:ilvl w:val="0"/>
                <w:numId w:val="5"/>
              </w:numPr>
              <w:spacing w:before="40" w:after="40" w:line="300" w:lineRule="auto"/>
              <w:ind w:left="162" w:hanging="18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</w:p>
        </w:tc>
      </w:tr>
    </w:tbl>
    <w:permEnd w:id="979573769"/>
    <w:permEnd w:id="871111609"/>
    <w:p w:rsidR="004F1D89" w:rsidRPr="00461983" w:rsidRDefault="004F1D89" w:rsidP="004F1D89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4F1D89" w:rsidRPr="00461983" w:rsidRDefault="004F1D89" w:rsidP="004F1D89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4F1D89" w:rsidRPr="00461983" w:rsidRDefault="004F1D89" w:rsidP="004F1D89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4F1D89" w:rsidRPr="00461983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F1D89" w:rsidRPr="00461983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4F1D89" w:rsidRPr="000341C4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4F1D89" w:rsidRPr="000341C4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F1D89" w:rsidRPr="00461983" w:rsidTr="008F4B36">
        <w:tc>
          <w:tcPr>
            <w:tcW w:w="2970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4F1D89" w:rsidRPr="00461983" w:rsidRDefault="004F1D89" w:rsidP="004F1D89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4F1D89" w:rsidRPr="00461983" w:rsidRDefault="004F1D89" w:rsidP="004F1D89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4F1D89" w:rsidRPr="00461983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4F1D89" w:rsidRPr="00461983" w:rsidRDefault="004F1D89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4F1D89" w:rsidRPr="00461983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4F1D89" w:rsidRPr="00461983" w:rsidRDefault="004F1D89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4F1D89" w:rsidRPr="00461983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4F1D89" w:rsidRPr="000341C4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4F1D89" w:rsidRPr="000341C4" w:rsidRDefault="004F1D89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4F1D89" w:rsidRPr="00461983" w:rsidTr="008F4B36">
        <w:trPr>
          <w:trHeight w:val="51"/>
        </w:trPr>
        <w:tc>
          <w:tcPr>
            <w:tcW w:w="603" w:type="dxa"/>
            <w:vAlign w:val="center"/>
          </w:tcPr>
          <w:p w:rsidR="004F1D89" w:rsidRPr="00461983" w:rsidRDefault="004F1D89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4F1D89" w:rsidRPr="00461983" w:rsidRDefault="004F1D89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4F1D89" w:rsidRPr="00461983" w:rsidRDefault="004F1D89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4F1D89" w:rsidRPr="00461983" w:rsidRDefault="004F1D89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F1D89" w:rsidRPr="00461983" w:rsidRDefault="004F1D89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4F1D89" w:rsidRPr="00461983" w:rsidRDefault="004F1D89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4F1D89" w:rsidRPr="00461983" w:rsidRDefault="004F1D89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364C03" w:rsidRDefault="00525FA8">
      <w:pPr>
        <w:spacing w:before="120" w:after="120" w:line="276" w:lineRule="auto"/>
        <w:ind w:left="720" w:right="187" w:hanging="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0"/>
          <w:szCs w:val="20"/>
        </w:rPr>
        <w:t>(Key Performance Indicators)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709"/>
        <w:gridCol w:w="606"/>
        <w:gridCol w:w="723"/>
        <w:gridCol w:w="739"/>
        <w:gridCol w:w="682"/>
        <w:gridCol w:w="702"/>
        <w:gridCol w:w="738"/>
        <w:gridCol w:w="677"/>
        <w:gridCol w:w="761"/>
      </w:tblGrid>
      <w:tr w:rsidR="00364C03">
        <w:trPr>
          <w:trHeight w:val="51"/>
          <w:tblHeader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pStyle w:val="BodyText"/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eastAsia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eastAsia="en-US" w:bidi="bn-BD"/>
              </w:rPr>
              <w:t>নির্দেশক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F1D89">
        <w:trPr>
          <w:tblHeader/>
        </w:trPr>
        <w:tc>
          <w:tcPr>
            <w:tcW w:w="1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8E15B8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B74D46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0341C4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64C03">
        <w:trPr>
          <w:trHeight w:val="70"/>
          <w:tblHeader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3" w:rsidRDefault="00525FA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4F1D89">
        <w:trPr>
          <w:trHeight w:val="7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9" w:rsidRDefault="004F1D89">
            <w:pPr>
              <w:numPr>
                <w:ilvl w:val="0"/>
                <w:numId w:val="6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permStart w:id="422193341" w:edGrp="everyone" w:colFirst="0" w:colLast="0"/>
            <w:permStart w:id="513740981" w:edGrp="everyone" w:colFirst="1" w:colLast="1"/>
            <w:permStart w:id="2045272577" w:edGrp="everyone" w:colFirst="2" w:colLast="2"/>
            <w:permStart w:id="388963930" w:edGrp="everyone" w:colFirst="3" w:colLast="3"/>
            <w:permStart w:id="954932303" w:edGrp="everyone" w:colFirst="4" w:colLast="4"/>
            <w:permStart w:id="431049126" w:edGrp="everyone" w:colFirst="5" w:colLast="5"/>
            <w:permStart w:id="14892956" w:edGrp="everyone" w:colFirst="6" w:colLast="6"/>
            <w:permStart w:id="677459511" w:edGrp="everyone" w:colFirst="7" w:colLast="7"/>
            <w:permStart w:id="235093966" w:edGrp="everyone" w:colFirst="8" w:colLast="8"/>
            <w:permStart w:id="376718330" w:edGrp="everyone" w:colFirst="9" w:colLast="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এসডিজি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জাতীয় উন্নয়ন পরিকল্পনা দলিলের সাথে সামঞ্জস্যপূর্ণ প্রকল্প গ্রহণ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pl-PL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ক্রিয়াকরণ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pl-PL" w:bidi="bn-BD"/>
              </w:rPr>
              <w:t xml:space="preserve"> ও বাস্তবায়ন।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pl-PL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%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E3204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৯৫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0767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৯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30739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৯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30739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4F1D89">
        <w:trPr>
          <w:trHeight w:val="7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89" w:rsidRDefault="004F1D89">
            <w:pPr>
              <w:numPr>
                <w:ilvl w:val="0"/>
                <w:numId w:val="6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040602531" w:edGrp="everyone" w:colFirst="0" w:colLast="0"/>
            <w:permStart w:id="2068338313" w:edGrp="everyone" w:colFirst="1" w:colLast="1"/>
            <w:permStart w:id="1280002694" w:edGrp="everyone" w:colFirst="2" w:colLast="2"/>
            <w:permStart w:id="764941917" w:edGrp="everyone" w:colFirst="3" w:colLast="3"/>
            <w:permStart w:id="969566332" w:edGrp="everyone" w:colFirst="4" w:colLast="4"/>
            <w:permStart w:id="492711385" w:edGrp="everyone" w:colFirst="5" w:colLast="5"/>
            <w:permStart w:id="152195634" w:edGrp="everyone" w:colFirst="6" w:colLast="6"/>
            <w:permStart w:id="696268997" w:edGrp="everyone" w:colFirst="7" w:colLast="7"/>
            <w:permStart w:id="1934056206" w:edGrp="everyone" w:colFirst="8" w:colLast="8"/>
            <w:permStart w:id="1874870675" w:edGrp="everyone" w:colFirst="9" w:colLast="9"/>
            <w:permStart w:id="122447972" w:edGrp="everyone" w:colFirst="10" w:colLast="10"/>
            <w:permEnd w:id="422193341"/>
            <w:permEnd w:id="513740981"/>
            <w:permEnd w:id="2045272577"/>
            <w:permEnd w:id="388963930"/>
            <w:permEnd w:id="954932303"/>
            <w:permEnd w:id="431049126"/>
            <w:permEnd w:id="14892956"/>
            <w:permEnd w:id="677459511"/>
            <w:permEnd w:id="235093966"/>
            <w:permEnd w:id="376718330"/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প্রকল্প অনুমোদন/প্রক্রিয়াকরণের গতিশীলতা বৃদ্ধি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১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  <w:t>দিন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E3204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৭২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076711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30739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 w:rsidP="00307393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৭২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Default="004F1D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2040602531"/>
    <w:permEnd w:id="2068338313"/>
    <w:permEnd w:id="1280002694"/>
    <w:permEnd w:id="764941917"/>
    <w:permEnd w:id="969566332"/>
    <w:permEnd w:id="492711385"/>
    <w:permEnd w:id="152195634"/>
    <w:permEnd w:id="696268997"/>
    <w:permEnd w:id="1934056206"/>
    <w:permEnd w:id="1874870675"/>
    <w:permEnd w:id="122447972"/>
    <w:p w:rsidR="00364C03" w:rsidRDefault="00525FA8">
      <w:pPr>
        <w:spacing w:before="120" w:after="120" w:line="276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</w:t>
      </w:r>
      <w:r>
        <w:rPr>
          <w:rFonts w:ascii="NikoshBAN" w:eastAsia="Nikosh" w:hAnsi="NikoshBAN" w:cs="NikoshBAN"/>
          <w:b/>
          <w:bCs/>
          <w:sz w:val="20"/>
          <w:cs/>
          <w:lang w:bidi="bn-IN"/>
        </w:rPr>
        <w:t xml:space="preserve"> নির্দেশক ও লক্ষ্যমাত্রা এবং ব্যয় প্রাক্কলন</w:t>
      </w:r>
    </w:p>
    <w:p w:rsidR="00364C03" w:rsidRDefault="00525FA8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সচিবালয়</w:t>
      </w:r>
    </w:p>
    <w:p w:rsidR="00364C03" w:rsidRPr="004F1D89" w:rsidRDefault="00525FA8" w:rsidP="004F1D89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val="zh-CN" w:eastAsia="zh-CN" w:bidi="bn-IN"/>
        </w:rPr>
      </w:pPr>
      <w:r w:rsidRPr="004F1D89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৬.১.১</w:t>
      </w:r>
      <w:r w:rsidRPr="004F1D89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4F1D89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Pr="004F1D89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ermStart w:id="485693378" w:edGrp="everyone"/>
      <w:r w:rsidRPr="004F1D89">
        <w:rPr>
          <w:rFonts w:ascii="NikoshBAN" w:eastAsia="Nikosh" w:hAnsi="NikoshBAN" w:cs="NikoshBAN"/>
          <w:sz w:val="20"/>
          <w:szCs w:val="20"/>
          <w:cs/>
          <w:lang w:bidi="bn-IN"/>
        </w:rPr>
        <w:t>বিগত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০৩ (তিন) অর্থবছরে (২০২০-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>২০২১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 xml:space="preserve"> থেকে ২০২২-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>২০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২৩)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৬০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টি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একনেক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সভা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এবং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৭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টি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এনইসি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সভা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অনুষ্ঠিত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হয়েছে।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এসময়ে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মাননীয়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পরিকল্পনা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মন্ত্রী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কর্তৃক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২১৪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টি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এবং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একনেক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কর্তৃক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৪৯২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টি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উন্নয়ন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প্রকল্প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অনুমোদন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করা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হয়েছে।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lastRenderedPageBreak/>
        <w:t>দেশের কাঙ্ক্ষিত অগ্রগতির লক্ষ্যে নিরাপদ জলবায়ু পরিবর্তনে অভিঘাত সহিষ্ণু সমৃদ্ধ ব-দ্বীপ গড়ে তোলার জন্য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 xml:space="preserve"> প্রণীত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 xml:space="preserve"> শতবর্ষী মহাপরিকল্পনা </w:t>
      </w:r>
      <w:r w:rsidRPr="004F1D89">
        <w:rPr>
          <w:rFonts w:ascii="NikoshBAN" w:hAnsi="NikoshBAN" w:cs="NikoshBAN"/>
          <w:w w:val="96"/>
          <w:sz w:val="20"/>
          <w:szCs w:val="20"/>
          <w:lang w:bidi="bn-IN"/>
        </w:rPr>
        <w:t>‘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>বাংলাদেশ ব-দ্বীপ পরিকল্পনা ২১০০</w:t>
      </w:r>
      <w:r w:rsidRPr="004F1D89">
        <w:rPr>
          <w:rFonts w:ascii="NikoshBAN" w:hAnsi="NikoshBAN" w:cs="NikoshBAN"/>
          <w:w w:val="96"/>
          <w:sz w:val="20"/>
          <w:szCs w:val="20"/>
          <w:lang w:bidi="bn-IN"/>
        </w:rPr>
        <w:t>’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 xml:space="preserve"> এর আওতায় অভিযোজিত ডেল্টা ব্যবস্থাপনার লক্ষ্যে ‘ডেল্টা নলেজ পোর্টাল’ নামে একটি ডিজিটাল তথ্য ভান্ডার স্থাপন করা হয়েছে।</w:t>
      </w:r>
      <w:r w:rsidRPr="004F1D89">
        <w:rPr>
          <w:rFonts w:ascii="NikoshBAN" w:hAnsi="NikoshBAN" w:cs="NikoshBAN"/>
          <w:w w:val="96"/>
          <w:sz w:val="20"/>
          <w:szCs w:val="20"/>
          <w:lang w:bidi="bn-IN"/>
        </w:rPr>
        <w:t xml:space="preserve">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 xml:space="preserve">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 xml:space="preserve">অষ্টম পঞ্চবার্ষিক পরিকল্পনার আওতায় সকল মন্ত্রণালয়/বিভাগভিত্তিক কৌশল ও লক্ষ্যমাত্রাসমূহ সুষ্ঠুভাবে বাস্তবায়নকল্পে </w:t>
      </w:r>
      <w:r w:rsidRPr="004F1D89">
        <w:rPr>
          <w:rFonts w:ascii="Calibri" w:hAnsi="Calibri" w:cs="Calibri"/>
          <w:w w:val="96"/>
          <w:sz w:val="20"/>
          <w:szCs w:val="20"/>
          <w:lang w:bidi="bn-BD"/>
        </w:rPr>
        <w:t xml:space="preserve">“A Training Handbook on Implementation of the </w:t>
      </w:r>
      <w:r w:rsidRPr="004F1D89">
        <w:rPr>
          <w:rFonts w:ascii="Calibri" w:hAnsi="Calibri" w:cs="Calibri"/>
          <w:w w:val="96"/>
          <w:sz w:val="20"/>
          <w:szCs w:val="20"/>
          <w:cs/>
          <w:lang w:bidi="bn-BD"/>
        </w:rPr>
        <w:t>8</w:t>
      </w:r>
      <w:r w:rsidRPr="004F1D89">
        <w:rPr>
          <w:rFonts w:ascii="Calibri" w:hAnsi="Calibri" w:cs="Calibri"/>
          <w:w w:val="96"/>
          <w:sz w:val="20"/>
          <w:szCs w:val="20"/>
          <w:lang w:bidi="bn-BD"/>
        </w:rPr>
        <w:t>th Five year Plan”</w:t>
      </w:r>
      <w:r w:rsidRPr="004F1D89">
        <w:rPr>
          <w:rFonts w:ascii="NikoshBAN" w:hAnsi="NikoshBAN" w:cs="NikoshBAN"/>
          <w:w w:val="96"/>
          <w:sz w:val="20"/>
          <w:szCs w:val="20"/>
          <w:lang w:bidi="bn-BD"/>
        </w:rPr>
        <w:t xml:space="preserve">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 xml:space="preserve">প্রণয়ন ও প্রকাশ করা হয়েছে। এছাড়াও অষ্টম পঞ্চবার্ষিক পরিকল্পনা দলিলের মধ্যবর্তী মূল্যায়ন প্রতিবেদন প্রকাশ করা হয়েছে।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 xml:space="preserve">টেকসই উন্নয়ন অভীষ্ট (এসডিজি) অর্জনে গৃহীত কার্যক্রমসমূহ সুষ্ঠুভাবে বাস্তবায়নকল্পে এসডিজি বিষয়ক 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>৩৬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>টি সমীক্ষা/প্রতিবেদন প্রকাশ করা হয়েছে।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BD"/>
        </w:rPr>
        <w:t xml:space="preserve"> এর পাশাপাশি এসডিজি বিষয়ক ২য় জাতীয় কর্মপরিকল্পনা প্রণয়ন করা হয়েছে।</w:t>
      </w:r>
      <w:r w:rsidRPr="004F1D89">
        <w:rPr>
          <w:rFonts w:ascii="NikoshBAN" w:hAnsi="NikoshBAN" w:cs="NikoshBAN"/>
          <w:w w:val="96"/>
          <w:sz w:val="20"/>
          <w:szCs w:val="20"/>
          <w:cs/>
          <w:lang w:bidi="bn-IN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পরিকল্পনা বিভাগের সামাজিক বিজ্ঞান গবেষণা পরিষদ</w:t>
      </w:r>
      <w:r w:rsidRPr="004F1D89">
        <w:rPr>
          <w:rFonts w:ascii="NikoshBAN" w:eastAsia="Nikosh" w:hAnsi="NikoshBAN" w:cs="NikoshBAN"/>
          <w:w w:val="96"/>
          <w:sz w:val="20"/>
          <w:szCs w:val="20"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কর্তৃক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এ সময়ের মধ্যে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(২০২০-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>২১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 xml:space="preserve"> থেকে ২০২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>২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IN"/>
        </w:rPr>
        <w:t>-২৩)</w:t>
      </w:r>
      <w:r w:rsidRPr="004F1D89">
        <w:rPr>
          <w:rFonts w:ascii="NikoshBAN" w:eastAsia="Nikosh" w:hAnsi="NikoshBAN" w:cs="NikoshBAN"/>
          <w:w w:val="96"/>
          <w:sz w:val="20"/>
          <w:szCs w:val="20"/>
          <w:cs/>
          <w:lang w:bidi="bn-BD"/>
        </w:rPr>
        <w:t xml:space="preserve"> ১২৫টি গবেষণাকর্ম সম্পাদন করা হয়েছে।</w:t>
      </w:r>
    </w:p>
    <w:permEnd w:id="485693378"/>
    <w:p w:rsidR="00364C03" w:rsidRDefault="00525FA8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1"/>
        <w:gridCol w:w="88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364C03">
        <w:trPr>
          <w:trHeight w:val="170"/>
          <w:tblHeader/>
        </w:trPr>
        <w:tc>
          <w:tcPr>
            <w:tcW w:w="1701" w:type="dxa"/>
            <w:vMerge w:val="restart"/>
            <w:vAlign w:val="center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2" w:type="dxa"/>
            <w:vMerge w:val="restart"/>
            <w:vAlign w:val="center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F1D89">
        <w:trPr>
          <w:trHeight w:val="51"/>
          <w:tblHeader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D89" w:rsidRPr="008E15B8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D89" w:rsidRPr="00B74D46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1D89" w:rsidRPr="000341C4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64C03">
        <w:trPr>
          <w:tblHeader/>
        </w:trPr>
        <w:tc>
          <w:tcPr>
            <w:tcW w:w="1701" w:type="dxa"/>
          </w:tcPr>
          <w:p w:rsidR="00364C03" w:rsidRDefault="00525FA8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2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364C03" w:rsidRDefault="00525FA8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52410432" w:edGrp="everyone" w:colFirst="0" w:colLast="0"/>
            <w:permStart w:id="1712223388" w:edGrp="everyone" w:colFirst="1" w:colLast="1"/>
            <w:permStart w:id="1153465217" w:edGrp="everyone" w:colFirst="2" w:colLast="2"/>
            <w:permStart w:id="1314863356" w:edGrp="everyone" w:colFirst="3" w:colLast="3"/>
            <w:permStart w:id="1361729950" w:edGrp="everyone" w:colFirst="4" w:colLast="4"/>
            <w:permStart w:id="1860661374" w:edGrp="everyone" w:colFirst="5" w:colLast="5"/>
            <w:permStart w:id="616919368" w:edGrp="everyone" w:colFirst="6" w:colLast="6"/>
            <w:permStart w:id="872432058" w:edGrp="everyone" w:colFirst="7" w:colLast="7"/>
            <w:permStart w:id="518010006" w:edGrp="everyone" w:colFirst="8" w:colLast="8"/>
            <w:permStart w:id="1312629360" w:edGrp="everyone" w:colFirst="9" w:colLast="9"/>
            <w:permStart w:id="2054503467" w:edGrp="everyone" w:colFirst="10" w:colLast="10"/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বার্ষিক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উন্নয়ন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কর্মসূচি</w:t>
            </w:r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lang w:val="pl-PL" w:bidi="bn-BD"/>
              </w:rPr>
              <w:t>(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এডিপি</w:t>
            </w:r>
            <w:r>
              <w:rPr>
                <w:rFonts w:ascii="Nikosh" w:eastAsia="Nikosh" w:hAnsi="Nikosh" w:cs="Nikosh"/>
                <w:sz w:val="16"/>
                <w:szCs w:val="16"/>
                <w:lang w:val="pl-PL" w:bidi="bn-BD"/>
              </w:rPr>
              <w:t xml:space="preserve">)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ও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সংশোধিত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বার্ষিক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উন্নয়ন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কর্মসূচি</w:t>
            </w:r>
            <w:r>
              <w:rPr>
                <w:rFonts w:ascii="Nikosh" w:eastAsia="Nikosh" w:hAnsi="Nikosh" w:cs="Nikosh"/>
                <w:sz w:val="16"/>
                <w:szCs w:val="16"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>আর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এডিপি</w:t>
            </w:r>
            <w:r>
              <w:rPr>
                <w:rFonts w:ascii="Nikosh" w:eastAsia="Nikosh" w:hAnsi="Nikosh" w:cs="Nikosh"/>
                <w:sz w:val="16"/>
                <w:szCs w:val="16"/>
                <w:lang w:val="pl-PL" w:bidi="bn-BD"/>
              </w:rPr>
              <w:t xml:space="preserve">)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প্রণয়ন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>, হালনাগাদকরণ ও পর্যালোচনা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প্রকাশিত</w:t>
            </w:r>
          </w:p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এডিপি এবং আরএডিপি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 w:val="restart"/>
          </w:tcPr>
          <w:p w:rsidR="004F1D89" w:rsidRDefault="004F1D89">
            <w:pPr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989998787" w:edGrp="everyone" w:colFirst="0" w:colLast="0"/>
            <w:permStart w:id="391410098" w:edGrp="everyone" w:colFirst="1" w:colLast="1"/>
            <w:permStart w:id="1546656815" w:edGrp="everyone" w:colFirst="2" w:colLast="2"/>
            <w:permStart w:id="1766873670" w:edGrp="everyone" w:colFirst="3" w:colLast="3"/>
            <w:permStart w:id="1435068161" w:edGrp="everyone" w:colFirst="4" w:colLast="4"/>
            <w:permStart w:id="1997219798" w:edGrp="everyone" w:colFirst="5" w:colLast="5"/>
            <w:permStart w:id="1072178062" w:edGrp="everyone" w:colFirst="6" w:colLast="6"/>
            <w:permStart w:id="1557231866" w:edGrp="everyone" w:colFirst="7" w:colLast="7"/>
            <w:permStart w:id="1051751843" w:edGrp="everyone" w:colFirst="8" w:colLast="8"/>
            <w:permStart w:id="336729933" w:edGrp="everyone" w:colFirst="9" w:colLast="9"/>
            <w:permStart w:id="885661205" w:edGrp="everyone" w:colFirst="10" w:colLast="10"/>
            <w:permEnd w:id="2052410432"/>
            <w:permEnd w:id="1712223388"/>
            <w:permEnd w:id="1153465217"/>
            <w:permEnd w:id="1314863356"/>
            <w:permEnd w:id="1361729950"/>
            <w:permEnd w:id="1860661374"/>
            <w:permEnd w:id="616919368"/>
            <w:permEnd w:id="872432058"/>
            <w:permEnd w:id="518010006"/>
            <w:permEnd w:id="1312629360"/>
            <w:permEnd w:id="2054503467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একনেক ও এনইসি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সভার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আয়োজন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এবং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সভার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সিদ্ধান্ত বাস্তবায়নে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ব্যবস্থা</w:t>
            </w:r>
            <w:r>
              <w:rPr>
                <w:rFonts w:ascii="Nikosh" w:eastAsia="Nikosh" w:hAnsi="Nikosh" w:cs="Nikosh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  <w:t>গ্রহণ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অনুষ্ঠিতএকনেক সভা</w:t>
            </w:r>
          </w:p>
        </w:tc>
        <w:tc>
          <w:tcPr>
            <w:tcW w:w="612" w:type="dxa"/>
            <w:vMerge w:val="restart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cs/>
                <w:lang w:val="pl-PL" w:bidi="bn-IN"/>
              </w:rPr>
            </w:pPr>
            <w:permStart w:id="1917081451" w:edGrp="everyone" w:colFirst="1" w:colLast="1"/>
            <w:permStart w:id="1010129610" w:edGrp="everyone" w:colFirst="4" w:colLast="4"/>
            <w:permStart w:id="1370753796" w:edGrp="everyone" w:colFirst="5" w:colLast="5"/>
            <w:permStart w:id="200880561" w:edGrp="everyone" w:colFirst="6" w:colLast="6"/>
            <w:permStart w:id="2063825477" w:edGrp="everyone" w:colFirst="7" w:colLast="7"/>
            <w:permStart w:id="372533341" w:edGrp="everyone" w:colFirst="8" w:colLast="8"/>
            <w:permStart w:id="795178232" w:edGrp="everyone" w:colFirst="9" w:colLast="9"/>
            <w:permStart w:id="939226547" w:edGrp="everyone" w:colFirst="10" w:colLast="10"/>
            <w:permEnd w:id="989998787"/>
            <w:permEnd w:id="391410098"/>
            <w:permEnd w:id="1546656815"/>
            <w:permEnd w:id="1766873670"/>
            <w:permEnd w:id="1435068161"/>
            <w:permEnd w:id="1997219798"/>
            <w:permEnd w:id="1072178062"/>
            <w:permEnd w:id="1557231866"/>
            <w:permEnd w:id="1051751843"/>
            <w:permEnd w:id="336729933"/>
            <w:permEnd w:id="885661205"/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অনুষ্ঠিতএনইসি সভা</w:t>
            </w:r>
          </w:p>
        </w:tc>
        <w:tc>
          <w:tcPr>
            <w:tcW w:w="612" w:type="dxa"/>
            <w:vMerge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929593896" w:edGrp="everyone" w:colFirst="0" w:colLast="0"/>
            <w:permStart w:id="1091701631" w:edGrp="everyone" w:colFirst="1" w:colLast="1"/>
            <w:permStart w:id="26352254" w:edGrp="everyone" w:colFirst="2" w:colLast="2"/>
            <w:permStart w:id="1089037109" w:edGrp="everyone" w:colFirst="3" w:colLast="3"/>
            <w:permStart w:id="719740461" w:edGrp="everyone" w:colFirst="4" w:colLast="4"/>
            <w:permStart w:id="668887898" w:edGrp="everyone" w:colFirst="5" w:colLast="5"/>
            <w:permStart w:id="2123242310" w:edGrp="everyone" w:colFirst="6" w:colLast="6"/>
            <w:permStart w:id="2015581636" w:edGrp="everyone" w:colFirst="7" w:colLast="7"/>
            <w:permStart w:id="95891625" w:edGrp="everyone" w:colFirst="8" w:colLast="8"/>
            <w:permStart w:id="1493265043" w:edGrp="everyone" w:colFirst="9" w:colLast="9"/>
            <w:permStart w:id="51138558" w:edGrp="everyone" w:colFirst="10" w:colLast="10"/>
            <w:permEnd w:id="1917081451"/>
            <w:permEnd w:id="1010129610"/>
            <w:permEnd w:id="1370753796"/>
            <w:permEnd w:id="200880561"/>
            <w:permEnd w:id="2063825477"/>
            <w:permEnd w:id="372533341"/>
            <w:permEnd w:id="795178232"/>
            <w:permEnd w:id="939226547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টেকসই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লক্ষ্যমাত্রা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এসডিজি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)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৮ম পঞ্চবার্ষিক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পরিকল্পনার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সাথে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সামঞ্জস্যপূর্ণ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উন্নয়ন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কর্মসূচি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>/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প্রকল্প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প্রণয়ন</w:t>
            </w:r>
            <w:r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গ্রহণ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ও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বাস্তবায়ন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প্রকাশিত প্রতিবেদন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cs/>
                <w:lang w:val="pl-PL" w:bidi="bn-IN"/>
              </w:rPr>
            </w:pPr>
            <w:permStart w:id="188941498" w:edGrp="everyone" w:colFirst="0" w:colLast="0"/>
            <w:permStart w:id="1521301539" w:edGrp="everyone" w:colFirst="1" w:colLast="1"/>
            <w:permStart w:id="2132304001" w:edGrp="everyone" w:colFirst="2" w:colLast="2"/>
            <w:permStart w:id="1333534173" w:edGrp="everyone" w:colFirst="3" w:colLast="3"/>
            <w:permStart w:id="570886832" w:edGrp="everyone" w:colFirst="4" w:colLast="4"/>
            <w:permStart w:id="1387669968" w:edGrp="everyone" w:colFirst="5" w:colLast="5"/>
            <w:permStart w:id="1768775715" w:edGrp="everyone" w:colFirst="6" w:colLast="6"/>
            <w:permStart w:id="131678138" w:edGrp="everyone" w:colFirst="7" w:colLast="7"/>
            <w:permStart w:id="1262367044" w:edGrp="everyone" w:colFirst="8" w:colLast="8"/>
            <w:permStart w:id="400506634" w:edGrp="everyone" w:colFirst="9" w:colLast="9"/>
            <w:permStart w:id="1840474214" w:edGrp="everyone" w:colFirst="10" w:colLast="10"/>
            <w:permEnd w:id="1929593896"/>
            <w:permEnd w:id="1091701631"/>
            <w:permEnd w:id="26352254"/>
            <w:permEnd w:id="1089037109"/>
            <w:permEnd w:id="719740461"/>
            <w:permEnd w:id="668887898"/>
            <w:permEnd w:id="2123242310"/>
            <w:permEnd w:id="2015581636"/>
            <w:permEnd w:id="95891625"/>
            <w:permEnd w:id="1493265043"/>
            <w:permEnd w:id="51138558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পঞ্চবার্ষিক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পরিকল্পনা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ও প্রেক্ষিত পরিকল্পনা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(২০২১-২০৪১)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বাস্তবায়ন,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পরিবীক্ষণ ও মূল্যায়ন প্রতিবেদন প্রণয়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প্রকাশিত প্রতিবেদন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34749320" w:edGrp="everyone" w:colFirst="0" w:colLast="0"/>
            <w:permStart w:id="1752573563" w:edGrp="everyone" w:colFirst="1" w:colLast="1"/>
            <w:permStart w:id="504251476" w:edGrp="everyone" w:colFirst="2" w:colLast="2"/>
            <w:permStart w:id="866600038" w:edGrp="everyone" w:colFirst="3" w:colLast="3"/>
            <w:permStart w:id="2076524280" w:edGrp="everyone" w:colFirst="4" w:colLast="4"/>
            <w:permStart w:id="445124385" w:edGrp="everyone" w:colFirst="5" w:colLast="5"/>
            <w:permStart w:id="1759709650" w:edGrp="everyone" w:colFirst="6" w:colLast="6"/>
            <w:permStart w:id="985605800" w:edGrp="everyone" w:colFirst="7" w:colLast="7"/>
            <w:permStart w:id="925660832" w:edGrp="everyone" w:colFirst="8" w:colLast="8"/>
            <w:permStart w:id="922044438" w:edGrp="everyone" w:colFirst="9" w:colLast="9"/>
            <w:permStart w:id="1193216295" w:edGrp="everyone" w:colFirst="10" w:colLast="10"/>
            <w:permEnd w:id="188941498"/>
            <w:permEnd w:id="1521301539"/>
            <w:permEnd w:id="2132304001"/>
            <w:permEnd w:id="1333534173"/>
            <w:permEnd w:id="570886832"/>
            <w:permEnd w:id="1387669968"/>
            <w:permEnd w:id="1768775715"/>
            <w:permEnd w:id="131678138"/>
            <w:permEnd w:id="1262367044"/>
            <w:permEnd w:id="400506634"/>
            <w:permEnd w:id="1840474214"/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 xml:space="preserve">বাংলাদেশ ব-দ্বীপ পরিকল্পনা-২১০০ 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>বাস্তবায়নে সহযোগিতা প্রদান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প্রণীত</w:t>
            </w:r>
          </w:p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প্রতিবেদন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3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821962011" w:edGrp="everyone" w:colFirst="0" w:colLast="0"/>
            <w:permStart w:id="18888580" w:edGrp="everyone" w:colFirst="1" w:colLast="1"/>
            <w:permStart w:id="1707232820" w:edGrp="everyone" w:colFirst="2" w:colLast="2"/>
            <w:permStart w:id="2121146045" w:edGrp="everyone" w:colFirst="3" w:colLast="3"/>
            <w:permStart w:id="1808475667" w:edGrp="everyone" w:colFirst="4" w:colLast="4"/>
            <w:permStart w:id="815735487" w:edGrp="everyone" w:colFirst="5" w:colLast="5"/>
            <w:permStart w:id="741936986" w:edGrp="everyone" w:colFirst="6" w:colLast="6"/>
            <w:permStart w:id="807618725" w:edGrp="everyone" w:colFirst="7" w:colLast="7"/>
            <w:permStart w:id="1993501802" w:edGrp="everyone" w:colFirst="8" w:colLast="8"/>
            <w:permStart w:id="1106328150" w:edGrp="everyone" w:colFirst="9" w:colLast="9"/>
            <w:permStart w:id="1351318074" w:edGrp="everyone" w:colFirst="10" w:colLast="10"/>
            <w:permEnd w:id="34749320"/>
            <w:permEnd w:id="1752573563"/>
            <w:permEnd w:id="504251476"/>
            <w:permEnd w:id="866600038"/>
            <w:permEnd w:id="2076524280"/>
            <w:permEnd w:id="445124385"/>
            <w:permEnd w:id="1759709650"/>
            <w:permEnd w:id="985605800"/>
            <w:permEnd w:id="925660832"/>
            <w:permEnd w:id="922044438"/>
            <w:permEnd w:id="1193216295"/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>প্রস্তাবিত প্রকল্প প্রক্রিয়াকরণ, মূল্যায়ন ও অনুমোদন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প্রক্রিয়াকরণকৃত প্রকল্প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100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GB" w:bidi="bn-IN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100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 w:val="restart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878452158" w:edGrp="everyone" w:colFirst="0" w:colLast="0"/>
            <w:permStart w:id="1697996878" w:edGrp="everyone" w:colFirst="1" w:colLast="1"/>
            <w:permStart w:id="1436251509" w:edGrp="everyone" w:colFirst="2" w:colLast="2"/>
            <w:permStart w:id="2000835098" w:edGrp="everyone" w:colFirst="3" w:colLast="3"/>
            <w:permStart w:id="424572579" w:edGrp="everyone" w:colFirst="4" w:colLast="4"/>
            <w:permStart w:id="1051358327" w:edGrp="everyone" w:colFirst="5" w:colLast="5"/>
            <w:permStart w:id="1337277192" w:edGrp="everyone" w:colFirst="6" w:colLast="6"/>
            <w:permStart w:id="1118054563" w:edGrp="everyone" w:colFirst="7" w:colLast="7"/>
            <w:permStart w:id="1800166808" w:edGrp="everyone" w:colFirst="8" w:colLast="8"/>
            <w:permStart w:id="1848377996" w:edGrp="everyone" w:colFirst="9" w:colLast="9"/>
            <w:permStart w:id="20537293" w:edGrp="everyone" w:colFirst="10" w:colLast="10"/>
            <w:permEnd w:id="821962011"/>
            <w:permEnd w:id="18888580"/>
            <w:permEnd w:id="1707232820"/>
            <w:permEnd w:id="2121146045"/>
            <w:permEnd w:id="1808475667"/>
            <w:permEnd w:id="815735487"/>
            <w:permEnd w:id="741936986"/>
            <w:permEnd w:id="807618725"/>
            <w:permEnd w:id="1993501802"/>
            <w:permEnd w:id="1106328150"/>
            <w:permEnd w:id="1351318074"/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val="pl-PL" w:bidi="bn-IN"/>
              </w:rPr>
              <w:t>পিইসি, এসপিইসি ও এডিপি পর্যালোচনা সভার আয়োজন, অনুষ্ঠান এবং পিএসসি, পিআইসি, ডিপিইসি/</w:t>
            </w:r>
            <w:r>
              <w:rPr>
                <w:rFonts w:ascii="NikoshBAN" w:eastAsia="NikoshBAN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BAN" w:hAnsi="NikoshBAN" w:cs="NikoshBAN" w:hint="cs"/>
                <w:sz w:val="16"/>
                <w:szCs w:val="16"/>
                <w:cs/>
                <w:lang w:val="pl-PL" w:bidi="bn-IN"/>
              </w:rPr>
              <w:t>ডিএসপিইসি সভায় অংশগ্রহণ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অনুষ্ঠিত সভা</w:t>
            </w:r>
          </w:p>
        </w:tc>
        <w:tc>
          <w:tcPr>
            <w:tcW w:w="612" w:type="dxa"/>
            <w:vMerge w:val="restart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Merge w:val="restart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৪৫৪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৫৭৯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৬২০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৬৫১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451938951" w:edGrp="everyone" w:colFirst="1" w:colLast="1"/>
            <w:permStart w:id="1336488177" w:edGrp="everyone" w:colFirst="4" w:colLast="4"/>
            <w:permStart w:id="1244872272" w:edGrp="everyone" w:colFirst="5" w:colLast="5"/>
            <w:permStart w:id="1956398707" w:edGrp="everyone" w:colFirst="6" w:colLast="6"/>
            <w:permStart w:id="130049153" w:edGrp="everyone" w:colFirst="7" w:colLast="7"/>
            <w:permStart w:id="378933659" w:edGrp="everyone" w:colFirst="8" w:colLast="8"/>
            <w:permStart w:id="1677206195" w:edGrp="everyone" w:colFirst="9" w:colLast="9"/>
            <w:permStart w:id="1465739046" w:edGrp="everyone" w:colFirst="10" w:colLast="10"/>
            <w:permEnd w:id="878452158"/>
            <w:permEnd w:id="1697996878"/>
            <w:permEnd w:id="1436251509"/>
            <w:permEnd w:id="2000835098"/>
            <w:permEnd w:id="424572579"/>
            <w:permEnd w:id="1051358327"/>
            <w:permEnd w:id="1337277192"/>
            <w:permEnd w:id="1118054563"/>
            <w:permEnd w:id="1800166808"/>
            <w:permEnd w:id="1848377996"/>
            <w:permEnd w:id="20537293"/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অংশগ্রহণকৃত সভা</w:t>
            </w:r>
          </w:p>
        </w:tc>
        <w:tc>
          <w:tcPr>
            <w:tcW w:w="612" w:type="dxa"/>
            <w:vMerge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১১০৭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১৫২১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১৫৫৮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১৫৯৭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1880182671" w:edGrp="everyone" w:colFirst="0" w:colLast="0"/>
            <w:permStart w:id="1634369303" w:edGrp="everyone" w:colFirst="1" w:colLast="1"/>
            <w:permStart w:id="2124444702" w:edGrp="everyone" w:colFirst="2" w:colLast="2"/>
            <w:permStart w:id="651827949" w:edGrp="everyone" w:colFirst="3" w:colLast="3"/>
            <w:permStart w:id="1628382035" w:edGrp="everyone" w:colFirst="4" w:colLast="4"/>
            <w:permStart w:id="199507495" w:edGrp="everyone" w:colFirst="5" w:colLast="5"/>
            <w:permStart w:id="1885300818" w:edGrp="everyone" w:colFirst="6" w:colLast="6"/>
            <w:permStart w:id="1748514631" w:edGrp="everyone" w:colFirst="7" w:colLast="7"/>
            <w:permStart w:id="1075210421" w:edGrp="everyone" w:colFirst="8" w:colLast="8"/>
            <w:permStart w:id="1221149084" w:edGrp="everyone" w:colFirst="9" w:colLast="9"/>
            <w:permStart w:id="1131676149" w:edGrp="everyone" w:colFirst="10" w:colLast="10"/>
            <w:permEnd w:id="451938951"/>
            <w:permEnd w:id="1336488177"/>
            <w:permEnd w:id="1244872272"/>
            <w:permEnd w:id="1956398707"/>
            <w:permEnd w:id="130049153"/>
            <w:permEnd w:id="378933659"/>
            <w:permEnd w:id="1677206195"/>
            <w:permEnd w:id="1465739046"/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সামাজিক ও অর্থনৈতিক উন্নয়নে গবেষণা কার্যক্রমে প্র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>ণো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val="pl-PL" w:bidi="bn-BD"/>
              </w:rPr>
              <w:t>দনা প্রদান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গবেষণা কার্যক্রমে সহায়তা প্রদান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৩৬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৫৬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</w:tcPr>
          <w:p w:rsidR="004F1D89" w:rsidRDefault="004F1D89">
            <w:pPr>
              <w:pStyle w:val="ListParagraph"/>
              <w:numPr>
                <w:ilvl w:val="0"/>
                <w:numId w:val="7"/>
              </w:numPr>
              <w:spacing w:before="30" w:after="30" w:line="264" w:lineRule="auto"/>
              <w:ind w:left="218" w:hanging="218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  <w:permStart w:id="1912568659" w:edGrp="everyone" w:colFirst="0" w:colLast="0"/>
            <w:permStart w:id="1299257857" w:edGrp="everyone" w:colFirst="1" w:colLast="1"/>
            <w:permStart w:id="1101410625" w:edGrp="everyone" w:colFirst="2" w:colLast="2"/>
            <w:permStart w:id="767637691" w:edGrp="everyone" w:colFirst="3" w:colLast="3"/>
            <w:permStart w:id="1164118271" w:edGrp="everyone" w:colFirst="4" w:colLast="4"/>
            <w:permStart w:id="48702429" w:edGrp="everyone" w:colFirst="5" w:colLast="5"/>
            <w:permStart w:id="1849164398" w:edGrp="everyone" w:colFirst="6" w:colLast="6"/>
            <w:permStart w:id="816322875" w:edGrp="everyone" w:colFirst="7" w:colLast="7"/>
            <w:permStart w:id="1581930180" w:edGrp="everyone" w:colFirst="8" w:colLast="8"/>
            <w:permStart w:id="220337323" w:edGrp="everyone" w:colFirst="9" w:colLast="9"/>
            <w:permStart w:id="604469563" w:edGrp="everyone" w:colFirst="10" w:colLast="10"/>
            <w:permStart w:id="1874874989" w:edGrp="everyone" w:colFirst="11" w:colLast="11"/>
            <w:permEnd w:id="1880182671"/>
            <w:permEnd w:id="1634369303"/>
            <w:permEnd w:id="2124444702"/>
            <w:permEnd w:id="651827949"/>
            <w:permEnd w:id="1628382035"/>
            <w:permEnd w:id="199507495"/>
            <w:permEnd w:id="1885300818"/>
            <w:permEnd w:id="1748514631"/>
            <w:permEnd w:id="1075210421"/>
            <w:permEnd w:id="1221149084"/>
            <w:permEnd w:id="1131676149"/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>উন্নয়ন প্রক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BD"/>
              </w:rPr>
              <w:t>ল্পের বাস্তবায়ন</w:t>
            </w:r>
            <w:r>
              <w:rPr>
                <w:rFonts w:ascii="Nikosh" w:eastAsia="Nikosh" w:hAnsi="Nikosh" w:cs="Nikosh" w:hint="cs"/>
                <w:sz w:val="16"/>
                <w:szCs w:val="16"/>
                <w:cs/>
                <w:lang w:val="pl-PL" w:bidi="bn-IN"/>
              </w:rPr>
              <w:t xml:space="preserve"> পরিদর্শন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পরিবীক্ষণকৃত উন্নয়ন প্রকল্প</w:t>
            </w:r>
          </w:p>
        </w:tc>
        <w:tc>
          <w:tcPr>
            <w:tcW w:w="612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576" w:type="dxa"/>
            <w:vAlign w:val="center"/>
          </w:tcPr>
          <w:p w:rsidR="004F1D89" w:rsidRDefault="004F1D89">
            <w:pPr>
              <w:spacing w:before="30" w:after="3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7315A1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৬৫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11DE6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30" w:after="3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০৪</w:t>
            </w:r>
          </w:p>
        </w:tc>
        <w:tc>
          <w:tcPr>
            <w:tcW w:w="675" w:type="dxa"/>
            <w:vAlign w:val="center"/>
          </w:tcPr>
          <w:p w:rsidR="004F1D89" w:rsidRDefault="004F1D89" w:rsidP="00EF034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১০৯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30" w:after="3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permEnd w:id="1912568659"/>
      <w:permEnd w:id="1299257857"/>
      <w:permEnd w:id="1101410625"/>
      <w:permEnd w:id="767637691"/>
      <w:permEnd w:id="1164118271"/>
      <w:permEnd w:id="48702429"/>
      <w:permEnd w:id="1849164398"/>
      <w:permEnd w:id="816322875"/>
      <w:permEnd w:id="1581930180"/>
      <w:permEnd w:id="220337323"/>
      <w:permEnd w:id="604469563"/>
      <w:permEnd w:id="1874874989"/>
    </w:tbl>
    <w:p w:rsidR="004F1D89" w:rsidRDefault="004F1D89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4F1D89" w:rsidRDefault="004F1D89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364C03" w:rsidRDefault="00525FA8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4F1D89" w:rsidRPr="00461983" w:rsidRDefault="004F1D89" w:rsidP="004F1D8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F1D89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F1D89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F1D89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F1D89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64C03" w:rsidRDefault="00525FA8">
      <w:pPr>
        <w:spacing w:before="120" w:after="120" w:line="276" w:lineRule="auto"/>
        <w:rPr>
          <w:rFonts w:ascii="NikoshBAN" w:hAnsi="NikoshBAN" w:cs="NikoshBAN"/>
          <w:b/>
          <w:bCs/>
          <w:sz w:val="22"/>
          <w:szCs w:val="22"/>
          <w:lang w:val="pl-PL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pl-PL" w:bidi="bn-BD"/>
        </w:rPr>
        <w:t>বাংলাদেশ উন্নয়ন গবেষণা প্রতিষ্ঠান (বিআইডিএস)</w:t>
      </w:r>
    </w:p>
    <w:p w:rsidR="00364C03" w:rsidRPr="00F346B3" w:rsidRDefault="00525FA8">
      <w:pPr>
        <w:spacing w:before="120" w:after="120" w:line="301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lang w:val="pl-PL" w:bidi="bn-BD"/>
        </w:rPr>
      </w:pPr>
      <w:r w:rsidRPr="00F346B3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 w:rsidRPr="00F346B3"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২</w:t>
      </w:r>
      <w:r w:rsidRPr="00F346B3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.১</w:t>
      </w:r>
      <w:r w:rsidRPr="00F346B3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F346B3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Pr="00F346B3"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permStart w:id="434529520" w:edGrp="everyone"/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২০২০-২০২১ হতে ২০২২-২০২৩ অর্থবছরে বিভিন্ন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আন্তর্জাতিক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ও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জাতীয়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খ্যাতনামা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জার্নালে</w:t>
      </w:r>
      <w:r w:rsidRPr="00F346B3">
        <w:rPr>
          <w:rFonts w:ascii="NikoshBAN" w:hAnsi="NikoshBAN" w:cs="NikoshBAN"/>
          <w:sz w:val="20"/>
          <w:szCs w:val="20"/>
          <w:lang w:bidi="bn-IN"/>
        </w:rPr>
        <w:t>/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বইয়ে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Calibri" w:hAnsi="Calibri" w:cs="Calibri"/>
          <w:sz w:val="20"/>
          <w:szCs w:val="20"/>
          <w:lang w:bidi="bn-IN"/>
        </w:rPr>
        <w:t>(Peer-Reviewed)</w:t>
      </w:r>
      <w:r w:rsidRPr="00F346B3">
        <w:rPr>
          <w:rFonts w:ascii="Calibri" w:hAnsi="Calibri" w:cs="Vrinda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বিআইডিএসের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গবেষকগণের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১৫৩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গবেষণাপ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ত্র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প্রকাশিত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হয়েছে।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এ সময়ে ৪৪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গবেষণা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সমীক্ষা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সম্পন্ন,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বিআইডিএস’র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মোট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৩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>৭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নিজস্ব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প্রকাশনা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বের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হয়েছে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এবং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আর্থ</w:t>
      </w:r>
      <w:r w:rsidRPr="00F346B3">
        <w:rPr>
          <w:rFonts w:ascii="NikoshBAN" w:hAnsi="NikoshBAN" w:cs="NikoshBAN"/>
          <w:sz w:val="20"/>
          <w:szCs w:val="20"/>
          <w:lang w:bidi="bn-IN"/>
        </w:rPr>
        <w:t>-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সামাজিক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উন্নয়ন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বিষয়ে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বিআইডিএস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হতে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মোট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৫৭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টি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সেমিনার</w:t>
      </w:r>
      <w:r w:rsidRPr="00F346B3">
        <w:rPr>
          <w:rFonts w:ascii="NikoshBAN" w:hAnsi="NikoshBAN" w:cs="NikoshBAN"/>
          <w:sz w:val="20"/>
          <w:szCs w:val="20"/>
          <w:lang w:bidi="bn-IN"/>
        </w:rPr>
        <w:t xml:space="preserve">/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ওয়ার্কশপ</w:t>
      </w:r>
      <w:r w:rsidRPr="00F346B3">
        <w:rPr>
          <w:rFonts w:ascii="NikoshBAN" w:hAnsi="NikoshBAN" w:cs="NikoshBAN"/>
          <w:sz w:val="20"/>
          <w:szCs w:val="20"/>
          <w:lang w:bidi="bn-IN"/>
        </w:rPr>
        <w:t>/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কনফারেন্স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আয়োজন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করা হয়েছে। বিআইডিএস ২০২১-২২ সেশন হতে </w:t>
      </w:r>
      <w:r w:rsidRPr="00F346B3">
        <w:rPr>
          <w:rFonts w:ascii="Calibri" w:hAnsi="Calibri" w:cs="Calibri"/>
          <w:sz w:val="20"/>
          <w:szCs w:val="20"/>
          <w:cs/>
          <w:lang w:bidi="bn-BD"/>
        </w:rPr>
        <w:t>Development Economics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</w:t>
      </w:r>
      <w:r w:rsidRPr="00F346B3">
        <w:rPr>
          <w:rFonts w:ascii="NikoshBAN" w:hAnsi="NikoshBAN" w:cs="NikoshBAN"/>
          <w:sz w:val="20"/>
          <w:szCs w:val="20"/>
          <w:cs/>
          <w:lang w:val="en-US" w:bidi="bn-BD"/>
        </w:rPr>
        <w:t xml:space="preserve">বিষয়ে মাস্টার্স প্রোগ্রাম চালু করেছে। </w:t>
      </w:r>
      <w:r w:rsidRPr="00F346B3">
        <w:rPr>
          <w:rFonts w:ascii="NikoshBAN" w:hAnsi="NikoshBAN" w:cs="NikoshBAN" w:hint="cs"/>
          <w:sz w:val="20"/>
          <w:szCs w:val="20"/>
          <w:cs/>
          <w:lang w:val="en-US" w:bidi="bn-BD"/>
        </w:rPr>
        <w:t>এ সময়ে</w:t>
      </w:r>
      <w:r w:rsidRPr="00F346B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F346B3">
        <w:rPr>
          <w:rFonts w:ascii="Calibri" w:hAnsi="Calibri" w:cs="Calibri"/>
          <w:sz w:val="20"/>
          <w:szCs w:val="20"/>
          <w:lang w:val="en-US" w:bidi="bn-BD"/>
        </w:rPr>
        <w:t>“Amartya Sen: The Lion Who Defies Winter, A personal tribute on his 90</w:t>
      </w:r>
      <w:r w:rsidRPr="00F346B3">
        <w:rPr>
          <w:rFonts w:ascii="Calibri" w:hAnsi="Calibri" w:cs="Calibri"/>
          <w:sz w:val="20"/>
          <w:szCs w:val="20"/>
          <w:vertAlign w:val="superscript"/>
          <w:lang w:val="en-US" w:bidi="bn-BD"/>
        </w:rPr>
        <w:t>th</w:t>
      </w:r>
      <w:r w:rsidRPr="00F346B3">
        <w:rPr>
          <w:rFonts w:ascii="Calibri" w:hAnsi="Calibri" w:cs="Calibri"/>
          <w:sz w:val="20"/>
          <w:szCs w:val="20"/>
          <w:lang w:val="en-US" w:bidi="bn-BD"/>
        </w:rPr>
        <w:t xml:space="preserve"> birthday”</w:t>
      </w:r>
      <w:r w:rsidRPr="00F346B3">
        <w:rPr>
          <w:sz w:val="20"/>
          <w:szCs w:val="20"/>
          <w:lang w:val="en-US" w:bidi="bn-BD"/>
        </w:rPr>
        <w:t xml:space="preserve"> </w:t>
      </w:r>
      <w:r w:rsidRPr="00F346B3">
        <w:rPr>
          <w:rFonts w:ascii="NikoshBAN" w:hAnsi="NikoshBAN" w:cs="NikoshBAN" w:hint="cs"/>
          <w:sz w:val="20"/>
          <w:szCs w:val="20"/>
          <w:cs/>
          <w:lang w:val="en-US" w:bidi="bn-BD"/>
        </w:rPr>
        <w:t xml:space="preserve">শীর্ষক একটি পাবলিক লেকচার </w:t>
      </w:r>
      <w:r w:rsidRPr="00F346B3">
        <w:rPr>
          <w:rFonts w:ascii="Nikosh" w:hAnsi="Nikosh" w:cs="Nikosh"/>
          <w:sz w:val="20"/>
          <w:szCs w:val="20"/>
          <w:cs/>
          <w:lang w:val="en-US" w:bidi="bn-BD"/>
        </w:rPr>
        <w:t xml:space="preserve">এবং </w:t>
      </w:r>
      <w:r w:rsidRPr="00F346B3">
        <w:rPr>
          <w:rFonts w:ascii="Calibri" w:hAnsi="Calibri" w:cs="Calibri"/>
          <w:sz w:val="20"/>
          <w:szCs w:val="20"/>
          <w:lang w:val="en-US" w:bidi="bn-BD"/>
        </w:rPr>
        <w:t>“Annual BIDS Conference on Development (ABCD) 2023”</w:t>
      </w:r>
      <w:r w:rsidRPr="00F346B3">
        <w:rPr>
          <w:rFonts w:ascii="NikoshBAN" w:hAnsi="NikoshBAN" w:cs="NikoshBAN"/>
          <w:sz w:val="20"/>
          <w:szCs w:val="20"/>
          <w:lang w:val="en-US" w:bidi="bn-BD"/>
        </w:rPr>
        <w:t xml:space="preserve"> </w:t>
      </w:r>
      <w:r w:rsidRPr="00F346B3">
        <w:rPr>
          <w:rFonts w:ascii="NikoshBAN" w:hAnsi="NikoshBAN" w:cs="NikoshBAN"/>
          <w:sz w:val="20"/>
          <w:szCs w:val="20"/>
          <w:cs/>
          <w:lang w:val="en-US" w:bidi="bn-BD"/>
        </w:rPr>
        <w:t>শিরোনামে আন্তর্জাতিক কনফারেন্স আয়োজন কর</w:t>
      </w:r>
      <w:r w:rsidRPr="00F346B3">
        <w:rPr>
          <w:rFonts w:ascii="NikoshBAN" w:hAnsi="NikoshBAN" w:cs="NikoshBAN" w:hint="cs"/>
          <w:sz w:val="20"/>
          <w:szCs w:val="20"/>
          <w:cs/>
          <w:lang w:val="en-US" w:bidi="bn-BD"/>
        </w:rPr>
        <w:t>া হয়েছে</w:t>
      </w:r>
      <w:r w:rsidRPr="00F346B3">
        <w:rPr>
          <w:rFonts w:ascii="NikoshBAN" w:hAnsi="NikoshBAN" w:cs="NikoshBAN"/>
          <w:sz w:val="20"/>
          <w:szCs w:val="20"/>
          <w:cs/>
          <w:lang w:val="en-US" w:bidi="bn-BD"/>
        </w:rPr>
        <w:t xml:space="preserve">। 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>প্রতিষ্ঠানটি বিশ্বের শীর্ষ ১০০টি উন্নয়ন বিষয়ক থিংক ট্যাঙ্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কের</w:t>
      </w:r>
      <w:r w:rsidRPr="00F346B3">
        <w:rPr>
          <w:rFonts w:ascii="NikoshBAN" w:hAnsi="NikoshBAN" w:cs="NikoshBAN" w:hint="cs"/>
          <w:sz w:val="20"/>
          <w:szCs w:val="20"/>
          <w:cs/>
          <w:lang w:bidi="bn-BD"/>
        </w:rPr>
        <w:t xml:space="preserve"> মধ্যে স্থান পেয়েছে</w:t>
      </w:r>
      <w:r w:rsidRPr="00F346B3">
        <w:rPr>
          <w:rFonts w:ascii="NikoshBAN" w:hAnsi="NikoshBAN" w:cs="NikoshBAN" w:hint="cs"/>
          <w:sz w:val="20"/>
          <w:szCs w:val="20"/>
          <w:cs/>
          <w:lang w:bidi="bn-IN"/>
        </w:rPr>
        <w:t>।</w:t>
      </w:r>
    </w:p>
    <w:permEnd w:id="434529520"/>
    <w:p w:rsidR="00364C03" w:rsidRDefault="00525FA8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1"/>
        <w:gridCol w:w="88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364C03">
        <w:trPr>
          <w:trHeight w:val="170"/>
          <w:tblHeader/>
        </w:trPr>
        <w:tc>
          <w:tcPr>
            <w:tcW w:w="1701" w:type="dxa"/>
            <w:vMerge w:val="restart"/>
            <w:vAlign w:val="center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82" w:type="dxa"/>
            <w:vMerge w:val="restart"/>
            <w:vAlign w:val="center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364C03" w:rsidRDefault="00525FA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4F1D89">
        <w:trPr>
          <w:trHeight w:val="51"/>
          <w:tblHeader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D89" w:rsidRPr="008E15B8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D89" w:rsidRPr="00B74D46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F1D89" w:rsidRPr="00142FC9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1D89" w:rsidRPr="000341C4" w:rsidRDefault="004F1D89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64C03">
        <w:trPr>
          <w:tblHeader/>
        </w:trPr>
        <w:tc>
          <w:tcPr>
            <w:tcW w:w="1701" w:type="dxa"/>
          </w:tcPr>
          <w:p w:rsidR="00364C03" w:rsidRDefault="00525FA8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82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364C03" w:rsidRDefault="00525FA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364C03" w:rsidRDefault="00525FA8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:rsidR="00364C03" w:rsidRDefault="00525FA8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4F1D89">
        <w:trPr>
          <w:cantSplit/>
        </w:trPr>
        <w:tc>
          <w:tcPr>
            <w:tcW w:w="1701" w:type="dxa"/>
            <w:vMerge w:val="restart"/>
          </w:tcPr>
          <w:p w:rsidR="004F1D89" w:rsidRDefault="004F1D89">
            <w:pPr>
              <w:pStyle w:val="ListParagraph"/>
              <w:numPr>
                <w:ilvl w:val="0"/>
                <w:numId w:val="8"/>
              </w:numPr>
              <w:spacing w:after="0"/>
              <w:ind w:left="230" w:hanging="187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29098485" w:edGrp="everyone" w:colFirst="0" w:colLast="0"/>
            <w:permStart w:id="592064211" w:edGrp="everyone" w:colFirst="1" w:colLast="1"/>
            <w:permStart w:id="25166704" w:edGrp="everyone" w:colFirst="2" w:colLast="2"/>
            <w:permStart w:id="77738563" w:edGrp="everyone" w:colFirst="3" w:colLast="3"/>
            <w:permStart w:id="432890299" w:edGrp="everyone" w:colFirst="4" w:colLast="4"/>
            <w:permStart w:id="543716313" w:edGrp="everyone" w:colFirst="5" w:colLast="5"/>
            <w:permStart w:id="733113648" w:edGrp="everyone" w:colFirst="6" w:colLast="6"/>
            <w:permStart w:id="1999206434" w:edGrp="everyone" w:colFirst="7" w:colLast="7"/>
            <w:permStart w:id="1041515779" w:edGrp="everyone" w:colFirst="8" w:colLast="8"/>
            <w:permStart w:id="914896960" w:edGrp="everyone" w:colFirst="9" w:colLast="9"/>
            <w:permStart w:id="596258943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আর্থ-সামাজিক বিষয়ের ওপর গবেষণা</w:t>
            </w:r>
            <w:r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গবেষণালব্ধ জ্ঞান/ফলাফল প্রকাশ ও প্রচার</w:t>
            </w:r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গবেষণা</w:t>
            </w:r>
          </w:p>
        </w:tc>
        <w:tc>
          <w:tcPr>
            <w:tcW w:w="612" w:type="dxa"/>
            <w:vMerge w:val="restart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b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576" w:type="dxa"/>
            <w:vMerge w:val="restart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b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4F1D89" w:rsidRDefault="004F1D89" w:rsidP="00C37D3E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651F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১৪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7112069" w:edGrp="everyone" w:colFirst="1" w:colLast="1"/>
            <w:permStart w:id="464130939" w:edGrp="everyone" w:colFirst="4" w:colLast="4"/>
            <w:permStart w:id="829755924" w:edGrp="everyone" w:colFirst="5" w:colLast="5"/>
            <w:permStart w:id="1908083875" w:edGrp="everyone" w:colFirst="6" w:colLast="6"/>
            <w:permStart w:id="1485729601" w:edGrp="everyone" w:colFirst="7" w:colLast="7"/>
            <w:permStart w:id="1150162583" w:edGrp="everyone" w:colFirst="8" w:colLast="8"/>
            <w:permStart w:id="733752326" w:edGrp="everyone" w:colFirst="9" w:colLast="9"/>
            <w:permStart w:id="882800502" w:edGrp="everyone" w:colFirst="10" w:colLast="10"/>
            <w:permEnd w:id="1529098485"/>
            <w:permEnd w:id="592064211"/>
            <w:permEnd w:id="25166704"/>
            <w:permEnd w:id="77738563"/>
            <w:permEnd w:id="432890299"/>
            <w:permEnd w:id="543716313"/>
            <w:permEnd w:id="733113648"/>
            <w:permEnd w:id="1999206434"/>
            <w:permEnd w:id="1041515779"/>
            <w:permEnd w:id="914896960"/>
            <w:permEnd w:id="596258943"/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প্রকাশনা</w:t>
            </w:r>
          </w:p>
        </w:tc>
        <w:tc>
          <w:tcPr>
            <w:tcW w:w="612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C37D3E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১৩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651F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  <w:t>1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৩</w:t>
            </w: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১৩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50946414" w:edGrp="everyone" w:colFirst="1" w:colLast="1"/>
            <w:permStart w:id="533080800" w:edGrp="everyone" w:colFirst="4" w:colLast="4"/>
            <w:permStart w:id="235347756" w:edGrp="everyone" w:colFirst="5" w:colLast="5"/>
            <w:permStart w:id="175063738" w:edGrp="everyone" w:colFirst="6" w:colLast="6"/>
            <w:permStart w:id="1662415978" w:edGrp="everyone" w:colFirst="7" w:colLast="7"/>
            <w:permStart w:id="525338477" w:edGrp="everyone" w:colFirst="8" w:colLast="8"/>
            <w:permStart w:id="467272684" w:edGrp="everyone" w:colFirst="9" w:colLast="9"/>
            <w:permStart w:id="326511652" w:edGrp="everyone" w:colFirst="10" w:colLast="10"/>
            <w:permEnd w:id="187112069"/>
            <w:permEnd w:id="464130939"/>
            <w:permEnd w:id="829755924"/>
            <w:permEnd w:id="1908083875"/>
            <w:permEnd w:id="1485729601"/>
            <w:permEnd w:id="1150162583"/>
            <w:permEnd w:id="733752326"/>
            <w:permEnd w:id="882800502"/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সেমিনার</w:t>
            </w:r>
          </w:p>
        </w:tc>
        <w:tc>
          <w:tcPr>
            <w:tcW w:w="612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C37D3E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২৩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651F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২০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২০</w:t>
            </w: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২০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</w:pPr>
          </w:p>
        </w:tc>
      </w:tr>
      <w:tr w:rsidR="004F1D89">
        <w:trPr>
          <w:cantSplit/>
        </w:trPr>
        <w:tc>
          <w:tcPr>
            <w:tcW w:w="1701" w:type="dxa"/>
            <w:vMerge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836530350" w:edGrp="everyone" w:colFirst="1" w:colLast="1"/>
            <w:permStart w:id="703024887" w:edGrp="everyone" w:colFirst="4" w:colLast="4"/>
            <w:permStart w:id="1502818035" w:edGrp="everyone" w:colFirst="5" w:colLast="5"/>
            <w:permStart w:id="943330119" w:edGrp="everyone" w:colFirst="6" w:colLast="6"/>
            <w:permStart w:id="864566503" w:edGrp="everyone" w:colFirst="7" w:colLast="7"/>
            <w:permStart w:id="1973165437" w:edGrp="everyone" w:colFirst="8" w:colLast="8"/>
            <w:permStart w:id="1530342164" w:edGrp="everyone" w:colFirst="9" w:colLast="9"/>
            <w:permStart w:id="1846874448" w:edGrp="everyone" w:colFirst="10" w:colLast="10"/>
            <w:permStart w:id="487944994" w:edGrp="everyone" w:colFirst="11" w:colLast="11"/>
            <w:permEnd w:id="50946414"/>
            <w:permEnd w:id="533080800"/>
            <w:permEnd w:id="235347756"/>
            <w:permEnd w:id="175063738"/>
            <w:permEnd w:id="1662415978"/>
            <w:permEnd w:id="525338477"/>
            <w:permEnd w:id="467272684"/>
            <w:permEnd w:id="326511652"/>
          </w:p>
        </w:tc>
        <w:tc>
          <w:tcPr>
            <w:tcW w:w="882" w:type="dxa"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প্রবন্ধ প্রকাশ</w:t>
            </w:r>
          </w:p>
        </w:tc>
        <w:tc>
          <w:tcPr>
            <w:tcW w:w="612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Merge/>
            <w:vAlign w:val="center"/>
          </w:tcPr>
          <w:p w:rsidR="004F1D89" w:rsidRDefault="004F1D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C37D3E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৪১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30" w:type="dxa"/>
            <w:vAlign w:val="center"/>
          </w:tcPr>
          <w:p w:rsidR="004F1D89" w:rsidRDefault="004F1D89" w:rsidP="00B651F7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৩৬</w:t>
            </w:r>
          </w:p>
        </w:tc>
        <w:tc>
          <w:tcPr>
            <w:tcW w:w="63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pl-PL" w:bidi="bn-BD"/>
              </w:rPr>
              <w:t>৪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75" w:type="dxa"/>
            <w:vAlign w:val="center"/>
          </w:tcPr>
          <w:p w:rsidR="004F1D89" w:rsidRDefault="004F1D89" w:rsidP="00EA6CD3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pl-PL" w:bidi="bn-BD"/>
              </w:rPr>
              <w:t>৪৫</w:t>
            </w:r>
          </w:p>
        </w:tc>
        <w:tc>
          <w:tcPr>
            <w:tcW w:w="720" w:type="dxa"/>
            <w:vAlign w:val="center"/>
          </w:tcPr>
          <w:p w:rsidR="004F1D89" w:rsidRDefault="004F1D89">
            <w:pPr>
              <w:spacing w:before="40" w:after="40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pl-PL" w:bidi="bn-BD"/>
              </w:rPr>
            </w:pPr>
          </w:p>
        </w:tc>
      </w:tr>
    </w:tbl>
    <w:permEnd w:id="1836530350"/>
    <w:permEnd w:id="703024887"/>
    <w:permEnd w:id="1502818035"/>
    <w:permEnd w:id="943330119"/>
    <w:permEnd w:id="864566503"/>
    <w:permEnd w:id="1973165437"/>
    <w:permEnd w:id="1530342164"/>
    <w:permEnd w:id="1846874448"/>
    <w:permEnd w:id="487944994"/>
    <w:p w:rsidR="00364C03" w:rsidRDefault="00525FA8">
      <w:pPr>
        <w:spacing w:before="120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4F1D89" w:rsidRPr="00461983" w:rsidRDefault="004F1D89" w:rsidP="004F1D89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F1D89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F1D89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4F1D89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D89" w:rsidRPr="00461983" w:rsidRDefault="004F1D89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F1D89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D89" w:rsidRPr="00461983" w:rsidRDefault="004F1D89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64C03" w:rsidRDefault="00364C03">
      <w:pPr>
        <w:spacing w:before="120"/>
        <w:rPr>
          <w:rFonts w:ascii="NikoshBAN" w:eastAsia="Nikosh" w:hAnsi="NikoshBAN" w:cs="NikoshBAN"/>
          <w:b/>
          <w:bCs/>
          <w:sz w:val="20"/>
          <w:szCs w:val="22"/>
          <w:lang w:bidi="bn-IN"/>
        </w:rPr>
      </w:pPr>
    </w:p>
    <w:sectPr w:rsidR="00364C03">
      <w:headerReference w:type="even" r:id="rId9"/>
      <w:headerReference w:type="default" r:id="rId10"/>
      <w:pgSz w:w="11909" w:h="16834"/>
      <w:pgMar w:top="2160" w:right="1440" w:bottom="1800" w:left="2160" w:header="180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94" w:rsidRDefault="004E0C94">
      <w:r>
        <w:separator/>
      </w:r>
    </w:p>
  </w:endnote>
  <w:endnote w:type="continuationSeparator" w:id="0">
    <w:p w:rsidR="004E0C94" w:rsidRDefault="004E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94" w:rsidRDefault="004E0C94">
      <w:r>
        <w:separator/>
      </w:r>
    </w:p>
  </w:footnote>
  <w:footnote w:type="continuationSeparator" w:id="0">
    <w:p w:rsidR="004E0C94" w:rsidRDefault="004E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03" w:rsidRDefault="00525F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364C03" w:rsidRDefault="00364C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03" w:rsidRDefault="00525FA8">
    <w:pPr>
      <w:pStyle w:val="Header"/>
      <w:framePr w:wrap="around" w:vAnchor="text" w:hAnchor="margin" w:xAlign="center" w:y="1"/>
      <w:rPr>
        <w:rStyle w:val="PageNumber"/>
        <w:rFonts w:ascii="SulekhaT" w:hAnsi="SulekhaT" w:cs="SolaimanLipi"/>
        <w:sz w:val="20"/>
        <w:szCs w:val="20"/>
      </w:rPr>
    </w:pPr>
    <w:r>
      <w:rPr>
        <w:rStyle w:val="PageNumber"/>
        <w:rFonts w:ascii="SulekhaT" w:hAnsi="SulekhaT" w:cs="SolaimanLipi"/>
        <w:sz w:val="20"/>
        <w:szCs w:val="20"/>
      </w:rPr>
      <w:fldChar w:fldCharType="begin"/>
    </w:r>
    <w:r>
      <w:rPr>
        <w:rStyle w:val="PageNumber"/>
        <w:rFonts w:ascii="SulekhaT" w:hAnsi="SulekhaT" w:cs="SolaimanLipi"/>
        <w:sz w:val="20"/>
        <w:szCs w:val="20"/>
      </w:rPr>
      <w:instrText xml:space="preserve">PAGE  </w:instrText>
    </w:r>
    <w:r>
      <w:rPr>
        <w:rStyle w:val="PageNumber"/>
        <w:rFonts w:ascii="SulekhaT" w:hAnsi="SulekhaT" w:cs="SolaimanLipi"/>
        <w:sz w:val="20"/>
        <w:szCs w:val="20"/>
      </w:rPr>
      <w:fldChar w:fldCharType="separate"/>
    </w:r>
    <w:r w:rsidR="00DE5DC9">
      <w:rPr>
        <w:rStyle w:val="PageNumber"/>
        <w:rFonts w:ascii="SulekhaT" w:hAnsi="SulekhaT" w:cs="SolaimanLipi"/>
        <w:noProof/>
        <w:sz w:val="20"/>
        <w:szCs w:val="20"/>
      </w:rPr>
      <w:t>1</w:t>
    </w:r>
    <w:r>
      <w:rPr>
        <w:rStyle w:val="PageNumber"/>
        <w:rFonts w:ascii="SulekhaT" w:hAnsi="SulekhaT" w:cs="SolaimanLipi"/>
        <w:sz w:val="20"/>
        <w:szCs w:val="20"/>
      </w:rPr>
      <w:fldChar w:fldCharType="end"/>
    </w:r>
  </w:p>
  <w:p w:rsidR="00364C03" w:rsidRDefault="00364C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C97F60"/>
    <w:multiLevelType w:val="multilevel"/>
    <w:tmpl w:val="20C97F6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5319"/>
    <w:multiLevelType w:val="multilevel"/>
    <w:tmpl w:val="31FC531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B45A2"/>
    <w:multiLevelType w:val="multilevel"/>
    <w:tmpl w:val="3BFB4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14391"/>
    <w:multiLevelType w:val="multilevel"/>
    <w:tmpl w:val="40414391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6">
    <w:nsid w:val="5F103461"/>
    <w:multiLevelType w:val="multilevel"/>
    <w:tmpl w:val="5F103461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6F217A8"/>
    <w:multiLevelType w:val="multilevel"/>
    <w:tmpl w:val="66F217A8"/>
    <w:lvl w:ilvl="0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ljB8vPesWrwIagKvkNO9BV2efSg=" w:salt="9nlbolvxY1Q0uord9lwx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A3"/>
    <w:rsid w:val="000019FF"/>
    <w:rsid w:val="00001A4C"/>
    <w:rsid w:val="0001355B"/>
    <w:rsid w:val="000141CB"/>
    <w:rsid w:val="00014FCB"/>
    <w:rsid w:val="00022D9A"/>
    <w:rsid w:val="00025224"/>
    <w:rsid w:val="00025382"/>
    <w:rsid w:val="00025D68"/>
    <w:rsid w:val="00025DC7"/>
    <w:rsid w:val="00027881"/>
    <w:rsid w:val="00030510"/>
    <w:rsid w:val="000313C3"/>
    <w:rsid w:val="0003227B"/>
    <w:rsid w:val="000324F6"/>
    <w:rsid w:val="0003306B"/>
    <w:rsid w:val="00034491"/>
    <w:rsid w:val="00040FB2"/>
    <w:rsid w:val="0004176F"/>
    <w:rsid w:val="00041ED8"/>
    <w:rsid w:val="000423A8"/>
    <w:rsid w:val="0004433B"/>
    <w:rsid w:val="0004562F"/>
    <w:rsid w:val="0004649F"/>
    <w:rsid w:val="000555BF"/>
    <w:rsid w:val="000604DC"/>
    <w:rsid w:val="000611BC"/>
    <w:rsid w:val="00061217"/>
    <w:rsid w:val="000612EE"/>
    <w:rsid w:val="00061542"/>
    <w:rsid w:val="00061C48"/>
    <w:rsid w:val="00061D91"/>
    <w:rsid w:val="00062DA1"/>
    <w:rsid w:val="0006384F"/>
    <w:rsid w:val="00063A2C"/>
    <w:rsid w:val="000658DB"/>
    <w:rsid w:val="000670C3"/>
    <w:rsid w:val="00067850"/>
    <w:rsid w:val="00067BBC"/>
    <w:rsid w:val="00067FDE"/>
    <w:rsid w:val="00071F26"/>
    <w:rsid w:val="00072557"/>
    <w:rsid w:val="00072EE5"/>
    <w:rsid w:val="00073002"/>
    <w:rsid w:val="00073C35"/>
    <w:rsid w:val="000760EF"/>
    <w:rsid w:val="00076802"/>
    <w:rsid w:val="00082375"/>
    <w:rsid w:val="00084883"/>
    <w:rsid w:val="000856C4"/>
    <w:rsid w:val="000906E5"/>
    <w:rsid w:val="000924D9"/>
    <w:rsid w:val="00094926"/>
    <w:rsid w:val="00097C71"/>
    <w:rsid w:val="000A0E5C"/>
    <w:rsid w:val="000A22DC"/>
    <w:rsid w:val="000A2D59"/>
    <w:rsid w:val="000A6120"/>
    <w:rsid w:val="000A6F31"/>
    <w:rsid w:val="000B0F3F"/>
    <w:rsid w:val="000B1740"/>
    <w:rsid w:val="000B288E"/>
    <w:rsid w:val="000B365B"/>
    <w:rsid w:val="000B3C02"/>
    <w:rsid w:val="000B5052"/>
    <w:rsid w:val="000B6E84"/>
    <w:rsid w:val="000B76C7"/>
    <w:rsid w:val="000B7E17"/>
    <w:rsid w:val="000C00E4"/>
    <w:rsid w:val="000C0ACB"/>
    <w:rsid w:val="000C198D"/>
    <w:rsid w:val="000C23A6"/>
    <w:rsid w:val="000C3804"/>
    <w:rsid w:val="000D023C"/>
    <w:rsid w:val="000D029F"/>
    <w:rsid w:val="000D10C9"/>
    <w:rsid w:val="000D12B6"/>
    <w:rsid w:val="000D1624"/>
    <w:rsid w:val="000D268B"/>
    <w:rsid w:val="000D292A"/>
    <w:rsid w:val="000D39E8"/>
    <w:rsid w:val="000D6937"/>
    <w:rsid w:val="000D6E7C"/>
    <w:rsid w:val="000E02CE"/>
    <w:rsid w:val="000E1418"/>
    <w:rsid w:val="000E3266"/>
    <w:rsid w:val="000E3D09"/>
    <w:rsid w:val="000E55A8"/>
    <w:rsid w:val="000E6490"/>
    <w:rsid w:val="000F5BC8"/>
    <w:rsid w:val="001019B0"/>
    <w:rsid w:val="00102435"/>
    <w:rsid w:val="00103936"/>
    <w:rsid w:val="00103C3D"/>
    <w:rsid w:val="001052CF"/>
    <w:rsid w:val="0010685C"/>
    <w:rsid w:val="001074C6"/>
    <w:rsid w:val="00110EB9"/>
    <w:rsid w:val="001111E1"/>
    <w:rsid w:val="001144B3"/>
    <w:rsid w:val="00115DFB"/>
    <w:rsid w:val="00116617"/>
    <w:rsid w:val="0011699D"/>
    <w:rsid w:val="001169EC"/>
    <w:rsid w:val="00116AB7"/>
    <w:rsid w:val="00121749"/>
    <w:rsid w:val="00123999"/>
    <w:rsid w:val="00123E3C"/>
    <w:rsid w:val="001241D6"/>
    <w:rsid w:val="00124A08"/>
    <w:rsid w:val="00127EBC"/>
    <w:rsid w:val="00132142"/>
    <w:rsid w:val="00136DD3"/>
    <w:rsid w:val="00151C1F"/>
    <w:rsid w:val="001563AB"/>
    <w:rsid w:val="00156F37"/>
    <w:rsid w:val="00164C5F"/>
    <w:rsid w:val="0016724C"/>
    <w:rsid w:val="001707FA"/>
    <w:rsid w:val="0017172A"/>
    <w:rsid w:val="00172644"/>
    <w:rsid w:val="00174D72"/>
    <w:rsid w:val="00175555"/>
    <w:rsid w:val="001761B5"/>
    <w:rsid w:val="00183BAC"/>
    <w:rsid w:val="00185C1A"/>
    <w:rsid w:val="00191744"/>
    <w:rsid w:val="00191B05"/>
    <w:rsid w:val="0019382C"/>
    <w:rsid w:val="001A4948"/>
    <w:rsid w:val="001A56E3"/>
    <w:rsid w:val="001A5AC9"/>
    <w:rsid w:val="001A7BDF"/>
    <w:rsid w:val="001B0916"/>
    <w:rsid w:val="001B140A"/>
    <w:rsid w:val="001B1C0D"/>
    <w:rsid w:val="001B3AA9"/>
    <w:rsid w:val="001B3D05"/>
    <w:rsid w:val="001B735E"/>
    <w:rsid w:val="001B7389"/>
    <w:rsid w:val="001C0D39"/>
    <w:rsid w:val="001C246C"/>
    <w:rsid w:val="001C2963"/>
    <w:rsid w:val="001C4B02"/>
    <w:rsid w:val="001C6C46"/>
    <w:rsid w:val="001C6DE1"/>
    <w:rsid w:val="001C6F8C"/>
    <w:rsid w:val="001D130E"/>
    <w:rsid w:val="001D17D0"/>
    <w:rsid w:val="001D2883"/>
    <w:rsid w:val="001D33D0"/>
    <w:rsid w:val="001D61CA"/>
    <w:rsid w:val="001D6CF9"/>
    <w:rsid w:val="001D772B"/>
    <w:rsid w:val="001E1B5C"/>
    <w:rsid w:val="001E4A39"/>
    <w:rsid w:val="001E5B34"/>
    <w:rsid w:val="001E7C3C"/>
    <w:rsid w:val="001F26B8"/>
    <w:rsid w:val="001F2F0D"/>
    <w:rsid w:val="001F4D0C"/>
    <w:rsid w:val="001F5474"/>
    <w:rsid w:val="001F6CB2"/>
    <w:rsid w:val="00200629"/>
    <w:rsid w:val="002016F0"/>
    <w:rsid w:val="002067AD"/>
    <w:rsid w:val="002108B0"/>
    <w:rsid w:val="002111F2"/>
    <w:rsid w:val="00215FBF"/>
    <w:rsid w:val="0021725F"/>
    <w:rsid w:val="002175B0"/>
    <w:rsid w:val="00220623"/>
    <w:rsid w:val="0022136E"/>
    <w:rsid w:val="00222757"/>
    <w:rsid w:val="00222BA7"/>
    <w:rsid w:val="0022346D"/>
    <w:rsid w:val="00230100"/>
    <w:rsid w:val="002312AB"/>
    <w:rsid w:val="00232C97"/>
    <w:rsid w:val="00233668"/>
    <w:rsid w:val="00235495"/>
    <w:rsid w:val="002357FE"/>
    <w:rsid w:val="00237489"/>
    <w:rsid w:val="00237A43"/>
    <w:rsid w:val="002405DA"/>
    <w:rsid w:val="00244364"/>
    <w:rsid w:val="00252FC1"/>
    <w:rsid w:val="0025315D"/>
    <w:rsid w:val="002559B8"/>
    <w:rsid w:val="002567A0"/>
    <w:rsid w:val="00257184"/>
    <w:rsid w:val="002571E7"/>
    <w:rsid w:val="002605B4"/>
    <w:rsid w:val="00261DA1"/>
    <w:rsid w:val="002632E9"/>
    <w:rsid w:val="00265C00"/>
    <w:rsid w:val="00266FD0"/>
    <w:rsid w:val="00270189"/>
    <w:rsid w:val="00270994"/>
    <w:rsid w:val="00270CD5"/>
    <w:rsid w:val="0027116F"/>
    <w:rsid w:val="0027578F"/>
    <w:rsid w:val="002760BF"/>
    <w:rsid w:val="00276D4F"/>
    <w:rsid w:val="00277668"/>
    <w:rsid w:val="00281330"/>
    <w:rsid w:val="00281CBB"/>
    <w:rsid w:val="002827F2"/>
    <w:rsid w:val="00284142"/>
    <w:rsid w:val="00284D33"/>
    <w:rsid w:val="002851A0"/>
    <w:rsid w:val="00290713"/>
    <w:rsid w:val="002932C4"/>
    <w:rsid w:val="002A1392"/>
    <w:rsid w:val="002A2E3A"/>
    <w:rsid w:val="002A2FDC"/>
    <w:rsid w:val="002A3569"/>
    <w:rsid w:val="002A4D1A"/>
    <w:rsid w:val="002A5B5D"/>
    <w:rsid w:val="002A63EE"/>
    <w:rsid w:val="002A7169"/>
    <w:rsid w:val="002B0402"/>
    <w:rsid w:val="002B06B0"/>
    <w:rsid w:val="002B13D5"/>
    <w:rsid w:val="002B2E2C"/>
    <w:rsid w:val="002B3862"/>
    <w:rsid w:val="002B7DD2"/>
    <w:rsid w:val="002C00F5"/>
    <w:rsid w:val="002C02BD"/>
    <w:rsid w:val="002C04DE"/>
    <w:rsid w:val="002C0B7C"/>
    <w:rsid w:val="002C3BD2"/>
    <w:rsid w:val="002C3DF9"/>
    <w:rsid w:val="002C41D9"/>
    <w:rsid w:val="002C4901"/>
    <w:rsid w:val="002D4BD1"/>
    <w:rsid w:val="002F1469"/>
    <w:rsid w:val="002F1E93"/>
    <w:rsid w:val="002F27EB"/>
    <w:rsid w:val="002F576A"/>
    <w:rsid w:val="002F6654"/>
    <w:rsid w:val="0030013D"/>
    <w:rsid w:val="003010CC"/>
    <w:rsid w:val="0030349F"/>
    <w:rsid w:val="00304B15"/>
    <w:rsid w:val="00304D13"/>
    <w:rsid w:val="00305A0E"/>
    <w:rsid w:val="00307759"/>
    <w:rsid w:val="00307864"/>
    <w:rsid w:val="00313960"/>
    <w:rsid w:val="00313DC6"/>
    <w:rsid w:val="00315174"/>
    <w:rsid w:val="003262D4"/>
    <w:rsid w:val="00326540"/>
    <w:rsid w:val="003272F1"/>
    <w:rsid w:val="003314C9"/>
    <w:rsid w:val="00331A4C"/>
    <w:rsid w:val="00331BA4"/>
    <w:rsid w:val="00331F29"/>
    <w:rsid w:val="00333110"/>
    <w:rsid w:val="0033796C"/>
    <w:rsid w:val="003403FA"/>
    <w:rsid w:val="00345012"/>
    <w:rsid w:val="00345122"/>
    <w:rsid w:val="0034564D"/>
    <w:rsid w:val="0034677E"/>
    <w:rsid w:val="00352202"/>
    <w:rsid w:val="00352578"/>
    <w:rsid w:val="0035260D"/>
    <w:rsid w:val="00354035"/>
    <w:rsid w:val="0035460B"/>
    <w:rsid w:val="00360501"/>
    <w:rsid w:val="003619BC"/>
    <w:rsid w:val="0036212C"/>
    <w:rsid w:val="0036303A"/>
    <w:rsid w:val="00364C03"/>
    <w:rsid w:val="00365BA9"/>
    <w:rsid w:val="00371653"/>
    <w:rsid w:val="00377DE3"/>
    <w:rsid w:val="003805DE"/>
    <w:rsid w:val="00381A5F"/>
    <w:rsid w:val="00381AB6"/>
    <w:rsid w:val="00382353"/>
    <w:rsid w:val="00384701"/>
    <w:rsid w:val="00384915"/>
    <w:rsid w:val="00385867"/>
    <w:rsid w:val="00385E05"/>
    <w:rsid w:val="0039011D"/>
    <w:rsid w:val="00392E1C"/>
    <w:rsid w:val="003940AB"/>
    <w:rsid w:val="003949C1"/>
    <w:rsid w:val="003A17AF"/>
    <w:rsid w:val="003A253C"/>
    <w:rsid w:val="003A3830"/>
    <w:rsid w:val="003A4904"/>
    <w:rsid w:val="003A4E63"/>
    <w:rsid w:val="003A5275"/>
    <w:rsid w:val="003A5DFD"/>
    <w:rsid w:val="003A6AF7"/>
    <w:rsid w:val="003B0B66"/>
    <w:rsid w:val="003B1B63"/>
    <w:rsid w:val="003B1B82"/>
    <w:rsid w:val="003B2345"/>
    <w:rsid w:val="003B27FF"/>
    <w:rsid w:val="003B2EE8"/>
    <w:rsid w:val="003B4211"/>
    <w:rsid w:val="003B4A85"/>
    <w:rsid w:val="003C09AB"/>
    <w:rsid w:val="003C0BE1"/>
    <w:rsid w:val="003C62FA"/>
    <w:rsid w:val="003C6398"/>
    <w:rsid w:val="003D00F6"/>
    <w:rsid w:val="003D1E54"/>
    <w:rsid w:val="003D229A"/>
    <w:rsid w:val="003D24B2"/>
    <w:rsid w:val="003D396D"/>
    <w:rsid w:val="003D3DD1"/>
    <w:rsid w:val="003D7DBB"/>
    <w:rsid w:val="003E0F6F"/>
    <w:rsid w:val="003E1985"/>
    <w:rsid w:val="003E19D1"/>
    <w:rsid w:val="003E23D5"/>
    <w:rsid w:val="003E2D3A"/>
    <w:rsid w:val="003E697E"/>
    <w:rsid w:val="003E754F"/>
    <w:rsid w:val="003E7C43"/>
    <w:rsid w:val="003F082B"/>
    <w:rsid w:val="003F2C7D"/>
    <w:rsid w:val="003F3234"/>
    <w:rsid w:val="003F4352"/>
    <w:rsid w:val="003F5FB2"/>
    <w:rsid w:val="003F70C5"/>
    <w:rsid w:val="003F7F6A"/>
    <w:rsid w:val="004013E1"/>
    <w:rsid w:val="004021C2"/>
    <w:rsid w:val="00405301"/>
    <w:rsid w:val="00405957"/>
    <w:rsid w:val="00405C14"/>
    <w:rsid w:val="00410E46"/>
    <w:rsid w:val="00412BBB"/>
    <w:rsid w:val="004137F5"/>
    <w:rsid w:val="0041431E"/>
    <w:rsid w:val="004177C6"/>
    <w:rsid w:val="0041793C"/>
    <w:rsid w:val="00423980"/>
    <w:rsid w:val="00424BA6"/>
    <w:rsid w:val="0042593E"/>
    <w:rsid w:val="004277E4"/>
    <w:rsid w:val="0042783A"/>
    <w:rsid w:val="004342B2"/>
    <w:rsid w:val="00436571"/>
    <w:rsid w:val="00436867"/>
    <w:rsid w:val="0044108B"/>
    <w:rsid w:val="00441B8E"/>
    <w:rsid w:val="00444116"/>
    <w:rsid w:val="00444F9D"/>
    <w:rsid w:val="00445302"/>
    <w:rsid w:val="00445B5D"/>
    <w:rsid w:val="00446BEB"/>
    <w:rsid w:val="004577C8"/>
    <w:rsid w:val="004605C2"/>
    <w:rsid w:val="00460F69"/>
    <w:rsid w:val="00461175"/>
    <w:rsid w:val="00461907"/>
    <w:rsid w:val="00464B20"/>
    <w:rsid w:val="004656E7"/>
    <w:rsid w:val="00466374"/>
    <w:rsid w:val="00470CDD"/>
    <w:rsid w:val="00472A7E"/>
    <w:rsid w:val="004735A9"/>
    <w:rsid w:val="004741E4"/>
    <w:rsid w:val="00476AA3"/>
    <w:rsid w:val="00477213"/>
    <w:rsid w:val="0048173B"/>
    <w:rsid w:val="0048319E"/>
    <w:rsid w:val="004847E0"/>
    <w:rsid w:val="004853D1"/>
    <w:rsid w:val="00490225"/>
    <w:rsid w:val="00490C4B"/>
    <w:rsid w:val="0049262F"/>
    <w:rsid w:val="00493A2D"/>
    <w:rsid w:val="00494EA7"/>
    <w:rsid w:val="004951D5"/>
    <w:rsid w:val="00495474"/>
    <w:rsid w:val="00496BA8"/>
    <w:rsid w:val="00497A3B"/>
    <w:rsid w:val="004A00CA"/>
    <w:rsid w:val="004A135F"/>
    <w:rsid w:val="004A1427"/>
    <w:rsid w:val="004A1AEA"/>
    <w:rsid w:val="004A7F0E"/>
    <w:rsid w:val="004B1530"/>
    <w:rsid w:val="004B3D10"/>
    <w:rsid w:val="004C0F7C"/>
    <w:rsid w:val="004C1705"/>
    <w:rsid w:val="004C1715"/>
    <w:rsid w:val="004C1A50"/>
    <w:rsid w:val="004C2AEA"/>
    <w:rsid w:val="004C6032"/>
    <w:rsid w:val="004C6CFB"/>
    <w:rsid w:val="004D04CC"/>
    <w:rsid w:val="004D07A2"/>
    <w:rsid w:val="004D2A20"/>
    <w:rsid w:val="004D2D8F"/>
    <w:rsid w:val="004D2F57"/>
    <w:rsid w:val="004D30AC"/>
    <w:rsid w:val="004D6251"/>
    <w:rsid w:val="004D731F"/>
    <w:rsid w:val="004E01C0"/>
    <w:rsid w:val="004E0C94"/>
    <w:rsid w:val="004E15E0"/>
    <w:rsid w:val="004E1BBE"/>
    <w:rsid w:val="004E39BD"/>
    <w:rsid w:val="004E6980"/>
    <w:rsid w:val="004F17B0"/>
    <w:rsid w:val="004F1D89"/>
    <w:rsid w:val="004F2296"/>
    <w:rsid w:val="004F27D3"/>
    <w:rsid w:val="004F3487"/>
    <w:rsid w:val="004F418F"/>
    <w:rsid w:val="004F4923"/>
    <w:rsid w:val="004F51BC"/>
    <w:rsid w:val="005003DC"/>
    <w:rsid w:val="005005B0"/>
    <w:rsid w:val="00500DDF"/>
    <w:rsid w:val="00502CC1"/>
    <w:rsid w:val="00514341"/>
    <w:rsid w:val="005147C4"/>
    <w:rsid w:val="00522FDB"/>
    <w:rsid w:val="005241D3"/>
    <w:rsid w:val="0052500A"/>
    <w:rsid w:val="00525892"/>
    <w:rsid w:val="00525FA8"/>
    <w:rsid w:val="0052645B"/>
    <w:rsid w:val="0052646A"/>
    <w:rsid w:val="00526B9A"/>
    <w:rsid w:val="00527EA4"/>
    <w:rsid w:val="0053215E"/>
    <w:rsid w:val="00533531"/>
    <w:rsid w:val="005338FF"/>
    <w:rsid w:val="00534B9D"/>
    <w:rsid w:val="005378DF"/>
    <w:rsid w:val="00537A4F"/>
    <w:rsid w:val="0054271C"/>
    <w:rsid w:val="005432F6"/>
    <w:rsid w:val="00544481"/>
    <w:rsid w:val="0054570A"/>
    <w:rsid w:val="005468A4"/>
    <w:rsid w:val="005472CF"/>
    <w:rsid w:val="005507E3"/>
    <w:rsid w:val="00551C4C"/>
    <w:rsid w:val="005639E7"/>
    <w:rsid w:val="00563F8F"/>
    <w:rsid w:val="00566ECD"/>
    <w:rsid w:val="00567A95"/>
    <w:rsid w:val="00567E11"/>
    <w:rsid w:val="0057129B"/>
    <w:rsid w:val="00572171"/>
    <w:rsid w:val="005742BE"/>
    <w:rsid w:val="00574E1D"/>
    <w:rsid w:val="00576B67"/>
    <w:rsid w:val="00580AF8"/>
    <w:rsid w:val="00580CB8"/>
    <w:rsid w:val="00580CDE"/>
    <w:rsid w:val="00581A1B"/>
    <w:rsid w:val="00583441"/>
    <w:rsid w:val="005938B2"/>
    <w:rsid w:val="005946FB"/>
    <w:rsid w:val="0059756A"/>
    <w:rsid w:val="005A6B5F"/>
    <w:rsid w:val="005B0E35"/>
    <w:rsid w:val="005B5677"/>
    <w:rsid w:val="005B7B47"/>
    <w:rsid w:val="005C24A7"/>
    <w:rsid w:val="005C5F16"/>
    <w:rsid w:val="005C75C7"/>
    <w:rsid w:val="005D0531"/>
    <w:rsid w:val="005D0D16"/>
    <w:rsid w:val="005D1323"/>
    <w:rsid w:val="005D2D93"/>
    <w:rsid w:val="005D3499"/>
    <w:rsid w:val="005D3548"/>
    <w:rsid w:val="005D3D42"/>
    <w:rsid w:val="005D463B"/>
    <w:rsid w:val="005D63A1"/>
    <w:rsid w:val="005D6F08"/>
    <w:rsid w:val="005D6FEE"/>
    <w:rsid w:val="005E26F7"/>
    <w:rsid w:val="005E3275"/>
    <w:rsid w:val="005E6A4F"/>
    <w:rsid w:val="005F0DED"/>
    <w:rsid w:val="005F1AD7"/>
    <w:rsid w:val="005F2FBE"/>
    <w:rsid w:val="005F367C"/>
    <w:rsid w:val="005F4375"/>
    <w:rsid w:val="005F45EB"/>
    <w:rsid w:val="005F6381"/>
    <w:rsid w:val="005F680D"/>
    <w:rsid w:val="005F6C8F"/>
    <w:rsid w:val="00601E82"/>
    <w:rsid w:val="00602BAF"/>
    <w:rsid w:val="00605248"/>
    <w:rsid w:val="00606923"/>
    <w:rsid w:val="00612AB9"/>
    <w:rsid w:val="00620344"/>
    <w:rsid w:val="006238EA"/>
    <w:rsid w:val="006242B0"/>
    <w:rsid w:val="0062540B"/>
    <w:rsid w:val="00626537"/>
    <w:rsid w:val="006271BA"/>
    <w:rsid w:val="00627C7A"/>
    <w:rsid w:val="00635239"/>
    <w:rsid w:val="006353B2"/>
    <w:rsid w:val="006357A3"/>
    <w:rsid w:val="00636E5C"/>
    <w:rsid w:val="00636F89"/>
    <w:rsid w:val="0064178D"/>
    <w:rsid w:val="00643BDF"/>
    <w:rsid w:val="00643EEF"/>
    <w:rsid w:val="00645012"/>
    <w:rsid w:val="00645BB4"/>
    <w:rsid w:val="00647678"/>
    <w:rsid w:val="006477A2"/>
    <w:rsid w:val="00651CF8"/>
    <w:rsid w:val="00653AA8"/>
    <w:rsid w:val="00653C83"/>
    <w:rsid w:val="006544AB"/>
    <w:rsid w:val="0065735C"/>
    <w:rsid w:val="00657439"/>
    <w:rsid w:val="00664508"/>
    <w:rsid w:val="00665737"/>
    <w:rsid w:val="00666D61"/>
    <w:rsid w:val="0067159C"/>
    <w:rsid w:val="00675A6B"/>
    <w:rsid w:val="00677D07"/>
    <w:rsid w:val="006814E9"/>
    <w:rsid w:val="0068181F"/>
    <w:rsid w:val="006824C6"/>
    <w:rsid w:val="00683F94"/>
    <w:rsid w:val="006848BA"/>
    <w:rsid w:val="006848F7"/>
    <w:rsid w:val="00684912"/>
    <w:rsid w:val="00685DC1"/>
    <w:rsid w:val="0068705E"/>
    <w:rsid w:val="00687BE7"/>
    <w:rsid w:val="00687CCB"/>
    <w:rsid w:val="00690257"/>
    <w:rsid w:val="0069106E"/>
    <w:rsid w:val="00692DBD"/>
    <w:rsid w:val="00694D93"/>
    <w:rsid w:val="00697AB0"/>
    <w:rsid w:val="00697AD0"/>
    <w:rsid w:val="006A1530"/>
    <w:rsid w:val="006A50EC"/>
    <w:rsid w:val="006A750F"/>
    <w:rsid w:val="006B05FF"/>
    <w:rsid w:val="006B18A3"/>
    <w:rsid w:val="006B2FE5"/>
    <w:rsid w:val="006B3CAF"/>
    <w:rsid w:val="006B632D"/>
    <w:rsid w:val="006B79AD"/>
    <w:rsid w:val="006B7E96"/>
    <w:rsid w:val="006C5133"/>
    <w:rsid w:val="006C6BD7"/>
    <w:rsid w:val="006C71D9"/>
    <w:rsid w:val="006D14C5"/>
    <w:rsid w:val="006D35D2"/>
    <w:rsid w:val="006D64CF"/>
    <w:rsid w:val="006E6DD4"/>
    <w:rsid w:val="006F1A6D"/>
    <w:rsid w:val="006F21EC"/>
    <w:rsid w:val="006F260E"/>
    <w:rsid w:val="006F32CD"/>
    <w:rsid w:val="006F340B"/>
    <w:rsid w:val="006F5B87"/>
    <w:rsid w:val="006F6204"/>
    <w:rsid w:val="006F6BF1"/>
    <w:rsid w:val="006F7976"/>
    <w:rsid w:val="006F7F23"/>
    <w:rsid w:val="007009C0"/>
    <w:rsid w:val="00701DEE"/>
    <w:rsid w:val="0070332F"/>
    <w:rsid w:val="00703919"/>
    <w:rsid w:val="007056D7"/>
    <w:rsid w:val="00706573"/>
    <w:rsid w:val="00707877"/>
    <w:rsid w:val="007112E7"/>
    <w:rsid w:val="007120B4"/>
    <w:rsid w:val="00713098"/>
    <w:rsid w:val="00714592"/>
    <w:rsid w:val="007146C2"/>
    <w:rsid w:val="007164DA"/>
    <w:rsid w:val="00716602"/>
    <w:rsid w:val="00717E54"/>
    <w:rsid w:val="007227A3"/>
    <w:rsid w:val="00724DAF"/>
    <w:rsid w:val="00725718"/>
    <w:rsid w:val="0072698C"/>
    <w:rsid w:val="00730200"/>
    <w:rsid w:val="00735CFC"/>
    <w:rsid w:val="00735F47"/>
    <w:rsid w:val="0073700A"/>
    <w:rsid w:val="00737F5B"/>
    <w:rsid w:val="00740635"/>
    <w:rsid w:val="0074099A"/>
    <w:rsid w:val="00742AD4"/>
    <w:rsid w:val="00743A91"/>
    <w:rsid w:val="007454DE"/>
    <w:rsid w:val="007456A2"/>
    <w:rsid w:val="00746D4C"/>
    <w:rsid w:val="00747B9C"/>
    <w:rsid w:val="00750549"/>
    <w:rsid w:val="00751145"/>
    <w:rsid w:val="00752965"/>
    <w:rsid w:val="00755120"/>
    <w:rsid w:val="00755EC8"/>
    <w:rsid w:val="0075655A"/>
    <w:rsid w:val="00756B18"/>
    <w:rsid w:val="00757978"/>
    <w:rsid w:val="00762ADE"/>
    <w:rsid w:val="007632BC"/>
    <w:rsid w:val="00763B44"/>
    <w:rsid w:val="007661DE"/>
    <w:rsid w:val="00766C90"/>
    <w:rsid w:val="00767953"/>
    <w:rsid w:val="00767BA1"/>
    <w:rsid w:val="00770FBF"/>
    <w:rsid w:val="00771166"/>
    <w:rsid w:val="00772A1B"/>
    <w:rsid w:val="007736D2"/>
    <w:rsid w:val="00773FDA"/>
    <w:rsid w:val="00775342"/>
    <w:rsid w:val="00777D94"/>
    <w:rsid w:val="00780A1F"/>
    <w:rsid w:val="00780B9E"/>
    <w:rsid w:val="00780F4F"/>
    <w:rsid w:val="00781538"/>
    <w:rsid w:val="0078222C"/>
    <w:rsid w:val="0078418C"/>
    <w:rsid w:val="00785935"/>
    <w:rsid w:val="00786D8B"/>
    <w:rsid w:val="0078798E"/>
    <w:rsid w:val="00787AA3"/>
    <w:rsid w:val="007930F9"/>
    <w:rsid w:val="007939DE"/>
    <w:rsid w:val="0079600D"/>
    <w:rsid w:val="00796BB3"/>
    <w:rsid w:val="00796DEE"/>
    <w:rsid w:val="007A405F"/>
    <w:rsid w:val="007A5643"/>
    <w:rsid w:val="007A6C68"/>
    <w:rsid w:val="007B092E"/>
    <w:rsid w:val="007B11A1"/>
    <w:rsid w:val="007B1EE5"/>
    <w:rsid w:val="007B4B9A"/>
    <w:rsid w:val="007B55E5"/>
    <w:rsid w:val="007C19D7"/>
    <w:rsid w:val="007C1CB4"/>
    <w:rsid w:val="007C404D"/>
    <w:rsid w:val="007D0BA2"/>
    <w:rsid w:val="007D0C14"/>
    <w:rsid w:val="007D1957"/>
    <w:rsid w:val="007D1EB3"/>
    <w:rsid w:val="007D35F6"/>
    <w:rsid w:val="007E4153"/>
    <w:rsid w:val="007E6CF4"/>
    <w:rsid w:val="007F1535"/>
    <w:rsid w:val="007F6A30"/>
    <w:rsid w:val="007F7868"/>
    <w:rsid w:val="008004AC"/>
    <w:rsid w:val="00803C7F"/>
    <w:rsid w:val="00804365"/>
    <w:rsid w:val="008044F6"/>
    <w:rsid w:val="00805381"/>
    <w:rsid w:val="0080709F"/>
    <w:rsid w:val="00807540"/>
    <w:rsid w:val="00810521"/>
    <w:rsid w:val="008141F6"/>
    <w:rsid w:val="00817678"/>
    <w:rsid w:val="00817DBD"/>
    <w:rsid w:val="008206E9"/>
    <w:rsid w:val="00822B3A"/>
    <w:rsid w:val="00823B10"/>
    <w:rsid w:val="00823F00"/>
    <w:rsid w:val="00824A3A"/>
    <w:rsid w:val="008261F3"/>
    <w:rsid w:val="00827BB8"/>
    <w:rsid w:val="0083060A"/>
    <w:rsid w:val="00830E1D"/>
    <w:rsid w:val="00833872"/>
    <w:rsid w:val="00836CF0"/>
    <w:rsid w:val="00842243"/>
    <w:rsid w:val="0084554A"/>
    <w:rsid w:val="00845EC7"/>
    <w:rsid w:val="00853EB9"/>
    <w:rsid w:val="00855975"/>
    <w:rsid w:val="00857087"/>
    <w:rsid w:val="00857E2E"/>
    <w:rsid w:val="00862673"/>
    <w:rsid w:val="0086711C"/>
    <w:rsid w:val="00871491"/>
    <w:rsid w:val="00874A5E"/>
    <w:rsid w:val="0087510C"/>
    <w:rsid w:val="00882CE4"/>
    <w:rsid w:val="00884319"/>
    <w:rsid w:val="00884CC7"/>
    <w:rsid w:val="00884D97"/>
    <w:rsid w:val="00891F72"/>
    <w:rsid w:val="00893A95"/>
    <w:rsid w:val="008A0797"/>
    <w:rsid w:val="008A125F"/>
    <w:rsid w:val="008A201E"/>
    <w:rsid w:val="008A25C2"/>
    <w:rsid w:val="008A2903"/>
    <w:rsid w:val="008A6426"/>
    <w:rsid w:val="008A7707"/>
    <w:rsid w:val="008A7F1D"/>
    <w:rsid w:val="008B1DEF"/>
    <w:rsid w:val="008B2F74"/>
    <w:rsid w:val="008B3ED5"/>
    <w:rsid w:val="008B45CC"/>
    <w:rsid w:val="008B4E6D"/>
    <w:rsid w:val="008B5218"/>
    <w:rsid w:val="008B6051"/>
    <w:rsid w:val="008B70B0"/>
    <w:rsid w:val="008B7350"/>
    <w:rsid w:val="008B7FC1"/>
    <w:rsid w:val="008C0FAB"/>
    <w:rsid w:val="008C1683"/>
    <w:rsid w:val="008C44EF"/>
    <w:rsid w:val="008D237C"/>
    <w:rsid w:val="008D2D75"/>
    <w:rsid w:val="008D566E"/>
    <w:rsid w:val="008D5B23"/>
    <w:rsid w:val="008D6499"/>
    <w:rsid w:val="008D681E"/>
    <w:rsid w:val="008D6C69"/>
    <w:rsid w:val="008D7C2A"/>
    <w:rsid w:val="008E0AD8"/>
    <w:rsid w:val="008E3715"/>
    <w:rsid w:val="008E4C90"/>
    <w:rsid w:val="008E52A6"/>
    <w:rsid w:val="008E5CA6"/>
    <w:rsid w:val="008F06D3"/>
    <w:rsid w:val="008F17FE"/>
    <w:rsid w:val="008F59F3"/>
    <w:rsid w:val="008F7478"/>
    <w:rsid w:val="0090010C"/>
    <w:rsid w:val="00901813"/>
    <w:rsid w:val="009032EE"/>
    <w:rsid w:val="00904077"/>
    <w:rsid w:val="009111C0"/>
    <w:rsid w:val="00912C87"/>
    <w:rsid w:val="00913167"/>
    <w:rsid w:val="00913BF9"/>
    <w:rsid w:val="00915561"/>
    <w:rsid w:val="00915942"/>
    <w:rsid w:val="009171CA"/>
    <w:rsid w:val="00917342"/>
    <w:rsid w:val="00920063"/>
    <w:rsid w:val="0092053B"/>
    <w:rsid w:val="0092065E"/>
    <w:rsid w:val="00922460"/>
    <w:rsid w:val="00922621"/>
    <w:rsid w:val="0092420F"/>
    <w:rsid w:val="009244F2"/>
    <w:rsid w:val="009250F8"/>
    <w:rsid w:val="00925CF3"/>
    <w:rsid w:val="00927C8F"/>
    <w:rsid w:val="00927FB2"/>
    <w:rsid w:val="0093080B"/>
    <w:rsid w:val="0093085F"/>
    <w:rsid w:val="009314F4"/>
    <w:rsid w:val="009321F5"/>
    <w:rsid w:val="009327C5"/>
    <w:rsid w:val="00934B3B"/>
    <w:rsid w:val="00941E53"/>
    <w:rsid w:val="00943421"/>
    <w:rsid w:val="00943941"/>
    <w:rsid w:val="00944D26"/>
    <w:rsid w:val="00944E0A"/>
    <w:rsid w:val="009453A9"/>
    <w:rsid w:val="00947490"/>
    <w:rsid w:val="0095584F"/>
    <w:rsid w:val="00957235"/>
    <w:rsid w:val="00962596"/>
    <w:rsid w:val="00965EE0"/>
    <w:rsid w:val="00970E43"/>
    <w:rsid w:val="00971B3A"/>
    <w:rsid w:val="009724E5"/>
    <w:rsid w:val="00973EFE"/>
    <w:rsid w:val="0098021A"/>
    <w:rsid w:val="00981CAE"/>
    <w:rsid w:val="00984961"/>
    <w:rsid w:val="0098553B"/>
    <w:rsid w:val="00985653"/>
    <w:rsid w:val="009864BA"/>
    <w:rsid w:val="009907E9"/>
    <w:rsid w:val="0099083C"/>
    <w:rsid w:val="00990D8E"/>
    <w:rsid w:val="0099125D"/>
    <w:rsid w:val="009915C2"/>
    <w:rsid w:val="00993816"/>
    <w:rsid w:val="0099665B"/>
    <w:rsid w:val="009A13EE"/>
    <w:rsid w:val="009A35DA"/>
    <w:rsid w:val="009A44D5"/>
    <w:rsid w:val="009A4EA6"/>
    <w:rsid w:val="009A68E7"/>
    <w:rsid w:val="009B2301"/>
    <w:rsid w:val="009B2E9B"/>
    <w:rsid w:val="009B393F"/>
    <w:rsid w:val="009B4119"/>
    <w:rsid w:val="009B7A95"/>
    <w:rsid w:val="009B7BA6"/>
    <w:rsid w:val="009C2D73"/>
    <w:rsid w:val="009C3B36"/>
    <w:rsid w:val="009C5497"/>
    <w:rsid w:val="009C733E"/>
    <w:rsid w:val="009D1C64"/>
    <w:rsid w:val="009D2F49"/>
    <w:rsid w:val="009D3CC6"/>
    <w:rsid w:val="009D3FAC"/>
    <w:rsid w:val="009D45FB"/>
    <w:rsid w:val="009D47B3"/>
    <w:rsid w:val="009D67E2"/>
    <w:rsid w:val="009D7DE6"/>
    <w:rsid w:val="009E551E"/>
    <w:rsid w:val="009E62FE"/>
    <w:rsid w:val="009F0EFB"/>
    <w:rsid w:val="009F1754"/>
    <w:rsid w:val="009F202C"/>
    <w:rsid w:val="009F390C"/>
    <w:rsid w:val="009F3BD8"/>
    <w:rsid w:val="009F5BC6"/>
    <w:rsid w:val="009F7F74"/>
    <w:rsid w:val="00A01AAA"/>
    <w:rsid w:val="00A06F97"/>
    <w:rsid w:val="00A07524"/>
    <w:rsid w:val="00A111A6"/>
    <w:rsid w:val="00A114AB"/>
    <w:rsid w:val="00A13531"/>
    <w:rsid w:val="00A16232"/>
    <w:rsid w:val="00A1758D"/>
    <w:rsid w:val="00A17716"/>
    <w:rsid w:val="00A21140"/>
    <w:rsid w:val="00A21883"/>
    <w:rsid w:val="00A237FB"/>
    <w:rsid w:val="00A24B6E"/>
    <w:rsid w:val="00A268F1"/>
    <w:rsid w:val="00A27972"/>
    <w:rsid w:val="00A3038E"/>
    <w:rsid w:val="00A307B2"/>
    <w:rsid w:val="00A330BC"/>
    <w:rsid w:val="00A3451A"/>
    <w:rsid w:val="00A36134"/>
    <w:rsid w:val="00A36457"/>
    <w:rsid w:val="00A36611"/>
    <w:rsid w:val="00A36D32"/>
    <w:rsid w:val="00A36D59"/>
    <w:rsid w:val="00A40BDD"/>
    <w:rsid w:val="00A448CE"/>
    <w:rsid w:val="00A50435"/>
    <w:rsid w:val="00A51E11"/>
    <w:rsid w:val="00A520BC"/>
    <w:rsid w:val="00A527A7"/>
    <w:rsid w:val="00A54277"/>
    <w:rsid w:val="00A55011"/>
    <w:rsid w:val="00A56018"/>
    <w:rsid w:val="00A56985"/>
    <w:rsid w:val="00A57924"/>
    <w:rsid w:val="00A606BD"/>
    <w:rsid w:val="00A613ED"/>
    <w:rsid w:val="00A62BE6"/>
    <w:rsid w:val="00A631D2"/>
    <w:rsid w:val="00A63ABA"/>
    <w:rsid w:val="00A64360"/>
    <w:rsid w:val="00A66335"/>
    <w:rsid w:val="00A70998"/>
    <w:rsid w:val="00A714AC"/>
    <w:rsid w:val="00A715BC"/>
    <w:rsid w:val="00A7234F"/>
    <w:rsid w:val="00A72AF2"/>
    <w:rsid w:val="00A73C13"/>
    <w:rsid w:val="00A743FB"/>
    <w:rsid w:val="00A745CA"/>
    <w:rsid w:val="00A7499F"/>
    <w:rsid w:val="00A75342"/>
    <w:rsid w:val="00A90593"/>
    <w:rsid w:val="00A95B01"/>
    <w:rsid w:val="00A96576"/>
    <w:rsid w:val="00AA298D"/>
    <w:rsid w:val="00AA447F"/>
    <w:rsid w:val="00AA5634"/>
    <w:rsid w:val="00AA671E"/>
    <w:rsid w:val="00AB0726"/>
    <w:rsid w:val="00AB5658"/>
    <w:rsid w:val="00AC2ABE"/>
    <w:rsid w:val="00AC2F23"/>
    <w:rsid w:val="00AC39DF"/>
    <w:rsid w:val="00AC5F84"/>
    <w:rsid w:val="00AC678D"/>
    <w:rsid w:val="00AC7244"/>
    <w:rsid w:val="00AD02A4"/>
    <w:rsid w:val="00AD1436"/>
    <w:rsid w:val="00AD620D"/>
    <w:rsid w:val="00AD65B1"/>
    <w:rsid w:val="00AD741F"/>
    <w:rsid w:val="00AE16B8"/>
    <w:rsid w:val="00AE3660"/>
    <w:rsid w:val="00AE6E25"/>
    <w:rsid w:val="00AE79BA"/>
    <w:rsid w:val="00AE7AE4"/>
    <w:rsid w:val="00AF3C03"/>
    <w:rsid w:val="00AF526C"/>
    <w:rsid w:val="00AF5FFD"/>
    <w:rsid w:val="00AF6859"/>
    <w:rsid w:val="00B031AC"/>
    <w:rsid w:val="00B0392A"/>
    <w:rsid w:val="00B06AF5"/>
    <w:rsid w:val="00B070AA"/>
    <w:rsid w:val="00B10A2C"/>
    <w:rsid w:val="00B123D6"/>
    <w:rsid w:val="00B13F4C"/>
    <w:rsid w:val="00B15BB2"/>
    <w:rsid w:val="00B16042"/>
    <w:rsid w:val="00B1667D"/>
    <w:rsid w:val="00B1711A"/>
    <w:rsid w:val="00B17CBA"/>
    <w:rsid w:val="00B21810"/>
    <w:rsid w:val="00B21C41"/>
    <w:rsid w:val="00B22F4E"/>
    <w:rsid w:val="00B240CD"/>
    <w:rsid w:val="00B256C7"/>
    <w:rsid w:val="00B27586"/>
    <w:rsid w:val="00B27671"/>
    <w:rsid w:val="00B312BB"/>
    <w:rsid w:val="00B32BAD"/>
    <w:rsid w:val="00B339CE"/>
    <w:rsid w:val="00B40415"/>
    <w:rsid w:val="00B406D8"/>
    <w:rsid w:val="00B40A98"/>
    <w:rsid w:val="00B41A9C"/>
    <w:rsid w:val="00B420D6"/>
    <w:rsid w:val="00B50783"/>
    <w:rsid w:val="00B507EC"/>
    <w:rsid w:val="00B5088D"/>
    <w:rsid w:val="00B50B45"/>
    <w:rsid w:val="00B51993"/>
    <w:rsid w:val="00B573ED"/>
    <w:rsid w:val="00B615D8"/>
    <w:rsid w:val="00B62A11"/>
    <w:rsid w:val="00B62BED"/>
    <w:rsid w:val="00B6564A"/>
    <w:rsid w:val="00B67C20"/>
    <w:rsid w:val="00B73531"/>
    <w:rsid w:val="00B738EC"/>
    <w:rsid w:val="00B7538A"/>
    <w:rsid w:val="00B80E87"/>
    <w:rsid w:val="00B81684"/>
    <w:rsid w:val="00B8169D"/>
    <w:rsid w:val="00B82CC2"/>
    <w:rsid w:val="00B82CD6"/>
    <w:rsid w:val="00B85E82"/>
    <w:rsid w:val="00B876B0"/>
    <w:rsid w:val="00B91E48"/>
    <w:rsid w:val="00B930B4"/>
    <w:rsid w:val="00B932A2"/>
    <w:rsid w:val="00B95799"/>
    <w:rsid w:val="00B978D8"/>
    <w:rsid w:val="00BA08F4"/>
    <w:rsid w:val="00BA2B74"/>
    <w:rsid w:val="00BA2BB0"/>
    <w:rsid w:val="00BA54FF"/>
    <w:rsid w:val="00BA6271"/>
    <w:rsid w:val="00BA7829"/>
    <w:rsid w:val="00BA788B"/>
    <w:rsid w:val="00BA7B4F"/>
    <w:rsid w:val="00BB4342"/>
    <w:rsid w:val="00BB58D2"/>
    <w:rsid w:val="00BB6357"/>
    <w:rsid w:val="00BB7F81"/>
    <w:rsid w:val="00BC3A82"/>
    <w:rsid w:val="00BC4A6C"/>
    <w:rsid w:val="00BC5EAA"/>
    <w:rsid w:val="00BD1E51"/>
    <w:rsid w:val="00BD39F8"/>
    <w:rsid w:val="00BD3AA3"/>
    <w:rsid w:val="00BD50A1"/>
    <w:rsid w:val="00BD795B"/>
    <w:rsid w:val="00BE13AB"/>
    <w:rsid w:val="00BE16B8"/>
    <w:rsid w:val="00BE1941"/>
    <w:rsid w:val="00BE1FE0"/>
    <w:rsid w:val="00BE32E8"/>
    <w:rsid w:val="00BE4F6E"/>
    <w:rsid w:val="00BE76FC"/>
    <w:rsid w:val="00BF2D43"/>
    <w:rsid w:val="00BF42B2"/>
    <w:rsid w:val="00BF4AC5"/>
    <w:rsid w:val="00BF5888"/>
    <w:rsid w:val="00BF6D8A"/>
    <w:rsid w:val="00C011B4"/>
    <w:rsid w:val="00C01CB5"/>
    <w:rsid w:val="00C05C4D"/>
    <w:rsid w:val="00C05D4A"/>
    <w:rsid w:val="00C068F4"/>
    <w:rsid w:val="00C07421"/>
    <w:rsid w:val="00C07DF2"/>
    <w:rsid w:val="00C10106"/>
    <w:rsid w:val="00C12C4E"/>
    <w:rsid w:val="00C13BAE"/>
    <w:rsid w:val="00C14CDD"/>
    <w:rsid w:val="00C15EA7"/>
    <w:rsid w:val="00C219A1"/>
    <w:rsid w:val="00C21EB7"/>
    <w:rsid w:val="00C222FC"/>
    <w:rsid w:val="00C22592"/>
    <w:rsid w:val="00C2461D"/>
    <w:rsid w:val="00C247D0"/>
    <w:rsid w:val="00C24A41"/>
    <w:rsid w:val="00C26D0C"/>
    <w:rsid w:val="00C31A84"/>
    <w:rsid w:val="00C342B5"/>
    <w:rsid w:val="00C34FA5"/>
    <w:rsid w:val="00C3502B"/>
    <w:rsid w:val="00C37CB2"/>
    <w:rsid w:val="00C4236F"/>
    <w:rsid w:val="00C42535"/>
    <w:rsid w:val="00C42DA5"/>
    <w:rsid w:val="00C4526B"/>
    <w:rsid w:val="00C45688"/>
    <w:rsid w:val="00C45903"/>
    <w:rsid w:val="00C46363"/>
    <w:rsid w:val="00C51CD1"/>
    <w:rsid w:val="00C55E5D"/>
    <w:rsid w:val="00C61286"/>
    <w:rsid w:val="00C624C9"/>
    <w:rsid w:val="00C628DE"/>
    <w:rsid w:val="00C64997"/>
    <w:rsid w:val="00C6550C"/>
    <w:rsid w:val="00C6789A"/>
    <w:rsid w:val="00C72601"/>
    <w:rsid w:val="00C736AB"/>
    <w:rsid w:val="00C75185"/>
    <w:rsid w:val="00C753C8"/>
    <w:rsid w:val="00C75A48"/>
    <w:rsid w:val="00C764B7"/>
    <w:rsid w:val="00C76FE5"/>
    <w:rsid w:val="00C828F2"/>
    <w:rsid w:val="00C835AE"/>
    <w:rsid w:val="00C8440E"/>
    <w:rsid w:val="00C85702"/>
    <w:rsid w:val="00C85F78"/>
    <w:rsid w:val="00C85FF1"/>
    <w:rsid w:val="00C85FF2"/>
    <w:rsid w:val="00C86B28"/>
    <w:rsid w:val="00C86BF4"/>
    <w:rsid w:val="00C87E23"/>
    <w:rsid w:val="00C9246D"/>
    <w:rsid w:val="00C9257B"/>
    <w:rsid w:val="00C92A94"/>
    <w:rsid w:val="00C9528E"/>
    <w:rsid w:val="00C97D45"/>
    <w:rsid w:val="00CA045E"/>
    <w:rsid w:val="00CA060F"/>
    <w:rsid w:val="00CA0699"/>
    <w:rsid w:val="00CA1546"/>
    <w:rsid w:val="00CA2B1F"/>
    <w:rsid w:val="00CA388A"/>
    <w:rsid w:val="00CA3C9B"/>
    <w:rsid w:val="00CA6A79"/>
    <w:rsid w:val="00CB145D"/>
    <w:rsid w:val="00CB2D3A"/>
    <w:rsid w:val="00CB2F64"/>
    <w:rsid w:val="00CB59AB"/>
    <w:rsid w:val="00CC0AD6"/>
    <w:rsid w:val="00CC3178"/>
    <w:rsid w:val="00CC3FAC"/>
    <w:rsid w:val="00CC5461"/>
    <w:rsid w:val="00CC5499"/>
    <w:rsid w:val="00CC5E35"/>
    <w:rsid w:val="00CC6381"/>
    <w:rsid w:val="00CD5BAD"/>
    <w:rsid w:val="00CD74D8"/>
    <w:rsid w:val="00CE295D"/>
    <w:rsid w:val="00CE2D54"/>
    <w:rsid w:val="00CE2E3C"/>
    <w:rsid w:val="00CE31BD"/>
    <w:rsid w:val="00CE3987"/>
    <w:rsid w:val="00CE5193"/>
    <w:rsid w:val="00CE5C7B"/>
    <w:rsid w:val="00CE6FEE"/>
    <w:rsid w:val="00CF0CB6"/>
    <w:rsid w:val="00CF1B39"/>
    <w:rsid w:val="00CF3A05"/>
    <w:rsid w:val="00CF70FC"/>
    <w:rsid w:val="00D015B8"/>
    <w:rsid w:val="00D01FED"/>
    <w:rsid w:val="00D028C8"/>
    <w:rsid w:val="00D02EB6"/>
    <w:rsid w:val="00D04BDA"/>
    <w:rsid w:val="00D04F80"/>
    <w:rsid w:val="00D070F1"/>
    <w:rsid w:val="00D12D3D"/>
    <w:rsid w:val="00D13F3F"/>
    <w:rsid w:val="00D14697"/>
    <w:rsid w:val="00D14BE9"/>
    <w:rsid w:val="00D169AA"/>
    <w:rsid w:val="00D229F0"/>
    <w:rsid w:val="00D22D79"/>
    <w:rsid w:val="00D25347"/>
    <w:rsid w:val="00D25DCC"/>
    <w:rsid w:val="00D265AA"/>
    <w:rsid w:val="00D30AFA"/>
    <w:rsid w:val="00D337EF"/>
    <w:rsid w:val="00D417B3"/>
    <w:rsid w:val="00D41B49"/>
    <w:rsid w:val="00D4282D"/>
    <w:rsid w:val="00D461CF"/>
    <w:rsid w:val="00D46C86"/>
    <w:rsid w:val="00D509A3"/>
    <w:rsid w:val="00D5119D"/>
    <w:rsid w:val="00D53B4E"/>
    <w:rsid w:val="00D600E0"/>
    <w:rsid w:val="00D60FE9"/>
    <w:rsid w:val="00D62233"/>
    <w:rsid w:val="00D64A78"/>
    <w:rsid w:val="00D65336"/>
    <w:rsid w:val="00D65615"/>
    <w:rsid w:val="00D658BE"/>
    <w:rsid w:val="00D72630"/>
    <w:rsid w:val="00D740BA"/>
    <w:rsid w:val="00D74EF4"/>
    <w:rsid w:val="00D77105"/>
    <w:rsid w:val="00D77532"/>
    <w:rsid w:val="00D80E1E"/>
    <w:rsid w:val="00D8434C"/>
    <w:rsid w:val="00D84AA3"/>
    <w:rsid w:val="00D84C11"/>
    <w:rsid w:val="00D85432"/>
    <w:rsid w:val="00D91789"/>
    <w:rsid w:val="00D91BB3"/>
    <w:rsid w:val="00D92232"/>
    <w:rsid w:val="00D95314"/>
    <w:rsid w:val="00D9622A"/>
    <w:rsid w:val="00DA050B"/>
    <w:rsid w:val="00DA1A77"/>
    <w:rsid w:val="00DA1F62"/>
    <w:rsid w:val="00DA36BD"/>
    <w:rsid w:val="00DA3CB7"/>
    <w:rsid w:val="00DA4C99"/>
    <w:rsid w:val="00DA50BA"/>
    <w:rsid w:val="00DA5B24"/>
    <w:rsid w:val="00DA67DB"/>
    <w:rsid w:val="00DA7570"/>
    <w:rsid w:val="00DB1E41"/>
    <w:rsid w:val="00DB4BAF"/>
    <w:rsid w:val="00DB4D5E"/>
    <w:rsid w:val="00DB51C4"/>
    <w:rsid w:val="00DB63EF"/>
    <w:rsid w:val="00DB74A5"/>
    <w:rsid w:val="00DC1E94"/>
    <w:rsid w:val="00DC313B"/>
    <w:rsid w:val="00DC36FA"/>
    <w:rsid w:val="00DC48C9"/>
    <w:rsid w:val="00DC64C9"/>
    <w:rsid w:val="00DC7534"/>
    <w:rsid w:val="00DD31DF"/>
    <w:rsid w:val="00DD3AA5"/>
    <w:rsid w:val="00DD3D0C"/>
    <w:rsid w:val="00DD6CA6"/>
    <w:rsid w:val="00DD72D3"/>
    <w:rsid w:val="00DE0EA8"/>
    <w:rsid w:val="00DE43AF"/>
    <w:rsid w:val="00DE43FC"/>
    <w:rsid w:val="00DE52CF"/>
    <w:rsid w:val="00DE5833"/>
    <w:rsid w:val="00DE5AB9"/>
    <w:rsid w:val="00DE5DC9"/>
    <w:rsid w:val="00DE62AE"/>
    <w:rsid w:val="00DE681C"/>
    <w:rsid w:val="00DE71B9"/>
    <w:rsid w:val="00DF0FDF"/>
    <w:rsid w:val="00DF1753"/>
    <w:rsid w:val="00DF211E"/>
    <w:rsid w:val="00DF2C0B"/>
    <w:rsid w:val="00DF41C6"/>
    <w:rsid w:val="00DF51D5"/>
    <w:rsid w:val="00DF6DDF"/>
    <w:rsid w:val="00DF7121"/>
    <w:rsid w:val="00DF71E2"/>
    <w:rsid w:val="00DF7D19"/>
    <w:rsid w:val="00E00264"/>
    <w:rsid w:val="00E011F2"/>
    <w:rsid w:val="00E02233"/>
    <w:rsid w:val="00E027B5"/>
    <w:rsid w:val="00E03E46"/>
    <w:rsid w:val="00E0433D"/>
    <w:rsid w:val="00E05342"/>
    <w:rsid w:val="00E05D2A"/>
    <w:rsid w:val="00E065A1"/>
    <w:rsid w:val="00E07C29"/>
    <w:rsid w:val="00E140A0"/>
    <w:rsid w:val="00E147E1"/>
    <w:rsid w:val="00E219F8"/>
    <w:rsid w:val="00E23B3A"/>
    <w:rsid w:val="00E24388"/>
    <w:rsid w:val="00E24D4A"/>
    <w:rsid w:val="00E26A31"/>
    <w:rsid w:val="00E30A53"/>
    <w:rsid w:val="00E33CBC"/>
    <w:rsid w:val="00E34A83"/>
    <w:rsid w:val="00E350A4"/>
    <w:rsid w:val="00E40F02"/>
    <w:rsid w:val="00E40F79"/>
    <w:rsid w:val="00E41C24"/>
    <w:rsid w:val="00E42B71"/>
    <w:rsid w:val="00E45247"/>
    <w:rsid w:val="00E47476"/>
    <w:rsid w:val="00E517DD"/>
    <w:rsid w:val="00E53DDE"/>
    <w:rsid w:val="00E545A6"/>
    <w:rsid w:val="00E606FA"/>
    <w:rsid w:val="00E6163B"/>
    <w:rsid w:val="00E644A2"/>
    <w:rsid w:val="00E75E86"/>
    <w:rsid w:val="00E76CFC"/>
    <w:rsid w:val="00E81E48"/>
    <w:rsid w:val="00E8204C"/>
    <w:rsid w:val="00E84470"/>
    <w:rsid w:val="00E8636E"/>
    <w:rsid w:val="00E9003F"/>
    <w:rsid w:val="00E90F95"/>
    <w:rsid w:val="00E9636A"/>
    <w:rsid w:val="00E97218"/>
    <w:rsid w:val="00E97BE4"/>
    <w:rsid w:val="00EA0791"/>
    <w:rsid w:val="00EA261E"/>
    <w:rsid w:val="00EA45AF"/>
    <w:rsid w:val="00EA46E7"/>
    <w:rsid w:val="00EA630F"/>
    <w:rsid w:val="00EA6F4B"/>
    <w:rsid w:val="00EB0DB7"/>
    <w:rsid w:val="00EB2418"/>
    <w:rsid w:val="00EB5277"/>
    <w:rsid w:val="00EB5794"/>
    <w:rsid w:val="00EC0568"/>
    <w:rsid w:val="00EC1F89"/>
    <w:rsid w:val="00EC314B"/>
    <w:rsid w:val="00EC3BFB"/>
    <w:rsid w:val="00EC7876"/>
    <w:rsid w:val="00ED2AB8"/>
    <w:rsid w:val="00EE0196"/>
    <w:rsid w:val="00EE1058"/>
    <w:rsid w:val="00EE1FD8"/>
    <w:rsid w:val="00EE4D97"/>
    <w:rsid w:val="00EE5B71"/>
    <w:rsid w:val="00EE5E21"/>
    <w:rsid w:val="00EF1445"/>
    <w:rsid w:val="00EF3F2B"/>
    <w:rsid w:val="00EF5987"/>
    <w:rsid w:val="00F036BF"/>
    <w:rsid w:val="00F03F4C"/>
    <w:rsid w:val="00F1101D"/>
    <w:rsid w:val="00F13AE9"/>
    <w:rsid w:val="00F14DE3"/>
    <w:rsid w:val="00F15316"/>
    <w:rsid w:val="00F15FC6"/>
    <w:rsid w:val="00F17F26"/>
    <w:rsid w:val="00F20F7A"/>
    <w:rsid w:val="00F22C9A"/>
    <w:rsid w:val="00F23BC2"/>
    <w:rsid w:val="00F27969"/>
    <w:rsid w:val="00F31525"/>
    <w:rsid w:val="00F33505"/>
    <w:rsid w:val="00F346B3"/>
    <w:rsid w:val="00F34822"/>
    <w:rsid w:val="00F34A60"/>
    <w:rsid w:val="00F367DB"/>
    <w:rsid w:val="00F37968"/>
    <w:rsid w:val="00F4302B"/>
    <w:rsid w:val="00F4328A"/>
    <w:rsid w:val="00F4693A"/>
    <w:rsid w:val="00F4784E"/>
    <w:rsid w:val="00F47DE3"/>
    <w:rsid w:val="00F53095"/>
    <w:rsid w:val="00F540AE"/>
    <w:rsid w:val="00F54111"/>
    <w:rsid w:val="00F542D2"/>
    <w:rsid w:val="00F551E8"/>
    <w:rsid w:val="00F567DF"/>
    <w:rsid w:val="00F569F7"/>
    <w:rsid w:val="00F60014"/>
    <w:rsid w:val="00F61965"/>
    <w:rsid w:val="00F620FF"/>
    <w:rsid w:val="00F62387"/>
    <w:rsid w:val="00F6406B"/>
    <w:rsid w:val="00F70F44"/>
    <w:rsid w:val="00F718C6"/>
    <w:rsid w:val="00F72187"/>
    <w:rsid w:val="00F722D5"/>
    <w:rsid w:val="00F74780"/>
    <w:rsid w:val="00F75394"/>
    <w:rsid w:val="00F7631D"/>
    <w:rsid w:val="00F77CFF"/>
    <w:rsid w:val="00F80117"/>
    <w:rsid w:val="00F81431"/>
    <w:rsid w:val="00F824E1"/>
    <w:rsid w:val="00F84F24"/>
    <w:rsid w:val="00F8519A"/>
    <w:rsid w:val="00F86DC4"/>
    <w:rsid w:val="00F92211"/>
    <w:rsid w:val="00F9471C"/>
    <w:rsid w:val="00F948AD"/>
    <w:rsid w:val="00F952C3"/>
    <w:rsid w:val="00FA1118"/>
    <w:rsid w:val="00FA1840"/>
    <w:rsid w:val="00FA1C26"/>
    <w:rsid w:val="00FA3A3E"/>
    <w:rsid w:val="00FA3AC0"/>
    <w:rsid w:val="00FA4CB7"/>
    <w:rsid w:val="00FA79AA"/>
    <w:rsid w:val="00FB0A9B"/>
    <w:rsid w:val="00FB1193"/>
    <w:rsid w:val="00FB2E53"/>
    <w:rsid w:val="00FB3403"/>
    <w:rsid w:val="00FB472A"/>
    <w:rsid w:val="00FB4C16"/>
    <w:rsid w:val="00FB58B2"/>
    <w:rsid w:val="00FB5D11"/>
    <w:rsid w:val="00FC0402"/>
    <w:rsid w:val="00FC055F"/>
    <w:rsid w:val="00FC162C"/>
    <w:rsid w:val="00FC252D"/>
    <w:rsid w:val="00FC2E48"/>
    <w:rsid w:val="00FC34EB"/>
    <w:rsid w:val="00FC3A44"/>
    <w:rsid w:val="00FC6A3A"/>
    <w:rsid w:val="00FD637B"/>
    <w:rsid w:val="00FD6FE7"/>
    <w:rsid w:val="00FE0872"/>
    <w:rsid w:val="00FE091F"/>
    <w:rsid w:val="00FE0D82"/>
    <w:rsid w:val="00FE0DBD"/>
    <w:rsid w:val="00FE170E"/>
    <w:rsid w:val="00FE22ED"/>
    <w:rsid w:val="00FE3ADC"/>
    <w:rsid w:val="00FE4144"/>
    <w:rsid w:val="00FE6B6A"/>
    <w:rsid w:val="00FE703F"/>
    <w:rsid w:val="00FF48AD"/>
    <w:rsid w:val="00FF79AB"/>
    <w:rsid w:val="00FF7CC5"/>
    <w:rsid w:val="3CC52FC6"/>
    <w:rsid w:val="6399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Strong" w:semiHidden="0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5">
    <w:name w:val="heading 5"/>
    <w:basedOn w:val="Normal"/>
    <w:next w:val="Normal"/>
    <w:link w:val="Heading5Char"/>
    <w:qFormat/>
    <w:pPr>
      <w:spacing w:before="100" w:beforeAutospacing="1" w:after="100" w:afterAutospacing="1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eastAsia="zh-CN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Indent">
    <w:name w:val="Body Text Indent"/>
    <w:basedOn w:val="Normal"/>
    <w:link w:val="BodyTextIndentChar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zh-CN" w:eastAsia="zh-CN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5Char">
    <w:name w:val="Heading 5 Char"/>
    <w:link w:val="Heading5"/>
    <w:qFormat/>
    <w:rPr>
      <w:rFonts w:ascii="Times New Roman" w:eastAsia="SimSun" w:hAnsi="Times New Roman" w:cs="Times New Roman"/>
      <w:b/>
      <w:bCs/>
      <w:sz w:val="20"/>
      <w:szCs w:val="20"/>
      <w:lang w:val="en-AU"/>
    </w:rPr>
  </w:style>
  <w:style w:type="character" w:customStyle="1" w:styleId="TitleChar">
    <w:name w:val="Title Char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link w:val="BalloonText"/>
    <w:qFormat/>
    <w:rPr>
      <w:rFonts w:ascii="Tahoma" w:eastAsia="Times New Roman" w:hAnsi="Tahoma" w:cs="Times New Roman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nhideWhenUsed="0" w:qFormat="1"/>
    <w:lsdException w:name="Body Text 3" w:semiHidden="0" w:uiPriority="0" w:unhideWhenUsed="0" w:qFormat="1"/>
    <w:lsdException w:name="Body Text Indent 2" w:semiHidden="0" w:uiPriority="0" w:unhideWhenUsed="0"/>
    <w:lsdException w:name="Strong" w:semiHidden="0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Heading5">
    <w:name w:val="heading 5"/>
    <w:basedOn w:val="Normal"/>
    <w:next w:val="Normal"/>
    <w:link w:val="Heading5Char"/>
    <w:qFormat/>
    <w:pPr>
      <w:spacing w:before="100" w:beforeAutospacing="1" w:after="100" w:afterAutospacing="1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eastAsia="zh-CN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/>
      <w:sz w:val="26"/>
      <w:lang w:val="zh-CN" w:eastAsia="zh-C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  <w:rPr>
      <w:lang w:eastAsia="zh-CN"/>
    </w:rPr>
  </w:style>
  <w:style w:type="paragraph" w:styleId="BodyText3">
    <w:name w:val="Body Text 3"/>
    <w:basedOn w:val="Normal"/>
    <w:link w:val="BodyText3Char"/>
    <w:qFormat/>
    <w:rPr>
      <w:rFonts w:ascii="AdarshaLipiNormal" w:hAnsi="AdarshaLipiNormal"/>
      <w:sz w:val="28"/>
      <w:szCs w:val="28"/>
      <w:lang w:val="zh-CN" w:eastAsia="zh-CN"/>
    </w:rPr>
  </w:style>
  <w:style w:type="paragraph" w:styleId="BodyTextIndent">
    <w:name w:val="Body Text Indent"/>
    <w:basedOn w:val="Normal"/>
    <w:link w:val="BodyTextIndentChar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zh-CN" w:eastAsia="zh-CN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left="274"/>
      <w:jc w:val="both"/>
    </w:pPr>
    <w:rPr>
      <w:rFonts w:ascii="SutonnyMJ" w:hAnsi="SutonnyMJ"/>
      <w:szCs w:val="28"/>
      <w:lang w:val="zh-CN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zh-CN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/>
      <w:lang w:val="zh-CN" w:eastAsia="zh-CN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zh-CN" w:eastAsia="zh-CN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Heading5Char">
    <w:name w:val="Heading 5 Char"/>
    <w:link w:val="Heading5"/>
    <w:qFormat/>
    <w:rPr>
      <w:rFonts w:ascii="Times New Roman" w:eastAsia="SimSun" w:hAnsi="Times New Roman" w:cs="Times New Roman"/>
      <w:b/>
      <w:bCs/>
      <w:sz w:val="20"/>
      <w:szCs w:val="20"/>
      <w:lang w:val="en-AU"/>
    </w:rPr>
  </w:style>
  <w:style w:type="character" w:customStyle="1" w:styleId="TitleChar">
    <w:name w:val="Title Char"/>
    <w:qFormat/>
    <w:rPr>
      <w:rFonts w:ascii="Cambria" w:eastAsia="Times New Roman" w:hAnsi="Cambria" w:cs="Vrinda"/>
      <w:color w:val="17365D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link w:val="BodyText"/>
    <w:qFormat/>
    <w:rPr>
      <w:rFonts w:ascii="AdarshaLipiNormal" w:eastAsia="Times New Roman" w:hAnsi="AdarshaLipiNormal" w:cs="Times New Roman"/>
      <w:sz w:val="26"/>
      <w:szCs w:val="24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Pr>
      <w:rFonts w:cs="Times New Roman"/>
      <w:sz w:val="22"/>
      <w:szCs w:val="22"/>
    </w:rPr>
  </w:style>
  <w:style w:type="character" w:customStyle="1" w:styleId="CharCharCharCharCharCharChar">
    <w:name w:val="Char Char Char Char Char Char Char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link w:val="BalloonText"/>
    <w:qFormat/>
    <w:rPr>
      <w:rFonts w:ascii="Tahoma" w:eastAsia="Times New Roman" w:hAnsi="Tahoma" w:cs="Times New Roman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FA071-6A9B-4F91-A36E-0E835BC9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1858</Words>
  <Characters>10596</Characters>
  <Application>Microsoft Office Word</Application>
  <DocSecurity>8</DocSecurity>
  <Lines>88</Lines>
  <Paragraphs>24</Paragraphs>
  <ScaleCrop>false</ScaleCrop>
  <Company>Microsoft</Company>
  <LinksUpToDate>false</LinksUpToDate>
  <CharactersWithSpaces>12430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11</cp:revision>
  <cp:lastPrinted>2023-05-24T07:17:00Z</cp:lastPrinted>
  <dcterms:created xsi:type="dcterms:W3CDTF">2024-05-28T09:06:00Z</dcterms:created>
  <dcterms:modified xsi:type="dcterms:W3CDTF">2024-09-18T05:38:00Z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5FFA74B903964AAA9FAB31FDA7A630EF_13</vt:lpwstr>
  </property>
</Properties>
</file>