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C6" w:rsidRDefault="009B524C">
      <w:pPr>
        <w:pStyle w:val="Title"/>
        <w:spacing w:before="120" w:after="60" w:line="300" w:lineRule="auto"/>
        <w:rPr>
          <w:rFonts w:ascii="Times New Roman" w:hAnsi="Times New Roman" w:cs="NikoshBAN"/>
          <w:b/>
          <w:bCs/>
          <w:sz w:val="28"/>
          <w:szCs w:val="28"/>
          <w:lang w:bidi="bn-BD"/>
        </w:rPr>
      </w:pPr>
      <w:bookmarkStart w:id="0" w:name="_GoBack"/>
      <w:bookmarkEnd w:id="0"/>
      <w:r>
        <w:rPr>
          <w:rFonts w:ascii="Times New Roman" w:eastAsia="Nikosh" w:hAnsi="Times New Roman" w:cs="NikoshBAN"/>
          <w:b/>
          <w:bCs/>
          <w:sz w:val="28"/>
          <w:szCs w:val="28"/>
          <w:cs/>
          <w:lang w:bidi="bn-BD"/>
        </w:rPr>
        <w:t xml:space="preserve">১০৫ </w:t>
      </w:r>
      <w:r>
        <w:rPr>
          <w:rFonts w:ascii="Times New Roman" w:eastAsia="Nikosh" w:hAnsi="Times New Roman" w:cs="NikoshBAN" w:hint="cs"/>
          <w:b/>
          <w:bCs/>
          <w:sz w:val="28"/>
          <w:szCs w:val="28"/>
          <w:cs/>
          <w:lang w:bidi="bn-BD"/>
        </w:rPr>
        <w:t xml:space="preserve">- বাংলাদেশ </w:t>
      </w:r>
      <w:r>
        <w:rPr>
          <w:rFonts w:ascii="Times New Roman" w:eastAsia="Nikosh" w:hAnsi="Times New Roman" w:cs="NikoshBAN"/>
          <w:b/>
          <w:bCs/>
          <w:sz w:val="32"/>
          <w:szCs w:val="28"/>
          <w:cs/>
          <w:lang w:bidi="bn-BD"/>
        </w:rPr>
        <w:t>সুপ্রীম কোর্ট</w:t>
      </w:r>
    </w:p>
    <w:p w:rsidR="00BE41C6" w:rsidRDefault="009B524C">
      <w:pPr>
        <w:jc w:val="center"/>
        <w:rPr>
          <w:rFonts w:cs="NikoshBAN"/>
          <w:b/>
          <w:sz w:val="20"/>
          <w:lang w:bidi="bn-BD"/>
        </w:rPr>
      </w:pPr>
      <w:r>
        <w:rPr>
          <w:rFonts w:eastAsia="Nikosh" w:cs="NikoshBAN"/>
          <w:b/>
          <w:bCs/>
          <w:sz w:val="20"/>
          <w:cs/>
          <w:lang w:bidi="bn-BD"/>
        </w:rPr>
        <w:t>মধ্যমেয়াদি ব্যয়</w:t>
      </w:r>
    </w:p>
    <w:p w:rsidR="00F64F84" w:rsidRPr="00461983" w:rsidRDefault="00F64F84" w:rsidP="00F64F84">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F64F84" w:rsidRPr="00461983" w:rsidTr="00A44F1A">
        <w:tc>
          <w:tcPr>
            <w:tcW w:w="1980" w:type="dxa"/>
            <w:vMerge w:val="restart"/>
            <w:vAlign w:val="center"/>
          </w:tcPr>
          <w:p w:rsidR="00F64F84" w:rsidRPr="00461983" w:rsidRDefault="00F64F84" w:rsidP="00A44F1A">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F64F84" w:rsidRPr="00461983" w:rsidRDefault="00F64F84" w:rsidP="00A44F1A">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F64F84" w:rsidRPr="00461983" w:rsidRDefault="00F64F84" w:rsidP="00A44F1A">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F64F84" w:rsidRPr="00461983" w:rsidRDefault="00F64F84" w:rsidP="00A44F1A">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F64F84" w:rsidRPr="00461983" w:rsidTr="00A44F1A">
        <w:tc>
          <w:tcPr>
            <w:tcW w:w="1980" w:type="dxa"/>
            <w:vMerge/>
            <w:vAlign w:val="center"/>
          </w:tcPr>
          <w:p w:rsidR="00F64F84" w:rsidRPr="00461983" w:rsidRDefault="00F64F84" w:rsidP="00A44F1A">
            <w:pPr>
              <w:spacing w:before="20" w:after="20" w:line="264" w:lineRule="auto"/>
              <w:jc w:val="center"/>
              <w:rPr>
                <w:rFonts w:ascii="NikoshBAN" w:hAnsi="NikoshBAN" w:cs="NikoshBAN"/>
                <w:sz w:val="20"/>
                <w:szCs w:val="20"/>
              </w:rPr>
            </w:pPr>
          </w:p>
        </w:tc>
        <w:tc>
          <w:tcPr>
            <w:tcW w:w="2070" w:type="dxa"/>
            <w:vMerge/>
            <w:vAlign w:val="center"/>
          </w:tcPr>
          <w:p w:rsidR="00F64F84" w:rsidRPr="00461983" w:rsidRDefault="00F64F84" w:rsidP="00A44F1A">
            <w:pPr>
              <w:spacing w:before="20" w:after="20" w:line="264" w:lineRule="auto"/>
              <w:ind w:left="-60" w:right="-60"/>
              <w:jc w:val="center"/>
              <w:rPr>
                <w:rFonts w:ascii="NikoshBAN" w:hAnsi="NikoshBAN" w:cs="NikoshBAN"/>
                <w:sz w:val="20"/>
                <w:szCs w:val="20"/>
              </w:rPr>
            </w:pPr>
          </w:p>
        </w:tc>
        <w:tc>
          <w:tcPr>
            <w:tcW w:w="2160" w:type="dxa"/>
            <w:vAlign w:val="center"/>
          </w:tcPr>
          <w:p w:rsidR="00F64F84" w:rsidRPr="00461983" w:rsidRDefault="00F64F84"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F64F84" w:rsidRPr="00461983" w:rsidRDefault="00F64F84"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F64F84" w:rsidRPr="00461983" w:rsidTr="00A44F1A">
        <w:tc>
          <w:tcPr>
            <w:tcW w:w="1980" w:type="dxa"/>
            <w:vAlign w:val="center"/>
          </w:tcPr>
          <w:p w:rsidR="00F64F84" w:rsidRPr="00461983" w:rsidRDefault="00F64F84" w:rsidP="00A44F1A">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F64F84" w:rsidRPr="00461983" w:rsidRDefault="00F64F84" w:rsidP="00A44F1A">
            <w:pPr>
              <w:spacing w:before="20" w:after="20" w:line="264" w:lineRule="auto"/>
              <w:ind w:right="169"/>
              <w:jc w:val="right"/>
              <w:rPr>
                <w:rFonts w:ascii="NikoshBAN" w:hAnsi="NikoshBAN" w:cs="NikoshBAN"/>
                <w:sz w:val="20"/>
                <w:szCs w:val="20"/>
                <w:lang w:bidi="bn-BD"/>
              </w:rPr>
            </w:pPr>
          </w:p>
        </w:tc>
        <w:tc>
          <w:tcPr>
            <w:tcW w:w="2160" w:type="dxa"/>
            <w:vAlign w:val="center"/>
          </w:tcPr>
          <w:p w:rsidR="00F64F84" w:rsidRPr="00461983" w:rsidRDefault="00F64F84" w:rsidP="00A44F1A">
            <w:pPr>
              <w:spacing w:before="20" w:after="20" w:line="264" w:lineRule="auto"/>
              <w:ind w:right="169"/>
              <w:jc w:val="right"/>
              <w:rPr>
                <w:rFonts w:ascii="NikoshBAN" w:hAnsi="NikoshBAN" w:cs="NikoshBAN"/>
                <w:sz w:val="20"/>
                <w:szCs w:val="20"/>
                <w:lang w:bidi="bn-BD"/>
              </w:rPr>
            </w:pPr>
          </w:p>
        </w:tc>
        <w:tc>
          <w:tcPr>
            <w:tcW w:w="2104" w:type="dxa"/>
            <w:vAlign w:val="center"/>
          </w:tcPr>
          <w:p w:rsidR="00F64F84" w:rsidRPr="00461983" w:rsidRDefault="00F64F84" w:rsidP="00A44F1A">
            <w:pPr>
              <w:spacing w:before="20" w:after="20" w:line="264" w:lineRule="auto"/>
              <w:ind w:right="169"/>
              <w:jc w:val="right"/>
              <w:rPr>
                <w:rFonts w:ascii="NikoshBAN" w:hAnsi="NikoshBAN" w:cs="NikoshBAN"/>
                <w:sz w:val="20"/>
                <w:szCs w:val="20"/>
                <w:lang w:bidi="bn-BD"/>
              </w:rPr>
            </w:pPr>
          </w:p>
        </w:tc>
      </w:tr>
      <w:tr w:rsidR="00F64F84" w:rsidRPr="00461983" w:rsidTr="00A44F1A">
        <w:tc>
          <w:tcPr>
            <w:tcW w:w="1980" w:type="dxa"/>
            <w:vAlign w:val="center"/>
          </w:tcPr>
          <w:p w:rsidR="00F64F84" w:rsidRPr="00461983" w:rsidRDefault="00F64F84" w:rsidP="00A44F1A">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F64F84" w:rsidRPr="00461983" w:rsidRDefault="00F64F84" w:rsidP="00A44F1A">
            <w:pPr>
              <w:spacing w:before="20" w:after="20" w:line="264" w:lineRule="auto"/>
              <w:ind w:right="169"/>
              <w:jc w:val="right"/>
              <w:rPr>
                <w:rFonts w:ascii="NikoshBAN" w:hAnsi="NikoshBAN" w:cs="NikoshBAN"/>
                <w:sz w:val="20"/>
                <w:szCs w:val="20"/>
                <w:lang w:bidi="bn-BD"/>
              </w:rPr>
            </w:pPr>
          </w:p>
        </w:tc>
        <w:tc>
          <w:tcPr>
            <w:tcW w:w="2160" w:type="dxa"/>
            <w:vAlign w:val="center"/>
          </w:tcPr>
          <w:p w:rsidR="00F64F84" w:rsidRPr="00461983" w:rsidRDefault="00F64F84" w:rsidP="00A44F1A">
            <w:pPr>
              <w:spacing w:before="20" w:after="20" w:line="264" w:lineRule="auto"/>
              <w:ind w:right="169"/>
              <w:jc w:val="right"/>
              <w:rPr>
                <w:rFonts w:ascii="NikoshBAN" w:hAnsi="NikoshBAN" w:cs="NikoshBAN"/>
                <w:sz w:val="20"/>
                <w:szCs w:val="20"/>
                <w:lang w:bidi="bn-BD"/>
              </w:rPr>
            </w:pPr>
          </w:p>
        </w:tc>
        <w:tc>
          <w:tcPr>
            <w:tcW w:w="2104" w:type="dxa"/>
            <w:vAlign w:val="center"/>
          </w:tcPr>
          <w:p w:rsidR="00F64F84" w:rsidRPr="00461983" w:rsidRDefault="00F64F84" w:rsidP="00A44F1A">
            <w:pPr>
              <w:spacing w:before="20" w:after="20" w:line="264" w:lineRule="auto"/>
              <w:ind w:right="169"/>
              <w:jc w:val="right"/>
              <w:rPr>
                <w:rFonts w:ascii="NikoshBAN" w:hAnsi="NikoshBAN" w:cs="NikoshBAN"/>
                <w:sz w:val="20"/>
                <w:szCs w:val="20"/>
                <w:lang w:bidi="bn-BD"/>
              </w:rPr>
            </w:pPr>
          </w:p>
        </w:tc>
      </w:tr>
      <w:tr w:rsidR="00F64F84" w:rsidRPr="00461983" w:rsidTr="00A44F1A">
        <w:tc>
          <w:tcPr>
            <w:tcW w:w="1980" w:type="dxa"/>
            <w:vAlign w:val="center"/>
          </w:tcPr>
          <w:p w:rsidR="00F64F84" w:rsidRPr="00461983" w:rsidRDefault="00F64F84" w:rsidP="00A44F1A">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F64F84" w:rsidRPr="00461983" w:rsidRDefault="00F64F84" w:rsidP="00A44F1A">
            <w:pPr>
              <w:spacing w:before="20" w:after="20" w:line="264" w:lineRule="auto"/>
              <w:ind w:right="169"/>
              <w:jc w:val="right"/>
              <w:rPr>
                <w:rFonts w:ascii="NikoshBAN" w:hAnsi="NikoshBAN" w:cs="NikoshBAN"/>
                <w:b/>
                <w:bCs/>
                <w:sz w:val="20"/>
                <w:szCs w:val="20"/>
                <w:lang w:bidi="bn-BD"/>
              </w:rPr>
            </w:pPr>
          </w:p>
        </w:tc>
        <w:tc>
          <w:tcPr>
            <w:tcW w:w="2160" w:type="dxa"/>
            <w:vAlign w:val="center"/>
          </w:tcPr>
          <w:p w:rsidR="00F64F84" w:rsidRPr="00461983" w:rsidRDefault="00F64F84" w:rsidP="00A44F1A">
            <w:pPr>
              <w:spacing w:before="20" w:after="20" w:line="264" w:lineRule="auto"/>
              <w:ind w:right="169"/>
              <w:jc w:val="right"/>
              <w:rPr>
                <w:rFonts w:ascii="NikoshBAN" w:hAnsi="NikoshBAN" w:cs="NikoshBAN"/>
                <w:b/>
                <w:bCs/>
                <w:sz w:val="20"/>
                <w:szCs w:val="20"/>
                <w:lang w:bidi="bn-BD"/>
              </w:rPr>
            </w:pPr>
          </w:p>
        </w:tc>
        <w:tc>
          <w:tcPr>
            <w:tcW w:w="2104" w:type="dxa"/>
            <w:vAlign w:val="center"/>
          </w:tcPr>
          <w:p w:rsidR="00F64F84" w:rsidRPr="00461983" w:rsidRDefault="00F64F84" w:rsidP="00A44F1A">
            <w:pPr>
              <w:spacing w:before="20" w:after="20" w:line="264" w:lineRule="auto"/>
              <w:ind w:right="169"/>
              <w:jc w:val="right"/>
              <w:rPr>
                <w:rFonts w:ascii="NikoshBAN" w:hAnsi="NikoshBAN" w:cs="NikoshBAN"/>
                <w:b/>
                <w:bCs/>
                <w:sz w:val="20"/>
                <w:szCs w:val="20"/>
                <w:lang w:bidi="bn-BD"/>
              </w:rPr>
            </w:pPr>
          </w:p>
        </w:tc>
      </w:tr>
      <w:tr w:rsidR="00F64F84" w:rsidRPr="00461983" w:rsidTr="00A44F1A">
        <w:trPr>
          <w:trHeight w:val="51"/>
        </w:trPr>
        <w:tc>
          <w:tcPr>
            <w:tcW w:w="8314" w:type="dxa"/>
            <w:gridSpan w:val="4"/>
            <w:vAlign w:val="center"/>
          </w:tcPr>
          <w:p w:rsidR="00F64F84" w:rsidRPr="00461983" w:rsidRDefault="00F64F84" w:rsidP="00A44F1A">
            <w:pPr>
              <w:spacing w:before="20" w:after="20" w:line="264" w:lineRule="auto"/>
              <w:jc w:val="right"/>
              <w:rPr>
                <w:rFonts w:ascii="NikoshBAN" w:hAnsi="NikoshBAN" w:cs="NikoshBAN"/>
                <w:bCs/>
                <w:sz w:val="20"/>
                <w:szCs w:val="20"/>
              </w:rPr>
            </w:pPr>
          </w:p>
        </w:tc>
      </w:tr>
      <w:tr w:rsidR="00F64F84" w:rsidRPr="00461983" w:rsidTr="00A44F1A">
        <w:tc>
          <w:tcPr>
            <w:tcW w:w="1980" w:type="dxa"/>
            <w:vAlign w:val="center"/>
          </w:tcPr>
          <w:p w:rsidR="00F64F84" w:rsidRPr="00461983" w:rsidRDefault="00F64F84" w:rsidP="00A44F1A">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c>
          <w:tcPr>
            <w:tcW w:w="2160"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c>
          <w:tcPr>
            <w:tcW w:w="2104"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r>
      <w:tr w:rsidR="00F64F84" w:rsidRPr="00461983" w:rsidTr="00A44F1A">
        <w:tc>
          <w:tcPr>
            <w:tcW w:w="1980" w:type="dxa"/>
            <w:vAlign w:val="center"/>
          </w:tcPr>
          <w:p w:rsidR="00F64F84" w:rsidRPr="00461983" w:rsidRDefault="00F64F84" w:rsidP="00A44F1A">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c>
          <w:tcPr>
            <w:tcW w:w="2160"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c>
          <w:tcPr>
            <w:tcW w:w="2104"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r>
      <w:tr w:rsidR="00F64F84" w:rsidRPr="00461983" w:rsidTr="00A44F1A">
        <w:tc>
          <w:tcPr>
            <w:tcW w:w="1980" w:type="dxa"/>
            <w:vAlign w:val="center"/>
          </w:tcPr>
          <w:p w:rsidR="00F64F84" w:rsidRPr="00461983" w:rsidRDefault="00F64F84" w:rsidP="00A44F1A">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c>
          <w:tcPr>
            <w:tcW w:w="2160"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c>
          <w:tcPr>
            <w:tcW w:w="2104"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r>
      <w:tr w:rsidR="00F64F84" w:rsidRPr="00461983" w:rsidTr="00A44F1A">
        <w:tc>
          <w:tcPr>
            <w:tcW w:w="1980" w:type="dxa"/>
            <w:vAlign w:val="center"/>
          </w:tcPr>
          <w:p w:rsidR="00F64F84" w:rsidRPr="00461983" w:rsidRDefault="00F64F84" w:rsidP="00A44F1A">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c>
          <w:tcPr>
            <w:tcW w:w="2160"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c>
          <w:tcPr>
            <w:tcW w:w="2104" w:type="dxa"/>
            <w:vAlign w:val="center"/>
          </w:tcPr>
          <w:p w:rsidR="00F64F84" w:rsidRPr="00461983" w:rsidRDefault="00F64F84" w:rsidP="00A44F1A">
            <w:pPr>
              <w:spacing w:before="20" w:after="20" w:line="264" w:lineRule="auto"/>
              <w:ind w:right="169"/>
              <w:jc w:val="right"/>
              <w:rPr>
                <w:rFonts w:ascii="NikoshBAN" w:hAnsi="NikoshBAN" w:cs="NikoshBAN"/>
                <w:sz w:val="20"/>
                <w:szCs w:val="20"/>
              </w:rPr>
            </w:pPr>
          </w:p>
        </w:tc>
      </w:tr>
      <w:tr w:rsidR="00F64F84" w:rsidRPr="00461983" w:rsidTr="00A44F1A">
        <w:tc>
          <w:tcPr>
            <w:tcW w:w="1980" w:type="dxa"/>
            <w:vAlign w:val="center"/>
          </w:tcPr>
          <w:p w:rsidR="00F64F84" w:rsidRPr="00461983" w:rsidRDefault="00F64F84" w:rsidP="00A44F1A">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F64F84" w:rsidRPr="00461983" w:rsidRDefault="00F64F84" w:rsidP="00A44F1A">
            <w:pPr>
              <w:spacing w:before="20" w:after="20" w:line="264" w:lineRule="auto"/>
              <w:ind w:right="169"/>
              <w:jc w:val="right"/>
              <w:rPr>
                <w:rFonts w:ascii="NikoshBAN" w:hAnsi="NikoshBAN" w:cs="NikoshBAN"/>
                <w:b/>
                <w:bCs/>
                <w:sz w:val="20"/>
                <w:szCs w:val="20"/>
              </w:rPr>
            </w:pPr>
          </w:p>
        </w:tc>
        <w:tc>
          <w:tcPr>
            <w:tcW w:w="2160" w:type="dxa"/>
            <w:vAlign w:val="center"/>
          </w:tcPr>
          <w:p w:rsidR="00F64F84" w:rsidRPr="00461983" w:rsidRDefault="00F64F84" w:rsidP="00A44F1A">
            <w:pPr>
              <w:spacing w:before="20" w:after="20" w:line="264" w:lineRule="auto"/>
              <w:ind w:right="169"/>
              <w:jc w:val="right"/>
              <w:rPr>
                <w:rFonts w:ascii="NikoshBAN" w:hAnsi="NikoshBAN" w:cs="NikoshBAN"/>
                <w:b/>
                <w:bCs/>
                <w:sz w:val="20"/>
                <w:szCs w:val="20"/>
              </w:rPr>
            </w:pPr>
          </w:p>
        </w:tc>
        <w:tc>
          <w:tcPr>
            <w:tcW w:w="2104" w:type="dxa"/>
            <w:vAlign w:val="center"/>
          </w:tcPr>
          <w:p w:rsidR="00F64F84" w:rsidRPr="00461983" w:rsidRDefault="00F64F84" w:rsidP="00A44F1A">
            <w:pPr>
              <w:spacing w:before="20" w:after="20" w:line="264" w:lineRule="auto"/>
              <w:ind w:right="169"/>
              <w:jc w:val="right"/>
              <w:rPr>
                <w:rFonts w:ascii="NikoshBAN" w:hAnsi="NikoshBAN" w:cs="NikoshBAN"/>
                <w:b/>
                <w:bCs/>
                <w:sz w:val="20"/>
                <w:szCs w:val="20"/>
              </w:rPr>
            </w:pPr>
          </w:p>
        </w:tc>
      </w:tr>
    </w:tbl>
    <w:p w:rsidR="00BE41C6" w:rsidRDefault="009B524C">
      <w:pPr>
        <w:pStyle w:val="Title"/>
        <w:spacing w:before="240" w:after="60" w:line="300" w:lineRule="auto"/>
        <w:jc w:val="both"/>
        <w:rPr>
          <w:rFonts w:ascii="Times New Roman" w:hAnsi="Times New Roman" w:cs="NikoshBAN"/>
          <w:b/>
          <w:bCs/>
          <w:sz w:val="22"/>
          <w:lang w:val="en-AU" w:bidi="bn-BD"/>
        </w:rPr>
      </w:pPr>
      <w:r>
        <w:rPr>
          <w:rFonts w:ascii="Times New Roman" w:eastAsia="Nikosh" w:hAnsi="Times New Roman" w:cs="NikoshBAN"/>
          <w:b/>
          <w:bCs/>
          <w:sz w:val="22"/>
          <w:cs/>
          <w:lang w:val="nl-NL" w:bidi="bn-BD"/>
        </w:rPr>
        <w:t>১.০</w:t>
      </w:r>
      <w:r>
        <w:rPr>
          <w:rFonts w:ascii="Times New Roman" w:eastAsia="Nikosh" w:hAnsi="Times New Roman" w:cs="NikoshBAN"/>
          <w:b/>
          <w:bCs/>
          <w:sz w:val="22"/>
          <w:cs/>
          <w:lang w:val="nl-NL" w:bidi="bn-BD"/>
        </w:rPr>
        <w:tab/>
        <w:t>মিশন স্টেটমেন্ট ও প্রধান কার্যাবলি</w:t>
      </w:r>
      <w:r>
        <w:rPr>
          <w:rFonts w:ascii="Times New Roman" w:hAnsi="Times New Roman" w:cs="NikoshBAN"/>
          <w:b/>
          <w:bCs/>
          <w:sz w:val="22"/>
          <w:lang w:val="en-AU" w:bidi="bn-BD"/>
        </w:rPr>
        <w:t xml:space="preserve"> </w:t>
      </w:r>
    </w:p>
    <w:p w:rsidR="00BE41C6" w:rsidRDefault="009B524C">
      <w:pPr>
        <w:pStyle w:val="Title"/>
        <w:spacing w:before="120" w:after="60" w:line="300" w:lineRule="auto"/>
        <w:jc w:val="both"/>
        <w:rPr>
          <w:rFonts w:ascii="Times New Roman" w:hAnsi="Times New Roman" w:cs="NikoshBAN"/>
          <w:b/>
          <w:bCs/>
          <w:sz w:val="16"/>
          <w:szCs w:val="16"/>
          <w:lang w:val="en-AU" w:bidi="bn-BD"/>
        </w:rPr>
      </w:pPr>
      <w:r>
        <w:rPr>
          <w:rFonts w:ascii="Times New Roman" w:eastAsia="Nikosh" w:hAnsi="Times New Roman" w:cs="NikoshBAN"/>
          <w:b/>
          <w:bCs/>
          <w:sz w:val="22"/>
          <w:szCs w:val="22"/>
          <w:cs/>
          <w:lang w:val="nl-NL" w:bidi="bn-BD"/>
        </w:rPr>
        <w:t>১.১</w:t>
      </w:r>
      <w:r>
        <w:rPr>
          <w:rFonts w:ascii="Times New Roman" w:eastAsia="Nikosh" w:hAnsi="Times New Roman" w:cs="NikoshBAN"/>
          <w:b/>
          <w:bCs/>
          <w:sz w:val="22"/>
          <w:szCs w:val="22"/>
          <w:cs/>
          <w:lang w:val="nl-NL" w:bidi="bn-BD"/>
        </w:rPr>
        <w:tab/>
        <w:t>মিশন স্টেটমেন্ট</w:t>
      </w:r>
      <w:r>
        <w:rPr>
          <w:rFonts w:ascii="Times New Roman" w:hAnsi="Times New Roman" w:cs="NikoshBAN"/>
          <w:b/>
          <w:bCs/>
          <w:sz w:val="16"/>
          <w:szCs w:val="16"/>
          <w:lang w:val="en-AU" w:bidi="bn-BD"/>
        </w:rPr>
        <w:t xml:space="preserve"> </w:t>
      </w:r>
    </w:p>
    <w:p w:rsidR="00BE41C6" w:rsidRDefault="009B524C">
      <w:pPr>
        <w:pStyle w:val="Title"/>
        <w:spacing w:before="120" w:after="60" w:line="300" w:lineRule="auto"/>
        <w:ind w:left="720"/>
        <w:jc w:val="both"/>
        <w:rPr>
          <w:rFonts w:ascii="Times New Roman" w:hAnsi="Times New Roman" w:cs="NikoshBAN"/>
          <w:bCs/>
          <w:sz w:val="20"/>
          <w:szCs w:val="20"/>
          <w:lang w:val="en-AU" w:bidi="bn-BD"/>
        </w:rPr>
      </w:pPr>
      <w:permStart w:id="1605074174" w:edGrp="everyone"/>
      <w:r>
        <w:rPr>
          <w:rFonts w:ascii="Times New Roman" w:eastAsia="Nikosh" w:hAnsi="Times New Roman" w:cs="NikoshBAN"/>
          <w:sz w:val="20"/>
          <w:szCs w:val="20"/>
          <w:cs/>
          <w:lang w:bidi="bn-BD"/>
        </w:rPr>
        <w:t>দক্ষ বিচার প্রশাসন ব্যবস্থা গড়ে তোলার মাধ্যমে প্রজাতন্ত্রের সকল নাগরিকের জন্য ন্যায় বিচার, মৌলিক ও আইনগত অধিকার নিশ্চিত করা।</w:t>
      </w:r>
      <w:r>
        <w:rPr>
          <w:rFonts w:ascii="Times New Roman" w:hAnsi="Times New Roman" w:cs="NikoshBAN"/>
          <w:bCs/>
          <w:sz w:val="20"/>
          <w:szCs w:val="20"/>
          <w:lang w:val="en-AU" w:bidi="bn-BD"/>
        </w:rPr>
        <w:t xml:space="preserve"> </w:t>
      </w:r>
    </w:p>
    <w:permEnd w:id="1605074174"/>
    <w:p w:rsidR="00BE41C6" w:rsidRDefault="009B524C">
      <w:pPr>
        <w:pStyle w:val="Title"/>
        <w:spacing w:before="120" w:after="60" w:line="300" w:lineRule="auto"/>
        <w:jc w:val="both"/>
        <w:rPr>
          <w:rFonts w:ascii="Times New Roman" w:hAnsi="Times New Roman" w:cs="NikoshBAN"/>
          <w:b/>
          <w:bCs/>
          <w:sz w:val="22"/>
          <w:szCs w:val="22"/>
          <w:lang w:val="en-AU" w:bidi="bn-BD"/>
        </w:rPr>
      </w:pPr>
      <w:r>
        <w:rPr>
          <w:rFonts w:ascii="Times New Roman" w:eastAsia="Nikosh" w:hAnsi="Times New Roman" w:cs="NikoshBAN"/>
          <w:b/>
          <w:bCs/>
          <w:sz w:val="22"/>
          <w:szCs w:val="22"/>
          <w:cs/>
          <w:lang w:val="nl-NL" w:bidi="bn-BD"/>
        </w:rPr>
        <w:t>১.২</w:t>
      </w:r>
      <w:r>
        <w:rPr>
          <w:rFonts w:ascii="Times New Roman" w:eastAsia="Nikosh" w:hAnsi="Times New Roman" w:cs="NikoshBAN"/>
          <w:b/>
          <w:bCs/>
          <w:sz w:val="22"/>
          <w:szCs w:val="22"/>
          <w:cs/>
          <w:lang w:val="nl-NL" w:bidi="bn-BD"/>
        </w:rPr>
        <w:tab/>
        <w:t>প্রধান কার্যাবলি</w:t>
      </w:r>
      <w:r>
        <w:rPr>
          <w:rFonts w:ascii="Times New Roman" w:hAnsi="Times New Roman" w:cs="NikoshBAN"/>
          <w:b/>
          <w:bCs/>
          <w:sz w:val="22"/>
          <w:szCs w:val="22"/>
          <w:lang w:val="en-AU" w:bidi="bn-BD"/>
        </w:rPr>
        <w:t xml:space="preserve"> </w:t>
      </w:r>
    </w:p>
    <w:p w:rsidR="00BE41C6" w:rsidRDefault="009B524C">
      <w:pPr>
        <w:pStyle w:val="ListParagraph"/>
        <w:numPr>
          <w:ilvl w:val="0"/>
          <w:numId w:val="9"/>
        </w:numPr>
        <w:spacing w:before="60" w:after="60" w:line="300" w:lineRule="auto"/>
        <w:ind w:hanging="720"/>
        <w:jc w:val="both"/>
        <w:rPr>
          <w:rFonts w:cs="NikoshBAN"/>
          <w:sz w:val="20"/>
          <w:szCs w:val="20"/>
          <w:lang w:bidi="bn-BD"/>
        </w:rPr>
      </w:pPr>
      <w:permStart w:id="652771007" w:edGrp="everyone"/>
      <w:r>
        <w:rPr>
          <w:rFonts w:eastAsia="Nikosh" w:cs="NikoshBAN"/>
          <w:sz w:val="20"/>
          <w:szCs w:val="20"/>
          <w:cs/>
          <w:lang w:bidi="bn-BD"/>
        </w:rPr>
        <w:t>মূল বা আদি মামলা, আপিল, পুনর্বিবেচনা ও অন্য প্রকার এখতিয়ার ও ক্ষমতার আওতায় কোর্টের সামনে উপস্থাপিত সকল প্রকার মামলা নিষ্পত্তি</w:t>
      </w:r>
      <w:r>
        <w:rPr>
          <w:rFonts w:cs="NikoshBAN"/>
          <w:sz w:val="20"/>
          <w:szCs w:val="20"/>
          <w:cs/>
          <w:lang w:bidi="bn-BD"/>
        </w:rPr>
        <w:t>;</w:t>
      </w:r>
      <w:r>
        <w:rPr>
          <w:rFonts w:cs="NikoshBAN"/>
          <w:sz w:val="20"/>
          <w:szCs w:val="20"/>
          <w:lang w:bidi="bn-BD"/>
        </w:rPr>
        <w:t xml:space="preserve"> </w:t>
      </w:r>
    </w:p>
    <w:p w:rsidR="00BE41C6" w:rsidRDefault="009B524C">
      <w:pPr>
        <w:pStyle w:val="ListParagraph"/>
        <w:numPr>
          <w:ilvl w:val="0"/>
          <w:numId w:val="9"/>
        </w:numPr>
        <w:spacing w:before="60" w:after="60" w:line="300" w:lineRule="auto"/>
        <w:ind w:hanging="720"/>
        <w:jc w:val="both"/>
        <w:rPr>
          <w:rFonts w:cs="NikoshBAN"/>
          <w:sz w:val="20"/>
          <w:szCs w:val="20"/>
          <w:lang w:bidi="bn-BD"/>
        </w:rPr>
      </w:pPr>
      <w:r>
        <w:rPr>
          <w:rFonts w:eastAsia="Nikosh" w:cs="NikoshBAN"/>
          <w:sz w:val="20"/>
          <w:szCs w:val="20"/>
          <w:cs/>
          <w:lang w:bidi="bn-BD"/>
        </w:rPr>
        <w:t>প্রজাতন্ত্রের নাগরিকদের মৌলিক অধিকার রক্ষার লক্ষ্যে সিদ্ধান্ত প্রদানসহ কোন ব্যক্তি বা কর্তৃপক্ষকে যথাযথ নির্দেশ প্রদান;</w:t>
      </w:r>
      <w:r>
        <w:rPr>
          <w:rFonts w:cs="NikoshBAN"/>
          <w:sz w:val="20"/>
          <w:szCs w:val="20"/>
          <w:lang w:bidi="bn-BD"/>
        </w:rPr>
        <w:t xml:space="preserve"> </w:t>
      </w:r>
    </w:p>
    <w:p w:rsidR="00BE41C6" w:rsidRDefault="009B524C">
      <w:pPr>
        <w:pStyle w:val="ListParagraph"/>
        <w:numPr>
          <w:ilvl w:val="0"/>
          <w:numId w:val="9"/>
        </w:numPr>
        <w:spacing w:before="60" w:after="60" w:line="300" w:lineRule="auto"/>
        <w:ind w:hanging="720"/>
        <w:jc w:val="both"/>
        <w:rPr>
          <w:rFonts w:cs="NikoshBAN"/>
          <w:sz w:val="20"/>
          <w:szCs w:val="20"/>
          <w:lang w:bidi="bn-BD"/>
        </w:rPr>
      </w:pPr>
      <w:r>
        <w:rPr>
          <w:rFonts w:eastAsia="Nikosh" w:cs="NikoshBAN"/>
          <w:sz w:val="20"/>
          <w:szCs w:val="20"/>
          <w:cs/>
          <w:lang w:bidi="bn-BD"/>
        </w:rPr>
        <w:t>সাংবিধানিক দায়িত্ব হিসেবে</w:t>
      </w:r>
      <w:r>
        <w:rPr>
          <w:rFonts w:eastAsia="Nikosh" w:cs="NikoshBAN"/>
          <w:sz w:val="20"/>
          <w:szCs w:val="20"/>
          <w:lang w:bidi="bn-BD"/>
        </w:rPr>
        <w:t xml:space="preserve"> </w:t>
      </w:r>
      <w:r>
        <w:rPr>
          <w:rFonts w:eastAsia="Nikosh" w:cs="NikoshBAN"/>
          <w:sz w:val="20"/>
          <w:szCs w:val="20"/>
          <w:cs/>
          <w:lang w:bidi="bn-BD"/>
        </w:rPr>
        <w:t>অধঃস্তন আদালত ও ট্রাইব্যুনালসমূহ তত্ত্বাবধান ও নিয়ন্ত্রণ;</w:t>
      </w:r>
      <w:r>
        <w:rPr>
          <w:rFonts w:cs="NikoshBAN"/>
          <w:sz w:val="20"/>
          <w:szCs w:val="20"/>
          <w:lang w:bidi="bn-BD"/>
        </w:rPr>
        <w:t xml:space="preserve"> </w:t>
      </w:r>
    </w:p>
    <w:p w:rsidR="00BE41C6" w:rsidRDefault="009B524C">
      <w:pPr>
        <w:pStyle w:val="ListParagraph"/>
        <w:numPr>
          <w:ilvl w:val="0"/>
          <w:numId w:val="9"/>
        </w:numPr>
        <w:spacing w:before="60" w:after="60" w:line="300" w:lineRule="auto"/>
        <w:ind w:hanging="720"/>
        <w:jc w:val="both"/>
        <w:rPr>
          <w:rFonts w:cs="NikoshBAN"/>
          <w:sz w:val="20"/>
          <w:szCs w:val="20"/>
          <w:lang w:bidi="bn-BD"/>
        </w:rPr>
      </w:pPr>
      <w:r>
        <w:rPr>
          <w:rFonts w:eastAsia="Nikosh" w:cs="NikoshBAN"/>
          <w:sz w:val="20"/>
          <w:szCs w:val="20"/>
          <w:cs/>
          <w:lang w:bidi="bn-BD"/>
        </w:rPr>
        <w:t>মহামান্য রাষ্ট্রপতি কর্তৃক প্রেরিত কোন জনগুরুত্বসম্পন্ন বিষয়ে মতামত প্রদান;</w:t>
      </w:r>
      <w:r>
        <w:rPr>
          <w:rFonts w:cs="NikoshBAN"/>
          <w:sz w:val="20"/>
          <w:szCs w:val="20"/>
          <w:lang w:bidi="bn-BD"/>
        </w:rPr>
        <w:t xml:space="preserve"> </w:t>
      </w:r>
    </w:p>
    <w:p w:rsidR="00BE41C6" w:rsidRDefault="009B524C">
      <w:pPr>
        <w:pStyle w:val="ListParagraph"/>
        <w:numPr>
          <w:ilvl w:val="0"/>
          <w:numId w:val="9"/>
        </w:numPr>
        <w:spacing w:before="60" w:after="60" w:line="300" w:lineRule="auto"/>
        <w:ind w:hanging="720"/>
        <w:jc w:val="both"/>
        <w:rPr>
          <w:rFonts w:cs="NikoshBAN"/>
          <w:sz w:val="20"/>
          <w:szCs w:val="20"/>
          <w:lang w:bidi="bn-BD"/>
        </w:rPr>
      </w:pPr>
      <w:r>
        <w:rPr>
          <w:rFonts w:eastAsia="Nikosh" w:cs="NikoshBAN"/>
          <w:sz w:val="20"/>
          <w:szCs w:val="20"/>
          <w:cs/>
          <w:lang w:bidi="bn-BD"/>
        </w:rPr>
        <w:t>সুপ্রীম কোর্টের উভয় বিভাগ ও অধঃস্তন আদালতসমূহের কার্যক্রম পরিচালনার জন্য সংবিধান ও অন্যান্য আইনের অধীনে বিধি প্রণয়ন;</w:t>
      </w:r>
      <w:r>
        <w:rPr>
          <w:rFonts w:cs="NikoshBAN"/>
          <w:sz w:val="20"/>
          <w:szCs w:val="20"/>
          <w:lang w:bidi="bn-BD"/>
        </w:rPr>
        <w:t xml:space="preserve"> </w:t>
      </w:r>
    </w:p>
    <w:p w:rsidR="00BE41C6" w:rsidRDefault="009B524C">
      <w:pPr>
        <w:pStyle w:val="ListParagraph"/>
        <w:numPr>
          <w:ilvl w:val="0"/>
          <w:numId w:val="9"/>
        </w:numPr>
        <w:spacing w:before="60" w:after="60" w:line="300" w:lineRule="auto"/>
        <w:ind w:hanging="720"/>
        <w:jc w:val="both"/>
        <w:rPr>
          <w:rFonts w:cs="NikoshBAN"/>
          <w:sz w:val="20"/>
          <w:szCs w:val="20"/>
          <w:lang w:bidi="bn-BD"/>
        </w:rPr>
      </w:pPr>
      <w:r>
        <w:rPr>
          <w:rFonts w:eastAsia="Nikosh" w:cs="NikoshBAN"/>
          <w:sz w:val="20"/>
          <w:szCs w:val="20"/>
          <w:cs/>
          <w:lang w:bidi="bn-BD"/>
        </w:rPr>
        <w:t>অধঃস্তন আদালত, ট্রাইব্যুনাল ও ম্যাজিস্ট্রেসিতে বিচার বিভাগীয় সকল কর্মকর্তার নিয়োগ, বদলি, পদোন্নতি, শৃঙ্খলা, ছুটি মঞ্জুরসহ অন্যান্য কার্যাবলি সম্পাদন;</w:t>
      </w:r>
      <w:r>
        <w:rPr>
          <w:rFonts w:cs="NikoshBAN"/>
          <w:sz w:val="20"/>
          <w:szCs w:val="20"/>
          <w:lang w:bidi="bn-BD"/>
        </w:rPr>
        <w:t xml:space="preserve"> </w:t>
      </w:r>
    </w:p>
    <w:p w:rsidR="00BE41C6" w:rsidRDefault="009B524C">
      <w:pPr>
        <w:pStyle w:val="ListParagraph"/>
        <w:numPr>
          <w:ilvl w:val="0"/>
          <w:numId w:val="9"/>
        </w:numPr>
        <w:spacing w:before="60" w:after="60" w:line="300" w:lineRule="auto"/>
        <w:ind w:hanging="720"/>
        <w:jc w:val="both"/>
        <w:rPr>
          <w:rFonts w:eastAsia="Nikosh" w:cs="NikoshBAN"/>
          <w:sz w:val="20"/>
          <w:szCs w:val="20"/>
          <w:cs/>
          <w:lang w:bidi="bn-BD"/>
        </w:rPr>
      </w:pPr>
      <w:r>
        <w:rPr>
          <w:rFonts w:eastAsia="Nikosh" w:cs="NikoshBAN"/>
          <w:sz w:val="20"/>
          <w:szCs w:val="20"/>
          <w:cs/>
          <w:lang w:bidi="bn-BD"/>
        </w:rPr>
        <w:t xml:space="preserve">নিষ্পত্তিকৃত সকল মামলার রেকর্ডসমূহ সংরক্ষণ এবং </w:t>
      </w:r>
      <w:r>
        <w:rPr>
          <w:rFonts w:ascii="NikoshBAN" w:eastAsia="Nikosh" w:hAnsi="NikoshBAN" w:cs="NikoshBAN"/>
          <w:sz w:val="20"/>
          <w:szCs w:val="20"/>
          <w:cs/>
          <w:lang w:bidi="bn-BD"/>
        </w:rPr>
        <w:t>বিচারাধীন</w:t>
      </w:r>
      <w:r>
        <w:rPr>
          <w:rFonts w:eastAsia="Nikosh" w:cs="NikoshBAN"/>
          <w:sz w:val="20"/>
          <w:szCs w:val="20"/>
          <w:cs/>
          <w:lang w:bidi="bn-BD"/>
        </w:rPr>
        <w:t xml:space="preserve"> ও নিষ্পত্তিকৃত মামলার রায়, আদেশের নকল সরবরাহ ও বিভিন্ন ধরণের তথ্য প্রদান;</w:t>
      </w:r>
    </w:p>
    <w:p w:rsidR="00CC2AEB" w:rsidRDefault="00CC2AEB">
      <w:pPr>
        <w:pStyle w:val="ListParagraph"/>
        <w:numPr>
          <w:ilvl w:val="0"/>
          <w:numId w:val="9"/>
        </w:numPr>
        <w:spacing w:before="60" w:after="60" w:line="300" w:lineRule="auto"/>
        <w:ind w:hanging="720"/>
        <w:jc w:val="both"/>
        <w:rPr>
          <w:rFonts w:eastAsia="Nikosh" w:cs="NikoshBAN"/>
          <w:sz w:val="20"/>
          <w:szCs w:val="20"/>
          <w:lang w:bidi="bn-BD"/>
        </w:rPr>
      </w:pPr>
      <w:r>
        <w:rPr>
          <w:rFonts w:eastAsia="Nikosh" w:cs="NikoshBAN"/>
          <w:sz w:val="20"/>
          <w:szCs w:val="20"/>
          <w:cs/>
          <w:lang w:bidi="bn-BD"/>
        </w:rPr>
        <w:t>সুপ্রীম কোর্টের মামলাসমূহের প্রাসঙ্গিক তথ্যসহ সকল কোর্টের দৈনিক কার্যতালিকা নিয়মিতভাবে ওয়েবসাইটে প্রদান এবং</w:t>
      </w:r>
      <w:r>
        <w:rPr>
          <w:rFonts w:eastAsia="Nikosh" w:cs="NikoshBAN"/>
          <w:sz w:val="20"/>
          <w:szCs w:val="20"/>
          <w:lang w:bidi="bn-BD"/>
        </w:rPr>
        <w:t xml:space="preserve">        </w:t>
      </w:r>
      <w:r>
        <w:rPr>
          <w:rFonts w:eastAsia="Nikosh" w:cs="NikoshBAN"/>
          <w:sz w:val="20"/>
          <w:szCs w:val="20"/>
          <w:cs/>
          <w:lang w:bidi="bn-BD"/>
        </w:rPr>
        <w:t>অধঃস্তন</w:t>
      </w:r>
      <w:r>
        <w:rPr>
          <w:rFonts w:eastAsia="Nikosh" w:cs="NikoshBAN" w:hint="cs"/>
          <w:sz w:val="20"/>
          <w:szCs w:val="20"/>
          <w:cs/>
          <w:lang w:bidi="bn-BD"/>
        </w:rPr>
        <w:t xml:space="preserve"> </w:t>
      </w:r>
      <w:r>
        <w:rPr>
          <w:rFonts w:eastAsia="Nikosh" w:cs="NikoshBAN"/>
          <w:sz w:val="20"/>
          <w:szCs w:val="20"/>
          <w:cs/>
          <w:lang w:bidi="bn-BD"/>
        </w:rPr>
        <w:t>আদালতের সাথে সংযোগ স্থাপন।</w:t>
      </w:r>
    </w:p>
    <w:permEnd w:id="652771007"/>
    <w:p w:rsidR="00754B5D" w:rsidRDefault="00754B5D">
      <w:pPr>
        <w:rPr>
          <w:rFonts w:eastAsia="Nikosh" w:cs="NikoshBAN"/>
          <w:b/>
          <w:bCs/>
          <w:sz w:val="20"/>
          <w:cs/>
          <w:lang w:val="nl-NL" w:bidi="bn-BD"/>
        </w:rPr>
      </w:pPr>
      <w:r>
        <w:rPr>
          <w:rFonts w:eastAsia="Nikosh" w:cs="NikoshBAN"/>
          <w:b/>
          <w:bCs/>
          <w:sz w:val="20"/>
          <w:cs/>
          <w:lang w:val="nl-NL" w:bidi="bn-BD"/>
        </w:rPr>
        <w:br w:type="page"/>
      </w:r>
    </w:p>
    <w:p w:rsidR="00BE41C6" w:rsidRDefault="009B524C">
      <w:pPr>
        <w:pStyle w:val="Title"/>
        <w:spacing w:before="240" w:after="60" w:line="300" w:lineRule="auto"/>
        <w:jc w:val="both"/>
        <w:rPr>
          <w:rFonts w:ascii="Times New Roman" w:eastAsia="Nikosh" w:hAnsi="Times New Roman" w:cs="NikoshBAN"/>
          <w:b/>
          <w:bCs/>
          <w:sz w:val="20"/>
          <w:lang w:bidi="bn-BD"/>
        </w:rPr>
      </w:pPr>
      <w:r>
        <w:rPr>
          <w:rFonts w:ascii="Times New Roman" w:eastAsia="Nikosh" w:hAnsi="Times New Roman" w:cs="NikoshBAN"/>
          <w:b/>
          <w:bCs/>
          <w:sz w:val="20"/>
          <w:cs/>
          <w:lang w:val="nl-NL" w:bidi="bn-BD"/>
        </w:rPr>
        <w:lastRenderedPageBreak/>
        <w:t>২.০</w:t>
      </w:r>
      <w:r>
        <w:rPr>
          <w:rFonts w:ascii="Times New Roman" w:eastAsia="Nikosh" w:hAnsi="Times New Roman" w:cs="NikoshBAN"/>
          <w:b/>
          <w:bCs/>
          <w:sz w:val="20"/>
          <w:cs/>
          <w:lang w:val="nl-NL" w:bidi="bn-BD"/>
        </w:rPr>
        <w:tab/>
        <w:t>মধ্যমেয়াদি কৌশলগত উদ্দেশ্য ও কার্যক্রমসমূহ</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896"/>
        <w:gridCol w:w="4682"/>
        <w:gridCol w:w="1806"/>
      </w:tblGrid>
      <w:tr w:rsidR="00BE41C6">
        <w:trPr>
          <w:tblHeader/>
          <w:jc w:val="center"/>
        </w:trPr>
        <w:tc>
          <w:tcPr>
            <w:tcW w:w="1131" w:type="pct"/>
            <w:tcBorders>
              <w:top w:val="single" w:sz="4" w:space="0" w:color="auto"/>
              <w:left w:val="single" w:sz="4" w:space="0" w:color="auto"/>
              <w:bottom w:val="single" w:sz="4" w:space="0" w:color="auto"/>
              <w:right w:val="single" w:sz="4" w:space="0" w:color="auto"/>
            </w:tcBorders>
          </w:tcPr>
          <w:p w:rsidR="00BE41C6" w:rsidRDefault="009B524C">
            <w:pPr>
              <w:pStyle w:val="Title"/>
              <w:spacing w:before="40" w:after="40"/>
              <w:rPr>
                <w:rFonts w:ascii="Times New Roman" w:hAnsi="Times New Roman" w:cs="NikoshBAN"/>
                <w:sz w:val="20"/>
                <w:szCs w:val="20"/>
                <w:lang w:val="nl-NL" w:bidi="bn-BD"/>
              </w:rPr>
            </w:pPr>
            <w:r>
              <w:rPr>
                <w:rFonts w:ascii="Times New Roman" w:eastAsia="Nikosh" w:hAnsi="Times New Roman" w:cs="NikoshBAN"/>
                <w:sz w:val="20"/>
                <w:szCs w:val="20"/>
                <w:cs/>
                <w:lang w:val="nl-NL" w:bidi="bn-BD"/>
              </w:rPr>
              <w:t>মধ্যমেয়াদি কৌশলগত উদ্দেশ্য</w:t>
            </w:r>
          </w:p>
        </w:tc>
        <w:tc>
          <w:tcPr>
            <w:tcW w:w="2792" w:type="pct"/>
            <w:tcBorders>
              <w:top w:val="single" w:sz="4" w:space="0" w:color="auto"/>
              <w:left w:val="single" w:sz="4" w:space="0" w:color="auto"/>
              <w:bottom w:val="single" w:sz="4" w:space="0" w:color="auto"/>
              <w:right w:val="single" w:sz="4" w:space="0" w:color="auto"/>
            </w:tcBorders>
          </w:tcPr>
          <w:p w:rsidR="00BE41C6" w:rsidRDefault="009B524C">
            <w:pPr>
              <w:pStyle w:val="Title"/>
              <w:spacing w:before="40" w:after="40"/>
              <w:rPr>
                <w:rFonts w:ascii="Times New Roman" w:hAnsi="Times New Roman" w:cs="NikoshBAN"/>
                <w:sz w:val="20"/>
                <w:szCs w:val="20"/>
                <w:lang w:bidi="bn-BD"/>
              </w:rPr>
            </w:pPr>
            <w:r>
              <w:rPr>
                <w:rFonts w:ascii="Times New Roman" w:eastAsia="Nikosh" w:hAnsi="Times New Roman" w:cs="NikoshBAN"/>
                <w:sz w:val="20"/>
                <w:szCs w:val="20"/>
                <w:cs/>
                <w:lang w:bidi="bn-BD"/>
              </w:rPr>
              <w:t>কার্যক্রমসমূহ</w:t>
            </w:r>
          </w:p>
        </w:tc>
        <w:tc>
          <w:tcPr>
            <w:tcW w:w="1077" w:type="pct"/>
            <w:tcBorders>
              <w:top w:val="single" w:sz="4" w:space="0" w:color="auto"/>
              <w:left w:val="single" w:sz="4" w:space="0" w:color="auto"/>
              <w:bottom w:val="single" w:sz="4" w:space="0" w:color="auto"/>
              <w:right w:val="single" w:sz="4" w:space="0" w:color="auto"/>
            </w:tcBorders>
          </w:tcPr>
          <w:p w:rsidR="00BE41C6" w:rsidRDefault="009B524C">
            <w:pPr>
              <w:pStyle w:val="Title"/>
              <w:spacing w:before="40" w:after="40"/>
              <w:rPr>
                <w:rFonts w:ascii="Times New Roman" w:hAnsi="Times New Roman" w:cs="NikoshBAN"/>
                <w:sz w:val="20"/>
                <w:szCs w:val="20"/>
                <w:lang w:val="sv-SE" w:bidi="bn-BD"/>
              </w:rPr>
            </w:pPr>
            <w:r>
              <w:rPr>
                <w:rFonts w:ascii="Times New Roman" w:eastAsia="Nikosh" w:hAnsi="Times New Roman" w:cs="NikoshBAN"/>
                <w:sz w:val="20"/>
                <w:szCs w:val="20"/>
                <w:cs/>
                <w:lang w:val="sv-SE" w:bidi="bn-BD"/>
              </w:rPr>
              <w:t>বাস্তবায়নকারী অধিদপ্তর</w:t>
            </w:r>
            <w:r>
              <w:rPr>
                <w:rFonts w:ascii="Times New Roman" w:eastAsia="Nikosh" w:hAnsi="Times New Roman" w:cs="NikoshBAN"/>
                <w:sz w:val="20"/>
                <w:szCs w:val="20"/>
                <w:lang w:bidi="bn-BD"/>
              </w:rPr>
              <w:t>/</w:t>
            </w:r>
            <w:r>
              <w:rPr>
                <w:rFonts w:ascii="Times New Roman" w:eastAsia="Nikosh" w:hAnsi="Times New Roman" w:cs="NikoshBAN"/>
                <w:sz w:val="20"/>
                <w:szCs w:val="20"/>
                <w:cs/>
                <w:lang w:val="sv-SE" w:bidi="bn-BD"/>
              </w:rPr>
              <w:t>সংস্থা</w:t>
            </w:r>
          </w:p>
        </w:tc>
      </w:tr>
      <w:tr w:rsidR="00BE41C6">
        <w:trPr>
          <w:trHeight w:val="40"/>
          <w:tblHeader/>
          <w:jc w:val="center"/>
        </w:trPr>
        <w:tc>
          <w:tcPr>
            <w:tcW w:w="1131" w:type="pct"/>
            <w:tcBorders>
              <w:top w:val="single" w:sz="4" w:space="0" w:color="auto"/>
              <w:bottom w:val="single" w:sz="4" w:space="0" w:color="auto"/>
            </w:tcBorders>
          </w:tcPr>
          <w:p w:rsidR="00BE41C6" w:rsidRDefault="009B524C">
            <w:pPr>
              <w:spacing w:before="40" w:after="40"/>
              <w:jc w:val="center"/>
              <w:rPr>
                <w:rFonts w:eastAsia="Nikosh" w:cs="NikoshBAN"/>
                <w:sz w:val="20"/>
                <w:szCs w:val="20"/>
                <w:cs/>
                <w:lang w:val="sv-SE" w:bidi="bn-BD"/>
              </w:rPr>
            </w:pPr>
            <w:r>
              <w:rPr>
                <w:rFonts w:eastAsia="Nikosh" w:cs="NikoshBAN"/>
                <w:sz w:val="20"/>
                <w:szCs w:val="20"/>
                <w:cs/>
                <w:lang w:val="sv-SE" w:bidi="bn-BD"/>
              </w:rPr>
              <w:t>১</w:t>
            </w:r>
          </w:p>
        </w:tc>
        <w:tc>
          <w:tcPr>
            <w:tcW w:w="2792" w:type="pct"/>
            <w:tcBorders>
              <w:top w:val="single" w:sz="4" w:space="0" w:color="auto"/>
              <w:bottom w:val="single" w:sz="4" w:space="0" w:color="auto"/>
            </w:tcBorders>
          </w:tcPr>
          <w:p w:rsidR="00BE41C6" w:rsidRDefault="009B524C">
            <w:pPr>
              <w:spacing w:before="40" w:after="40"/>
              <w:jc w:val="center"/>
              <w:rPr>
                <w:rFonts w:eastAsia="Nikosh" w:cs="NikoshBAN"/>
                <w:sz w:val="20"/>
                <w:szCs w:val="20"/>
                <w:cs/>
                <w:lang w:val="sv-SE" w:bidi="bn-BD"/>
              </w:rPr>
            </w:pPr>
            <w:r>
              <w:rPr>
                <w:rFonts w:eastAsia="Nikosh" w:cs="NikoshBAN"/>
                <w:sz w:val="20"/>
                <w:szCs w:val="20"/>
                <w:cs/>
                <w:lang w:val="sv-SE" w:bidi="bn-BD"/>
              </w:rPr>
              <w:t>২</w:t>
            </w:r>
          </w:p>
        </w:tc>
        <w:tc>
          <w:tcPr>
            <w:tcW w:w="1077" w:type="pct"/>
            <w:tcBorders>
              <w:top w:val="single" w:sz="4" w:space="0" w:color="auto"/>
              <w:bottom w:val="single" w:sz="4" w:space="0" w:color="auto"/>
            </w:tcBorders>
          </w:tcPr>
          <w:p w:rsidR="00BE41C6" w:rsidRDefault="009B524C">
            <w:pPr>
              <w:spacing w:before="40" w:after="40"/>
              <w:jc w:val="center"/>
              <w:rPr>
                <w:rFonts w:eastAsia="Nikosh" w:cs="NikoshBAN"/>
                <w:sz w:val="20"/>
                <w:szCs w:val="20"/>
                <w:cs/>
                <w:lang w:val="sv-SE" w:bidi="bn-BD"/>
              </w:rPr>
            </w:pPr>
            <w:r>
              <w:rPr>
                <w:rFonts w:eastAsia="Nikosh" w:cs="NikoshBAN"/>
                <w:sz w:val="20"/>
                <w:szCs w:val="20"/>
                <w:cs/>
                <w:lang w:val="sv-SE" w:bidi="bn-BD"/>
              </w:rPr>
              <w:t>৩</w:t>
            </w:r>
          </w:p>
        </w:tc>
      </w:tr>
      <w:tr w:rsidR="00BE41C6">
        <w:trPr>
          <w:trHeight w:val="40"/>
          <w:jc w:val="center"/>
        </w:trPr>
        <w:tc>
          <w:tcPr>
            <w:tcW w:w="1131" w:type="pct"/>
            <w:tcBorders>
              <w:top w:val="single" w:sz="4" w:space="0" w:color="auto"/>
            </w:tcBorders>
          </w:tcPr>
          <w:p w:rsidR="00BE41C6" w:rsidRDefault="009B524C">
            <w:pPr>
              <w:pStyle w:val="NoSpacing"/>
              <w:spacing w:before="40" w:line="264" w:lineRule="auto"/>
              <w:ind w:left="216" w:hanging="216"/>
              <w:rPr>
                <w:rFonts w:ascii="Times New Roman" w:eastAsia="NikoshBAN" w:hAnsi="Times New Roman" w:cs="NikoshBAN"/>
                <w:sz w:val="18"/>
                <w:szCs w:val="20"/>
                <w:lang w:bidi="bn-BD"/>
              </w:rPr>
            </w:pPr>
            <w:permStart w:id="1596608999" w:edGrp="everyone" w:colFirst="0" w:colLast="0"/>
            <w:permStart w:id="219683347" w:edGrp="everyone" w:colFirst="1" w:colLast="1"/>
            <w:permStart w:id="335771486" w:edGrp="everyone" w:colFirst="2" w:colLast="2"/>
            <w:r>
              <w:rPr>
                <w:rFonts w:ascii="Times New Roman" w:eastAsia="Nikosh" w:hAnsi="Times New Roman" w:cs="NikoshBAN"/>
                <w:sz w:val="18"/>
                <w:szCs w:val="20"/>
                <w:cs/>
                <w:lang w:bidi="bn-BD"/>
              </w:rPr>
              <w:t>১</w:t>
            </w:r>
            <w:r>
              <w:rPr>
                <w:rFonts w:ascii="Times New Roman" w:eastAsia="Nikosh" w:hAnsi="Times New Roman" w:cs="NikoshBAN"/>
                <w:sz w:val="18"/>
                <w:szCs w:val="20"/>
                <w:lang w:bidi="bn-BD"/>
              </w:rPr>
              <w:t>.</w:t>
            </w:r>
            <w:r>
              <w:rPr>
                <w:rFonts w:ascii="Times New Roman" w:eastAsia="Nikosh" w:hAnsi="Times New Roman" w:cs="NikoshBAN"/>
                <w:sz w:val="18"/>
                <w:szCs w:val="20"/>
                <w:lang w:bidi="bn-BD"/>
              </w:rPr>
              <w:tab/>
            </w:r>
            <w:r>
              <w:rPr>
                <w:rFonts w:ascii="Times New Roman" w:eastAsia="Nikosh" w:hAnsi="Times New Roman" w:cs="NikoshBAN"/>
                <w:sz w:val="18"/>
                <w:szCs w:val="20"/>
                <w:cs/>
                <w:lang w:val="pt-BR" w:bidi="bn-BD"/>
              </w:rPr>
              <w:t>দক্ষ বিচার প্রশাসন গড়ে তোলার মাধ্যমে ন্যায় বিচার প্রতিষ্ঠা</w:t>
            </w:r>
          </w:p>
        </w:tc>
        <w:tc>
          <w:tcPr>
            <w:tcW w:w="2792" w:type="pct"/>
            <w:tcBorders>
              <w:top w:val="single" w:sz="4" w:space="0" w:color="auto"/>
            </w:tcBorders>
          </w:tcPr>
          <w:p w:rsidR="00BE41C6" w:rsidRDefault="009B524C">
            <w:pPr>
              <w:pStyle w:val="NoSpacing"/>
              <w:numPr>
                <w:ilvl w:val="0"/>
                <w:numId w:val="10"/>
              </w:numPr>
              <w:tabs>
                <w:tab w:val="clear" w:pos="216"/>
              </w:tabs>
              <w:spacing w:before="40" w:line="264" w:lineRule="auto"/>
              <w:rPr>
                <w:rFonts w:ascii="Times New Roman" w:eastAsia="NikoshBAN" w:hAnsi="Times New Roman" w:cs="NikoshBAN"/>
                <w:sz w:val="18"/>
                <w:szCs w:val="20"/>
                <w:rtl/>
                <w:cs/>
                <w:lang w:bidi="bn-BD"/>
              </w:rPr>
            </w:pPr>
            <w:r>
              <w:rPr>
                <w:rFonts w:ascii="Times New Roman" w:eastAsia="Nikosh" w:hAnsi="Times New Roman" w:cs="NikoshBAN"/>
                <w:sz w:val="18"/>
                <w:szCs w:val="20"/>
                <w:cs/>
                <w:lang w:bidi="bn-BD"/>
              </w:rPr>
              <w:t>বিচার কার্যক্রমের গতিশীলতা বৃদ্ধির জন্য তথ্য প্রযুক্তির ব্যবহার</w:t>
            </w:r>
            <w:r>
              <w:rPr>
                <w:rFonts w:ascii="Times New Roman" w:eastAsia="NikoshBAN" w:hAnsi="Times New Roman" w:cs="NikoshBAN"/>
                <w:sz w:val="18"/>
                <w:szCs w:val="20"/>
                <w:cs/>
                <w:lang w:bidi="bn-BD"/>
              </w:rPr>
              <w:t xml:space="preserve"> </w:t>
            </w:r>
          </w:p>
          <w:p w:rsidR="00BE41C6" w:rsidRDefault="009B524C">
            <w:pPr>
              <w:pStyle w:val="NoSpacing"/>
              <w:numPr>
                <w:ilvl w:val="0"/>
                <w:numId w:val="10"/>
              </w:numPr>
              <w:tabs>
                <w:tab w:val="clear" w:pos="216"/>
              </w:tabs>
              <w:spacing w:before="40" w:line="264" w:lineRule="auto"/>
              <w:rPr>
                <w:rFonts w:ascii="Times New Roman" w:eastAsia="NikoshBAN" w:hAnsi="Times New Roman" w:cs="NikoshBAN"/>
                <w:sz w:val="18"/>
                <w:szCs w:val="20"/>
                <w:rtl/>
                <w:cs/>
                <w:lang w:bidi="bn-BD"/>
              </w:rPr>
            </w:pPr>
            <w:r>
              <w:rPr>
                <w:rFonts w:ascii="Times New Roman" w:eastAsia="Nikosh" w:hAnsi="Times New Roman" w:cs="NikoshBAN"/>
                <w:sz w:val="18"/>
                <w:szCs w:val="20"/>
                <w:cs/>
                <w:lang w:bidi="bn-BD"/>
              </w:rPr>
              <w:t>তথ্য প্রযুক্তির প্রয়োজনীয় অবকাঠামোগত উন্নয়ন-হার্ডওয়্যার, সফটওয়্যার ও নেটওয়ার্কিং</w:t>
            </w:r>
            <w:r>
              <w:rPr>
                <w:rFonts w:ascii="Times New Roman" w:eastAsia="NikoshBAN" w:hAnsi="Times New Roman" w:cs="NikoshBAN"/>
                <w:sz w:val="18"/>
                <w:szCs w:val="20"/>
                <w:cs/>
                <w:lang w:bidi="bn-BD"/>
              </w:rPr>
              <w:t xml:space="preserve"> </w:t>
            </w:r>
          </w:p>
          <w:p w:rsidR="00BE41C6" w:rsidRDefault="009B524C">
            <w:pPr>
              <w:pStyle w:val="NoSpacing"/>
              <w:numPr>
                <w:ilvl w:val="0"/>
                <w:numId w:val="10"/>
              </w:numPr>
              <w:tabs>
                <w:tab w:val="clear" w:pos="216"/>
              </w:tabs>
              <w:spacing w:before="40" w:line="264" w:lineRule="auto"/>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সুপ্রীম কোর্টসহ অধঃস্তন আদালতসমূহের সকল কার্যক্রমকে অটোমেশন এবং নেটওয়ার্কের আওতায় আনয়ন</w:t>
            </w:r>
            <w:r>
              <w:rPr>
                <w:rFonts w:ascii="Times New Roman" w:eastAsia="NikoshBAN" w:hAnsi="Times New Roman" w:cs="NikoshBAN"/>
                <w:sz w:val="18"/>
                <w:szCs w:val="20"/>
                <w:lang w:bidi="bn-BD"/>
              </w:rPr>
              <w:t xml:space="preserve"> </w:t>
            </w:r>
          </w:p>
          <w:p w:rsidR="00BE41C6" w:rsidRDefault="009B524C">
            <w:pPr>
              <w:pStyle w:val="NoSpacing"/>
              <w:numPr>
                <w:ilvl w:val="0"/>
                <w:numId w:val="10"/>
              </w:numPr>
              <w:tabs>
                <w:tab w:val="clear" w:pos="216"/>
              </w:tabs>
              <w:spacing w:before="40" w:line="264" w:lineRule="auto"/>
              <w:rPr>
                <w:rFonts w:ascii="Times New Roman" w:eastAsia="Nikosh" w:hAnsi="Times New Roman" w:cs="NikoshBAN"/>
                <w:sz w:val="18"/>
                <w:szCs w:val="20"/>
                <w:cs/>
                <w:lang w:bidi="bn-BD"/>
              </w:rPr>
            </w:pPr>
            <w:r>
              <w:rPr>
                <w:rFonts w:ascii="Times New Roman" w:eastAsia="Nikosh" w:hAnsi="Times New Roman" w:cs="NikoshBAN"/>
                <w:sz w:val="18"/>
                <w:szCs w:val="20"/>
                <w:cs/>
                <w:lang w:bidi="bn-BD"/>
              </w:rPr>
              <w:t xml:space="preserve">অধঃস্তন আদালতসমূহের বিচারাধীন মামলার বর্তমান অবস্থা, শুনানির তারিখ, ফলাফল এবং পূর্ণাঙ্গ রায় নিয়মিতভাবে ওয়েবসাইটে প্রকাশ </w:t>
            </w:r>
          </w:p>
          <w:p w:rsidR="00BE41C6" w:rsidRDefault="009B524C">
            <w:pPr>
              <w:pStyle w:val="NoSpacing"/>
              <w:numPr>
                <w:ilvl w:val="0"/>
                <w:numId w:val="10"/>
              </w:numPr>
              <w:tabs>
                <w:tab w:val="clear" w:pos="216"/>
              </w:tabs>
              <w:spacing w:before="40" w:line="264" w:lineRule="auto"/>
              <w:rPr>
                <w:rFonts w:ascii="Times New Roman" w:eastAsia="Nikosh" w:hAnsi="Times New Roman" w:cs="NikoshBAN"/>
                <w:sz w:val="18"/>
                <w:szCs w:val="20"/>
                <w:cs/>
                <w:lang w:bidi="bn-BD"/>
              </w:rPr>
            </w:pPr>
            <w:r>
              <w:rPr>
                <w:rFonts w:ascii="Times New Roman" w:eastAsia="Nikosh" w:hAnsi="Times New Roman" w:cs="NikoshBAN"/>
                <w:sz w:val="18"/>
                <w:szCs w:val="20"/>
                <w:cs/>
                <w:lang w:bidi="bn-BD"/>
              </w:rPr>
              <w:t xml:space="preserve">অধঃস্তন আদালত পরিদর্শন এবং তত্ত্বাবধানের লক্ষ্যে প্রণীত সুপারিশ বাস্তবায়ন </w:t>
            </w:r>
          </w:p>
          <w:p w:rsidR="00BE41C6" w:rsidRDefault="009B524C">
            <w:pPr>
              <w:pStyle w:val="NoSpacing"/>
              <w:numPr>
                <w:ilvl w:val="0"/>
                <w:numId w:val="10"/>
              </w:numPr>
              <w:tabs>
                <w:tab w:val="clear" w:pos="216"/>
              </w:tabs>
              <w:spacing w:before="40" w:line="264" w:lineRule="auto"/>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ডেথ রেফারেন্স মামলা ও ফৌজদারী আপীল মামলার পেপারবুকসহ অন্যান্য জরুরি কার্যক্রম প্রকাশনা</w:t>
            </w:r>
            <w:r>
              <w:rPr>
                <w:rFonts w:ascii="Times New Roman" w:eastAsia="NikoshBAN" w:hAnsi="Times New Roman" w:cs="NikoshBAN"/>
                <w:sz w:val="18"/>
                <w:szCs w:val="20"/>
                <w:lang w:bidi="bn-BD"/>
              </w:rPr>
              <w:t xml:space="preserve"> </w:t>
            </w:r>
          </w:p>
          <w:p w:rsidR="00BE41C6" w:rsidRDefault="009B524C">
            <w:pPr>
              <w:pStyle w:val="NoSpacing"/>
              <w:numPr>
                <w:ilvl w:val="0"/>
                <w:numId w:val="10"/>
              </w:numPr>
              <w:tabs>
                <w:tab w:val="clear" w:pos="216"/>
              </w:tabs>
              <w:spacing w:before="40" w:line="264" w:lineRule="auto"/>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সুপ্রীম কোর্টের রেকর্ড রুমের বিস্তৃতিসহ</w:t>
            </w:r>
            <w:r>
              <w:rPr>
                <w:rFonts w:ascii="Times New Roman" w:eastAsia="Nikosh" w:hAnsi="Times New Roman" w:cs="NikoshBAN"/>
                <w:sz w:val="18"/>
                <w:szCs w:val="20"/>
                <w:lang w:bidi="bn-BD"/>
              </w:rPr>
              <w:t xml:space="preserve"> </w:t>
            </w:r>
            <w:r>
              <w:rPr>
                <w:rFonts w:ascii="Times New Roman" w:eastAsia="Nikosh" w:hAnsi="Times New Roman" w:cs="NikoshBAN"/>
                <w:sz w:val="18"/>
                <w:szCs w:val="20"/>
                <w:cs/>
                <w:lang w:bidi="bn-BD"/>
              </w:rPr>
              <w:t>সকল শাখার জন্য প্রয়োজনীয় অবকাঠামোগত উন্নয়ন</w:t>
            </w:r>
          </w:p>
        </w:tc>
        <w:tc>
          <w:tcPr>
            <w:tcW w:w="1077" w:type="pct"/>
            <w:vMerge w:val="restart"/>
            <w:tcBorders>
              <w:top w:val="single" w:sz="4" w:space="0" w:color="auto"/>
            </w:tcBorders>
          </w:tcPr>
          <w:p w:rsidR="00BE41C6" w:rsidRDefault="009B524C">
            <w:pPr>
              <w:numPr>
                <w:ilvl w:val="0"/>
                <w:numId w:val="11"/>
              </w:numPr>
              <w:spacing w:before="40" w:line="264" w:lineRule="auto"/>
              <w:ind w:left="216" w:hanging="216"/>
              <w:rPr>
                <w:rFonts w:eastAsia="NikoshBAN" w:cs="NikoshBAN"/>
                <w:sz w:val="18"/>
                <w:szCs w:val="20"/>
                <w:lang w:bidi="bn-BD"/>
              </w:rPr>
            </w:pPr>
            <w:r>
              <w:rPr>
                <w:rFonts w:eastAsia="NikoshBAN" w:cs="NikoshBAN"/>
                <w:sz w:val="18"/>
                <w:szCs w:val="20"/>
                <w:cs/>
                <w:lang w:bidi="bn-BD"/>
              </w:rPr>
              <w:t>সুপ্রীম কোর্ট</w:t>
            </w:r>
          </w:p>
        </w:tc>
      </w:tr>
      <w:tr w:rsidR="00BE41C6">
        <w:trPr>
          <w:trHeight w:val="40"/>
          <w:jc w:val="center"/>
        </w:trPr>
        <w:tc>
          <w:tcPr>
            <w:tcW w:w="1131" w:type="pct"/>
            <w:tcBorders>
              <w:top w:val="single" w:sz="4" w:space="0" w:color="auto"/>
            </w:tcBorders>
          </w:tcPr>
          <w:p w:rsidR="00BE41C6" w:rsidRDefault="009B524C">
            <w:pPr>
              <w:pStyle w:val="NoSpacing"/>
              <w:spacing w:before="40" w:line="264" w:lineRule="auto"/>
              <w:ind w:left="216" w:hanging="216"/>
              <w:rPr>
                <w:rFonts w:ascii="Times New Roman" w:eastAsia="NikoshBAN" w:hAnsi="Times New Roman" w:cs="NikoshBAN"/>
                <w:sz w:val="18"/>
                <w:szCs w:val="20"/>
                <w:lang w:bidi="bn-BD"/>
              </w:rPr>
            </w:pPr>
            <w:permStart w:id="161508569" w:edGrp="everyone" w:colFirst="0" w:colLast="0"/>
            <w:permStart w:id="332496294" w:edGrp="everyone" w:colFirst="1" w:colLast="1"/>
            <w:permStart w:id="1286167599" w:edGrp="everyone" w:colFirst="3" w:colLast="3"/>
            <w:permEnd w:id="1596608999"/>
            <w:permEnd w:id="219683347"/>
            <w:permEnd w:id="335771486"/>
            <w:r>
              <w:rPr>
                <w:rFonts w:ascii="Times New Roman" w:eastAsia="Nikosh" w:hAnsi="Times New Roman" w:cs="NikoshBAN"/>
                <w:sz w:val="18"/>
                <w:szCs w:val="20"/>
                <w:cs/>
                <w:lang w:bidi="bn-BD"/>
              </w:rPr>
              <w:t>২.</w:t>
            </w:r>
            <w:r>
              <w:rPr>
                <w:rFonts w:ascii="Times New Roman" w:eastAsia="Nikosh" w:hAnsi="Times New Roman" w:cs="NikoshBAN"/>
                <w:sz w:val="18"/>
                <w:szCs w:val="20"/>
                <w:cs/>
                <w:lang w:bidi="bn-BD"/>
              </w:rPr>
              <w:tab/>
              <w:t>ন্যায় বিচার প্রাপ্তি সহজলভ্যকরণ</w:t>
            </w:r>
          </w:p>
        </w:tc>
        <w:tc>
          <w:tcPr>
            <w:tcW w:w="2792" w:type="pct"/>
            <w:tcBorders>
              <w:top w:val="single" w:sz="4" w:space="0" w:color="auto"/>
            </w:tcBorders>
          </w:tcPr>
          <w:p w:rsidR="00BE41C6" w:rsidRDefault="009B524C">
            <w:pPr>
              <w:pStyle w:val="NoSpacing"/>
              <w:numPr>
                <w:ilvl w:val="0"/>
                <w:numId w:val="10"/>
              </w:numPr>
              <w:tabs>
                <w:tab w:val="clear" w:pos="216"/>
              </w:tabs>
              <w:spacing w:before="40" w:line="264" w:lineRule="auto"/>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সুপ্রীম কোর্ট লাইব্রেরী আধুনিকীকরণ এবং লাইব্রেরী ব্যবস্থাপনা অটোমেশন সংক্রান্ত সকল কার্যক্রম</w:t>
            </w:r>
            <w:r>
              <w:rPr>
                <w:rFonts w:ascii="Times New Roman" w:eastAsia="NikoshBAN" w:hAnsi="Times New Roman" w:cs="NikoshBAN"/>
                <w:sz w:val="18"/>
                <w:szCs w:val="20"/>
                <w:lang w:bidi="bn-BD"/>
              </w:rPr>
              <w:t xml:space="preserve"> </w:t>
            </w:r>
          </w:p>
          <w:p w:rsidR="00BE41C6" w:rsidRDefault="009B524C">
            <w:pPr>
              <w:pStyle w:val="NoSpacing"/>
              <w:numPr>
                <w:ilvl w:val="0"/>
                <w:numId w:val="10"/>
              </w:numPr>
              <w:tabs>
                <w:tab w:val="clear" w:pos="216"/>
              </w:tabs>
              <w:spacing w:before="40" w:line="264" w:lineRule="auto"/>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 xml:space="preserve">আইন সংক্রান্ত পুস্তকাদিতে অভিগমন </w:t>
            </w:r>
            <w:r>
              <w:rPr>
                <w:rFonts w:eastAsia="Nikosh" w:cs="Calibri"/>
                <w:sz w:val="18"/>
                <w:szCs w:val="20"/>
                <w:lang w:bidi="bn-BD"/>
              </w:rPr>
              <w:t>(</w:t>
            </w:r>
            <w:r>
              <w:rPr>
                <w:rFonts w:cs="Calibri"/>
                <w:sz w:val="18"/>
                <w:szCs w:val="20"/>
                <w:lang w:bidi="bn-BD"/>
              </w:rPr>
              <w:t>Easy Access)</w:t>
            </w:r>
            <w:r>
              <w:rPr>
                <w:rFonts w:ascii="Times New Roman" w:eastAsia="Nikosh" w:hAnsi="Times New Roman" w:cs="NikoshBAN"/>
                <w:sz w:val="18"/>
                <w:szCs w:val="20"/>
                <w:cs/>
                <w:lang w:bidi="bn-BD"/>
              </w:rPr>
              <w:t xml:space="preserve"> সহজীকরণ এবং দেশী ও বিদেশী ল'জার্নাল, ল'রেফারেন্স বুক, টেক্সট বুকসহ প্রয়োজনীয় সকল বইয়ের সরবরাহ নিশ্চিতকরণ</w:t>
            </w:r>
            <w:r>
              <w:rPr>
                <w:rFonts w:ascii="Times New Roman" w:eastAsia="NikoshBAN" w:hAnsi="Times New Roman" w:cs="NikoshBAN"/>
                <w:sz w:val="18"/>
                <w:szCs w:val="20"/>
                <w:lang w:bidi="bn-BD"/>
              </w:rPr>
              <w:t xml:space="preserve"> </w:t>
            </w:r>
          </w:p>
          <w:p w:rsidR="00BE41C6" w:rsidRDefault="009B524C">
            <w:pPr>
              <w:pStyle w:val="NoSpacing"/>
              <w:numPr>
                <w:ilvl w:val="0"/>
                <w:numId w:val="10"/>
              </w:numPr>
              <w:tabs>
                <w:tab w:val="clear" w:pos="216"/>
              </w:tabs>
              <w:spacing w:before="40" w:line="264" w:lineRule="auto"/>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জেলা পর্যায়ের আইনগত সহায়তা প্রদান কমিটির কার্যাবলি পরিবীক্ষণ</w:t>
            </w:r>
            <w:r>
              <w:rPr>
                <w:rFonts w:ascii="Times New Roman" w:eastAsia="NikoshBAN" w:hAnsi="Times New Roman" w:cs="NikoshBAN"/>
                <w:sz w:val="18"/>
                <w:szCs w:val="20"/>
                <w:lang w:bidi="bn-BD"/>
              </w:rPr>
              <w:t xml:space="preserve"> </w:t>
            </w:r>
          </w:p>
          <w:p w:rsidR="00BE41C6" w:rsidRDefault="009B524C">
            <w:pPr>
              <w:pStyle w:val="Title"/>
              <w:numPr>
                <w:ilvl w:val="0"/>
                <w:numId w:val="10"/>
              </w:numPr>
              <w:tabs>
                <w:tab w:val="clear" w:pos="216"/>
              </w:tabs>
              <w:spacing w:before="40" w:line="264" w:lineRule="auto"/>
              <w:jc w:val="left"/>
              <w:rPr>
                <w:rFonts w:ascii="Times New Roman" w:eastAsia="NikoshBAN" w:hAnsi="Times New Roman" w:cs="NikoshBAN"/>
                <w:sz w:val="18"/>
                <w:szCs w:val="20"/>
                <w:lang w:bidi="bn-BD"/>
              </w:rPr>
            </w:pPr>
            <w:r>
              <w:rPr>
                <w:rFonts w:ascii="Times New Roman" w:eastAsia="Nikosh" w:hAnsi="Times New Roman" w:cs="NikoshBAN"/>
                <w:sz w:val="18"/>
                <w:szCs w:val="20"/>
                <w:cs/>
                <w:lang w:bidi="bn-BD"/>
              </w:rPr>
              <w:t>জেল আপিল, বিভিন্ন আইনের অধীনে প্রদেয় আইনগত সহায়তা কার্যক্রম বাস্তবায়ন ও তত্ত্বাবধান</w:t>
            </w:r>
          </w:p>
        </w:tc>
        <w:tc>
          <w:tcPr>
            <w:tcW w:w="1077" w:type="pct"/>
            <w:vMerge/>
          </w:tcPr>
          <w:p w:rsidR="00BE41C6" w:rsidRDefault="00BE41C6">
            <w:pPr>
              <w:numPr>
                <w:ilvl w:val="0"/>
                <w:numId w:val="12"/>
              </w:numPr>
              <w:tabs>
                <w:tab w:val="clear" w:pos="216"/>
              </w:tabs>
              <w:spacing w:before="40" w:line="264" w:lineRule="auto"/>
              <w:rPr>
                <w:rFonts w:eastAsia="NikoshBAN" w:cs="NikoshBAN"/>
                <w:bCs/>
                <w:sz w:val="18"/>
                <w:szCs w:val="20"/>
                <w:lang w:val="sv-SE" w:bidi="bn-BD"/>
              </w:rPr>
            </w:pPr>
          </w:p>
        </w:tc>
      </w:tr>
    </w:tbl>
    <w:permEnd w:id="161508569"/>
    <w:permEnd w:id="332496294"/>
    <w:permEnd w:id="1286167599"/>
    <w:p w:rsidR="00BE41C6" w:rsidRDefault="009B524C">
      <w:pPr>
        <w:spacing w:before="240" w:after="60" w:line="300" w:lineRule="auto"/>
        <w:jc w:val="both"/>
        <w:rPr>
          <w:rFonts w:eastAsia="Nikosh" w:cs="NikoshBAN"/>
          <w:b/>
          <w:bCs/>
          <w:sz w:val="20"/>
          <w:cs/>
          <w:lang w:bidi="bn-BD"/>
        </w:rPr>
      </w:pPr>
      <w:r>
        <w:rPr>
          <w:rFonts w:eastAsia="Nikosh" w:cs="NikoshBAN"/>
          <w:b/>
          <w:bCs/>
          <w:sz w:val="20"/>
          <w:cs/>
          <w:lang w:bidi="bn-BD"/>
        </w:rPr>
        <w:t>৩.০</w:t>
      </w:r>
      <w:r>
        <w:rPr>
          <w:rFonts w:eastAsia="Nikosh" w:cs="NikoshBAN"/>
          <w:b/>
          <w:bCs/>
          <w:sz w:val="20"/>
          <w:cs/>
          <w:lang w:bidi="bn-BD"/>
        </w:rPr>
        <w:tab/>
        <w:t xml:space="preserve">দারিদ্র্য নিরসন ও নারী উন্নয়ন সংক্রান্ত তথ্য </w:t>
      </w:r>
    </w:p>
    <w:p w:rsidR="00BE41C6" w:rsidRDefault="009B524C">
      <w:pPr>
        <w:pStyle w:val="Title"/>
        <w:spacing w:before="180" w:after="60" w:line="300" w:lineRule="auto"/>
        <w:jc w:val="both"/>
        <w:rPr>
          <w:rFonts w:ascii="Times New Roman" w:hAnsi="Times New Roman" w:cs="NikoshBAN"/>
          <w:b/>
          <w:sz w:val="22"/>
          <w:szCs w:val="22"/>
          <w:lang w:val="sv-SE" w:bidi="bn-BD"/>
        </w:rPr>
      </w:pPr>
      <w:r>
        <w:rPr>
          <w:rFonts w:ascii="Times New Roman" w:eastAsia="Nikosh" w:hAnsi="Times New Roman" w:cs="NikoshBAN"/>
          <w:b/>
          <w:bCs/>
          <w:sz w:val="22"/>
          <w:szCs w:val="22"/>
          <w:cs/>
          <w:lang w:val="en-AU" w:bidi="bn-BD"/>
        </w:rPr>
        <w:t>৩.১</w:t>
      </w:r>
      <w:r>
        <w:rPr>
          <w:rFonts w:ascii="Times New Roman" w:eastAsia="Nikosh" w:hAnsi="Times New Roman" w:cs="NikoshBAN"/>
          <w:b/>
          <w:bCs/>
          <w:sz w:val="22"/>
          <w:szCs w:val="22"/>
          <w:cs/>
          <w:lang w:val="en-AU" w:bidi="bn-BD"/>
        </w:rPr>
        <w:tab/>
        <w:t>দারিদ্র্য নিরসন ও নারী উন্নয়নের উপর কৌশলগত উদ্দেশ্যসমূহের প্রভাব</w:t>
      </w:r>
      <w:r>
        <w:rPr>
          <w:rFonts w:ascii="Times New Roman" w:hAnsi="Times New Roman" w:cs="NikoshBAN"/>
          <w:b/>
          <w:sz w:val="22"/>
          <w:szCs w:val="22"/>
          <w:lang w:val="sv-SE" w:bidi="bn-BD"/>
        </w:rPr>
        <w:t xml:space="preserve"> </w:t>
      </w:r>
    </w:p>
    <w:p w:rsidR="00BE41C6" w:rsidRDefault="009B524C">
      <w:pPr>
        <w:pStyle w:val="NoSpacing"/>
        <w:spacing w:before="120" w:after="60" w:line="300" w:lineRule="auto"/>
        <w:jc w:val="both"/>
        <w:rPr>
          <w:rFonts w:ascii="Times New Roman" w:hAnsi="Times New Roman" w:cs="NikoshBAN"/>
          <w:b/>
          <w:bCs/>
          <w:sz w:val="20"/>
          <w:szCs w:val="20"/>
          <w:lang w:bidi="bn-BD"/>
        </w:rPr>
      </w:pPr>
      <w:r>
        <w:rPr>
          <w:rFonts w:ascii="Times New Roman" w:eastAsia="Nikosh" w:hAnsi="Times New Roman" w:cs="NikoshBAN"/>
          <w:b/>
          <w:bCs/>
          <w:sz w:val="20"/>
          <w:szCs w:val="20"/>
          <w:cs/>
          <w:lang w:val="en-GB" w:bidi="bn-BD"/>
        </w:rPr>
        <w:t>৩.১.১</w:t>
      </w:r>
      <w:r>
        <w:rPr>
          <w:rFonts w:ascii="Times New Roman" w:eastAsia="Nikosh" w:hAnsi="Times New Roman" w:cs="NikoshBAN"/>
          <w:b/>
          <w:bCs/>
          <w:sz w:val="20"/>
          <w:szCs w:val="20"/>
          <w:cs/>
          <w:lang w:val="en-GB" w:bidi="bn-BD"/>
        </w:rPr>
        <w:tab/>
      </w:r>
      <w:permStart w:id="842343393" w:edGrp="everyone"/>
      <w:r>
        <w:rPr>
          <w:rFonts w:ascii="Times New Roman" w:eastAsia="Nikosh" w:hAnsi="Times New Roman" w:cs="NikoshBAN"/>
          <w:b/>
          <w:bCs/>
          <w:sz w:val="20"/>
          <w:szCs w:val="20"/>
          <w:cs/>
          <w:lang w:bidi="bn-BD"/>
        </w:rPr>
        <w:t>দক্ষ বিচার প্রশাসন গড়ে তোলার মাধ্যমে ন্যায় বিচার প্রতিষ্ঠা</w:t>
      </w:r>
      <w:r>
        <w:rPr>
          <w:rFonts w:ascii="Times New Roman" w:hAnsi="Times New Roman" w:cs="NikoshBAN"/>
          <w:b/>
          <w:bCs/>
          <w:sz w:val="20"/>
          <w:szCs w:val="20"/>
          <w:lang w:bidi="bn-BD"/>
        </w:rPr>
        <w:t xml:space="preserve"> </w:t>
      </w:r>
    </w:p>
    <w:permEnd w:id="842343393"/>
    <w:p w:rsidR="00BE41C6" w:rsidRDefault="009B524C">
      <w:pPr>
        <w:pStyle w:val="NoSpacing"/>
        <w:spacing w:before="60" w:after="60" w:line="300" w:lineRule="auto"/>
        <w:ind w:left="720"/>
        <w:jc w:val="both"/>
        <w:rPr>
          <w:rFonts w:ascii="Times New Roman" w:eastAsia="NikoshBAN" w:hAnsi="Times New Roman" w:cs="NikoshBAN"/>
          <w:sz w:val="20"/>
          <w:szCs w:val="20"/>
          <w:lang w:bidi="bn-BD"/>
        </w:rPr>
      </w:pPr>
      <w:r>
        <w:rPr>
          <w:rFonts w:ascii="Times New Roman" w:eastAsia="Nikosh" w:hAnsi="Times New Roman" w:cs="NikoshBAN"/>
          <w:b/>
          <w:bCs/>
          <w:sz w:val="20"/>
          <w:szCs w:val="20"/>
          <w:cs/>
          <w:lang w:bidi="bn-BD"/>
        </w:rPr>
        <w:t xml:space="preserve">দারিদ্র্য নিরসনের উপর প্রভাব: </w:t>
      </w:r>
      <w:permStart w:id="201346276" w:edGrp="everyone"/>
      <w:r>
        <w:rPr>
          <w:rFonts w:ascii="Times New Roman" w:eastAsia="Nikosh" w:hAnsi="Times New Roman" w:cs="NikoshBAN"/>
          <w:sz w:val="20"/>
          <w:szCs w:val="20"/>
          <w:cs/>
          <w:lang w:bidi="bn-BD"/>
        </w:rPr>
        <w:t>প্রত্যক্ষ প্রভাব নেই।</w:t>
      </w:r>
      <w:r>
        <w:rPr>
          <w:rFonts w:ascii="Times New Roman" w:eastAsia="NikoshBAN" w:hAnsi="Times New Roman" w:cs="NikoshBAN"/>
          <w:sz w:val="20"/>
          <w:szCs w:val="20"/>
          <w:lang w:bidi="bn-BD"/>
        </w:rPr>
        <w:t xml:space="preserve"> </w:t>
      </w:r>
    </w:p>
    <w:permEnd w:id="201346276"/>
    <w:p w:rsidR="00BE41C6" w:rsidRDefault="009B524C">
      <w:pPr>
        <w:pStyle w:val="NoSpacing"/>
        <w:spacing w:before="60" w:after="60" w:line="300" w:lineRule="auto"/>
        <w:ind w:left="720"/>
        <w:jc w:val="both"/>
        <w:rPr>
          <w:rFonts w:ascii="Times New Roman" w:hAnsi="Times New Roman" w:cs="NikoshBAN"/>
          <w:sz w:val="20"/>
          <w:szCs w:val="20"/>
          <w:lang w:bidi="bn-BD"/>
        </w:rPr>
      </w:pPr>
      <w:r>
        <w:rPr>
          <w:rFonts w:ascii="Times New Roman" w:eastAsia="Nikosh" w:hAnsi="Times New Roman" w:cs="NikoshBAN"/>
          <w:b/>
          <w:bCs/>
          <w:sz w:val="20"/>
          <w:szCs w:val="20"/>
          <w:cs/>
          <w:lang w:bidi="bn-BD"/>
        </w:rPr>
        <w:t>নারী উন্নয়নের উপর প্রভাব:</w:t>
      </w:r>
      <w:r>
        <w:rPr>
          <w:rFonts w:ascii="Times New Roman" w:eastAsia="Nikosh" w:hAnsi="Times New Roman" w:cs="NikoshBAN"/>
          <w:b/>
          <w:bCs/>
          <w:sz w:val="20"/>
          <w:szCs w:val="20"/>
          <w:lang w:bidi="bn-BD"/>
        </w:rPr>
        <w:t xml:space="preserve"> </w:t>
      </w:r>
      <w:r>
        <w:rPr>
          <w:rFonts w:ascii="Times New Roman" w:hAnsi="Times New Roman" w:cs="NikoshBAN"/>
          <w:sz w:val="20"/>
          <w:szCs w:val="20"/>
          <w:cs/>
          <w:lang w:bidi="bn-BD"/>
        </w:rPr>
        <w:t xml:space="preserve">নারীর সাংবিধানিক ও মৌলিক অধিকারসমূহ সুরক্ষার মাধ্যমে সুপ্রীম কোর্ট নারীর ক্ষমতায়ন ও উন্নয়নে ভূমিকা পালন করছে। এ ছাড়াও সুপ্রীম কোর্টের নিবিড় </w:t>
      </w:r>
      <w:r>
        <w:rPr>
          <w:rFonts w:ascii="Times New Roman" w:hAnsi="Times New Roman" w:cs="NikoshBAN"/>
          <w:i/>
          <w:sz w:val="20"/>
          <w:szCs w:val="20"/>
          <w:cs/>
          <w:lang w:bidi="bn-BD"/>
        </w:rPr>
        <w:t>মনিটরিং</w:t>
      </w:r>
      <w:r>
        <w:rPr>
          <w:rFonts w:ascii="Times New Roman" w:hAnsi="Times New Roman" w:cs="NikoshBAN"/>
          <w:i/>
          <w:sz w:val="20"/>
          <w:szCs w:val="20"/>
          <w:lang w:bidi="bn-BD"/>
        </w:rPr>
        <w:t xml:space="preserve"> </w:t>
      </w:r>
      <w:r>
        <w:rPr>
          <w:rFonts w:ascii="Times New Roman" w:eastAsia="Nikosh" w:hAnsi="Times New Roman" w:cs="NikoshBAN"/>
          <w:sz w:val="20"/>
          <w:szCs w:val="20"/>
          <w:cs/>
          <w:lang w:bidi="bn-BD"/>
        </w:rPr>
        <w:t xml:space="preserve">এর ফলে দেশব্যাপী আইনগত সহায়তা কার্যক্রমের আওতায় দরিদ্র ও অসহায় নারীর </w:t>
      </w:r>
      <w:r>
        <w:rPr>
          <w:rFonts w:ascii="Times New Roman" w:hAnsi="Times New Roman" w:cs="NikoshBAN"/>
          <w:sz w:val="20"/>
          <w:szCs w:val="20"/>
          <w:cs/>
          <w:lang w:bidi="bn-BD"/>
        </w:rPr>
        <w:t>ন্যায়বিচার প্রাপ্তিতে সহায়তা দেয়া হচ্ছে</w:t>
      </w:r>
      <w:r>
        <w:rPr>
          <w:rFonts w:ascii="Times New Roman" w:hAnsi="Times New Roman" w:cs="NikoshBAN"/>
          <w:sz w:val="20"/>
          <w:szCs w:val="20"/>
          <w:lang w:bidi="bn-BD"/>
        </w:rPr>
        <w:t xml:space="preserve">, </w:t>
      </w:r>
      <w:r>
        <w:rPr>
          <w:rFonts w:ascii="Times New Roman" w:hAnsi="Times New Roman" w:cs="NikoshBAN"/>
          <w:sz w:val="20"/>
          <w:szCs w:val="20"/>
          <w:cs/>
          <w:lang w:bidi="bn-BD"/>
        </w:rPr>
        <w:t>যা নারীর সুরক্ষা</w:t>
      </w:r>
      <w:r>
        <w:rPr>
          <w:rFonts w:ascii="Times New Roman" w:hAnsi="Times New Roman" w:cs="NikoshBAN"/>
          <w:sz w:val="20"/>
          <w:szCs w:val="20"/>
          <w:lang w:bidi="bn-BD"/>
        </w:rPr>
        <w:t xml:space="preserve">, </w:t>
      </w:r>
      <w:r>
        <w:rPr>
          <w:rFonts w:ascii="Times New Roman" w:hAnsi="Times New Roman" w:cs="NikoshBAN"/>
          <w:sz w:val="20"/>
          <w:szCs w:val="20"/>
          <w:cs/>
          <w:lang w:bidi="bn-BD"/>
        </w:rPr>
        <w:t>ক্ষমতায়ন ও উন্নয়নে গুরুত্বপূর্ণ ভূমিকা পালন করছে।</w:t>
      </w:r>
      <w:r>
        <w:rPr>
          <w:rFonts w:ascii="Times New Roman" w:hAnsi="Times New Roman" w:cs="NikoshBAN"/>
          <w:sz w:val="20"/>
          <w:szCs w:val="20"/>
          <w:lang w:bidi="bn-BD"/>
        </w:rPr>
        <w:t xml:space="preserve"> </w:t>
      </w:r>
    </w:p>
    <w:p w:rsidR="00BE41C6" w:rsidRDefault="009B524C">
      <w:pPr>
        <w:pStyle w:val="NoSpacing"/>
        <w:spacing w:before="120" w:after="60" w:line="300" w:lineRule="auto"/>
        <w:jc w:val="both"/>
        <w:rPr>
          <w:rFonts w:ascii="Times New Roman" w:hAnsi="Times New Roman" w:cs="NikoshBAN"/>
          <w:b/>
          <w:bCs/>
          <w:sz w:val="20"/>
          <w:szCs w:val="20"/>
          <w:lang w:bidi="bn-BD"/>
        </w:rPr>
      </w:pPr>
      <w:r>
        <w:rPr>
          <w:rFonts w:ascii="Times New Roman" w:eastAsia="Nikosh" w:hAnsi="Times New Roman" w:cs="NikoshBAN"/>
          <w:b/>
          <w:bCs/>
          <w:sz w:val="20"/>
          <w:szCs w:val="20"/>
          <w:cs/>
          <w:lang w:bidi="bn-BD"/>
        </w:rPr>
        <w:t>৩.১.২</w:t>
      </w:r>
      <w:r>
        <w:rPr>
          <w:rFonts w:ascii="Times New Roman" w:eastAsia="Nikosh" w:hAnsi="Times New Roman" w:cs="NikoshBAN"/>
          <w:b/>
          <w:bCs/>
          <w:sz w:val="20"/>
          <w:szCs w:val="20"/>
          <w:cs/>
          <w:lang w:bidi="bn-BD"/>
        </w:rPr>
        <w:tab/>
      </w:r>
      <w:permStart w:id="123079353" w:edGrp="everyone"/>
      <w:r>
        <w:rPr>
          <w:rFonts w:ascii="Times New Roman" w:eastAsia="Nikosh" w:hAnsi="Times New Roman" w:cs="NikoshBAN"/>
          <w:b/>
          <w:bCs/>
          <w:sz w:val="20"/>
          <w:szCs w:val="20"/>
          <w:cs/>
          <w:lang w:bidi="bn-BD"/>
        </w:rPr>
        <w:t>ন্যায় বিচার প্রাপ্তি সহজলভ্যকরণ</w:t>
      </w:r>
      <w:r>
        <w:rPr>
          <w:rFonts w:ascii="Times New Roman" w:hAnsi="Times New Roman" w:cs="NikoshBAN"/>
          <w:b/>
          <w:bCs/>
          <w:sz w:val="20"/>
          <w:szCs w:val="20"/>
          <w:lang w:bidi="bn-BD"/>
        </w:rPr>
        <w:t xml:space="preserve"> </w:t>
      </w:r>
    </w:p>
    <w:permEnd w:id="123079353"/>
    <w:p w:rsidR="00BE41C6" w:rsidRDefault="009B524C">
      <w:pPr>
        <w:pStyle w:val="NoSpacing"/>
        <w:spacing w:before="60" w:after="60" w:line="300" w:lineRule="auto"/>
        <w:ind w:left="720"/>
        <w:jc w:val="both"/>
        <w:rPr>
          <w:rFonts w:ascii="Times New Roman" w:eastAsia="NikoshBAN" w:hAnsi="Times New Roman" w:cs="NikoshBAN"/>
          <w:sz w:val="20"/>
          <w:szCs w:val="20"/>
          <w:lang w:bidi="bn-BD"/>
        </w:rPr>
      </w:pPr>
      <w:r>
        <w:rPr>
          <w:rFonts w:ascii="Times New Roman" w:eastAsia="Nikosh" w:hAnsi="Times New Roman" w:cs="NikoshBAN"/>
          <w:b/>
          <w:bCs/>
          <w:sz w:val="20"/>
          <w:szCs w:val="20"/>
          <w:cs/>
          <w:lang w:bidi="bn-BD"/>
        </w:rPr>
        <w:t xml:space="preserve">দারিদ্র্য নিরসনের উপর প্রভাব: </w:t>
      </w:r>
      <w:permStart w:id="1255943926" w:edGrp="everyone"/>
      <w:r>
        <w:rPr>
          <w:rFonts w:ascii="Times New Roman" w:eastAsia="Nikosh" w:hAnsi="Times New Roman" w:cs="NikoshBAN"/>
          <w:sz w:val="20"/>
          <w:szCs w:val="20"/>
          <w:cs/>
          <w:lang w:bidi="bn-BD"/>
        </w:rPr>
        <w:t>প্রত্যক্ষ প্রভাব নেই।</w:t>
      </w:r>
      <w:r>
        <w:rPr>
          <w:rFonts w:ascii="Times New Roman" w:eastAsia="NikoshBAN" w:hAnsi="Times New Roman" w:cs="NikoshBAN"/>
          <w:sz w:val="20"/>
          <w:szCs w:val="20"/>
          <w:lang w:bidi="bn-BD"/>
        </w:rPr>
        <w:t xml:space="preserve"> </w:t>
      </w:r>
    </w:p>
    <w:permEnd w:id="1255943926"/>
    <w:p w:rsidR="00BE41C6" w:rsidRDefault="009B524C">
      <w:pPr>
        <w:pStyle w:val="NoSpacing"/>
        <w:spacing w:before="60" w:after="60" w:line="300" w:lineRule="auto"/>
        <w:ind w:left="720"/>
        <w:jc w:val="both"/>
        <w:rPr>
          <w:rFonts w:ascii="Times New Roman" w:eastAsia="NikoshBAN" w:hAnsi="Times New Roman" w:cs="NikoshBAN"/>
          <w:sz w:val="20"/>
          <w:szCs w:val="20"/>
          <w:lang w:bidi="bn-BD"/>
        </w:rPr>
      </w:pPr>
      <w:r>
        <w:rPr>
          <w:rFonts w:ascii="Times New Roman" w:eastAsia="Nikosh" w:hAnsi="Times New Roman" w:cs="NikoshBAN"/>
          <w:b/>
          <w:bCs/>
          <w:sz w:val="20"/>
          <w:szCs w:val="20"/>
          <w:cs/>
          <w:lang w:bidi="bn-BD"/>
        </w:rPr>
        <w:t xml:space="preserve">নারী উন্নয়নের উপর প্রভাব: </w:t>
      </w:r>
      <w:permStart w:id="1068511443" w:edGrp="everyone"/>
      <w:r>
        <w:rPr>
          <w:rFonts w:ascii="Times New Roman" w:eastAsia="Nikosh" w:hAnsi="Times New Roman" w:cs="NikoshBAN"/>
          <w:sz w:val="20"/>
          <w:szCs w:val="20"/>
          <w:cs/>
          <w:lang w:bidi="bn-BD"/>
        </w:rPr>
        <w:t>প্রত্যক্ষ প্রভাব নেই।</w:t>
      </w:r>
      <w:r>
        <w:rPr>
          <w:rFonts w:ascii="Times New Roman" w:eastAsia="NikoshBAN" w:hAnsi="Times New Roman" w:cs="NikoshBAN"/>
          <w:sz w:val="20"/>
          <w:szCs w:val="20"/>
          <w:lang w:bidi="bn-BD"/>
        </w:rPr>
        <w:t xml:space="preserve"> </w:t>
      </w:r>
    </w:p>
    <w:permEnd w:id="1068511443"/>
    <w:p w:rsidR="00BE41C6" w:rsidRDefault="009B524C">
      <w:pPr>
        <w:rPr>
          <w:rFonts w:cs="NikoshBAN"/>
          <w:b/>
          <w:bCs/>
          <w:sz w:val="22"/>
          <w:szCs w:val="22"/>
          <w:cs/>
          <w:lang w:val="pt-BR" w:bidi="bn-BD"/>
        </w:rPr>
      </w:pPr>
      <w:r>
        <w:rPr>
          <w:rFonts w:cs="NikoshBAN"/>
          <w:b/>
          <w:bCs/>
          <w:sz w:val="22"/>
          <w:szCs w:val="22"/>
          <w:cs/>
          <w:lang w:val="pt-BR" w:bidi="bn-BD"/>
        </w:rPr>
        <w:br w:type="page"/>
      </w:r>
    </w:p>
    <w:p w:rsidR="00BE41C6" w:rsidRDefault="009B524C">
      <w:pPr>
        <w:spacing w:before="180"/>
        <w:jc w:val="both"/>
        <w:rPr>
          <w:rFonts w:cs="NikoshBAN"/>
          <w:b/>
          <w:bCs/>
          <w:sz w:val="22"/>
          <w:szCs w:val="22"/>
          <w:lang w:val="pl-PL" w:bidi="bn-BD"/>
        </w:rPr>
      </w:pPr>
      <w:r>
        <w:rPr>
          <w:rFonts w:cs="NikoshBAN"/>
          <w:b/>
          <w:bCs/>
          <w:sz w:val="22"/>
          <w:szCs w:val="22"/>
          <w:cs/>
          <w:lang w:val="pt-BR" w:bidi="bn-BD"/>
        </w:rPr>
        <w:lastRenderedPageBreak/>
        <w:t>৩.২</w:t>
      </w:r>
      <w:r>
        <w:rPr>
          <w:rFonts w:cs="NikoshBAN"/>
          <w:b/>
          <w:bCs/>
          <w:sz w:val="22"/>
          <w:szCs w:val="22"/>
          <w:cs/>
          <w:lang w:val="pt-BR" w:bidi="bn-BD"/>
        </w:rPr>
        <w:tab/>
        <w:t>নারী উন্নয়ন সম্পর্কিত বরাদ্দ</w:t>
      </w:r>
      <w:r>
        <w:rPr>
          <w:rFonts w:cs="NikoshBAN"/>
          <w:b/>
          <w:bCs/>
          <w:sz w:val="22"/>
          <w:szCs w:val="22"/>
          <w:lang w:val="pl-PL" w:bidi="bn-BD"/>
        </w:rPr>
        <w:t xml:space="preserve"> </w:t>
      </w:r>
    </w:p>
    <w:p w:rsidR="00F64F84" w:rsidRPr="00461983" w:rsidRDefault="00F64F84" w:rsidP="00F64F84">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F64F84" w:rsidRPr="00461983" w:rsidTr="00A44F1A">
        <w:trPr>
          <w:trHeight w:val="260"/>
          <w:tblHeader/>
        </w:trPr>
        <w:tc>
          <w:tcPr>
            <w:tcW w:w="2160" w:type="dxa"/>
            <w:vMerge w:val="restart"/>
            <w:vAlign w:val="center"/>
          </w:tcPr>
          <w:p w:rsidR="00F64F84" w:rsidRPr="00461983" w:rsidRDefault="00F64F84" w:rsidP="00A44F1A">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F64F84" w:rsidRPr="00461983" w:rsidRDefault="00F64F84" w:rsidP="00A44F1A">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F64F84" w:rsidRPr="00461983" w:rsidRDefault="00F64F84" w:rsidP="00A44F1A">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F64F84" w:rsidRPr="00461983" w:rsidRDefault="00F64F84" w:rsidP="00A44F1A">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F64F84" w:rsidRPr="00461983" w:rsidTr="00A44F1A">
        <w:trPr>
          <w:tblHeader/>
        </w:trPr>
        <w:tc>
          <w:tcPr>
            <w:tcW w:w="2160" w:type="dxa"/>
            <w:vMerge/>
            <w:vAlign w:val="center"/>
          </w:tcPr>
          <w:p w:rsidR="00F64F84" w:rsidRPr="00461983" w:rsidRDefault="00F64F84" w:rsidP="00A44F1A">
            <w:pPr>
              <w:jc w:val="center"/>
              <w:rPr>
                <w:rFonts w:ascii="NikoshBAN" w:hAnsi="NikoshBAN" w:cs="NikoshBAN"/>
                <w:sz w:val="20"/>
                <w:szCs w:val="20"/>
              </w:rPr>
            </w:pPr>
          </w:p>
        </w:tc>
        <w:tc>
          <w:tcPr>
            <w:tcW w:w="2070" w:type="dxa"/>
            <w:vMerge/>
            <w:vAlign w:val="center"/>
          </w:tcPr>
          <w:p w:rsidR="00F64F84" w:rsidRPr="00461983" w:rsidRDefault="00F64F84" w:rsidP="00A44F1A">
            <w:pPr>
              <w:ind w:left="-60" w:right="-60"/>
              <w:jc w:val="center"/>
              <w:rPr>
                <w:rFonts w:ascii="NikoshBAN" w:hAnsi="NikoshBAN" w:cs="NikoshBAN"/>
                <w:sz w:val="20"/>
                <w:szCs w:val="20"/>
              </w:rPr>
            </w:pPr>
          </w:p>
        </w:tc>
        <w:tc>
          <w:tcPr>
            <w:tcW w:w="2070" w:type="dxa"/>
            <w:vAlign w:val="center"/>
          </w:tcPr>
          <w:p w:rsidR="00F64F84" w:rsidRPr="00461983" w:rsidRDefault="00F64F84"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F64F84" w:rsidRPr="00461983" w:rsidRDefault="00F64F84" w:rsidP="00A44F1A">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F64F84" w:rsidRPr="00461983" w:rsidTr="00A44F1A">
        <w:tc>
          <w:tcPr>
            <w:tcW w:w="2160" w:type="dxa"/>
          </w:tcPr>
          <w:p w:rsidR="00F64F84" w:rsidRPr="00461983" w:rsidRDefault="00F64F84" w:rsidP="00A44F1A">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F64F84" w:rsidRPr="00461983" w:rsidRDefault="00F64F84" w:rsidP="00A44F1A">
            <w:pPr>
              <w:spacing w:before="40" w:after="40"/>
              <w:ind w:right="162"/>
              <w:jc w:val="right"/>
              <w:rPr>
                <w:rFonts w:ascii="NikoshBAN" w:hAnsi="NikoshBAN" w:cs="NikoshBAN"/>
                <w:sz w:val="20"/>
                <w:szCs w:val="20"/>
              </w:rPr>
            </w:pPr>
          </w:p>
        </w:tc>
        <w:tc>
          <w:tcPr>
            <w:tcW w:w="2070" w:type="dxa"/>
            <w:vAlign w:val="center"/>
          </w:tcPr>
          <w:p w:rsidR="00F64F84" w:rsidRPr="00461983" w:rsidRDefault="00F64F84" w:rsidP="00A44F1A">
            <w:pPr>
              <w:spacing w:before="40" w:after="40"/>
              <w:ind w:right="162"/>
              <w:jc w:val="right"/>
              <w:rPr>
                <w:rFonts w:ascii="NikoshBAN" w:hAnsi="NikoshBAN" w:cs="NikoshBAN"/>
                <w:sz w:val="20"/>
                <w:szCs w:val="20"/>
              </w:rPr>
            </w:pPr>
          </w:p>
        </w:tc>
        <w:tc>
          <w:tcPr>
            <w:tcW w:w="2007" w:type="dxa"/>
            <w:vAlign w:val="center"/>
          </w:tcPr>
          <w:p w:rsidR="00F64F84" w:rsidRPr="00461983" w:rsidRDefault="00F64F84" w:rsidP="00A44F1A">
            <w:pPr>
              <w:spacing w:before="40" w:after="40"/>
              <w:ind w:right="162"/>
              <w:jc w:val="right"/>
              <w:rPr>
                <w:rFonts w:ascii="NikoshBAN" w:hAnsi="NikoshBAN" w:cs="NikoshBAN"/>
                <w:sz w:val="20"/>
                <w:szCs w:val="20"/>
              </w:rPr>
            </w:pPr>
          </w:p>
        </w:tc>
      </w:tr>
      <w:tr w:rsidR="00F64F84" w:rsidRPr="00461983" w:rsidTr="00A44F1A">
        <w:tc>
          <w:tcPr>
            <w:tcW w:w="2160" w:type="dxa"/>
          </w:tcPr>
          <w:p w:rsidR="00F64F84" w:rsidRPr="00461983" w:rsidRDefault="00F64F84" w:rsidP="00A44F1A">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F64F84" w:rsidRPr="00461983" w:rsidRDefault="00F64F84" w:rsidP="00A44F1A">
            <w:pPr>
              <w:spacing w:before="40" w:after="40"/>
              <w:ind w:right="162"/>
              <w:jc w:val="right"/>
              <w:rPr>
                <w:rFonts w:ascii="NikoshBAN" w:hAnsi="NikoshBAN" w:cs="NikoshBAN"/>
                <w:sz w:val="20"/>
                <w:szCs w:val="20"/>
              </w:rPr>
            </w:pPr>
          </w:p>
        </w:tc>
        <w:tc>
          <w:tcPr>
            <w:tcW w:w="2070" w:type="dxa"/>
            <w:vAlign w:val="center"/>
          </w:tcPr>
          <w:p w:rsidR="00F64F84" w:rsidRPr="00461983" w:rsidRDefault="00F64F84" w:rsidP="00A44F1A">
            <w:pPr>
              <w:spacing w:before="40" w:after="40"/>
              <w:ind w:right="162"/>
              <w:jc w:val="right"/>
              <w:rPr>
                <w:rFonts w:ascii="NikoshBAN" w:hAnsi="NikoshBAN" w:cs="NikoshBAN"/>
                <w:sz w:val="20"/>
                <w:szCs w:val="20"/>
              </w:rPr>
            </w:pPr>
          </w:p>
        </w:tc>
        <w:tc>
          <w:tcPr>
            <w:tcW w:w="2007" w:type="dxa"/>
            <w:vAlign w:val="center"/>
          </w:tcPr>
          <w:p w:rsidR="00F64F84" w:rsidRPr="00461983" w:rsidRDefault="00F64F84" w:rsidP="00A44F1A">
            <w:pPr>
              <w:spacing w:before="40" w:after="40"/>
              <w:ind w:right="162"/>
              <w:jc w:val="right"/>
              <w:rPr>
                <w:rFonts w:ascii="NikoshBAN" w:hAnsi="NikoshBAN" w:cs="NikoshBAN"/>
                <w:sz w:val="20"/>
                <w:szCs w:val="20"/>
              </w:rPr>
            </w:pPr>
          </w:p>
        </w:tc>
      </w:tr>
    </w:tbl>
    <w:p w:rsidR="00BE41C6" w:rsidRDefault="009B524C">
      <w:pPr>
        <w:pStyle w:val="Title"/>
        <w:spacing w:before="180" w:after="60" w:line="300" w:lineRule="auto"/>
        <w:jc w:val="both"/>
        <w:rPr>
          <w:rFonts w:ascii="Times New Roman" w:eastAsia="Nikosh" w:hAnsi="Times New Roman" w:cs="NikoshBAN"/>
          <w:b/>
          <w:bCs/>
          <w:sz w:val="20"/>
          <w:lang w:bidi="bn-BD"/>
        </w:rPr>
      </w:pPr>
      <w:r>
        <w:rPr>
          <w:rFonts w:ascii="Times New Roman" w:eastAsia="Nikosh" w:hAnsi="Times New Roman" w:cs="NikoshBAN"/>
          <w:b/>
          <w:bCs/>
          <w:sz w:val="22"/>
          <w:szCs w:val="22"/>
          <w:cs/>
          <w:lang w:bidi="bn-BD"/>
        </w:rPr>
        <w:t>৪.১</w:t>
      </w:r>
      <w:r>
        <w:rPr>
          <w:rFonts w:ascii="Times New Roman" w:eastAsia="Nikosh" w:hAnsi="Times New Roman" w:cs="NikoshBAN"/>
          <w:b/>
          <w:bCs/>
          <w:sz w:val="22"/>
          <w:szCs w:val="22"/>
          <w:cs/>
          <w:lang w:bidi="bn-BD"/>
        </w:rPr>
        <w:tab/>
        <w:t xml:space="preserve">অগ্রাধিকার ব্যয়খাত/কর্মসূচিসমূহ </w:t>
      </w:r>
      <w:r>
        <w:rPr>
          <w:rFonts w:ascii="Calibri" w:hAnsi="Calibri" w:cs="Calibri"/>
          <w:b/>
          <w:sz w:val="20"/>
          <w:szCs w:val="18"/>
          <w:lang w:bidi="bn-BD"/>
        </w:rPr>
        <w:t>(Priority Spending Areas/Programmes)</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432"/>
        <w:gridCol w:w="2859"/>
      </w:tblGrid>
      <w:tr w:rsidR="00BE41C6">
        <w:trPr>
          <w:tblHeader/>
          <w:jc w:val="center"/>
        </w:trPr>
        <w:tc>
          <w:tcPr>
            <w:tcW w:w="3276" w:type="pct"/>
          </w:tcPr>
          <w:p w:rsidR="00BE41C6" w:rsidRDefault="009B524C" w:rsidP="005556D7">
            <w:pPr>
              <w:pStyle w:val="Title"/>
              <w:spacing w:before="60" w:after="60" w:line="276" w:lineRule="auto"/>
              <w:rPr>
                <w:rFonts w:ascii="NikoshBAN" w:eastAsia="Calibri" w:hAnsi="NikoshBAN" w:cs="NikoshBAN"/>
                <w:sz w:val="20"/>
                <w:szCs w:val="20"/>
                <w:lang w:bidi="bn-IN"/>
              </w:rPr>
            </w:pPr>
            <w:r>
              <w:rPr>
                <w:rFonts w:ascii="NikoshBAN" w:eastAsia="Calibri" w:hAnsi="NikoshBAN" w:cs="NikoshBAN"/>
                <w:sz w:val="20"/>
                <w:szCs w:val="20"/>
                <w:cs/>
                <w:lang w:bidi="bn-IN"/>
              </w:rPr>
              <w:t>অগ্রাধিকার ব্যয়খাত/কর্মসূচিসমূহ</w:t>
            </w:r>
          </w:p>
        </w:tc>
        <w:tc>
          <w:tcPr>
            <w:tcW w:w="1724" w:type="pct"/>
          </w:tcPr>
          <w:p w:rsidR="00BE41C6" w:rsidRDefault="009B524C" w:rsidP="005556D7">
            <w:pPr>
              <w:pStyle w:val="Title"/>
              <w:spacing w:before="60" w:after="60" w:line="276" w:lineRule="auto"/>
              <w:rPr>
                <w:rFonts w:ascii="NikoshBAN" w:eastAsia="Calibri" w:hAnsi="NikoshBAN" w:cs="NikoshBAN"/>
                <w:sz w:val="20"/>
                <w:szCs w:val="20"/>
                <w:lang w:bidi="bn-IN"/>
              </w:rPr>
            </w:pPr>
            <w:r>
              <w:rPr>
                <w:rFonts w:ascii="NikoshBAN" w:eastAsia="Calibri" w:hAnsi="NikoshBAN" w:cs="NikoshBAN"/>
                <w:sz w:val="20"/>
                <w:szCs w:val="20"/>
                <w:cs/>
                <w:lang w:bidi="bn-IN"/>
              </w:rPr>
              <w:t>সংশ্লিষ্ট মধ্যমেয়াদি কৌশলগত উদ্দেশ্য</w:t>
            </w:r>
          </w:p>
        </w:tc>
      </w:tr>
      <w:tr w:rsidR="00BE41C6">
        <w:trPr>
          <w:jc w:val="center"/>
        </w:trPr>
        <w:tc>
          <w:tcPr>
            <w:tcW w:w="3276" w:type="pct"/>
          </w:tcPr>
          <w:p w:rsidR="00BE41C6" w:rsidRDefault="009B524C" w:rsidP="005556D7">
            <w:pPr>
              <w:pStyle w:val="NoSpacing"/>
              <w:tabs>
                <w:tab w:val="left" w:pos="229"/>
              </w:tabs>
              <w:spacing w:before="60" w:after="60" w:line="276" w:lineRule="auto"/>
              <w:jc w:val="both"/>
              <w:rPr>
                <w:rFonts w:ascii="NikoshBAN" w:hAnsi="NikoshBAN" w:cs="NikoshBAN"/>
                <w:b/>
                <w:sz w:val="20"/>
                <w:szCs w:val="20"/>
              </w:rPr>
            </w:pPr>
            <w:permStart w:id="1908897745" w:edGrp="everyone" w:colFirst="0" w:colLast="0"/>
            <w:permStart w:id="1158034513" w:edGrp="everyone" w:colFirst="1" w:colLast="1"/>
            <w:r>
              <w:rPr>
                <w:rFonts w:ascii="NikoshBAN" w:eastAsia="Nikosh" w:hAnsi="NikoshBAN" w:cs="NikoshBAN"/>
                <w:b/>
                <w:bCs/>
                <w:sz w:val="20"/>
                <w:szCs w:val="20"/>
                <w:cs/>
                <w:lang w:bidi="bn-BD"/>
              </w:rPr>
              <w:t>১.</w:t>
            </w:r>
            <w:r>
              <w:rPr>
                <w:rFonts w:ascii="NikoshBAN" w:eastAsia="Nikosh" w:hAnsi="NikoshBAN" w:cs="NikoshBAN"/>
                <w:b/>
                <w:bCs/>
                <w:cs/>
                <w:lang w:bidi="bn-BD"/>
              </w:rPr>
              <w:t xml:space="preserve"> </w:t>
            </w:r>
            <w:r>
              <w:rPr>
                <w:rFonts w:ascii="NikoshBAN" w:eastAsia="Nikosh" w:hAnsi="NikoshBAN" w:cs="NikoshBAN"/>
                <w:b/>
                <w:bCs/>
                <w:cs/>
                <w:lang w:bidi="bn-BD"/>
              </w:rPr>
              <w:tab/>
            </w:r>
            <w:r>
              <w:rPr>
                <w:rFonts w:ascii="NikoshBAN" w:hAnsi="NikoshBAN" w:cs="NikoshBAN"/>
                <w:b/>
                <w:bCs/>
                <w:sz w:val="20"/>
                <w:szCs w:val="20"/>
                <w:cs/>
                <w:lang w:bidi="bn-IN"/>
              </w:rPr>
              <w:t>সুপ্রীম</w:t>
            </w:r>
            <w:r>
              <w:rPr>
                <w:rFonts w:ascii="NikoshBAN" w:hAnsi="NikoshBAN" w:cs="NikoshBAN"/>
                <w:b/>
                <w:sz w:val="20"/>
                <w:szCs w:val="20"/>
              </w:rPr>
              <w:t xml:space="preserve"> </w:t>
            </w:r>
            <w:r>
              <w:rPr>
                <w:rFonts w:ascii="NikoshBAN" w:hAnsi="NikoshBAN" w:cs="NikoshBAN"/>
                <w:b/>
                <w:bCs/>
                <w:sz w:val="20"/>
                <w:szCs w:val="20"/>
                <w:cs/>
                <w:lang w:bidi="bn-IN"/>
              </w:rPr>
              <w:t>কোর্ট</w:t>
            </w:r>
            <w:r>
              <w:rPr>
                <w:rFonts w:ascii="NikoshBAN" w:hAnsi="NikoshBAN" w:cs="NikoshBAN"/>
                <w:b/>
                <w:sz w:val="20"/>
                <w:szCs w:val="20"/>
              </w:rPr>
              <w:t xml:space="preserve"> </w:t>
            </w:r>
            <w:r>
              <w:rPr>
                <w:rFonts w:ascii="NikoshBAN" w:hAnsi="NikoshBAN" w:cs="NikoshBAN"/>
                <w:b/>
                <w:bCs/>
                <w:sz w:val="20"/>
                <w:szCs w:val="20"/>
                <w:cs/>
                <w:lang w:bidi="bn-IN"/>
              </w:rPr>
              <w:t>ফাইলিং</w:t>
            </w:r>
            <w:r>
              <w:rPr>
                <w:rFonts w:ascii="NikoshBAN" w:hAnsi="NikoshBAN" w:cs="NikoshBAN"/>
                <w:b/>
                <w:sz w:val="20"/>
                <w:szCs w:val="20"/>
              </w:rPr>
              <w:t xml:space="preserve">, </w:t>
            </w:r>
            <w:r>
              <w:rPr>
                <w:rFonts w:ascii="NikoshBAN" w:hAnsi="NikoshBAN" w:cs="NikoshBAN"/>
                <w:b/>
                <w:bCs/>
                <w:sz w:val="20"/>
                <w:szCs w:val="20"/>
                <w:cs/>
                <w:lang w:bidi="bn-IN"/>
              </w:rPr>
              <w:t>এফিডেভিট</w:t>
            </w:r>
            <w:r>
              <w:rPr>
                <w:rFonts w:ascii="NikoshBAN" w:hAnsi="NikoshBAN" w:cs="NikoshBAN"/>
                <w:b/>
                <w:sz w:val="20"/>
                <w:szCs w:val="20"/>
              </w:rPr>
              <w:t xml:space="preserve">, </w:t>
            </w:r>
            <w:r>
              <w:rPr>
                <w:rFonts w:ascii="NikoshBAN" w:hAnsi="NikoshBAN" w:cs="NikoshBAN"/>
                <w:b/>
                <w:bCs/>
                <w:sz w:val="20"/>
                <w:szCs w:val="20"/>
                <w:cs/>
                <w:lang w:bidi="bn-IN"/>
              </w:rPr>
              <w:t>ফৌজদারী</w:t>
            </w:r>
            <w:r>
              <w:rPr>
                <w:rFonts w:ascii="NikoshBAN" w:hAnsi="NikoshBAN" w:cs="NikoshBAN"/>
                <w:b/>
                <w:sz w:val="20"/>
                <w:szCs w:val="20"/>
              </w:rPr>
              <w:t xml:space="preserve"> </w:t>
            </w:r>
            <w:r>
              <w:rPr>
                <w:rFonts w:ascii="NikoshBAN" w:hAnsi="NikoshBAN" w:cs="NikoshBAN"/>
                <w:b/>
                <w:bCs/>
                <w:sz w:val="20"/>
                <w:szCs w:val="20"/>
                <w:cs/>
                <w:lang w:bidi="bn-IN"/>
              </w:rPr>
              <w:t xml:space="preserve">বিবিধ, প্রশাসন শাখা, বিচার শাখা ও </w:t>
            </w:r>
            <w:r>
              <w:rPr>
                <w:rFonts w:ascii="NikoshBAN" w:hAnsi="NikoshBAN" w:cs="NikoshBAN"/>
                <w:b/>
                <w:bCs/>
                <w:sz w:val="20"/>
                <w:szCs w:val="20"/>
                <w:cs/>
                <w:lang w:bidi="bn-IN"/>
              </w:rPr>
              <w:tab/>
              <w:t>রীট</w:t>
            </w:r>
            <w:r>
              <w:rPr>
                <w:rFonts w:ascii="NikoshBAN" w:hAnsi="NikoshBAN" w:cs="NikoshBAN"/>
                <w:b/>
                <w:sz w:val="20"/>
                <w:szCs w:val="20"/>
              </w:rPr>
              <w:t xml:space="preserve"> </w:t>
            </w:r>
            <w:r>
              <w:rPr>
                <w:rFonts w:ascii="NikoshBAN" w:hAnsi="NikoshBAN" w:cs="NikoshBAN"/>
                <w:b/>
                <w:bCs/>
                <w:sz w:val="20"/>
                <w:szCs w:val="20"/>
                <w:cs/>
                <w:lang w:bidi="bn-IN"/>
              </w:rPr>
              <w:t>শাখাকে</w:t>
            </w:r>
            <w:r>
              <w:rPr>
                <w:rFonts w:ascii="NikoshBAN" w:hAnsi="NikoshBAN" w:cs="NikoshBAN"/>
                <w:b/>
                <w:sz w:val="20"/>
                <w:szCs w:val="20"/>
              </w:rPr>
              <w:t xml:space="preserve"> </w:t>
            </w:r>
            <w:r>
              <w:rPr>
                <w:rFonts w:ascii="NikoshBAN" w:hAnsi="NikoshBAN" w:cs="NikoshBAN"/>
                <w:b/>
                <w:bCs/>
                <w:sz w:val="20"/>
                <w:szCs w:val="20"/>
                <w:cs/>
                <w:lang w:bidi="bn-IN"/>
              </w:rPr>
              <w:t>ডিজিটালাইজেশন:</w:t>
            </w:r>
          </w:p>
          <w:p w:rsidR="00BE41C6" w:rsidRDefault="009B524C" w:rsidP="005556D7">
            <w:pPr>
              <w:pStyle w:val="NoSpacing"/>
              <w:spacing w:before="60" w:after="60" w:line="276" w:lineRule="auto"/>
              <w:ind w:left="216" w:hanging="216"/>
              <w:jc w:val="both"/>
              <w:rPr>
                <w:rFonts w:ascii="NikoshBAN" w:eastAsia="NikoshBAN" w:hAnsi="NikoshBAN" w:cs="NikoshBAN"/>
                <w:sz w:val="20"/>
                <w:szCs w:val="20"/>
                <w:cs/>
                <w:lang w:bidi="bn-BD"/>
              </w:rPr>
            </w:pPr>
            <w:r>
              <w:rPr>
                <w:rFonts w:ascii="NikoshBAN" w:hAnsi="NikoshBAN" w:cs="NikoshBAN"/>
                <w:sz w:val="20"/>
                <w:szCs w:val="20"/>
              </w:rPr>
              <w:t xml:space="preserve">     </w:t>
            </w:r>
            <w:r>
              <w:rPr>
                <w:rFonts w:ascii="NikoshBAN" w:hAnsi="NikoshBAN" w:cs="NikoshBAN"/>
                <w:sz w:val="20"/>
                <w:szCs w:val="20"/>
                <w:cs/>
                <w:lang w:bidi="bn-IN"/>
              </w:rPr>
              <w:t>মামলার</w:t>
            </w:r>
            <w:r>
              <w:rPr>
                <w:rFonts w:ascii="NikoshBAN" w:hAnsi="NikoshBAN" w:cs="NikoshBAN"/>
                <w:sz w:val="20"/>
                <w:szCs w:val="20"/>
              </w:rPr>
              <w:t xml:space="preserve"> </w:t>
            </w:r>
            <w:r>
              <w:rPr>
                <w:rFonts w:ascii="NikoshBAN" w:hAnsi="NikoshBAN" w:cs="NikoshBAN"/>
                <w:sz w:val="20"/>
                <w:szCs w:val="20"/>
                <w:cs/>
                <w:lang w:bidi="bn-IN"/>
              </w:rPr>
              <w:t>জট</w:t>
            </w:r>
            <w:r>
              <w:rPr>
                <w:rFonts w:ascii="NikoshBAN" w:hAnsi="NikoshBAN" w:cs="NikoshBAN"/>
                <w:sz w:val="20"/>
                <w:szCs w:val="20"/>
              </w:rPr>
              <w:t xml:space="preserve"> </w:t>
            </w:r>
            <w:r>
              <w:rPr>
                <w:rFonts w:ascii="NikoshBAN" w:hAnsi="NikoshBAN" w:cs="NikoshBAN"/>
                <w:sz w:val="20"/>
                <w:szCs w:val="20"/>
                <w:cs/>
                <w:lang w:bidi="bn-IN"/>
              </w:rPr>
              <w:t>নিরসনে</w:t>
            </w:r>
            <w:r>
              <w:rPr>
                <w:rFonts w:ascii="NikoshBAN" w:hAnsi="NikoshBAN" w:cs="NikoshBAN"/>
                <w:sz w:val="20"/>
                <w:szCs w:val="20"/>
              </w:rPr>
              <w:t xml:space="preserve"> </w:t>
            </w:r>
            <w:r>
              <w:rPr>
                <w:rFonts w:ascii="NikoshBAN" w:hAnsi="NikoshBAN" w:cs="NikoshBAN"/>
                <w:sz w:val="20"/>
                <w:szCs w:val="20"/>
                <w:cs/>
                <w:lang w:bidi="bn-IN"/>
              </w:rPr>
              <w:t>ফাইলিং</w:t>
            </w:r>
            <w:r>
              <w:rPr>
                <w:rFonts w:ascii="NikoshBAN" w:hAnsi="NikoshBAN" w:cs="NikoshBAN"/>
                <w:sz w:val="20"/>
                <w:szCs w:val="20"/>
              </w:rPr>
              <w:t xml:space="preserve">, </w:t>
            </w:r>
            <w:r>
              <w:rPr>
                <w:rFonts w:ascii="NikoshBAN" w:hAnsi="NikoshBAN" w:cs="NikoshBAN"/>
                <w:sz w:val="20"/>
                <w:szCs w:val="20"/>
                <w:cs/>
                <w:lang w:bidi="bn-IN"/>
              </w:rPr>
              <w:t>এফিডেভিট</w:t>
            </w:r>
            <w:r>
              <w:rPr>
                <w:rFonts w:ascii="NikoshBAN" w:hAnsi="NikoshBAN" w:cs="NikoshBAN"/>
                <w:sz w:val="20"/>
                <w:szCs w:val="20"/>
              </w:rPr>
              <w:t xml:space="preserve">, </w:t>
            </w:r>
            <w:r>
              <w:rPr>
                <w:rFonts w:ascii="NikoshBAN" w:hAnsi="NikoshBAN" w:cs="NikoshBAN"/>
                <w:sz w:val="20"/>
                <w:szCs w:val="20"/>
                <w:cs/>
                <w:lang w:bidi="bn-IN"/>
              </w:rPr>
              <w:t>ফৌজদারী</w:t>
            </w:r>
            <w:r>
              <w:rPr>
                <w:rFonts w:ascii="NikoshBAN" w:hAnsi="NikoshBAN" w:cs="NikoshBAN"/>
                <w:sz w:val="20"/>
                <w:szCs w:val="20"/>
              </w:rPr>
              <w:t xml:space="preserve"> </w:t>
            </w:r>
            <w:r>
              <w:rPr>
                <w:rFonts w:ascii="NikoshBAN" w:hAnsi="NikoshBAN" w:cs="NikoshBAN"/>
                <w:sz w:val="20"/>
                <w:szCs w:val="20"/>
                <w:cs/>
              </w:rPr>
              <w:t>বিবিধ, প্রশাসন শাখা, বিচার শাখা</w:t>
            </w:r>
            <w:r>
              <w:rPr>
                <w:rFonts w:ascii="NikoshBAN" w:hAnsi="NikoshBAN" w:cs="NikoshBAN"/>
                <w:sz w:val="20"/>
                <w:szCs w:val="20"/>
                <w:cs/>
                <w:lang w:bidi="bn-IN"/>
              </w:rPr>
              <w:t xml:space="preserve"> ও রীট</w:t>
            </w:r>
            <w:r>
              <w:rPr>
                <w:rFonts w:ascii="NikoshBAN" w:hAnsi="NikoshBAN" w:cs="NikoshBAN"/>
                <w:sz w:val="20"/>
                <w:szCs w:val="20"/>
              </w:rPr>
              <w:t xml:space="preserve"> </w:t>
            </w:r>
            <w:r>
              <w:rPr>
                <w:rFonts w:ascii="NikoshBAN" w:hAnsi="NikoshBAN" w:cs="NikoshBAN"/>
                <w:sz w:val="20"/>
                <w:szCs w:val="20"/>
                <w:cs/>
                <w:lang w:bidi="bn-IN"/>
              </w:rPr>
              <w:t>শাখার</w:t>
            </w:r>
            <w:r>
              <w:rPr>
                <w:rFonts w:ascii="NikoshBAN" w:hAnsi="NikoshBAN" w:cs="NikoshBAN"/>
                <w:sz w:val="20"/>
                <w:szCs w:val="20"/>
              </w:rPr>
              <w:t xml:space="preserve"> </w:t>
            </w:r>
            <w:r>
              <w:rPr>
                <w:rFonts w:ascii="NikoshBAN" w:hAnsi="NikoshBAN" w:cs="NikoshBAN"/>
                <w:sz w:val="20"/>
                <w:szCs w:val="20"/>
                <w:cs/>
                <w:lang w:bidi="bn-IN"/>
              </w:rPr>
              <w:t>কার্যক্রমের</w:t>
            </w:r>
            <w:r>
              <w:rPr>
                <w:rFonts w:ascii="NikoshBAN" w:hAnsi="NikoshBAN" w:cs="NikoshBAN"/>
                <w:sz w:val="20"/>
                <w:szCs w:val="20"/>
              </w:rPr>
              <w:t xml:space="preserve"> </w:t>
            </w:r>
            <w:r>
              <w:rPr>
                <w:rFonts w:ascii="NikoshBAN" w:hAnsi="NikoshBAN" w:cs="NikoshBAN"/>
                <w:sz w:val="20"/>
                <w:szCs w:val="20"/>
                <w:cs/>
                <w:lang w:bidi="bn-IN"/>
              </w:rPr>
              <w:t>গতিশীলতা</w:t>
            </w:r>
            <w:r>
              <w:rPr>
                <w:rFonts w:ascii="NikoshBAN" w:hAnsi="NikoshBAN" w:cs="NikoshBAN"/>
                <w:sz w:val="20"/>
                <w:szCs w:val="20"/>
              </w:rPr>
              <w:t xml:space="preserve"> </w:t>
            </w:r>
            <w:r>
              <w:rPr>
                <w:rFonts w:ascii="NikoshBAN" w:hAnsi="NikoshBAN" w:cs="NikoshBAN"/>
                <w:sz w:val="20"/>
                <w:szCs w:val="20"/>
                <w:cs/>
                <w:lang w:bidi="bn-IN"/>
              </w:rPr>
              <w:t>বৃদ্ধির</w:t>
            </w:r>
            <w:r>
              <w:rPr>
                <w:rFonts w:ascii="NikoshBAN" w:hAnsi="NikoshBAN" w:cs="NikoshBAN"/>
                <w:sz w:val="20"/>
                <w:szCs w:val="20"/>
              </w:rPr>
              <w:t xml:space="preserve"> </w:t>
            </w:r>
            <w:r>
              <w:rPr>
                <w:rFonts w:ascii="NikoshBAN" w:hAnsi="NikoshBAN" w:cs="NikoshBAN"/>
                <w:sz w:val="20"/>
                <w:szCs w:val="20"/>
                <w:cs/>
                <w:lang w:bidi="bn-IN"/>
              </w:rPr>
              <w:t>লক্ষ্যে</w:t>
            </w:r>
            <w:r>
              <w:rPr>
                <w:rFonts w:ascii="NikoshBAN" w:hAnsi="NikoshBAN" w:cs="NikoshBAN"/>
                <w:sz w:val="20"/>
                <w:szCs w:val="20"/>
              </w:rPr>
              <w:t xml:space="preserve"> </w:t>
            </w:r>
            <w:r>
              <w:rPr>
                <w:rFonts w:ascii="NikoshBAN" w:hAnsi="NikoshBAN" w:cs="NikoshBAN"/>
                <w:sz w:val="20"/>
                <w:szCs w:val="20"/>
                <w:cs/>
                <w:lang w:bidi="bn-IN"/>
              </w:rPr>
              <w:t>শাখাসমূহের</w:t>
            </w:r>
            <w:r>
              <w:rPr>
                <w:rFonts w:ascii="NikoshBAN" w:hAnsi="NikoshBAN" w:cs="NikoshBAN"/>
                <w:sz w:val="20"/>
                <w:szCs w:val="20"/>
              </w:rPr>
              <w:t xml:space="preserve"> </w:t>
            </w:r>
            <w:r>
              <w:rPr>
                <w:rFonts w:ascii="NikoshBAN" w:hAnsi="NikoshBAN" w:cs="NikoshBAN"/>
                <w:sz w:val="20"/>
                <w:szCs w:val="20"/>
                <w:cs/>
                <w:lang w:bidi="bn-IN"/>
              </w:rPr>
              <w:t>আধুনিকায়ন</w:t>
            </w:r>
            <w:r>
              <w:rPr>
                <w:rFonts w:ascii="NikoshBAN" w:hAnsi="NikoshBAN" w:cs="NikoshBAN"/>
                <w:sz w:val="20"/>
                <w:szCs w:val="20"/>
              </w:rPr>
              <w:t xml:space="preserve">, </w:t>
            </w:r>
            <w:r>
              <w:rPr>
                <w:rFonts w:ascii="NikoshBAN" w:hAnsi="NikoshBAN" w:cs="NikoshBAN"/>
                <w:sz w:val="20"/>
                <w:szCs w:val="20"/>
                <w:cs/>
                <w:lang w:bidi="bn-IN"/>
              </w:rPr>
              <w:t>ডিজিটালাইজেশন</w:t>
            </w:r>
            <w:r>
              <w:rPr>
                <w:rFonts w:ascii="NikoshBAN" w:hAnsi="NikoshBAN" w:cs="NikoshBAN"/>
                <w:sz w:val="20"/>
                <w:szCs w:val="20"/>
              </w:rPr>
              <w:t xml:space="preserve">  </w:t>
            </w:r>
            <w:r>
              <w:rPr>
                <w:rFonts w:ascii="NikoshBAN" w:hAnsi="NikoshBAN" w:cs="NikoshBAN"/>
                <w:sz w:val="20"/>
                <w:szCs w:val="20"/>
                <w:cs/>
                <w:lang w:bidi="bn-IN"/>
              </w:rPr>
              <w:t>এবং</w:t>
            </w:r>
            <w:r>
              <w:rPr>
                <w:rFonts w:ascii="NikoshBAN" w:hAnsi="NikoshBAN" w:cs="NikoshBAN"/>
                <w:sz w:val="20"/>
                <w:szCs w:val="20"/>
              </w:rPr>
              <w:t xml:space="preserve"> </w:t>
            </w:r>
            <w:r>
              <w:rPr>
                <w:rFonts w:ascii="NikoshBAN" w:hAnsi="NikoshBAN" w:cs="NikoshBAN"/>
                <w:sz w:val="20"/>
                <w:szCs w:val="20"/>
                <w:cs/>
                <w:lang w:bidi="bn-IN"/>
              </w:rPr>
              <w:t>অটোমেশন অত্যন্ত</w:t>
            </w:r>
            <w:r>
              <w:rPr>
                <w:rFonts w:ascii="NikoshBAN" w:hAnsi="NikoshBAN" w:cs="NikoshBAN"/>
                <w:sz w:val="20"/>
                <w:szCs w:val="20"/>
              </w:rPr>
              <w:t xml:space="preserve"> </w:t>
            </w:r>
            <w:r>
              <w:rPr>
                <w:rFonts w:ascii="NikoshBAN" w:hAnsi="NikoshBAN" w:cs="NikoshBAN"/>
                <w:sz w:val="20"/>
                <w:szCs w:val="20"/>
                <w:cs/>
                <w:lang w:bidi="bn-IN"/>
              </w:rPr>
              <w:t>জরুরী</w:t>
            </w:r>
            <w:r>
              <w:rPr>
                <w:rFonts w:ascii="NikoshBAN" w:hAnsi="NikoshBAN" w:cs="NikoshBAN"/>
                <w:sz w:val="20"/>
                <w:szCs w:val="20"/>
              </w:rPr>
              <w:t xml:space="preserve"> </w:t>
            </w:r>
            <w:r>
              <w:rPr>
                <w:rFonts w:ascii="NikoshBAN" w:eastAsia="Nikosh" w:hAnsi="NikoshBAN" w:cs="NikoshBAN"/>
                <w:sz w:val="20"/>
                <w:szCs w:val="20"/>
                <w:cs/>
                <w:lang w:bidi="bn-BD"/>
              </w:rPr>
              <w:t>বিধায় এ খাতকে অগ্রাধিকার প্রদান করা হয়েছে।</w:t>
            </w:r>
          </w:p>
        </w:tc>
        <w:tc>
          <w:tcPr>
            <w:tcW w:w="1724" w:type="pct"/>
          </w:tcPr>
          <w:p w:rsidR="00BE41C6" w:rsidRDefault="009B524C" w:rsidP="005556D7">
            <w:pPr>
              <w:pStyle w:val="NoSpacing"/>
              <w:numPr>
                <w:ilvl w:val="0"/>
                <w:numId w:val="13"/>
              </w:numPr>
              <w:spacing w:before="60" w:after="60" w:line="276" w:lineRule="auto"/>
              <w:ind w:left="216" w:hanging="216"/>
              <w:rPr>
                <w:rFonts w:ascii="NikoshBAN" w:hAnsi="NikoshBAN" w:cs="NikoshBAN"/>
                <w:sz w:val="20"/>
                <w:szCs w:val="20"/>
                <w:lang w:bidi="bn-BD"/>
              </w:rPr>
            </w:pPr>
            <w:r>
              <w:rPr>
                <w:rFonts w:ascii="NikoshBAN" w:eastAsia="Nikosh" w:hAnsi="NikoshBAN" w:cs="NikoshBAN"/>
                <w:sz w:val="20"/>
                <w:szCs w:val="20"/>
                <w:cs/>
                <w:lang w:val="pt-BR" w:bidi="bn-BD"/>
              </w:rPr>
              <w:t>দক্ষ বিচার প্রশাসন গড়ে তোলার মাধ্যমে ন্যায় বিচার প্রতিষ্ঠা</w:t>
            </w:r>
            <w:r>
              <w:rPr>
                <w:rFonts w:ascii="NikoshBAN" w:hAnsi="NikoshBAN" w:cs="NikoshBAN"/>
                <w:sz w:val="20"/>
                <w:szCs w:val="20"/>
                <w:lang w:bidi="bn-BD"/>
              </w:rPr>
              <w:t xml:space="preserve"> </w:t>
            </w:r>
          </w:p>
          <w:p w:rsidR="00BE41C6" w:rsidRDefault="009B524C" w:rsidP="005556D7">
            <w:pPr>
              <w:pStyle w:val="NoSpacing"/>
              <w:numPr>
                <w:ilvl w:val="0"/>
                <w:numId w:val="13"/>
              </w:numPr>
              <w:spacing w:before="60" w:after="60" w:line="276" w:lineRule="auto"/>
              <w:ind w:left="216" w:hanging="216"/>
              <w:rPr>
                <w:rFonts w:ascii="NikoshBAN" w:hAnsi="NikoshBAN" w:cs="NikoshBAN"/>
                <w:sz w:val="20"/>
                <w:szCs w:val="20"/>
                <w:lang w:bidi="bn-BD"/>
              </w:rPr>
            </w:pPr>
            <w:r>
              <w:rPr>
                <w:rFonts w:ascii="NikoshBAN" w:eastAsia="Nikosh" w:hAnsi="NikoshBAN" w:cs="NikoshBAN"/>
                <w:sz w:val="20"/>
                <w:szCs w:val="20"/>
                <w:cs/>
                <w:lang w:bidi="bn-BD"/>
              </w:rPr>
              <w:t>ন্যায় বিচার প্রাপ্তি সহজলভ্যকরণ</w:t>
            </w:r>
          </w:p>
        </w:tc>
      </w:tr>
      <w:tr w:rsidR="00BE41C6">
        <w:trPr>
          <w:jc w:val="center"/>
        </w:trPr>
        <w:tc>
          <w:tcPr>
            <w:tcW w:w="3276" w:type="pct"/>
          </w:tcPr>
          <w:p w:rsidR="00BE41C6" w:rsidRDefault="009B524C" w:rsidP="005556D7">
            <w:pPr>
              <w:pStyle w:val="NoSpacing"/>
              <w:spacing w:before="60" w:after="60" w:line="276" w:lineRule="auto"/>
              <w:ind w:left="216" w:hanging="216"/>
              <w:rPr>
                <w:rFonts w:ascii="NikoshBAN" w:eastAsia="Nikosh" w:hAnsi="NikoshBAN" w:cs="NikoshBAN"/>
                <w:b/>
                <w:bCs/>
                <w:sz w:val="20"/>
                <w:szCs w:val="20"/>
                <w:lang w:bidi="bn-BD"/>
              </w:rPr>
            </w:pPr>
            <w:permStart w:id="258222029" w:edGrp="everyone" w:colFirst="0" w:colLast="0"/>
            <w:permStart w:id="664547838" w:edGrp="everyone" w:colFirst="1" w:colLast="1"/>
            <w:permEnd w:id="1908897745"/>
            <w:permEnd w:id="1158034513"/>
            <w:r>
              <w:rPr>
                <w:rFonts w:ascii="NikoshBAN" w:eastAsia="Nikosh" w:hAnsi="NikoshBAN" w:cs="NikoshBAN"/>
                <w:b/>
                <w:bCs/>
                <w:sz w:val="20"/>
                <w:szCs w:val="20"/>
                <w:cs/>
                <w:lang w:bidi="bn-BD"/>
              </w:rPr>
              <w:t>২.</w:t>
            </w:r>
            <w:r>
              <w:rPr>
                <w:rFonts w:ascii="NikoshBAN" w:eastAsia="Nikosh" w:hAnsi="NikoshBAN" w:cs="NikoshBAN"/>
                <w:b/>
                <w:bCs/>
                <w:cs/>
                <w:lang w:bidi="bn-BD"/>
              </w:rPr>
              <w:t xml:space="preserve"> </w:t>
            </w:r>
            <w:r>
              <w:rPr>
                <w:rFonts w:ascii="NikoshBAN" w:eastAsia="Nikosh" w:hAnsi="NikoshBAN" w:cs="NikoshBAN"/>
                <w:b/>
                <w:bCs/>
                <w:sz w:val="20"/>
                <w:szCs w:val="20"/>
                <w:cs/>
                <w:lang w:bidi="bn-BD"/>
              </w:rPr>
              <w:t xml:space="preserve">সুপ্রীম কোর্ট প্রশাসনের জন্য পৃথক ভবন নির্মাণ: </w:t>
            </w:r>
          </w:p>
          <w:p w:rsidR="00BE41C6" w:rsidRDefault="009B524C" w:rsidP="005556D7">
            <w:pPr>
              <w:pStyle w:val="NoSpacing"/>
              <w:spacing w:before="60" w:after="60" w:line="276" w:lineRule="auto"/>
              <w:ind w:left="216" w:hanging="216"/>
              <w:jc w:val="both"/>
              <w:rPr>
                <w:rFonts w:ascii="NikoshBAN" w:eastAsia="NikoshBAN" w:hAnsi="NikoshBAN" w:cs="NikoshBAN"/>
                <w:b/>
                <w:sz w:val="20"/>
                <w:szCs w:val="20"/>
                <w:rtl/>
                <w:cs/>
                <w:lang w:bidi="bn-BD"/>
              </w:rPr>
            </w:pPr>
            <w:r>
              <w:rPr>
                <w:rFonts w:ascii="NikoshBAN" w:eastAsia="Nikosh" w:hAnsi="NikoshBAN" w:cs="NikoshBAN"/>
                <w:cs/>
                <w:lang w:bidi="bn-BD"/>
              </w:rPr>
              <w:tab/>
            </w:r>
            <w:r>
              <w:rPr>
                <w:rFonts w:ascii="NikoshBAN" w:eastAsia="Nikosh" w:hAnsi="NikoshBAN" w:cs="NikoshBAN"/>
                <w:sz w:val="20"/>
                <w:szCs w:val="20"/>
                <w:cs/>
                <w:lang w:bidi="bn-BD"/>
              </w:rPr>
              <w:t xml:space="preserve">বর্তমানে সুপ্রীম কোর্ট প্রশাসনে প্রায় ২4০০ কর্মকর্তা ও কর্মচারী রয়েছে। সুপ্রীম কোর্ট প্রশাসনের কাজে গতিশীলতা আনয়নের লক্ষ্যে উক্ত কর্মকর্তা ও কর্মচারীদের সঠিক কর্মপরিবেশ নিশ্চিত করা আবশ্যক। ফলশ্রুতিতে ন্যায়বিচার নিশ্চিতকরণে </w:t>
            </w:r>
            <w:r>
              <w:rPr>
                <w:rFonts w:ascii="NikoshBAN" w:hAnsi="NikoshBAN" w:cs="NikoshBAN"/>
                <w:sz w:val="20"/>
                <w:szCs w:val="20"/>
                <w:cs/>
                <w:lang w:bidi="bn-IN"/>
              </w:rPr>
              <w:t>কনফারেন্স রুম</w:t>
            </w:r>
            <w:r>
              <w:rPr>
                <w:rFonts w:ascii="NikoshBAN" w:hAnsi="NikoshBAN" w:cs="NikoshBAN"/>
                <w:sz w:val="20"/>
                <w:szCs w:val="20"/>
                <w:lang w:bidi="bn-IN"/>
              </w:rPr>
              <w:t>,</w:t>
            </w:r>
            <w:r>
              <w:rPr>
                <w:rFonts w:ascii="NikoshBAN" w:hAnsi="NikoshBAN" w:cs="NikoshBAN"/>
                <w:sz w:val="20"/>
                <w:szCs w:val="20"/>
                <w:cs/>
                <w:lang w:bidi="bn-IN"/>
              </w:rPr>
              <w:t xml:space="preserve"> গ্রন্থাগার ইত্যাদি সুবিধা সম্বলিত সুপ্রিমকোর্টে ২০ তলা বিশিষ্ট একটি প্রশাসনিক ভবন নির্মাণের পরিকল্পনা রয়েছে বিধায় এ খাতকে অগ্রাধিকার প্রদান করা হয়েছে।</w:t>
            </w:r>
          </w:p>
        </w:tc>
        <w:tc>
          <w:tcPr>
            <w:tcW w:w="1724" w:type="pct"/>
          </w:tcPr>
          <w:p w:rsidR="00BE41C6" w:rsidRDefault="009B524C" w:rsidP="005556D7">
            <w:pPr>
              <w:pStyle w:val="NoSpacing"/>
              <w:numPr>
                <w:ilvl w:val="0"/>
                <w:numId w:val="13"/>
              </w:numPr>
              <w:spacing w:before="60" w:after="60" w:line="276" w:lineRule="auto"/>
              <w:ind w:left="216" w:hanging="216"/>
              <w:rPr>
                <w:rFonts w:ascii="NikoshBAN" w:eastAsia="NikoshBAN" w:hAnsi="NikoshBAN" w:cs="NikoshBAN"/>
                <w:sz w:val="20"/>
                <w:szCs w:val="20"/>
                <w:lang w:bidi="bn-BD"/>
              </w:rPr>
            </w:pPr>
            <w:r>
              <w:rPr>
                <w:rFonts w:ascii="NikoshBAN" w:eastAsia="Nikosh" w:hAnsi="NikoshBAN" w:cs="NikoshBAN"/>
                <w:sz w:val="20"/>
                <w:szCs w:val="20"/>
                <w:cs/>
                <w:lang w:val="pt-BR" w:bidi="bn-BD"/>
              </w:rPr>
              <w:t>দক্ষ বিচার প্রশাসন গড়ে তোলার মাধ্যমে ন্যায় বিচার প্রতিষ্ঠা</w:t>
            </w:r>
            <w:r>
              <w:rPr>
                <w:rFonts w:ascii="NikoshBAN" w:eastAsia="NikoshBAN" w:hAnsi="NikoshBAN" w:cs="NikoshBAN"/>
                <w:sz w:val="20"/>
                <w:szCs w:val="20"/>
                <w:lang w:bidi="bn-BD"/>
              </w:rPr>
              <w:t xml:space="preserve"> </w:t>
            </w:r>
          </w:p>
          <w:p w:rsidR="00BE41C6" w:rsidRDefault="009B524C" w:rsidP="005556D7">
            <w:pPr>
              <w:pStyle w:val="NoSpacing"/>
              <w:numPr>
                <w:ilvl w:val="0"/>
                <w:numId w:val="13"/>
              </w:numPr>
              <w:spacing w:before="60" w:after="60" w:line="276" w:lineRule="auto"/>
              <w:ind w:left="216" w:hanging="216"/>
              <w:rPr>
                <w:rFonts w:ascii="NikoshBAN" w:eastAsia="NikoshBAN" w:hAnsi="NikoshBAN" w:cs="NikoshBAN"/>
                <w:sz w:val="20"/>
                <w:szCs w:val="20"/>
                <w:lang w:bidi="bn-BD"/>
              </w:rPr>
            </w:pPr>
            <w:r>
              <w:rPr>
                <w:rFonts w:ascii="NikoshBAN" w:eastAsia="Nikosh" w:hAnsi="NikoshBAN" w:cs="NikoshBAN"/>
                <w:sz w:val="20"/>
                <w:szCs w:val="20"/>
                <w:cs/>
                <w:lang w:bidi="bn-BD"/>
              </w:rPr>
              <w:t>ন্যায় বিচার প্রাপ্তি সহজলভ্যকরণ</w:t>
            </w:r>
          </w:p>
        </w:tc>
      </w:tr>
      <w:tr w:rsidR="00BE41C6">
        <w:trPr>
          <w:jc w:val="center"/>
        </w:trPr>
        <w:tc>
          <w:tcPr>
            <w:tcW w:w="3276" w:type="pct"/>
          </w:tcPr>
          <w:p w:rsidR="00BE41C6" w:rsidRDefault="009B524C" w:rsidP="005556D7">
            <w:pPr>
              <w:pStyle w:val="NoSpacing"/>
              <w:tabs>
                <w:tab w:val="left" w:pos="189"/>
              </w:tabs>
              <w:spacing w:before="60" w:after="60" w:line="276" w:lineRule="auto"/>
              <w:jc w:val="both"/>
              <w:rPr>
                <w:rFonts w:ascii="NikoshBAN" w:hAnsi="NikoshBAN" w:cs="NikoshBAN"/>
                <w:sz w:val="18"/>
                <w:szCs w:val="18"/>
                <w:shd w:val="clear" w:color="auto" w:fill="FFFFFF"/>
              </w:rPr>
            </w:pPr>
            <w:permStart w:id="1771523760" w:edGrp="everyone" w:colFirst="0" w:colLast="0"/>
            <w:permStart w:id="851319143" w:edGrp="everyone" w:colFirst="1" w:colLast="1"/>
            <w:permEnd w:id="258222029"/>
            <w:permEnd w:id="664547838"/>
            <w:r>
              <w:rPr>
                <w:rFonts w:ascii="NikoshBAN" w:eastAsia="Nikosh" w:hAnsi="NikoshBAN" w:cs="NikoshBAN"/>
                <w:b/>
                <w:bCs/>
                <w:sz w:val="20"/>
                <w:szCs w:val="20"/>
                <w:lang w:bidi="bn-BD"/>
              </w:rPr>
              <w:t>3</w:t>
            </w:r>
            <w:r>
              <w:rPr>
                <w:rFonts w:ascii="NikoshBAN" w:eastAsia="Nikosh" w:hAnsi="NikoshBAN" w:cs="NikoshBAN"/>
                <w:b/>
                <w:bCs/>
                <w:sz w:val="20"/>
                <w:szCs w:val="20"/>
                <w:cs/>
                <w:lang w:bidi="bn-BD"/>
              </w:rPr>
              <w:t xml:space="preserve">.  </w:t>
            </w:r>
            <w:r>
              <w:rPr>
                <w:rFonts w:ascii="NikoshBAN" w:hAnsi="NikoshBAN" w:cs="NikoshBAN"/>
                <w:b/>
                <w:bCs/>
                <w:sz w:val="20"/>
                <w:szCs w:val="20"/>
                <w:shd w:val="clear" w:color="auto" w:fill="FFFFFF"/>
                <w:cs/>
              </w:rPr>
              <w:t>বাংলাদেশ সুপ্রীম কোর্ট রিসার্চ ইনস্টিটিউট প্রতিষ্ঠাকরণ</w:t>
            </w:r>
            <w:r>
              <w:rPr>
                <w:rFonts w:ascii="NikoshBAN" w:hAnsi="NikoshBAN" w:cs="NikoshBAN"/>
                <w:b/>
                <w:sz w:val="20"/>
                <w:szCs w:val="20"/>
                <w:shd w:val="clear" w:color="auto" w:fill="FFFFFF"/>
              </w:rPr>
              <w:t>:</w:t>
            </w:r>
          </w:p>
          <w:p w:rsidR="00BE41C6" w:rsidRDefault="009B524C" w:rsidP="005556D7">
            <w:pPr>
              <w:pStyle w:val="NoSpacing"/>
              <w:tabs>
                <w:tab w:val="left" w:pos="189"/>
              </w:tabs>
              <w:spacing w:before="60" w:after="60" w:line="276" w:lineRule="auto"/>
              <w:jc w:val="both"/>
              <w:rPr>
                <w:rFonts w:ascii="NikoshBAN" w:eastAsia="Nikosh" w:hAnsi="NikoshBAN" w:cs="NikoshBAN"/>
                <w:sz w:val="20"/>
                <w:szCs w:val="20"/>
                <w:lang w:bidi="bn-BD"/>
              </w:rPr>
            </w:pPr>
            <w:r>
              <w:rPr>
                <w:rFonts w:ascii="NikoshBAN" w:hAnsi="NikoshBAN" w:cs="NikoshBAN"/>
                <w:sz w:val="20"/>
                <w:szCs w:val="20"/>
                <w:lang w:bidi="bn-IN"/>
              </w:rPr>
              <w:tab/>
            </w:r>
            <w:r>
              <w:rPr>
                <w:rFonts w:ascii="NikoshBAN" w:hAnsi="NikoshBAN" w:cs="NikoshBAN"/>
                <w:sz w:val="20"/>
                <w:szCs w:val="20"/>
                <w:shd w:val="clear" w:color="auto" w:fill="FFFFFF"/>
                <w:cs/>
              </w:rPr>
              <w:t xml:space="preserve">কক্সবাজারের টেকনাফ উপজেলার বাহারছরা ইউনিয়নের উত্তর শীলখালী সমুদ্র সৈকত </w:t>
            </w:r>
            <w:r>
              <w:rPr>
                <w:rFonts w:ascii="NikoshBAN" w:hAnsi="NikoshBAN" w:cs="NikoshBAN"/>
                <w:sz w:val="20"/>
                <w:szCs w:val="20"/>
                <w:shd w:val="clear" w:color="auto" w:fill="FFFFFF"/>
              </w:rPr>
              <w:tab/>
            </w:r>
            <w:r>
              <w:rPr>
                <w:rFonts w:ascii="NikoshBAN" w:hAnsi="NikoshBAN" w:cs="NikoshBAN"/>
                <w:sz w:val="20"/>
                <w:szCs w:val="20"/>
                <w:shd w:val="clear" w:color="auto" w:fill="FFFFFF"/>
                <w:cs/>
              </w:rPr>
              <w:t xml:space="preserve">ঘেঁষা মেরিন ড্রাইভ রোডের পাশে </w:t>
            </w:r>
            <w:r>
              <w:rPr>
                <w:rFonts w:ascii="NikoshBAN" w:hAnsi="NikoshBAN" w:cs="NikoshBAN"/>
                <w:b/>
                <w:sz w:val="20"/>
                <w:szCs w:val="20"/>
                <w:shd w:val="clear" w:color="auto" w:fill="FFFFFF"/>
              </w:rPr>
              <w:t>“</w:t>
            </w:r>
            <w:r>
              <w:rPr>
                <w:rFonts w:ascii="NikoshBAN" w:hAnsi="NikoshBAN" w:cs="NikoshBAN"/>
                <w:b/>
                <w:bCs/>
                <w:sz w:val="20"/>
                <w:szCs w:val="20"/>
                <w:shd w:val="clear" w:color="auto" w:fill="FFFFFF"/>
                <w:cs/>
              </w:rPr>
              <w:t>বাংলাদেশ সুপ্রীম কোর্ট রিসার্চ ইনস্টিটিউট</w:t>
            </w:r>
            <w:r>
              <w:rPr>
                <w:rFonts w:ascii="NikoshBAN" w:hAnsi="NikoshBAN" w:cs="NikoshBAN"/>
                <w:b/>
                <w:sz w:val="20"/>
                <w:szCs w:val="20"/>
                <w:shd w:val="clear" w:color="auto" w:fill="FFFFFF"/>
              </w:rPr>
              <w:t>”</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rPr>
              <w:tab/>
            </w:r>
            <w:r>
              <w:rPr>
                <w:rFonts w:ascii="NikoshBAN" w:hAnsi="NikoshBAN" w:cs="NikoshBAN"/>
                <w:sz w:val="20"/>
                <w:szCs w:val="20"/>
                <w:shd w:val="clear" w:color="auto" w:fill="FFFFFF"/>
                <w:cs/>
              </w:rPr>
              <w:t>প্রতিষ্ঠার উদ্যোগ নেয়া হয়েছে। যেখানে থাকবে</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rPr>
              <w:t xml:space="preserve">বিচার সংক্রান্ত গবেষণার </w:t>
            </w:r>
            <w:r>
              <w:rPr>
                <w:rFonts w:ascii="NikoshBAN" w:hAnsi="NikoshBAN" w:cs="NikoshBAN"/>
                <w:sz w:val="20"/>
                <w:szCs w:val="20"/>
                <w:shd w:val="clear" w:color="auto" w:fill="FFFFFF"/>
              </w:rPr>
              <w:tab/>
            </w:r>
            <w:r>
              <w:rPr>
                <w:rFonts w:ascii="NikoshBAN" w:hAnsi="NikoshBAN" w:cs="NikoshBAN"/>
                <w:sz w:val="20"/>
                <w:szCs w:val="20"/>
                <w:shd w:val="clear" w:color="auto" w:fill="FFFFFF"/>
                <w:cs/>
              </w:rPr>
              <w:t>অবারিত সুযোগ</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rPr>
              <w:t>থাকবে গবেষণাধর্মী বিচারিক তথ্য উপাত্ত</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rPr>
              <w:t xml:space="preserve">থাকবে মিউজিয়াম </w:t>
            </w:r>
            <w:r>
              <w:rPr>
                <w:rFonts w:ascii="NikoshBAN" w:hAnsi="NikoshBAN" w:cs="NikoshBAN"/>
                <w:sz w:val="20"/>
                <w:szCs w:val="20"/>
                <w:shd w:val="clear" w:color="auto" w:fill="FFFFFF"/>
              </w:rPr>
              <w:tab/>
            </w:r>
            <w:r>
              <w:rPr>
                <w:rFonts w:ascii="NikoshBAN" w:hAnsi="NikoshBAN" w:cs="NikoshBAN"/>
                <w:sz w:val="20"/>
                <w:szCs w:val="20"/>
                <w:shd w:val="clear" w:color="auto" w:fill="FFFFFF"/>
                <w:cs/>
              </w:rPr>
              <w:t xml:space="preserve">সমৃদ্ধ লাইব্রেরী। এছাড়াও বিভিন্ন দেশের গবেষকদের গবেষণায় অংশ নেওয়ার ব্যবস্থা </w:t>
            </w:r>
            <w:r>
              <w:rPr>
                <w:rFonts w:ascii="NikoshBAN" w:hAnsi="NikoshBAN" w:cs="NikoshBAN"/>
                <w:sz w:val="20"/>
                <w:szCs w:val="20"/>
                <w:shd w:val="clear" w:color="auto" w:fill="FFFFFF"/>
              </w:rPr>
              <w:tab/>
            </w:r>
            <w:r>
              <w:rPr>
                <w:rFonts w:ascii="NikoshBAN" w:hAnsi="NikoshBAN" w:cs="NikoshBAN"/>
                <w:sz w:val="20"/>
                <w:szCs w:val="20"/>
                <w:shd w:val="clear" w:color="auto" w:fill="FFFFFF"/>
                <w:cs/>
              </w:rPr>
              <w:t xml:space="preserve">থাকবে </w:t>
            </w:r>
            <w:r>
              <w:rPr>
                <w:rFonts w:ascii="NikoshBAN" w:hAnsi="NikoshBAN" w:cs="NikoshBAN"/>
                <w:sz w:val="20"/>
                <w:szCs w:val="20"/>
                <w:shd w:val="clear" w:color="auto" w:fill="FFFFFF"/>
              </w:rPr>
              <w:tab/>
            </w:r>
            <w:r>
              <w:rPr>
                <w:rFonts w:ascii="NikoshBAN" w:hAnsi="NikoshBAN" w:cs="NikoshBAN"/>
                <w:sz w:val="20"/>
                <w:szCs w:val="20"/>
                <w:shd w:val="clear" w:color="auto" w:fill="FFFFFF"/>
                <w:cs/>
              </w:rPr>
              <w:t>এবং গবেষণায় নিয়োজিতদের জন্য আবাসন ব্যবস্থা</w:t>
            </w:r>
            <w:r>
              <w:rPr>
                <w:rFonts w:ascii="NikoshBAN" w:hAnsi="NikoshBAN" w:cs="NikoshBAN"/>
                <w:sz w:val="20"/>
                <w:szCs w:val="20"/>
                <w:shd w:val="clear" w:color="auto" w:fill="FFFFFF"/>
              </w:rPr>
              <w:t xml:space="preserve">, </w:t>
            </w:r>
            <w:r>
              <w:rPr>
                <w:rFonts w:ascii="NikoshBAN" w:hAnsi="NikoshBAN" w:cs="NikoshBAN"/>
                <w:sz w:val="20"/>
                <w:szCs w:val="20"/>
                <w:shd w:val="clear" w:color="auto" w:fill="FFFFFF"/>
                <w:cs/>
              </w:rPr>
              <w:t xml:space="preserve">রিসোর্ট ও রেস্ট হাউস </w:t>
            </w:r>
            <w:r>
              <w:rPr>
                <w:rFonts w:ascii="NikoshBAN" w:hAnsi="NikoshBAN" w:cs="NikoshBAN"/>
                <w:sz w:val="20"/>
                <w:szCs w:val="20"/>
                <w:shd w:val="clear" w:color="auto" w:fill="FFFFFF"/>
              </w:rPr>
              <w:tab/>
            </w:r>
            <w:r>
              <w:rPr>
                <w:rFonts w:ascii="NikoshBAN" w:hAnsi="NikoshBAN" w:cs="NikoshBAN"/>
                <w:sz w:val="20"/>
                <w:szCs w:val="20"/>
                <w:shd w:val="clear" w:color="auto" w:fill="FFFFFF"/>
                <w:cs/>
              </w:rPr>
              <w:t xml:space="preserve">এর ব্যবস্থা থাকবে বিধায় এ খাতকে অগ্রাধিকার প্রদান করা হয়েছে। </w:t>
            </w:r>
          </w:p>
        </w:tc>
        <w:tc>
          <w:tcPr>
            <w:tcW w:w="1724" w:type="pct"/>
          </w:tcPr>
          <w:p w:rsidR="00BE41C6" w:rsidRDefault="009B524C" w:rsidP="005556D7">
            <w:pPr>
              <w:pStyle w:val="NoSpacing"/>
              <w:numPr>
                <w:ilvl w:val="0"/>
                <w:numId w:val="13"/>
              </w:numPr>
              <w:spacing w:before="60" w:after="60" w:line="276" w:lineRule="auto"/>
              <w:ind w:left="216" w:hanging="216"/>
              <w:rPr>
                <w:rFonts w:ascii="NikoshBAN" w:eastAsia="Nikosh" w:hAnsi="NikoshBAN" w:cs="NikoshBAN"/>
                <w:sz w:val="20"/>
                <w:szCs w:val="20"/>
                <w:cs/>
                <w:lang w:val="pt-BR" w:bidi="bn-BD"/>
              </w:rPr>
            </w:pPr>
            <w:r>
              <w:rPr>
                <w:rFonts w:ascii="NikoshBAN" w:eastAsia="Nikosh" w:hAnsi="NikoshBAN" w:cs="NikoshBAN"/>
                <w:sz w:val="20"/>
                <w:szCs w:val="20"/>
                <w:cs/>
                <w:lang w:val="pt-BR" w:bidi="bn-BD"/>
              </w:rPr>
              <w:t xml:space="preserve">দক্ষ বিচার প্রশাসন গড়ে তোলার মাধ্যমে ন্যায় বিচার প্রতিষ্ঠা </w:t>
            </w:r>
          </w:p>
        </w:tc>
      </w:tr>
      <w:tr w:rsidR="00BE41C6">
        <w:trPr>
          <w:jc w:val="center"/>
        </w:trPr>
        <w:tc>
          <w:tcPr>
            <w:tcW w:w="3276" w:type="pct"/>
          </w:tcPr>
          <w:p w:rsidR="00BE41C6" w:rsidRDefault="009B524C" w:rsidP="005556D7">
            <w:pPr>
              <w:pStyle w:val="NoSpacing"/>
              <w:spacing w:before="60" w:after="60" w:line="276" w:lineRule="auto"/>
              <w:ind w:left="216" w:hanging="216"/>
              <w:rPr>
                <w:rFonts w:ascii="NikoshBAN" w:eastAsia="Nikosh" w:hAnsi="NikoshBAN" w:cs="NikoshBAN"/>
                <w:b/>
                <w:bCs/>
                <w:sz w:val="20"/>
                <w:szCs w:val="20"/>
                <w:lang w:bidi="bn-BD"/>
              </w:rPr>
            </w:pPr>
            <w:permStart w:id="1214211677" w:edGrp="everyone" w:colFirst="0" w:colLast="0"/>
            <w:permStart w:id="712710599" w:edGrp="everyone" w:colFirst="1" w:colLast="1"/>
            <w:permEnd w:id="1771523760"/>
            <w:permEnd w:id="851319143"/>
            <w:r>
              <w:rPr>
                <w:rFonts w:ascii="NikoshBAN" w:eastAsia="Nikosh" w:hAnsi="NikoshBAN" w:cs="NikoshBAN"/>
                <w:b/>
                <w:bCs/>
                <w:lang w:bidi="bn-BD"/>
              </w:rPr>
              <w:t>4</w:t>
            </w:r>
            <w:r>
              <w:rPr>
                <w:rFonts w:ascii="NikoshBAN" w:eastAsia="Nikosh" w:hAnsi="NikoshBAN" w:cs="NikoshBAN"/>
                <w:b/>
                <w:bCs/>
                <w:cs/>
                <w:lang w:bidi="bn-BD"/>
              </w:rPr>
              <w:t>.</w:t>
            </w:r>
            <w:r>
              <w:rPr>
                <w:rFonts w:ascii="NikoshBAN" w:eastAsia="Nikosh" w:hAnsi="NikoshBAN" w:cs="NikoshBAN"/>
                <w:b/>
                <w:bCs/>
                <w:cs/>
                <w:lang w:bidi="bn-BD"/>
              </w:rPr>
              <w:tab/>
            </w:r>
            <w:r>
              <w:rPr>
                <w:rFonts w:ascii="NikoshBAN" w:eastAsia="Nikosh" w:hAnsi="NikoshBAN" w:cs="NikoshBAN"/>
                <w:b/>
                <w:bCs/>
                <w:sz w:val="20"/>
                <w:szCs w:val="20"/>
                <w:cs/>
                <w:lang w:bidi="bn-BD"/>
              </w:rPr>
              <w:t xml:space="preserve">সুপ্রীম কোর্ট মেডিকেল সেন্টারকে পূর্ণাঙ্গ ক্লিনিকে রূপান্তরের লক্ষ্যে একটি মেডিকেল ভবন প্রতিষ্ঠাকরণ: </w:t>
            </w:r>
          </w:p>
          <w:p w:rsidR="00BE41C6" w:rsidRDefault="009B524C" w:rsidP="005556D7">
            <w:pPr>
              <w:pStyle w:val="HTMLPreformatted"/>
              <w:shd w:val="clear" w:color="auto" w:fill="F8F9FA"/>
              <w:tabs>
                <w:tab w:val="clear" w:pos="916"/>
              </w:tabs>
              <w:spacing w:before="60" w:after="60" w:line="276" w:lineRule="auto"/>
              <w:ind w:left="198"/>
              <w:jc w:val="both"/>
              <w:rPr>
                <w:rFonts w:ascii="NikoshBAN" w:eastAsia="Nikosh" w:hAnsi="NikoshBAN" w:cs="NikoshBAN"/>
                <w:sz w:val="22"/>
                <w:szCs w:val="22"/>
                <w:cs/>
                <w:lang w:bidi="bn-BD"/>
              </w:rPr>
            </w:pPr>
            <w:r>
              <w:rPr>
                <w:rFonts w:ascii="NikoshBAN" w:eastAsia="Nikosh" w:hAnsi="NikoshBAN" w:cs="NikoshBAN"/>
                <w:cs/>
                <w:lang w:bidi="bn-BD"/>
              </w:rPr>
              <w:t xml:space="preserve">বর্তমানে সীমিত পরিসরে বাংলাদেশ সুপ্রীম কোর্টের শতাধিক মাননীয় বিচারপতি এবং প্রায় ২৪০০ কর্মকর্তা ও কর্মচারীকে সুপ্রীম কোর্ট মেডিকেল সেন্টারে চিকিৎসা সেবা প্রদান করা হচ্ছে যা চাহিদা তুলনায় অপ্রতুল। তাছাড়াও প্রতি বছর সুপ্রীম কোর্টের কর্মকর্তা ও কর্মচারীদের বিপুল পরিমাণ ঔষধ প্রয়োজনমাফিক সরবরাহ করা হয় যা যথাযথভাবে সংরক্ষণের জন্য পৃথক জায়গা প্রয়োজন। সার্বিক বিবেচনায় সুপ্রীম কোর্ট মেডিকেল সেন্টারকে পূর্ণাঙ্গ ক্লিনিকে রূপান্তরের লক্ষ্যে  একটি মেডিকেল ভবন প্রতিষ্ঠা করা আবশ্যক বিধায় </w:t>
            </w:r>
            <w:r>
              <w:rPr>
                <w:rFonts w:ascii="NikoshBAN" w:eastAsia="NikoshBAN" w:hAnsi="NikoshBAN" w:cs="NikoshBAN"/>
                <w:cs/>
                <w:lang w:bidi="bn-BD"/>
              </w:rPr>
              <w:t xml:space="preserve">এ খাতকে অগ্রাধিকার প্রদান করা হয়েছে। </w:t>
            </w:r>
          </w:p>
        </w:tc>
        <w:tc>
          <w:tcPr>
            <w:tcW w:w="1724" w:type="pct"/>
          </w:tcPr>
          <w:p w:rsidR="00BE41C6" w:rsidRDefault="009B524C" w:rsidP="005556D7">
            <w:pPr>
              <w:pStyle w:val="NoSpacing"/>
              <w:numPr>
                <w:ilvl w:val="0"/>
                <w:numId w:val="13"/>
              </w:numPr>
              <w:spacing w:before="60" w:after="60" w:line="276" w:lineRule="auto"/>
              <w:ind w:left="216" w:hanging="216"/>
              <w:rPr>
                <w:rFonts w:ascii="NikoshBAN" w:eastAsia="NikoshBAN" w:hAnsi="NikoshBAN" w:cs="NikoshBAN"/>
                <w:sz w:val="20"/>
                <w:szCs w:val="20"/>
                <w:cs/>
                <w:lang w:bidi="bn-BD"/>
              </w:rPr>
            </w:pPr>
            <w:r>
              <w:rPr>
                <w:rFonts w:ascii="NikoshBAN" w:eastAsia="Nikosh" w:hAnsi="NikoshBAN" w:cs="NikoshBAN"/>
                <w:sz w:val="20"/>
                <w:szCs w:val="20"/>
                <w:cs/>
                <w:lang w:val="pt-BR" w:bidi="bn-BD"/>
              </w:rPr>
              <w:t>দক্ষ বিচার প্রশাসন গড়ে তোলার মাধ্যমে ন্যায় বিচার প্রতিষ্ঠা</w:t>
            </w:r>
            <w:r>
              <w:rPr>
                <w:rFonts w:ascii="NikoshBAN" w:eastAsia="NikoshBAN" w:hAnsi="NikoshBAN" w:cs="NikoshBAN"/>
                <w:sz w:val="20"/>
                <w:szCs w:val="20"/>
                <w:lang w:bidi="bn-BD"/>
              </w:rPr>
              <w:t xml:space="preserve"> </w:t>
            </w:r>
          </w:p>
        </w:tc>
      </w:tr>
      <w:tr w:rsidR="00BE41C6">
        <w:trPr>
          <w:jc w:val="center"/>
        </w:trPr>
        <w:tc>
          <w:tcPr>
            <w:tcW w:w="3276" w:type="pct"/>
          </w:tcPr>
          <w:p w:rsidR="00BE41C6" w:rsidRDefault="009B524C" w:rsidP="005556D7">
            <w:pPr>
              <w:pStyle w:val="NoSpacing"/>
              <w:spacing w:before="60" w:after="60" w:line="276" w:lineRule="auto"/>
              <w:ind w:left="252" w:hanging="252"/>
              <w:jc w:val="both"/>
              <w:rPr>
                <w:rFonts w:ascii="NikoshBAN" w:eastAsia="Nikosh" w:hAnsi="NikoshBAN" w:cs="NikoshBAN"/>
                <w:b/>
                <w:bCs/>
                <w:sz w:val="20"/>
                <w:szCs w:val="20"/>
                <w:lang w:bidi="bn-IN"/>
              </w:rPr>
            </w:pPr>
            <w:permStart w:id="1275092983" w:edGrp="everyone" w:colFirst="0" w:colLast="0"/>
            <w:permStart w:id="1745579284" w:edGrp="everyone" w:colFirst="1" w:colLast="1"/>
            <w:permEnd w:id="1214211677"/>
            <w:permEnd w:id="712710599"/>
            <w:r>
              <w:rPr>
                <w:rFonts w:ascii="NikoshBAN" w:eastAsia="Nikosh" w:hAnsi="NikoshBAN" w:cs="NikoshBAN"/>
                <w:b/>
                <w:bCs/>
                <w:sz w:val="20"/>
                <w:szCs w:val="20"/>
                <w:lang w:bidi="bn-IN"/>
              </w:rPr>
              <w:t>5.</w:t>
            </w:r>
            <w:r>
              <w:rPr>
                <w:rFonts w:ascii="NikoshBAN" w:eastAsia="Nikosh" w:hAnsi="NikoshBAN" w:cs="NikoshBAN"/>
                <w:b/>
                <w:bCs/>
                <w:sz w:val="20"/>
                <w:szCs w:val="20"/>
                <w:lang w:bidi="bn-IN"/>
              </w:rPr>
              <w:tab/>
            </w:r>
            <w:r>
              <w:rPr>
                <w:rFonts w:ascii="NikoshBAN" w:eastAsia="Nikosh" w:hAnsi="NikoshBAN" w:cs="NikoshBAN"/>
                <w:b/>
                <w:bCs/>
                <w:sz w:val="20"/>
                <w:szCs w:val="20"/>
                <w:cs/>
                <w:lang w:bidi="bn-IN"/>
              </w:rPr>
              <w:t>স্বতন্ত্র প্রিন্টিং ইউনিট স্থাপন</w:t>
            </w:r>
            <w:r>
              <w:rPr>
                <w:rFonts w:ascii="NikoshBAN" w:eastAsia="Nikosh" w:hAnsi="NikoshBAN" w:cs="NikoshBAN"/>
                <w:b/>
                <w:bCs/>
                <w:sz w:val="20"/>
                <w:szCs w:val="20"/>
                <w:lang w:bidi="bn-IN"/>
              </w:rPr>
              <w:t>:</w:t>
            </w:r>
          </w:p>
          <w:p w:rsidR="00BE41C6" w:rsidRDefault="009B524C" w:rsidP="005556D7">
            <w:pPr>
              <w:pStyle w:val="NoSpacing"/>
              <w:spacing w:before="60" w:after="60" w:line="276" w:lineRule="auto"/>
              <w:ind w:left="216" w:hanging="216"/>
              <w:jc w:val="both"/>
              <w:rPr>
                <w:rFonts w:ascii="NikoshBAN" w:eastAsia="Nikosh" w:hAnsi="NikoshBAN" w:cs="NikoshBAN"/>
                <w:b/>
                <w:bCs/>
                <w:sz w:val="20"/>
                <w:szCs w:val="20"/>
                <w:cs/>
                <w:lang w:bidi="bn-BD"/>
              </w:rPr>
            </w:pPr>
            <w:r>
              <w:rPr>
                <w:rFonts w:ascii="NikoshBAN" w:hAnsi="NikoshBAN" w:cs="NikoshBAN"/>
                <w:sz w:val="20"/>
                <w:szCs w:val="20"/>
                <w:lang w:bidi="bn-IN"/>
              </w:rPr>
              <w:tab/>
            </w:r>
            <w:r>
              <w:rPr>
                <w:rFonts w:ascii="NikoshBAN" w:hAnsi="NikoshBAN" w:cs="NikoshBAN"/>
                <w:sz w:val="20"/>
                <w:szCs w:val="20"/>
                <w:cs/>
                <w:lang w:bidi="bn-IN"/>
              </w:rPr>
              <w:t>বাংলাদেশ সুপ্রীম কোর্টের কজলিস্ট, পেপার বুক, ফর্ম, বিভিন্ন প্রকার প্রকাশনা এবং অন্যান্য মুদ্রণের জন্য বাংলাদেশ সুপ্রীম কোর্টে একটি স্বতন্ত্র প্রিন্টিং ইউনিট স্থাপন খুবই জরুরী বিধায় এ খাতকে অগ্রাধিকার প্রদান করা হয়েছে।</w:t>
            </w:r>
          </w:p>
        </w:tc>
        <w:tc>
          <w:tcPr>
            <w:tcW w:w="1724" w:type="pct"/>
          </w:tcPr>
          <w:p w:rsidR="00BE41C6" w:rsidRDefault="009B524C" w:rsidP="005556D7">
            <w:pPr>
              <w:pStyle w:val="NoSpacing"/>
              <w:numPr>
                <w:ilvl w:val="0"/>
                <w:numId w:val="13"/>
              </w:numPr>
              <w:spacing w:before="60" w:after="60" w:line="276" w:lineRule="auto"/>
              <w:ind w:left="216" w:hanging="216"/>
              <w:rPr>
                <w:rFonts w:ascii="NikoshBAN" w:eastAsia="NikoshBAN" w:hAnsi="NikoshBAN" w:cs="NikoshBAN"/>
                <w:sz w:val="20"/>
                <w:szCs w:val="20"/>
                <w:cs/>
                <w:lang w:bidi="bn-BD"/>
              </w:rPr>
            </w:pPr>
            <w:r>
              <w:rPr>
                <w:rFonts w:ascii="NikoshBAN" w:eastAsia="Nikosh" w:hAnsi="NikoshBAN" w:cs="NikoshBAN"/>
                <w:sz w:val="20"/>
                <w:szCs w:val="20"/>
                <w:cs/>
                <w:lang w:val="pt-BR" w:bidi="bn-BD"/>
              </w:rPr>
              <w:t>দক্ষ বিচার প্রশাসন গড়ে তোলার মাধ্যমে ন্যায় বিচার প্রতিষ্ঠা</w:t>
            </w:r>
            <w:r>
              <w:rPr>
                <w:rFonts w:ascii="NikoshBAN" w:eastAsia="NikoshBAN" w:hAnsi="NikoshBAN" w:cs="NikoshBAN"/>
                <w:sz w:val="20"/>
                <w:szCs w:val="20"/>
                <w:lang w:bidi="bn-BD"/>
              </w:rPr>
              <w:t xml:space="preserve"> </w:t>
            </w:r>
          </w:p>
        </w:tc>
      </w:tr>
      <w:tr w:rsidR="00BE41C6">
        <w:trPr>
          <w:jc w:val="center"/>
        </w:trPr>
        <w:tc>
          <w:tcPr>
            <w:tcW w:w="3276" w:type="pct"/>
          </w:tcPr>
          <w:p w:rsidR="00BE41C6" w:rsidRDefault="009B524C" w:rsidP="005556D7">
            <w:pPr>
              <w:pStyle w:val="NoSpacing"/>
              <w:spacing w:before="60" w:after="60" w:line="276" w:lineRule="auto"/>
              <w:ind w:left="216" w:hanging="216"/>
              <w:jc w:val="both"/>
              <w:rPr>
                <w:rFonts w:ascii="NikoshBAN" w:eastAsia="Nikosh" w:hAnsi="NikoshBAN" w:cs="NikoshBAN"/>
                <w:b/>
                <w:bCs/>
                <w:sz w:val="20"/>
                <w:szCs w:val="20"/>
                <w:lang w:bidi="bn-BD"/>
              </w:rPr>
            </w:pPr>
            <w:permStart w:id="756497859" w:edGrp="everyone" w:colFirst="0" w:colLast="0"/>
            <w:permStart w:id="756093450" w:edGrp="everyone" w:colFirst="1" w:colLast="1"/>
            <w:permStart w:id="1147410414" w:edGrp="everyone" w:colFirst="2" w:colLast="2"/>
            <w:permEnd w:id="1275092983"/>
            <w:permEnd w:id="1745579284"/>
            <w:r>
              <w:rPr>
                <w:rFonts w:ascii="NikoshBAN" w:eastAsia="Nikosh" w:hAnsi="NikoshBAN" w:cs="NikoshBAN"/>
                <w:b/>
                <w:bCs/>
                <w:sz w:val="20"/>
                <w:szCs w:val="20"/>
                <w:lang w:bidi="bn-IN"/>
              </w:rPr>
              <w:lastRenderedPageBreak/>
              <w:t>6.</w:t>
            </w:r>
            <w:r>
              <w:rPr>
                <w:rFonts w:ascii="NikoshBAN" w:eastAsia="Nikosh" w:hAnsi="NikoshBAN" w:cs="NikoshBAN"/>
                <w:b/>
                <w:bCs/>
                <w:sz w:val="20"/>
                <w:szCs w:val="20"/>
                <w:lang w:bidi="bn-IN"/>
              </w:rPr>
              <w:tab/>
            </w:r>
            <w:r>
              <w:rPr>
                <w:rFonts w:ascii="NikoshBAN" w:eastAsia="Nikosh" w:hAnsi="NikoshBAN" w:cs="NikoshBAN"/>
                <w:b/>
                <w:bCs/>
                <w:sz w:val="20"/>
                <w:szCs w:val="20"/>
                <w:cs/>
                <w:lang w:bidi="bn-BD"/>
              </w:rPr>
              <w:t xml:space="preserve">সুপ্রীম কোর্টের প্রত্যেক ভবনে আর্চওয়েসহ নিরাপত্তা বলয় প্রতিষ্ঠাকরণ: </w:t>
            </w:r>
          </w:p>
          <w:p w:rsidR="00BE41C6" w:rsidRDefault="009B524C" w:rsidP="005556D7">
            <w:pPr>
              <w:pStyle w:val="NoSpacing"/>
              <w:spacing w:before="60" w:after="60" w:line="276" w:lineRule="auto"/>
              <w:ind w:left="252" w:hanging="252"/>
              <w:jc w:val="both"/>
              <w:rPr>
                <w:rFonts w:ascii="NikoshBAN" w:eastAsia="Nikosh" w:hAnsi="NikoshBAN" w:cs="NikoshBAN"/>
                <w:b/>
                <w:bCs/>
                <w:sz w:val="20"/>
                <w:szCs w:val="20"/>
                <w:lang w:bidi="bn-IN"/>
              </w:rPr>
            </w:pPr>
            <w:r>
              <w:rPr>
                <w:rFonts w:ascii="NikoshBAN" w:hAnsi="NikoshBAN" w:cs="NikoshBAN"/>
                <w:sz w:val="20"/>
                <w:szCs w:val="20"/>
                <w:lang w:bidi="bn-IN"/>
              </w:rPr>
              <w:tab/>
            </w:r>
            <w:r>
              <w:rPr>
                <w:rFonts w:ascii="NikoshBAN" w:hAnsi="NikoshBAN" w:cs="NikoshBAN"/>
                <w:sz w:val="20"/>
                <w:szCs w:val="20"/>
                <w:cs/>
                <w:lang w:bidi="bn-IN"/>
              </w:rPr>
              <w:t>বাংলাদেশ সুপ্রীম কোর্ট দেশের সর্বোচ্চ আদালত। প্রতিদিন সারাদেশ থেকে অসংখ্য বিচারপ্রার্থী ন্যায় বিচার প্রাপ্তির লক্ষ্যে এ প্রাঙ্গনে যাতায়াত করে। রাষ্ট্রীয়ভাবে সংবেদনশীল বিভিন্ন মামলার বিচার বাংলাদেশ সুপ্রীম কোর্টে সম্পন্ন হয়। ফলশ্রুতিতে সুপ্রীম কোর্টে নিরাপত্তা ব্যবস্থা সুসংহত করার লক্ষ্যে সুপ্রীম কোর্টের প্রত্যেক ভবনে আর্চওয়েসহ নিরাপত্তা বলয় প্রতিষ্ঠাকরণ অত্যন্ত জরুরী বিধায় এ খাতকে অগ্রাধিকার প্রদান করা হয়েছে।</w:t>
            </w:r>
            <w:r>
              <w:rPr>
                <w:rFonts w:ascii="NikoshBAN" w:hAnsi="NikoshBAN" w:cs="NikoshBAN"/>
                <w:sz w:val="20"/>
                <w:szCs w:val="20"/>
                <w:lang w:bidi="bn-IN"/>
              </w:rPr>
              <w:t xml:space="preserve"> </w:t>
            </w:r>
          </w:p>
        </w:tc>
        <w:tc>
          <w:tcPr>
            <w:tcW w:w="1724" w:type="pct"/>
          </w:tcPr>
          <w:p w:rsidR="00BE41C6" w:rsidRDefault="009B524C" w:rsidP="005556D7">
            <w:pPr>
              <w:pStyle w:val="NoSpacing"/>
              <w:numPr>
                <w:ilvl w:val="0"/>
                <w:numId w:val="13"/>
              </w:numPr>
              <w:spacing w:before="60" w:after="60" w:line="276" w:lineRule="auto"/>
              <w:ind w:left="216" w:hanging="216"/>
              <w:rPr>
                <w:rFonts w:ascii="NikoshBAN" w:eastAsia="NikoshBAN" w:hAnsi="NikoshBAN" w:cs="NikoshBAN"/>
                <w:sz w:val="20"/>
                <w:szCs w:val="20"/>
                <w:lang w:bidi="bn-BD"/>
              </w:rPr>
            </w:pPr>
            <w:r>
              <w:rPr>
                <w:rFonts w:ascii="NikoshBAN" w:eastAsia="Nikosh" w:hAnsi="NikoshBAN" w:cs="NikoshBAN"/>
                <w:sz w:val="20"/>
                <w:szCs w:val="20"/>
                <w:cs/>
                <w:lang w:val="pt-BR" w:bidi="bn-BD"/>
              </w:rPr>
              <w:t>দক্ষ বিচার প্রশাসন গড়ে তোলার মাধ্যমে ন্যায় বিচার প্রতিষ্ঠা</w:t>
            </w:r>
            <w:r>
              <w:rPr>
                <w:rFonts w:ascii="NikoshBAN" w:eastAsia="NikoshBAN" w:hAnsi="NikoshBAN" w:cs="NikoshBAN"/>
                <w:sz w:val="20"/>
                <w:szCs w:val="20"/>
                <w:lang w:bidi="bn-BD"/>
              </w:rPr>
              <w:t xml:space="preserve"> </w:t>
            </w:r>
          </w:p>
          <w:p w:rsidR="00BE41C6" w:rsidRDefault="009B524C" w:rsidP="005556D7">
            <w:pPr>
              <w:pStyle w:val="NoSpacing"/>
              <w:numPr>
                <w:ilvl w:val="0"/>
                <w:numId w:val="13"/>
              </w:numPr>
              <w:spacing w:before="60" w:after="60" w:line="276" w:lineRule="auto"/>
              <w:ind w:left="216" w:hanging="216"/>
              <w:rPr>
                <w:rFonts w:ascii="NikoshBAN" w:eastAsia="Nikosh" w:hAnsi="NikoshBAN" w:cs="NikoshBAN"/>
                <w:sz w:val="20"/>
                <w:szCs w:val="20"/>
                <w:cs/>
                <w:lang w:val="pt-BR" w:bidi="bn-BD"/>
              </w:rPr>
            </w:pPr>
            <w:r>
              <w:rPr>
                <w:rFonts w:ascii="NikoshBAN" w:eastAsia="Nikosh" w:hAnsi="NikoshBAN" w:cs="NikoshBAN"/>
                <w:sz w:val="20"/>
                <w:szCs w:val="20"/>
                <w:cs/>
                <w:lang w:bidi="bn-BD"/>
              </w:rPr>
              <w:t>ন্যায় বিচার প্রাপ্তি সহজলভ্যকরণ</w:t>
            </w:r>
          </w:p>
        </w:tc>
      </w:tr>
    </w:tbl>
    <w:permEnd w:id="756497859"/>
    <w:permEnd w:id="756093450"/>
    <w:permEnd w:id="1147410414"/>
    <w:p w:rsidR="00F64F84" w:rsidRPr="00461983" w:rsidRDefault="00F64F84" w:rsidP="00F64F84">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F64F84" w:rsidRPr="00461983" w:rsidRDefault="00F64F84" w:rsidP="00F64F84">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F64F84" w:rsidRPr="00461983" w:rsidRDefault="00F64F84" w:rsidP="00F64F84">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F64F84" w:rsidRPr="00461983" w:rsidTr="00A44F1A">
        <w:trPr>
          <w:trHeight w:val="51"/>
          <w:tblHeader/>
        </w:trPr>
        <w:tc>
          <w:tcPr>
            <w:tcW w:w="2970" w:type="dxa"/>
            <w:vMerge w:val="restart"/>
            <w:vAlign w:val="center"/>
          </w:tcPr>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F64F84" w:rsidRPr="00461983" w:rsidRDefault="00F64F84" w:rsidP="00A44F1A">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F64F84" w:rsidRPr="00461983" w:rsidRDefault="00F64F84" w:rsidP="00A44F1A">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F64F84" w:rsidRPr="00461983" w:rsidTr="00A44F1A">
        <w:trPr>
          <w:trHeight w:val="51"/>
          <w:tblHeader/>
        </w:trPr>
        <w:tc>
          <w:tcPr>
            <w:tcW w:w="2970" w:type="dxa"/>
            <w:vMerge/>
            <w:vAlign w:val="center"/>
          </w:tcPr>
          <w:p w:rsidR="00F64F84" w:rsidRPr="00461983" w:rsidRDefault="00F64F84" w:rsidP="00A44F1A">
            <w:pPr>
              <w:spacing w:before="40" w:after="40"/>
              <w:jc w:val="center"/>
              <w:rPr>
                <w:rFonts w:ascii="NikoshBAN" w:hAnsi="NikoshBAN" w:cs="NikoshBAN"/>
                <w:sz w:val="16"/>
                <w:szCs w:val="16"/>
              </w:rPr>
            </w:pPr>
          </w:p>
        </w:tc>
        <w:tc>
          <w:tcPr>
            <w:tcW w:w="2088" w:type="dxa"/>
            <w:gridSpan w:val="2"/>
            <w:vAlign w:val="center"/>
          </w:tcPr>
          <w:p w:rsidR="00F64F84" w:rsidRPr="00461983" w:rsidRDefault="00F64F84" w:rsidP="00A44F1A">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F64F84" w:rsidRPr="00461983" w:rsidRDefault="00F64F84" w:rsidP="00A44F1A">
            <w:pPr>
              <w:spacing w:before="40" w:after="40"/>
              <w:jc w:val="center"/>
              <w:rPr>
                <w:rFonts w:ascii="NikoshBAN" w:hAnsi="NikoshBAN" w:cs="NikoshBAN"/>
                <w:sz w:val="16"/>
                <w:szCs w:val="16"/>
              </w:rPr>
            </w:pPr>
          </w:p>
        </w:tc>
        <w:tc>
          <w:tcPr>
            <w:tcW w:w="1062" w:type="dxa"/>
            <w:vAlign w:val="center"/>
          </w:tcPr>
          <w:p w:rsidR="00F64F84" w:rsidRPr="000341C4" w:rsidRDefault="00F64F84"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F64F84" w:rsidRPr="000341C4" w:rsidRDefault="00F64F84"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F64F84" w:rsidRPr="00461983" w:rsidTr="00A44F1A">
        <w:tc>
          <w:tcPr>
            <w:tcW w:w="2970" w:type="dxa"/>
            <w:vAlign w:val="center"/>
          </w:tcPr>
          <w:p w:rsidR="00F64F84" w:rsidRPr="00461983" w:rsidRDefault="00F64F84" w:rsidP="00A44F1A">
            <w:pPr>
              <w:spacing w:before="40" w:after="40"/>
              <w:ind w:left="-36"/>
              <w:rPr>
                <w:rFonts w:ascii="NikoshBAN" w:hAnsi="NikoshBAN" w:cs="NikoshBAN"/>
                <w:sz w:val="16"/>
                <w:szCs w:val="16"/>
              </w:rPr>
            </w:pPr>
          </w:p>
        </w:tc>
        <w:tc>
          <w:tcPr>
            <w:tcW w:w="1008" w:type="dxa"/>
            <w:vAlign w:val="center"/>
          </w:tcPr>
          <w:p w:rsidR="00F64F84" w:rsidRPr="00461983" w:rsidRDefault="00F64F84" w:rsidP="00A44F1A">
            <w:pPr>
              <w:spacing w:before="40" w:after="40"/>
              <w:ind w:left="-71" w:right="-63"/>
              <w:jc w:val="right"/>
              <w:rPr>
                <w:rFonts w:ascii="NikoshBAN" w:hAnsi="NikoshBAN" w:cs="NikoshBAN"/>
                <w:sz w:val="16"/>
                <w:szCs w:val="16"/>
                <w:lang w:bidi="bn-BD"/>
              </w:rPr>
            </w:pPr>
          </w:p>
        </w:tc>
        <w:tc>
          <w:tcPr>
            <w:tcW w:w="1080" w:type="dxa"/>
            <w:vAlign w:val="center"/>
          </w:tcPr>
          <w:p w:rsidR="00F64F84" w:rsidRPr="00461983" w:rsidRDefault="00F64F84" w:rsidP="00A44F1A">
            <w:pPr>
              <w:spacing w:before="40" w:after="40"/>
              <w:ind w:left="-71" w:right="-63"/>
              <w:jc w:val="right"/>
              <w:rPr>
                <w:rFonts w:ascii="NikoshBAN" w:hAnsi="NikoshBAN" w:cs="NikoshBAN"/>
                <w:sz w:val="16"/>
                <w:szCs w:val="16"/>
                <w:lang w:bidi="bn-BD"/>
              </w:rPr>
            </w:pPr>
          </w:p>
        </w:tc>
        <w:tc>
          <w:tcPr>
            <w:tcW w:w="1080" w:type="dxa"/>
            <w:vAlign w:val="center"/>
          </w:tcPr>
          <w:p w:rsidR="00F64F84" w:rsidRPr="00461983" w:rsidRDefault="00F64F84" w:rsidP="00A44F1A">
            <w:pPr>
              <w:spacing w:before="40" w:after="40"/>
              <w:ind w:left="-71" w:right="-63"/>
              <w:jc w:val="right"/>
              <w:rPr>
                <w:rFonts w:ascii="NikoshBAN" w:hAnsi="NikoshBAN" w:cs="NikoshBAN"/>
                <w:sz w:val="16"/>
                <w:szCs w:val="16"/>
                <w:lang w:bidi="bn-BD"/>
              </w:rPr>
            </w:pPr>
          </w:p>
        </w:tc>
        <w:tc>
          <w:tcPr>
            <w:tcW w:w="1062" w:type="dxa"/>
            <w:vAlign w:val="center"/>
          </w:tcPr>
          <w:p w:rsidR="00F64F84" w:rsidRPr="00461983" w:rsidRDefault="00F64F84" w:rsidP="00A44F1A">
            <w:pPr>
              <w:spacing w:before="40" w:after="40"/>
              <w:ind w:left="-71" w:right="-63"/>
              <w:jc w:val="right"/>
              <w:rPr>
                <w:rFonts w:ascii="NikoshBAN" w:hAnsi="NikoshBAN" w:cs="NikoshBAN"/>
                <w:sz w:val="16"/>
                <w:szCs w:val="16"/>
                <w:lang w:bidi="bn-BD"/>
              </w:rPr>
            </w:pPr>
          </w:p>
        </w:tc>
        <w:tc>
          <w:tcPr>
            <w:tcW w:w="1125" w:type="dxa"/>
            <w:vAlign w:val="center"/>
          </w:tcPr>
          <w:p w:rsidR="00F64F84" w:rsidRPr="00461983" w:rsidRDefault="00F64F84" w:rsidP="00A44F1A">
            <w:pPr>
              <w:spacing w:before="40" w:after="40"/>
              <w:ind w:left="-71" w:right="-63"/>
              <w:jc w:val="right"/>
              <w:rPr>
                <w:rFonts w:ascii="NikoshBAN" w:hAnsi="NikoshBAN" w:cs="NikoshBAN"/>
                <w:sz w:val="16"/>
                <w:szCs w:val="16"/>
                <w:lang w:bidi="bn-BD"/>
              </w:rPr>
            </w:pPr>
          </w:p>
        </w:tc>
      </w:tr>
    </w:tbl>
    <w:p w:rsidR="00F64F84" w:rsidRPr="00461983" w:rsidRDefault="00F64F84" w:rsidP="00F64F84">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F64F84" w:rsidRPr="00461983" w:rsidRDefault="00F64F84" w:rsidP="00F64F84">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F64F84" w:rsidRPr="00461983" w:rsidTr="00A44F1A">
        <w:trPr>
          <w:trHeight w:val="166"/>
          <w:tblHeader/>
        </w:trPr>
        <w:tc>
          <w:tcPr>
            <w:tcW w:w="603" w:type="dxa"/>
            <w:vMerge w:val="restart"/>
            <w:vAlign w:val="center"/>
          </w:tcPr>
          <w:p w:rsidR="00F64F84" w:rsidRPr="00461983" w:rsidRDefault="00F64F84" w:rsidP="00A44F1A">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F64F84" w:rsidRPr="00461983" w:rsidRDefault="00F64F84" w:rsidP="00A44F1A">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F64F84" w:rsidRPr="00461983" w:rsidRDefault="00F64F84" w:rsidP="00A44F1A">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F64F84" w:rsidRPr="00461983" w:rsidRDefault="00F64F84" w:rsidP="00A44F1A">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F64F84" w:rsidRPr="00461983" w:rsidTr="00A44F1A">
        <w:trPr>
          <w:trHeight w:val="166"/>
          <w:tblHeader/>
        </w:trPr>
        <w:tc>
          <w:tcPr>
            <w:tcW w:w="603" w:type="dxa"/>
            <w:vMerge/>
            <w:vAlign w:val="center"/>
          </w:tcPr>
          <w:p w:rsidR="00F64F84" w:rsidRPr="00461983" w:rsidRDefault="00F64F84" w:rsidP="00A44F1A">
            <w:pPr>
              <w:spacing w:before="40" w:after="40"/>
              <w:ind w:left="-72" w:right="-62"/>
              <w:jc w:val="center"/>
              <w:rPr>
                <w:rFonts w:ascii="NikoshBAN" w:hAnsi="NikoshBAN" w:cs="NikoshBAN"/>
                <w:sz w:val="16"/>
                <w:szCs w:val="16"/>
              </w:rPr>
            </w:pPr>
          </w:p>
        </w:tc>
        <w:tc>
          <w:tcPr>
            <w:tcW w:w="2328" w:type="dxa"/>
            <w:vMerge/>
            <w:vAlign w:val="center"/>
          </w:tcPr>
          <w:p w:rsidR="00F64F84" w:rsidRPr="00461983" w:rsidRDefault="00F64F84" w:rsidP="00A44F1A">
            <w:pPr>
              <w:spacing w:before="40" w:after="40"/>
              <w:jc w:val="center"/>
              <w:rPr>
                <w:rFonts w:ascii="NikoshBAN" w:hAnsi="NikoshBAN" w:cs="NikoshBAN"/>
                <w:sz w:val="16"/>
                <w:szCs w:val="16"/>
              </w:rPr>
            </w:pPr>
          </w:p>
        </w:tc>
        <w:tc>
          <w:tcPr>
            <w:tcW w:w="2137" w:type="dxa"/>
            <w:gridSpan w:val="2"/>
            <w:vAlign w:val="center"/>
          </w:tcPr>
          <w:p w:rsidR="00F64F84" w:rsidRPr="00461983" w:rsidRDefault="00F64F84" w:rsidP="00A44F1A">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F64F84" w:rsidRPr="00461983" w:rsidRDefault="00F64F84" w:rsidP="00A44F1A">
            <w:pPr>
              <w:spacing w:before="40" w:after="40"/>
              <w:jc w:val="center"/>
              <w:rPr>
                <w:rFonts w:ascii="NikoshBAN" w:hAnsi="NikoshBAN" w:cs="NikoshBAN"/>
                <w:sz w:val="16"/>
                <w:szCs w:val="16"/>
                <w:rtl/>
              </w:rPr>
            </w:pPr>
          </w:p>
        </w:tc>
        <w:tc>
          <w:tcPr>
            <w:tcW w:w="1068" w:type="dxa"/>
            <w:vAlign w:val="center"/>
          </w:tcPr>
          <w:p w:rsidR="00F64F84" w:rsidRPr="000341C4" w:rsidRDefault="00F64F84"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F64F84" w:rsidRPr="000341C4" w:rsidRDefault="00F64F84" w:rsidP="00A44F1A">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F64F84" w:rsidRPr="00461983" w:rsidTr="00A44F1A">
        <w:trPr>
          <w:trHeight w:val="51"/>
        </w:trPr>
        <w:tc>
          <w:tcPr>
            <w:tcW w:w="603" w:type="dxa"/>
            <w:vAlign w:val="center"/>
          </w:tcPr>
          <w:p w:rsidR="00F64F84" w:rsidRPr="00461983" w:rsidRDefault="00F64F84" w:rsidP="00A44F1A">
            <w:pPr>
              <w:spacing w:before="40" w:after="40"/>
              <w:ind w:left="-72" w:right="-62"/>
              <w:jc w:val="center"/>
              <w:rPr>
                <w:rFonts w:ascii="NikoshBAN" w:hAnsi="NikoshBAN" w:cs="NikoshBAN"/>
                <w:sz w:val="16"/>
                <w:szCs w:val="16"/>
                <w:cs/>
                <w:lang w:bidi="bn-IN"/>
              </w:rPr>
            </w:pPr>
          </w:p>
        </w:tc>
        <w:tc>
          <w:tcPr>
            <w:tcW w:w="2328" w:type="dxa"/>
            <w:vAlign w:val="center"/>
          </w:tcPr>
          <w:p w:rsidR="00F64F84" w:rsidRPr="00461983" w:rsidRDefault="00F64F84" w:rsidP="00A44F1A">
            <w:pPr>
              <w:spacing w:before="40" w:after="40"/>
              <w:rPr>
                <w:rFonts w:ascii="NikoshBAN" w:hAnsi="NikoshBAN" w:cs="NikoshBAN"/>
                <w:b/>
                <w:sz w:val="16"/>
                <w:szCs w:val="16"/>
              </w:rPr>
            </w:pPr>
          </w:p>
        </w:tc>
        <w:tc>
          <w:tcPr>
            <w:tcW w:w="1068" w:type="dxa"/>
            <w:vAlign w:val="center"/>
          </w:tcPr>
          <w:p w:rsidR="00F64F84" w:rsidRPr="00461983" w:rsidRDefault="00F64F84" w:rsidP="00A44F1A">
            <w:pPr>
              <w:spacing w:before="40" w:after="40"/>
              <w:jc w:val="right"/>
              <w:rPr>
                <w:rFonts w:ascii="NikoshBAN" w:hAnsi="NikoshBAN" w:cs="NikoshBAN"/>
                <w:sz w:val="16"/>
                <w:szCs w:val="16"/>
                <w:lang w:bidi="bn-BD"/>
              </w:rPr>
            </w:pPr>
          </w:p>
        </w:tc>
        <w:tc>
          <w:tcPr>
            <w:tcW w:w="1069" w:type="dxa"/>
            <w:vAlign w:val="center"/>
          </w:tcPr>
          <w:p w:rsidR="00F64F84" w:rsidRPr="00461983" w:rsidRDefault="00F64F84" w:rsidP="00A44F1A">
            <w:pPr>
              <w:spacing w:before="40" w:after="40"/>
              <w:jc w:val="right"/>
              <w:rPr>
                <w:rFonts w:ascii="NikoshBAN" w:hAnsi="NikoshBAN" w:cs="NikoshBAN"/>
                <w:sz w:val="16"/>
                <w:szCs w:val="16"/>
                <w:lang w:bidi="bn-BD"/>
              </w:rPr>
            </w:pPr>
          </w:p>
        </w:tc>
        <w:tc>
          <w:tcPr>
            <w:tcW w:w="1068" w:type="dxa"/>
            <w:vAlign w:val="center"/>
          </w:tcPr>
          <w:p w:rsidR="00F64F84" w:rsidRPr="00461983" w:rsidRDefault="00F64F84" w:rsidP="00A44F1A">
            <w:pPr>
              <w:spacing w:before="40" w:after="40"/>
              <w:jc w:val="right"/>
              <w:rPr>
                <w:rFonts w:ascii="NikoshBAN" w:hAnsi="NikoshBAN" w:cs="NikoshBAN"/>
                <w:sz w:val="16"/>
                <w:szCs w:val="16"/>
                <w:lang w:bidi="bn-BD"/>
              </w:rPr>
            </w:pPr>
          </w:p>
        </w:tc>
        <w:tc>
          <w:tcPr>
            <w:tcW w:w="1068" w:type="dxa"/>
            <w:vAlign w:val="center"/>
          </w:tcPr>
          <w:p w:rsidR="00F64F84" w:rsidRPr="00461983" w:rsidRDefault="00F64F84" w:rsidP="00A44F1A">
            <w:pPr>
              <w:spacing w:before="40" w:after="40"/>
              <w:jc w:val="right"/>
              <w:rPr>
                <w:rFonts w:ascii="NikoshBAN" w:hAnsi="NikoshBAN" w:cs="NikoshBAN"/>
                <w:sz w:val="16"/>
                <w:szCs w:val="16"/>
                <w:lang w:bidi="bn-BD"/>
              </w:rPr>
            </w:pPr>
          </w:p>
        </w:tc>
        <w:tc>
          <w:tcPr>
            <w:tcW w:w="1111" w:type="dxa"/>
            <w:vAlign w:val="center"/>
          </w:tcPr>
          <w:p w:rsidR="00F64F84" w:rsidRPr="00461983" w:rsidRDefault="00F64F84" w:rsidP="00A44F1A">
            <w:pPr>
              <w:spacing w:before="40" w:after="40"/>
              <w:jc w:val="right"/>
              <w:rPr>
                <w:rFonts w:ascii="NikoshBAN" w:hAnsi="NikoshBAN" w:cs="NikoshBAN"/>
                <w:sz w:val="16"/>
                <w:szCs w:val="16"/>
                <w:cs/>
                <w:lang w:bidi="bn-IN"/>
              </w:rPr>
            </w:pPr>
          </w:p>
        </w:tc>
      </w:tr>
    </w:tbl>
    <w:p w:rsidR="00BE41C6" w:rsidRDefault="009B524C">
      <w:pPr>
        <w:spacing w:before="240" w:after="60" w:line="300" w:lineRule="auto"/>
        <w:jc w:val="both"/>
        <w:rPr>
          <w:rFonts w:ascii="Calibri" w:hAnsi="Calibri" w:cs="Calibri"/>
          <w:b/>
          <w:bCs/>
          <w:sz w:val="22"/>
          <w:szCs w:val="20"/>
          <w:cs/>
          <w:lang w:bidi="bn-BD"/>
        </w:rPr>
      </w:pPr>
      <w:r>
        <w:rPr>
          <w:rFonts w:eastAsia="Nikosh" w:cs="NikoshBAN"/>
          <w:b/>
          <w:bCs/>
          <w:cs/>
          <w:lang w:bidi="bn-BD"/>
        </w:rPr>
        <w:t>৫.০</w:t>
      </w:r>
      <w:r>
        <w:rPr>
          <w:rFonts w:eastAsia="Nikosh" w:cs="NikoshBAN"/>
          <w:b/>
          <w:bCs/>
          <w:cs/>
          <w:lang w:bidi="bn-BD"/>
        </w:rPr>
        <w:tab/>
        <w:t>মন্ত্রণালয়/বিভাগের প্রধান কর্মকৃতি নির্দেশকসমূহ</w:t>
      </w:r>
      <w:r>
        <w:rPr>
          <w:rFonts w:eastAsia="Nikosh" w:cs="NikoshBAN"/>
          <w:b/>
          <w:bCs/>
          <w:lang w:bidi="bn-BD"/>
        </w:rPr>
        <w:t xml:space="preserve"> </w:t>
      </w:r>
      <w:r>
        <w:rPr>
          <w:rFonts w:ascii="Calibri" w:hAnsi="Calibri" w:cs="Calibri"/>
          <w:b/>
          <w:bCs/>
          <w:sz w:val="22"/>
          <w:szCs w:val="20"/>
          <w:lang w:bidi="bn-BD"/>
        </w:rPr>
        <w:t>(Key Performance Indicators)</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86" w:type="dxa"/>
        </w:tblCellMar>
        <w:tblLook w:val="04A0" w:firstRow="1" w:lastRow="0" w:firstColumn="1" w:lastColumn="0" w:noHBand="0" w:noVBand="1"/>
      </w:tblPr>
      <w:tblGrid>
        <w:gridCol w:w="1884"/>
        <w:gridCol w:w="719"/>
        <w:gridCol w:w="691"/>
        <w:gridCol w:w="704"/>
        <w:gridCol w:w="697"/>
        <w:gridCol w:w="691"/>
        <w:gridCol w:w="710"/>
        <w:gridCol w:w="747"/>
        <w:gridCol w:w="747"/>
        <w:gridCol w:w="794"/>
      </w:tblGrid>
      <w:tr w:rsidR="00BE41C6">
        <w:trPr>
          <w:trHeight w:val="51"/>
          <w:tblHeader/>
          <w:jc w:val="center"/>
        </w:trPr>
        <w:tc>
          <w:tcPr>
            <w:tcW w:w="1884" w:type="dxa"/>
            <w:vMerge w:val="restart"/>
            <w:tcBorders>
              <w:top w:val="single" w:sz="4" w:space="0" w:color="auto"/>
              <w:left w:val="single" w:sz="4" w:space="0" w:color="auto"/>
              <w:bottom w:val="single" w:sz="4" w:space="0" w:color="auto"/>
              <w:right w:val="single" w:sz="4" w:space="0" w:color="auto"/>
            </w:tcBorders>
          </w:tcPr>
          <w:p w:rsidR="00BE41C6" w:rsidRDefault="009B524C">
            <w:pPr>
              <w:pStyle w:val="BodyText"/>
              <w:spacing w:before="40" w:after="40"/>
              <w:jc w:val="center"/>
              <w:rPr>
                <w:rFonts w:ascii="Times New Roman" w:hAnsi="Times New Roman" w:cs="NikoshBAN"/>
                <w:sz w:val="16"/>
                <w:szCs w:val="16"/>
                <w:lang w:bidi="bn-BD"/>
              </w:rPr>
            </w:pPr>
            <w:r>
              <w:rPr>
                <w:rFonts w:ascii="Times New Roman" w:eastAsia="Nikosh" w:hAnsi="Times New Roman" w:cs="NikoshBAN"/>
                <w:sz w:val="16"/>
                <w:szCs w:val="16"/>
                <w:cs/>
                <w:lang w:bidi="bn-BD"/>
              </w:rPr>
              <w:t>নির্দেশক</w:t>
            </w:r>
          </w:p>
        </w:tc>
        <w:tc>
          <w:tcPr>
            <w:tcW w:w="719" w:type="dxa"/>
            <w:vMerge w:val="restart"/>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bidi="bn-BD"/>
              </w:rPr>
            </w:pPr>
            <w:r>
              <w:rPr>
                <w:rFonts w:eastAsia="Nikosh" w:cs="NikoshBAN"/>
                <w:sz w:val="16"/>
                <w:szCs w:val="16"/>
                <w:cs/>
                <w:lang w:bidi="bn-BD"/>
              </w:rPr>
              <w:t>সংশ্লিষ্ট</w:t>
            </w:r>
            <w:r>
              <w:rPr>
                <w:rFonts w:cs="NikoshBAN"/>
                <w:sz w:val="16"/>
                <w:szCs w:val="16"/>
                <w:lang w:bidi="bn-BD"/>
              </w:rPr>
              <w:t xml:space="preserve"> </w:t>
            </w:r>
            <w:r>
              <w:rPr>
                <w:rFonts w:eastAsia="Nikosh" w:cs="NikoshBAN"/>
                <w:sz w:val="16"/>
                <w:szCs w:val="16"/>
                <w:cs/>
                <w:lang w:bidi="bn-BD"/>
              </w:rPr>
              <w:t>কৌশলগত উদ্দেশ্য</w:t>
            </w:r>
          </w:p>
        </w:tc>
        <w:tc>
          <w:tcPr>
            <w:tcW w:w="691" w:type="dxa"/>
            <w:vMerge w:val="restart"/>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bidi="bn-BD"/>
              </w:rPr>
            </w:pPr>
            <w:r>
              <w:rPr>
                <w:rFonts w:eastAsia="Nikosh" w:cs="NikoshBAN"/>
                <w:sz w:val="16"/>
                <w:szCs w:val="16"/>
                <w:cs/>
                <w:lang w:bidi="bn-BD"/>
              </w:rPr>
              <w:t>পরিমাপের একক</w:t>
            </w:r>
          </w:p>
        </w:tc>
        <w:tc>
          <w:tcPr>
            <w:tcW w:w="704"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bidi="bn-BD"/>
              </w:rPr>
            </w:pPr>
            <w:r>
              <w:rPr>
                <w:rFonts w:eastAsia="Nikosh" w:cs="NikoshBAN"/>
                <w:sz w:val="16"/>
                <w:szCs w:val="16"/>
                <w:cs/>
                <w:lang w:bidi="bn-BD"/>
              </w:rPr>
              <w:t>সংশোধিত লক্ষ্যমাত্রা</w:t>
            </w:r>
          </w:p>
        </w:tc>
        <w:tc>
          <w:tcPr>
            <w:tcW w:w="697"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val="en-US" w:bidi="bn-BD"/>
              </w:rPr>
            </w:pPr>
            <w:r>
              <w:rPr>
                <w:rFonts w:eastAsia="Nikosh" w:cs="NikoshBAN"/>
                <w:sz w:val="16"/>
                <w:szCs w:val="16"/>
                <w:cs/>
                <w:lang w:bidi="bn-BD"/>
              </w:rPr>
              <w:t>প্রকৃত</w:t>
            </w:r>
            <w:r>
              <w:rPr>
                <w:rFonts w:eastAsia="Nikosh" w:cs="NikoshBAN"/>
                <w:sz w:val="16"/>
                <w:szCs w:val="16"/>
                <w:lang w:val="en-US" w:bidi="bn-BD"/>
              </w:rPr>
              <w:t xml:space="preserve"> </w:t>
            </w:r>
            <w:r>
              <w:rPr>
                <w:rFonts w:eastAsia="Nikosh" w:cs="NikoshBAN"/>
                <w:sz w:val="16"/>
                <w:szCs w:val="16"/>
                <w:cs/>
                <w:lang w:val="en-US" w:bidi="bn-BD"/>
              </w:rPr>
              <w:t>অর্জন</w:t>
            </w:r>
          </w:p>
        </w:tc>
        <w:tc>
          <w:tcPr>
            <w:tcW w:w="691"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bidi="bn-BD"/>
              </w:rPr>
            </w:pPr>
            <w:r>
              <w:rPr>
                <w:rFonts w:eastAsia="Nikosh" w:cs="NikoshBAN"/>
                <w:sz w:val="16"/>
                <w:szCs w:val="16"/>
                <w:cs/>
                <w:lang w:bidi="bn-BD"/>
              </w:rPr>
              <w:t>লক্ষ্যমাত্রা</w:t>
            </w:r>
          </w:p>
        </w:tc>
        <w:tc>
          <w:tcPr>
            <w:tcW w:w="710"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bidi="bn-BD"/>
              </w:rPr>
            </w:pPr>
            <w:r>
              <w:rPr>
                <w:rFonts w:eastAsia="Nikosh" w:cs="NikoshBAN"/>
                <w:sz w:val="16"/>
                <w:szCs w:val="16"/>
                <w:cs/>
                <w:lang w:bidi="bn-BD"/>
              </w:rPr>
              <w:t>সংশোধিত লক্ষ্যমাত্রা</w:t>
            </w:r>
          </w:p>
        </w:tc>
        <w:tc>
          <w:tcPr>
            <w:tcW w:w="2288" w:type="dxa"/>
            <w:gridSpan w:val="3"/>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bidi="bn-BD"/>
              </w:rPr>
            </w:pPr>
            <w:r>
              <w:rPr>
                <w:rFonts w:eastAsia="Nikosh" w:cs="NikoshBAN"/>
                <w:sz w:val="16"/>
                <w:szCs w:val="16"/>
                <w:cs/>
                <w:lang w:bidi="bn-BD"/>
              </w:rPr>
              <w:t>মধ্যমেয়াদি লক্ষ্যমাত্রা</w:t>
            </w:r>
          </w:p>
        </w:tc>
      </w:tr>
      <w:tr w:rsidR="00F64F84">
        <w:trPr>
          <w:tblHeader/>
          <w:jc w:val="center"/>
        </w:trPr>
        <w:tc>
          <w:tcPr>
            <w:tcW w:w="1884" w:type="dxa"/>
            <w:vMerge/>
            <w:tcBorders>
              <w:top w:val="single" w:sz="4" w:space="0" w:color="auto"/>
              <w:left w:val="single" w:sz="4" w:space="0" w:color="auto"/>
              <w:bottom w:val="single" w:sz="4" w:space="0" w:color="auto"/>
              <w:right w:val="single" w:sz="4" w:space="0" w:color="auto"/>
            </w:tcBorders>
          </w:tcPr>
          <w:p w:rsidR="00F64F84" w:rsidRDefault="00F64F84">
            <w:pPr>
              <w:spacing w:before="40" w:after="40"/>
              <w:jc w:val="center"/>
              <w:rPr>
                <w:rFonts w:cs="NikoshBAN"/>
                <w:sz w:val="16"/>
                <w:szCs w:val="16"/>
                <w:lang w:bidi="bn-BD"/>
              </w:rPr>
            </w:pPr>
          </w:p>
        </w:tc>
        <w:tc>
          <w:tcPr>
            <w:tcW w:w="719" w:type="dxa"/>
            <w:vMerge/>
            <w:tcBorders>
              <w:top w:val="single" w:sz="4" w:space="0" w:color="auto"/>
              <w:left w:val="single" w:sz="4" w:space="0" w:color="auto"/>
              <w:bottom w:val="single" w:sz="4" w:space="0" w:color="auto"/>
              <w:right w:val="single" w:sz="4" w:space="0" w:color="auto"/>
            </w:tcBorders>
          </w:tcPr>
          <w:p w:rsidR="00F64F84" w:rsidRDefault="00F64F84">
            <w:pPr>
              <w:spacing w:before="40" w:after="40"/>
              <w:jc w:val="center"/>
              <w:rPr>
                <w:rFonts w:cs="NikoshBAN"/>
                <w:sz w:val="16"/>
                <w:szCs w:val="16"/>
                <w:lang w:bidi="bn-BD"/>
              </w:rPr>
            </w:pPr>
          </w:p>
        </w:tc>
        <w:tc>
          <w:tcPr>
            <w:tcW w:w="691" w:type="dxa"/>
            <w:vMerge/>
            <w:tcBorders>
              <w:top w:val="single" w:sz="4" w:space="0" w:color="auto"/>
              <w:left w:val="single" w:sz="4" w:space="0" w:color="auto"/>
              <w:bottom w:val="single" w:sz="4" w:space="0" w:color="auto"/>
              <w:right w:val="single" w:sz="4" w:space="0" w:color="auto"/>
            </w:tcBorders>
          </w:tcPr>
          <w:p w:rsidR="00F64F84" w:rsidRDefault="00F64F84">
            <w:pPr>
              <w:spacing w:before="40" w:after="40"/>
              <w:jc w:val="center"/>
              <w:rPr>
                <w:rFonts w:cs="NikoshBAN"/>
                <w:sz w:val="16"/>
                <w:szCs w:val="16"/>
                <w:lang w:bidi="bn-BD"/>
              </w:rPr>
            </w:pP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F64F84" w:rsidRPr="008E15B8" w:rsidRDefault="00F64F84" w:rsidP="00A44F1A">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F64F84" w:rsidRPr="00B74D46" w:rsidRDefault="00F64F84" w:rsidP="00A44F1A">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47" w:type="dxa"/>
            <w:tcBorders>
              <w:top w:val="single" w:sz="4" w:space="0" w:color="auto"/>
              <w:left w:val="single" w:sz="4" w:space="0" w:color="auto"/>
              <w:bottom w:val="single" w:sz="4" w:space="0" w:color="auto"/>
              <w:right w:val="single" w:sz="4" w:space="0" w:color="auto"/>
            </w:tcBorders>
            <w:vAlign w:val="center"/>
          </w:tcPr>
          <w:p w:rsidR="00F64F84" w:rsidRPr="00142FC9" w:rsidRDefault="00F64F84"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47" w:type="dxa"/>
            <w:tcBorders>
              <w:top w:val="single" w:sz="4" w:space="0" w:color="auto"/>
              <w:left w:val="single" w:sz="4" w:space="0" w:color="auto"/>
              <w:bottom w:val="single" w:sz="4" w:space="0" w:color="auto"/>
              <w:right w:val="single" w:sz="4" w:space="0" w:color="auto"/>
            </w:tcBorders>
            <w:vAlign w:val="center"/>
          </w:tcPr>
          <w:p w:rsidR="00F64F84" w:rsidRPr="00142FC9" w:rsidRDefault="00F64F84"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94" w:type="dxa"/>
            <w:tcBorders>
              <w:top w:val="single" w:sz="4" w:space="0" w:color="auto"/>
              <w:left w:val="single" w:sz="4" w:space="0" w:color="auto"/>
              <w:bottom w:val="single" w:sz="4" w:space="0" w:color="auto"/>
              <w:right w:val="single" w:sz="4" w:space="0" w:color="auto"/>
            </w:tcBorders>
            <w:vAlign w:val="center"/>
          </w:tcPr>
          <w:p w:rsidR="00F64F84" w:rsidRPr="000341C4" w:rsidRDefault="00F64F84"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E41C6">
        <w:trPr>
          <w:trHeight w:val="70"/>
          <w:tblHeader/>
          <w:jc w:val="center"/>
        </w:trPr>
        <w:tc>
          <w:tcPr>
            <w:tcW w:w="1884"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eastAsia="Nikosh" w:cs="NikoshBAN"/>
                <w:sz w:val="16"/>
                <w:szCs w:val="16"/>
                <w:lang w:val="sv-SE" w:bidi="bn-BD"/>
              </w:rPr>
            </w:pPr>
            <w:r>
              <w:rPr>
                <w:rFonts w:eastAsia="Nikosh" w:cs="NikoshBAN"/>
                <w:sz w:val="16"/>
                <w:szCs w:val="16"/>
                <w:cs/>
                <w:lang w:val="sv-SE" w:bidi="bn-BD"/>
              </w:rPr>
              <w:t>১</w:t>
            </w:r>
          </w:p>
        </w:tc>
        <w:tc>
          <w:tcPr>
            <w:tcW w:w="719"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eastAsia="Nikosh" w:cs="NikoshBAN"/>
                <w:sz w:val="16"/>
                <w:szCs w:val="16"/>
                <w:lang w:bidi="bn-BD"/>
              </w:rPr>
            </w:pPr>
            <w:r>
              <w:rPr>
                <w:rFonts w:eastAsia="Nikosh" w:cs="NikoshBAN"/>
                <w:sz w:val="16"/>
                <w:szCs w:val="16"/>
                <w:cs/>
                <w:lang w:bidi="bn-BD"/>
              </w:rPr>
              <w:t>২</w:t>
            </w:r>
          </w:p>
        </w:tc>
        <w:tc>
          <w:tcPr>
            <w:tcW w:w="691"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eastAsia="Nikosh" w:cs="NikoshBAN"/>
                <w:sz w:val="16"/>
                <w:szCs w:val="16"/>
                <w:lang w:bidi="bn-BD"/>
              </w:rPr>
            </w:pPr>
            <w:r>
              <w:rPr>
                <w:rFonts w:eastAsia="Nikosh" w:cs="NikoshBAN"/>
                <w:sz w:val="16"/>
                <w:szCs w:val="16"/>
                <w:cs/>
                <w:lang w:bidi="bn-BD"/>
              </w:rPr>
              <w:t>৩</w:t>
            </w:r>
          </w:p>
        </w:tc>
        <w:tc>
          <w:tcPr>
            <w:tcW w:w="704"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val="sv-SE" w:bidi="bn-BD"/>
              </w:rPr>
            </w:pPr>
            <w:r>
              <w:rPr>
                <w:rFonts w:cs="NikoshBAN"/>
                <w:sz w:val="16"/>
                <w:szCs w:val="16"/>
                <w:cs/>
                <w:lang w:val="sv-SE" w:bidi="bn-BD"/>
              </w:rPr>
              <w:t>৪</w:t>
            </w:r>
          </w:p>
        </w:tc>
        <w:tc>
          <w:tcPr>
            <w:tcW w:w="697"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val="sv-SE" w:bidi="bn-BD"/>
              </w:rPr>
            </w:pPr>
            <w:r>
              <w:rPr>
                <w:rFonts w:cs="NikoshBAN"/>
                <w:sz w:val="16"/>
                <w:szCs w:val="16"/>
                <w:cs/>
                <w:lang w:val="sv-SE" w:bidi="bn-BD"/>
              </w:rPr>
              <w:t>৫</w:t>
            </w:r>
          </w:p>
        </w:tc>
        <w:tc>
          <w:tcPr>
            <w:tcW w:w="691"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val="sv-SE" w:bidi="bn-BD"/>
              </w:rPr>
            </w:pPr>
            <w:r>
              <w:rPr>
                <w:rFonts w:cs="NikoshBAN"/>
                <w:sz w:val="16"/>
                <w:szCs w:val="16"/>
                <w:cs/>
                <w:lang w:val="sv-SE" w:bidi="bn-BD"/>
              </w:rPr>
              <w:t>৬</w:t>
            </w:r>
          </w:p>
        </w:tc>
        <w:tc>
          <w:tcPr>
            <w:tcW w:w="710"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val="sv-SE" w:bidi="bn-BD"/>
              </w:rPr>
            </w:pPr>
            <w:r>
              <w:rPr>
                <w:rFonts w:cs="NikoshBAN"/>
                <w:sz w:val="16"/>
                <w:szCs w:val="16"/>
                <w:cs/>
                <w:lang w:val="sv-SE" w:bidi="bn-BD"/>
              </w:rPr>
              <w:t>৭</w:t>
            </w:r>
          </w:p>
        </w:tc>
        <w:tc>
          <w:tcPr>
            <w:tcW w:w="747"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val="sv-SE" w:bidi="bn-BD"/>
              </w:rPr>
            </w:pPr>
            <w:r>
              <w:rPr>
                <w:rFonts w:cs="NikoshBAN"/>
                <w:sz w:val="16"/>
                <w:szCs w:val="16"/>
                <w:cs/>
                <w:lang w:val="sv-SE" w:bidi="bn-BD"/>
              </w:rPr>
              <w:t>৮</w:t>
            </w:r>
          </w:p>
        </w:tc>
        <w:tc>
          <w:tcPr>
            <w:tcW w:w="747"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val="sv-SE" w:bidi="bn-BD"/>
              </w:rPr>
            </w:pPr>
            <w:r>
              <w:rPr>
                <w:rFonts w:cs="NikoshBAN"/>
                <w:sz w:val="16"/>
                <w:szCs w:val="16"/>
                <w:cs/>
                <w:lang w:val="sv-SE" w:bidi="bn-BD"/>
              </w:rPr>
              <w:t>৯</w:t>
            </w:r>
          </w:p>
        </w:tc>
        <w:tc>
          <w:tcPr>
            <w:tcW w:w="794" w:type="dxa"/>
            <w:tcBorders>
              <w:top w:val="single" w:sz="4" w:space="0" w:color="auto"/>
              <w:left w:val="single" w:sz="4" w:space="0" w:color="auto"/>
              <w:bottom w:val="single" w:sz="4" w:space="0" w:color="auto"/>
              <w:right w:val="single" w:sz="4" w:space="0" w:color="auto"/>
            </w:tcBorders>
          </w:tcPr>
          <w:p w:rsidR="00BE41C6" w:rsidRDefault="009B524C">
            <w:pPr>
              <w:spacing w:before="40" w:after="40"/>
              <w:jc w:val="center"/>
              <w:rPr>
                <w:rFonts w:cs="NikoshBAN"/>
                <w:sz w:val="16"/>
                <w:szCs w:val="16"/>
                <w:lang w:val="sv-SE" w:bidi="bn-BD"/>
              </w:rPr>
            </w:pPr>
            <w:r>
              <w:rPr>
                <w:rFonts w:cs="NikoshBAN"/>
                <w:sz w:val="16"/>
                <w:szCs w:val="16"/>
                <w:cs/>
                <w:lang w:val="sv-SE" w:bidi="bn-BD"/>
              </w:rPr>
              <w:t>১০</w:t>
            </w:r>
          </w:p>
        </w:tc>
      </w:tr>
      <w:tr w:rsidR="00BE41C6">
        <w:trPr>
          <w:trHeight w:val="70"/>
          <w:tblHeader/>
          <w:jc w:val="center"/>
        </w:trPr>
        <w:tc>
          <w:tcPr>
            <w:tcW w:w="1884" w:type="dxa"/>
            <w:tcBorders>
              <w:top w:val="single" w:sz="4" w:space="0" w:color="auto"/>
              <w:left w:val="single" w:sz="4" w:space="0" w:color="auto"/>
              <w:bottom w:val="single" w:sz="4" w:space="0" w:color="auto"/>
              <w:right w:val="single" w:sz="4" w:space="0" w:color="auto"/>
            </w:tcBorders>
          </w:tcPr>
          <w:p w:rsidR="00BE41C6" w:rsidRDefault="009B524C">
            <w:pPr>
              <w:pStyle w:val="NoSpacing"/>
              <w:numPr>
                <w:ilvl w:val="0"/>
                <w:numId w:val="14"/>
              </w:numPr>
              <w:spacing w:before="40" w:line="264" w:lineRule="auto"/>
              <w:ind w:left="200" w:hanging="200"/>
              <w:rPr>
                <w:rFonts w:ascii="Times New Roman" w:hAnsi="Times New Roman" w:cs="NikoshBAN"/>
                <w:b/>
                <w:sz w:val="16"/>
                <w:szCs w:val="16"/>
                <w:lang w:bidi="bn-BD"/>
              </w:rPr>
            </w:pPr>
            <w:permStart w:id="2044229589" w:edGrp="everyone" w:colFirst="0" w:colLast="0"/>
            <w:r>
              <w:rPr>
                <w:rFonts w:ascii="Times New Roman" w:eastAsia="Nikosh" w:hAnsi="Times New Roman" w:cs="NikoshBAN"/>
                <w:sz w:val="16"/>
                <w:szCs w:val="16"/>
                <w:cs/>
                <w:lang w:bidi="bn-BD"/>
              </w:rPr>
              <w:t>সুপ্রীম কোর্টের মামলা নিস্পত্তির হার</w:t>
            </w:r>
          </w:p>
        </w:tc>
        <w:tc>
          <w:tcPr>
            <w:tcW w:w="719" w:type="dxa"/>
            <w:tcBorders>
              <w:top w:val="single" w:sz="4" w:space="0" w:color="auto"/>
              <w:left w:val="single" w:sz="4" w:space="0" w:color="auto"/>
              <w:bottom w:val="single" w:sz="4" w:space="0" w:color="auto"/>
              <w:right w:val="single" w:sz="4" w:space="0" w:color="auto"/>
            </w:tcBorders>
            <w:vAlign w:val="center"/>
          </w:tcPr>
          <w:p w:rsidR="00BE41C6" w:rsidRDefault="00BE41C6">
            <w:pPr>
              <w:spacing w:before="40" w:after="40"/>
              <w:jc w:val="center"/>
              <w:rPr>
                <w:rFonts w:eastAsia="Nikosh" w:cs="NikoshBAN"/>
                <w:sz w:val="16"/>
                <w:szCs w:val="16"/>
                <w:cs/>
                <w:lang w:bidi="bn-BD"/>
              </w:rPr>
            </w:pPr>
          </w:p>
        </w:tc>
        <w:tc>
          <w:tcPr>
            <w:tcW w:w="691" w:type="dxa"/>
            <w:tcBorders>
              <w:top w:val="single" w:sz="4" w:space="0" w:color="auto"/>
              <w:left w:val="single" w:sz="4" w:space="0" w:color="auto"/>
              <w:bottom w:val="single" w:sz="4" w:space="0" w:color="auto"/>
              <w:right w:val="single" w:sz="4" w:space="0" w:color="auto"/>
            </w:tcBorders>
            <w:vAlign w:val="center"/>
          </w:tcPr>
          <w:p w:rsidR="00BE41C6" w:rsidRDefault="00BE41C6">
            <w:pPr>
              <w:spacing w:before="40" w:after="40"/>
              <w:jc w:val="center"/>
              <w:rPr>
                <w:rFonts w:eastAsia="Nikosh" w:cs="NikoshBAN"/>
                <w:sz w:val="16"/>
                <w:szCs w:val="16"/>
                <w:cs/>
                <w:lang w:bidi="bn-BD"/>
              </w:rPr>
            </w:pPr>
          </w:p>
        </w:tc>
        <w:tc>
          <w:tcPr>
            <w:tcW w:w="704" w:type="dxa"/>
            <w:tcBorders>
              <w:top w:val="single" w:sz="4" w:space="0" w:color="auto"/>
              <w:left w:val="single" w:sz="4" w:space="0" w:color="auto"/>
              <w:bottom w:val="single" w:sz="4" w:space="0" w:color="auto"/>
              <w:right w:val="single" w:sz="4" w:space="0" w:color="auto"/>
            </w:tcBorders>
            <w:vAlign w:val="center"/>
          </w:tcPr>
          <w:p w:rsidR="00BE41C6" w:rsidRDefault="00BE41C6">
            <w:pPr>
              <w:spacing w:before="40" w:after="40"/>
              <w:jc w:val="center"/>
              <w:rPr>
                <w:rFonts w:cs="NikoshBAN"/>
                <w:sz w:val="16"/>
                <w:szCs w:val="16"/>
                <w:cs/>
                <w:lang w:val="sv-SE" w:bidi="bn-BD"/>
              </w:rPr>
            </w:pPr>
          </w:p>
        </w:tc>
        <w:tc>
          <w:tcPr>
            <w:tcW w:w="697" w:type="dxa"/>
            <w:tcBorders>
              <w:top w:val="single" w:sz="4" w:space="0" w:color="auto"/>
              <w:left w:val="single" w:sz="4" w:space="0" w:color="auto"/>
              <w:bottom w:val="single" w:sz="4" w:space="0" w:color="auto"/>
              <w:right w:val="single" w:sz="4" w:space="0" w:color="auto"/>
            </w:tcBorders>
            <w:vAlign w:val="center"/>
          </w:tcPr>
          <w:p w:rsidR="00BE41C6" w:rsidRDefault="00BE41C6">
            <w:pPr>
              <w:spacing w:before="40" w:after="40"/>
              <w:jc w:val="center"/>
              <w:rPr>
                <w:rFonts w:cs="NikoshBAN"/>
                <w:sz w:val="16"/>
                <w:szCs w:val="16"/>
                <w:cs/>
                <w:lang w:val="sv-SE" w:bidi="bn-BD"/>
              </w:rPr>
            </w:pPr>
          </w:p>
        </w:tc>
        <w:tc>
          <w:tcPr>
            <w:tcW w:w="691" w:type="dxa"/>
            <w:tcBorders>
              <w:top w:val="single" w:sz="4" w:space="0" w:color="auto"/>
              <w:left w:val="single" w:sz="4" w:space="0" w:color="auto"/>
              <w:bottom w:val="single" w:sz="4" w:space="0" w:color="auto"/>
              <w:right w:val="single" w:sz="4" w:space="0" w:color="auto"/>
            </w:tcBorders>
            <w:vAlign w:val="center"/>
          </w:tcPr>
          <w:p w:rsidR="00BE41C6" w:rsidRDefault="00BE41C6">
            <w:pPr>
              <w:spacing w:before="40" w:after="40"/>
              <w:jc w:val="center"/>
              <w:rPr>
                <w:rFonts w:cs="NikoshBAN"/>
                <w:sz w:val="16"/>
                <w:szCs w:val="16"/>
                <w:cs/>
                <w:lang w:val="sv-SE" w:bidi="bn-BD"/>
              </w:rPr>
            </w:pPr>
          </w:p>
        </w:tc>
        <w:tc>
          <w:tcPr>
            <w:tcW w:w="710" w:type="dxa"/>
            <w:tcBorders>
              <w:top w:val="single" w:sz="4" w:space="0" w:color="auto"/>
              <w:left w:val="single" w:sz="4" w:space="0" w:color="auto"/>
              <w:bottom w:val="single" w:sz="4" w:space="0" w:color="auto"/>
              <w:right w:val="single" w:sz="4" w:space="0" w:color="auto"/>
            </w:tcBorders>
            <w:vAlign w:val="center"/>
          </w:tcPr>
          <w:p w:rsidR="00BE41C6" w:rsidRDefault="00BE41C6">
            <w:pPr>
              <w:spacing w:before="40" w:after="40"/>
              <w:jc w:val="center"/>
              <w:rPr>
                <w:rFonts w:cs="NikoshBAN"/>
                <w:sz w:val="16"/>
                <w:szCs w:val="16"/>
                <w:cs/>
                <w:lang w:val="sv-SE" w:bidi="bn-BD"/>
              </w:rPr>
            </w:pPr>
          </w:p>
        </w:tc>
        <w:tc>
          <w:tcPr>
            <w:tcW w:w="747" w:type="dxa"/>
            <w:tcBorders>
              <w:top w:val="single" w:sz="4" w:space="0" w:color="auto"/>
              <w:left w:val="single" w:sz="4" w:space="0" w:color="auto"/>
              <w:bottom w:val="single" w:sz="4" w:space="0" w:color="auto"/>
              <w:right w:val="single" w:sz="4" w:space="0" w:color="auto"/>
            </w:tcBorders>
            <w:vAlign w:val="center"/>
          </w:tcPr>
          <w:p w:rsidR="00BE41C6" w:rsidRDefault="00BE41C6">
            <w:pPr>
              <w:spacing w:before="40" w:after="40"/>
              <w:jc w:val="center"/>
              <w:rPr>
                <w:rFonts w:cs="NikoshBAN"/>
                <w:sz w:val="16"/>
                <w:szCs w:val="16"/>
                <w:cs/>
                <w:lang w:val="sv-SE" w:bidi="bn-BD"/>
              </w:rPr>
            </w:pPr>
          </w:p>
        </w:tc>
        <w:tc>
          <w:tcPr>
            <w:tcW w:w="747" w:type="dxa"/>
            <w:tcBorders>
              <w:top w:val="single" w:sz="4" w:space="0" w:color="auto"/>
              <w:left w:val="single" w:sz="4" w:space="0" w:color="auto"/>
              <w:bottom w:val="single" w:sz="4" w:space="0" w:color="auto"/>
              <w:right w:val="single" w:sz="4" w:space="0" w:color="auto"/>
            </w:tcBorders>
            <w:vAlign w:val="center"/>
          </w:tcPr>
          <w:p w:rsidR="00BE41C6" w:rsidRDefault="00BE41C6">
            <w:pPr>
              <w:spacing w:before="40" w:after="40"/>
              <w:jc w:val="center"/>
              <w:rPr>
                <w:rFonts w:cs="NikoshBAN"/>
                <w:sz w:val="16"/>
                <w:szCs w:val="16"/>
                <w:cs/>
                <w:lang w:val="sv-SE" w:bidi="bn-BD"/>
              </w:rPr>
            </w:pPr>
          </w:p>
        </w:tc>
        <w:tc>
          <w:tcPr>
            <w:tcW w:w="794" w:type="dxa"/>
            <w:tcBorders>
              <w:top w:val="single" w:sz="4" w:space="0" w:color="auto"/>
              <w:left w:val="single" w:sz="4" w:space="0" w:color="auto"/>
              <w:bottom w:val="single" w:sz="4" w:space="0" w:color="auto"/>
              <w:right w:val="single" w:sz="4" w:space="0" w:color="auto"/>
            </w:tcBorders>
            <w:vAlign w:val="center"/>
          </w:tcPr>
          <w:p w:rsidR="00BE41C6" w:rsidRDefault="00BE41C6">
            <w:pPr>
              <w:spacing w:before="40" w:after="40"/>
              <w:jc w:val="center"/>
              <w:rPr>
                <w:rFonts w:cs="NikoshBAN"/>
                <w:sz w:val="16"/>
                <w:szCs w:val="16"/>
                <w:cs/>
                <w:lang w:val="sv-SE" w:bidi="bn-BD"/>
              </w:rPr>
            </w:pPr>
          </w:p>
        </w:tc>
      </w:tr>
      <w:tr w:rsidR="00F64F84">
        <w:trPr>
          <w:trHeight w:val="70"/>
          <w:jc w:val="center"/>
        </w:trPr>
        <w:tc>
          <w:tcPr>
            <w:tcW w:w="1884" w:type="dxa"/>
            <w:tcBorders>
              <w:top w:val="single" w:sz="4" w:space="0" w:color="auto"/>
              <w:left w:val="single" w:sz="4" w:space="0" w:color="auto"/>
              <w:bottom w:val="single" w:sz="4" w:space="0" w:color="auto"/>
              <w:right w:val="single" w:sz="4" w:space="0" w:color="auto"/>
            </w:tcBorders>
          </w:tcPr>
          <w:p w:rsidR="00F64F84" w:rsidRDefault="00F64F84">
            <w:pPr>
              <w:pStyle w:val="NoSpacing"/>
              <w:spacing w:before="40" w:line="264" w:lineRule="auto"/>
              <w:ind w:left="413" w:hanging="216"/>
              <w:rPr>
                <w:rFonts w:ascii="Times New Roman" w:hAnsi="Times New Roman" w:cs="NikoshBAN"/>
                <w:sz w:val="16"/>
                <w:szCs w:val="16"/>
                <w:lang w:bidi="bn-BD"/>
              </w:rPr>
            </w:pPr>
            <w:permStart w:id="1715218426" w:edGrp="everyone" w:colFirst="0" w:colLast="0"/>
            <w:permStart w:id="425218187" w:edGrp="everyone" w:colFirst="1" w:colLast="1"/>
            <w:permStart w:id="2073521062" w:edGrp="everyone" w:colFirst="2" w:colLast="2"/>
            <w:permStart w:id="708455497" w:edGrp="everyone" w:colFirst="3" w:colLast="3"/>
            <w:permStart w:id="530719743" w:edGrp="everyone" w:colFirst="4" w:colLast="4"/>
            <w:permStart w:id="2049719586" w:edGrp="everyone" w:colFirst="5" w:colLast="5"/>
            <w:permStart w:id="426981089" w:edGrp="everyone" w:colFirst="6" w:colLast="6"/>
            <w:permStart w:id="675115990" w:edGrp="everyone" w:colFirst="7" w:colLast="7"/>
            <w:permStart w:id="571891138" w:edGrp="everyone" w:colFirst="8" w:colLast="8"/>
            <w:permStart w:id="388911773" w:edGrp="everyone" w:colFirst="9" w:colLast="9"/>
            <w:permEnd w:id="2044229589"/>
            <w:r>
              <w:rPr>
                <w:rFonts w:ascii="Times New Roman" w:eastAsia="Nikosh" w:hAnsi="Times New Roman" w:cs="NikoshBAN"/>
                <w:sz w:val="16"/>
                <w:szCs w:val="16"/>
                <w:cs/>
                <w:lang w:bidi="bn-BD"/>
              </w:rPr>
              <w:t>ক.</w:t>
            </w:r>
            <w:r>
              <w:rPr>
                <w:rFonts w:ascii="Times New Roman" w:eastAsia="Nikosh" w:hAnsi="Times New Roman" w:cs="NikoshBAN"/>
                <w:sz w:val="16"/>
                <w:szCs w:val="16"/>
                <w:cs/>
                <w:lang w:bidi="bn-BD"/>
              </w:rPr>
              <w:tab/>
              <w:t>নতুন দায়েরকৃত মামলা (সংখ্যার ভিত্তিতে) *</w:t>
            </w:r>
          </w:p>
        </w:tc>
        <w:tc>
          <w:tcPr>
            <w:tcW w:w="719" w:type="dxa"/>
            <w:vMerge w:val="restart"/>
            <w:tcBorders>
              <w:top w:val="single" w:sz="4" w:space="0" w:color="auto"/>
              <w:left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r>
              <w:rPr>
                <w:rFonts w:ascii="Times New Roman" w:eastAsia="Nikosh" w:hAnsi="Times New Roman" w:cs="NikoshBAN"/>
                <w:sz w:val="16"/>
                <w:szCs w:val="16"/>
                <w:cs/>
                <w:lang w:bidi="bn-BD"/>
              </w:rPr>
              <w:t>১,২</w:t>
            </w:r>
          </w:p>
        </w:tc>
        <w:tc>
          <w:tcPr>
            <w:tcW w:w="691" w:type="dxa"/>
            <w:vMerge w:val="restart"/>
            <w:tcBorders>
              <w:top w:val="single" w:sz="4" w:space="0" w:color="auto"/>
              <w:left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r>
              <w:rPr>
                <w:rFonts w:ascii="Times New Roman" w:eastAsia="Nikosh" w:hAnsi="Times New Roman" w:cs="NikoshBAN"/>
                <w:sz w:val="16"/>
                <w:szCs w:val="16"/>
                <w:cs/>
                <w:lang w:bidi="bn-BD"/>
              </w:rPr>
              <w:t>%</w:t>
            </w:r>
          </w:p>
        </w:tc>
        <w:tc>
          <w:tcPr>
            <w:tcW w:w="704" w:type="dxa"/>
            <w:tcBorders>
              <w:top w:val="single" w:sz="4" w:space="0" w:color="auto"/>
              <w:left w:val="single" w:sz="4" w:space="0" w:color="auto"/>
              <w:bottom w:val="single" w:sz="4" w:space="0" w:color="auto"/>
              <w:right w:val="single" w:sz="4" w:space="0" w:color="auto"/>
            </w:tcBorders>
            <w:vAlign w:val="center"/>
          </w:tcPr>
          <w:p w:rsidR="00F64F84" w:rsidRDefault="00F64F84" w:rsidP="00607AAA">
            <w:pPr>
              <w:pStyle w:val="NoSpacing"/>
              <w:spacing w:before="40" w:after="40"/>
              <w:jc w:val="center"/>
              <w:rPr>
                <w:rFonts w:ascii="NikoshBAN" w:hAnsi="NikoshBAN" w:cs="NikoshBAN"/>
                <w:sz w:val="16"/>
                <w:szCs w:val="16"/>
                <w:cs/>
                <w:lang w:bidi="bn-BD"/>
              </w:rPr>
            </w:pPr>
            <w:r>
              <w:rPr>
                <w:rFonts w:ascii="NikoshBAN" w:hAnsi="NikoshBAN" w:cs="NikoshBAN"/>
                <w:sz w:val="16"/>
                <w:szCs w:val="16"/>
                <w:cs/>
                <w:lang w:bidi="bn-BD"/>
              </w:rPr>
              <w:t>৭৫</w:t>
            </w:r>
          </w:p>
        </w:tc>
        <w:tc>
          <w:tcPr>
            <w:tcW w:w="697" w:type="dxa"/>
            <w:tcBorders>
              <w:top w:val="single" w:sz="4" w:space="0" w:color="auto"/>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NikoshBAN" w:hAnsi="NikoshBAN" w:cs="NikoshBAN"/>
                <w:sz w:val="16"/>
                <w:szCs w:val="16"/>
                <w:cs/>
                <w:lang w:bidi="bn-BD"/>
              </w:rPr>
            </w:pPr>
          </w:p>
        </w:tc>
        <w:tc>
          <w:tcPr>
            <w:tcW w:w="691" w:type="dxa"/>
            <w:tcBorders>
              <w:top w:val="single" w:sz="4" w:space="0" w:color="auto"/>
              <w:left w:val="single" w:sz="4" w:space="0" w:color="auto"/>
              <w:bottom w:val="single" w:sz="4" w:space="0" w:color="auto"/>
              <w:right w:val="single" w:sz="4" w:space="0" w:color="auto"/>
            </w:tcBorders>
            <w:vAlign w:val="center"/>
          </w:tcPr>
          <w:p w:rsidR="00F64F84" w:rsidRDefault="00F64F84" w:rsidP="00101F41">
            <w:pPr>
              <w:spacing w:before="40" w:after="40"/>
              <w:jc w:val="center"/>
              <w:rPr>
                <w:rFonts w:ascii="NikoshBAN" w:hAnsi="NikoshBAN" w:cs="NikoshBAN"/>
                <w:sz w:val="16"/>
                <w:szCs w:val="16"/>
                <w:rtl/>
                <w:cs/>
                <w:lang w:bidi="bn-BD"/>
              </w:rPr>
            </w:pPr>
            <w:r>
              <w:rPr>
                <w:rFonts w:ascii="NikoshBAN" w:hAnsi="NikoshBAN" w:cs="NikoshBAN"/>
                <w:sz w:val="16"/>
                <w:szCs w:val="16"/>
                <w:lang w:bidi="bn-BD"/>
              </w:rPr>
              <w:t>7</w:t>
            </w:r>
            <w:r>
              <w:rPr>
                <w:rFonts w:ascii="NikoshBAN" w:hAnsi="NikoshBAN" w:cs="NikoshBAN"/>
                <w:sz w:val="16"/>
                <w:szCs w:val="16"/>
                <w:cs/>
                <w:lang w:bidi="bn-BD"/>
              </w:rPr>
              <w:t>৫</w:t>
            </w:r>
          </w:p>
        </w:tc>
        <w:tc>
          <w:tcPr>
            <w:tcW w:w="710" w:type="dxa"/>
            <w:tcBorders>
              <w:top w:val="single" w:sz="4" w:space="0" w:color="auto"/>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NikoshBAN" w:hAnsi="NikoshBAN" w:cs="NikoshBAN"/>
                <w:sz w:val="16"/>
                <w:szCs w:val="16"/>
                <w:cs/>
                <w:lang w:bidi="bn-BD"/>
              </w:rPr>
            </w:pP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rtl/>
                <w:cs/>
                <w:lang w:bidi="bn-BD"/>
              </w:rPr>
            </w:pPr>
            <w:r>
              <w:rPr>
                <w:rFonts w:ascii="NikoshBAN" w:hAnsi="NikoshBAN" w:cs="NikoshBAN"/>
                <w:sz w:val="16"/>
                <w:szCs w:val="16"/>
                <w:lang w:bidi="bn-BD"/>
              </w:rPr>
              <w:t>7</w:t>
            </w:r>
            <w:r>
              <w:rPr>
                <w:rFonts w:ascii="NikoshBAN" w:hAnsi="NikoshBAN" w:cs="NikoshBAN"/>
                <w:sz w:val="16"/>
                <w:szCs w:val="16"/>
                <w:cs/>
                <w:lang w:bidi="bn-BD"/>
              </w:rPr>
              <w:t>৫</w:t>
            </w: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৮০</w:t>
            </w:r>
          </w:p>
        </w:tc>
        <w:tc>
          <w:tcPr>
            <w:tcW w:w="794" w:type="dxa"/>
            <w:tcBorders>
              <w:top w:val="single" w:sz="4" w:space="0" w:color="auto"/>
              <w:left w:val="single" w:sz="4" w:space="0" w:color="auto"/>
              <w:bottom w:val="single" w:sz="4" w:space="0" w:color="auto"/>
              <w:right w:val="single" w:sz="4" w:space="0" w:color="auto"/>
            </w:tcBorders>
            <w:vAlign w:val="center"/>
          </w:tcPr>
          <w:p w:rsidR="00F64F84" w:rsidRDefault="00F64F84">
            <w:pPr>
              <w:spacing w:before="40" w:after="40"/>
              <w:jc w:val="center"/>
              <w:rPr>
                <w:rFonts w:ascii="NikoshBAN" w:hAnsi="NikoshBAN" w:cs="NikoshBAN"/>
                <w:sz w:val="16"/>
                <w:szCs w:val="16"/>
                <w:rtl/>
                <w:cs/>
                <w:lang w:bidi="bn-BD"/>
              </w:rPr>
            </w:pPr>
          </w:p>
        </w:tc>
      </w:tr>
      <w:tr w:rsidR="00F64F84">
        <w:trPr>
          <w:trHeight w:val="70"/>
          <w:jc w:val="center"/>
        </w:trPr>
        <w:tc>
          <w:tcPr>
            <w:tcW w:w="1884" w:type="dxa"/>
            <w:tcBorders>
              <w:top w:val="single" w:sz="4" w:space="0" w:color="auto"/>
              <w:left w:val="single" w:sz="4" w:space="0" w:color="auto"/>
              <w:bottom w:val="single" w:sz="4" w:space="0" w:color="auto"/>
              <w:right w:val="single" w:sz="4" w:space="0" w:color="auto"/>
            </w:tcBorders>
          </w:tcPr>
          <w:p w:rsidR="00F64F84" w:rsidRDefault="00F64F84">
            <w:pPr>
              <w:pStyle w:val="NoSpacing"/>
              <w:spacing w:before="40" w:line="264" w:lineRule="auto"/>
              <w:ind w:left="413" w:hanging="216"/>
              <w:rPr>
                <w:rFonts w:ascii="Times New Roman" w:hAnsi="Times New Roman" w:cs="NikoshBAN"/>
                <w:sz w:val="16"/>
                <w:szCs w:val="16"/>
                <w:lang w:bidi="bn-BD"/>
              </w:rPr>
            </w:pPr>
            <w:permStart w:id="81856195" w:edGrp="everyone" w:colFirst="0" w:colLast="0"/>
            <w:permStart w:id="75390581" w:edGrp="everyone" w:colFirst="3" w:colLast="3"/>
            <w:permStart w:id="678038008" w:edGrp="everyone" w:colFirst="4" w:colLast="4"/>
            <w:permStart w:id="1924150845" w:edGrp="everyone" w:colFirst="5" w:colLast="5"/>
            <w:permStart w:id="2143360661" w:edGrp="everyone" w:colFirst="6" w:colLast="6"/>
            <w:permStart w:id="1367169965" w:edGrp="everyone" w:colFirst="7" w:colLast="7"/>
            <w:permStart w:id="1949918334" w:edGrp="everyone" w:colFirst="8" w:colLast="8"/>
            <w:permStart w:id="389023804" w:edGrp="everyone" w:colFirst="9" w:colLast="9"/>
            <w:permEnd w:id="1715218426"/>
            <w:permEnd w:id="425218187"/>
            <w:permEnd w:id="2073521062"/>
            <w:permEnd w:id="708455497"/>
            <w:permEnd w:id="530719743"/>
            <w:permEnd w:id="2049719586"/>
            <w:permEnd w:id="426981089"/>
            <w:permEnd w:id="675115990"/>
            <w:permEnd w:id="571891138"/>
            <w:permEnd w:id="388911773"/>
            <w:r>
              <w:rPr>
                <w:rFonts w:ascii="Times New Roman" w:eastAsia="Nikosh" w:hAnsi="Times New Roman" w:cs="NikoshBAN"/>
                <w:sz w:val="16"/>
                <w:szCs w:val="16"/>
                <w:cs/>
                <w:lang w:bidi="bn-BD"/>
              </w:rPr>
              <w:t>খ.</w:t>
            </w:r>
            <w:r>
              <w:rPr>
                <w:rFonts w:ascii="Times New Roman" w:eastAsia="Nikosh" w:hAnsi="Times New Roman" w:cs="NikoshBAN"/>
                <w:sz w:val="16"/>
                <w:szCs w:val="16"/>
                <w:cs/>
                <w:lang w:bidi="bn-BD"/>
              </w:rPr>
              <w:tab/>
              <w:t>পূর্বের মামলা (সংখ্যার ভিত্তিতে) **</w:t>
            </w:r>
          </w:p>
        </w:tc>
        <w:tc>
          <w:tcPr>
            <w:tcW w:w="719" w:type="dxa"/>
            <w:vMerge/>
            <w:tcBorders>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p>
        </w:tc>
        <w:tc>
          <w:tcPr>
            <w:tcW w:w="691" w:type="dxa"/>
            <w:vMerge/>
            <w:tcBorders>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p>
        </w:tc>
        <w:tc>
          <w:tcPr>
            <w:tcW w:w="704" w:type="dxa"/>
            <w:tcBorders>
              <w:top w:val="single" w:sz="4" w:space="0" w:color="auto"/>
              <w:left w:val="single" w:sz="4" w:space="0" w:color="auto"/>
              <w:bottom w:val="single" w:sz="4" w:space="0" w:color="auto"/>
              <w:right w:val="single" w:sz="4" w:space="0" w:color="auto"/>
            </w:tcBorders>
            <w:vAlign w:val="center"/>
          </w:tcPr>
          <w:p w:rsidR="00F64F84" w:rsidRDefault="00F64F84" w:rsidP="00607AAA">
            <w:pPr>
              <w:pStyle w:val="NoSpacing"/>
              <w:spacing w:before="40" w:after="40"/>
              <w:jc w:val="center"/>
              <w:rPr>
                <w:rFonts w:ascii="NikoshBAN" w:hAnsi="NikoshBAN" w:cs="NikoshBAN"/>
                <w:sz w:val="16"/>
                <w:szCs w:val="16"/>
                <w:cs/>
                <w:lang w:bidi="bn-BD"/>
              </w:rPr>
            </w:pPr>
            <w:r>
              <w:rPr>
                <w:rFonts w:ascii="NikoshBAN" w:hAnsi="NikoshBAN" w:cs="NikoshBAN"/>
                <w:sz w:val="16"/>
                <w:szCs w:val="16"/>
                <w:cs/>
                <w:lang w:bidi="bn-BD"/>
              </w:rPr>
              <w:t>৫০</w:t>
            </w:r>
          </w:p>
        </w:tc>
        <w:tc>
          <w:tcPr>
            <w:tcW w:w="697" w:type="dxa"/>
            <w:tcBorders>
              <w:top w:val="single" w:sz="4" w:space="0" w:color="auto"/>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NikoshBAN" w:hAnsi="NikoshBAN" w:cs="NikoshBAN"/>
                <w:sz w:val="16"/>
                <w:szCs w:val="16"/>
                <w:cs/>
                <w:lang w:bidi="bn-BD"/>
              </w:rPr>
            </w:pPr>
          </w:p>
        </w:tc>
        <w:tc>
          <w:tcPr>
            <w:tcW w:w="691" w:type="dxa"/>
            <w:tcBorders>
              <w:top w:val="single" w:sz="4" w:space="0" w:color="auto"/>
              <w:left w:val="single" w:sz="4" w:space="0" w:color="auto"/>
              <w:bottom w:val="single" w:sz="4" w:space="0" w:color="auto"/>
              <w:right w:val="single" w:sz="4" w:space="0" w:color="auto"/>
            </w:tcBorders>
            <w:vAlign w:val="center"/>
          </w:tcPr>
          <w:p w:rsidR="00F64F84" w:rsidRDefault="00F64F84" w:rsidP="00101F41">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৫৫</w:t>
            </w:r>
          </w:p>
        </w:tc>
        <w:tc>
          <w:tcPr>
            <w:tcW w:w="710" w:type="dxa"/>
            <w:tcBorders>
              <w:top w:val="single" w:sz="4" w:space="0" w:color="auto"/>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NikoshBAN" w:hAnsi="NikoshBAN" w:cs="NikoshBAN"/>
                <w:sz w:val="16"/>
                <w:szCs w:val="16"/>
                <w:cs/>
                <w:lang w:bidi="bn-BD"/>
              </w:rPr>
            </w:pP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৫৫</w:t>
            </w: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৫৫</w:t>
            </w:r>
          </w:p>
        </w:tc>
        <w:tc>
          <w:tcPr>
            <w:tcW w:w="794" w:type="dxa"/>
            <w:tcBorders>
              <w:top w:val="single" w:sz="4" w:space="0" w:color="auto"/>
              <w:left w:val="single" w:sz="4" w:space="0" w:color="auto"/>
              <w:bottom w:val="single" w:sz="4" w:space="0" w:color="auto"/>
              <w:right w:val="single" w:sz="4" w:space="0" w:color="auto"/>
            </w:tcBorders>
            <w:vAlign w:val="center"/>
          </w:tcPr>
          <w:p w:rsidR="00F64F84" w:rsidRDefault="00F64F84">
            <w:pPr>
              <w:spacing w:before="40" w:after="40"/>
              <w:jc w:val="center"/>
              <w:rPr>
                <w:rFonts w:ascii="NikoshBAN" w:hAnsi="NikoshBAN" w:cs="NikoshBAN"/>
                <w:sz w:val="16"/>
                <w:szCs w:val="16"/>
                <w:rtl/>
                <w:cs/>
                <w:lang w:bidi="bn-BD"/>
              </w:rPr>
            </w:pPr>
          </w:p>
        </w:tc>
      </w:tr>
      <w:tr w:rsidR="00F64F84">
        <w:trPr>
          <w:trHeight w:val="70"/>
          <w:jc w:val="center"/>
        </w:trPr>
        <w:tc>
          <w:tcPr>
            <w:tcW w:w="1884" w:type="dxa"/>
            <w:tcBorders>
              <w:top w:val="single" w:sz="4" w:space="0" w:color="auto"/>
              <w:left w:val="single" w:sz="4" w:space="0" w:color="auto"/>
              <w:bottom w:val="single" w:sz="4" w:space="0" w:color="auto"/>
              <w:right w:val="single" w:sz="4" w:space="0" w:color="auto"/>
            </w:tcBorders>
          </w:tcPr>
          <w:p w:rsidR="00F64F84" w:rsidRDefault="00F64F84">
            <w:pPr>
              <w:pStyle w:val="NoSpacing"/>
              <w:numPr>
                <w:ilvl w:val="0"/>
                <w:numId w:val="14"/>
              </w:numPr>
              <w:spacing w:before="40" w:line="264" w:lineRule="auto"/>
              <w:ind w:left="200" w:hanging="200"/>
              <w:rPr>
                <w:rFonts w:ascii="Times New Roman" w:hAnsi="Times New Roman" w:cs="NikoshBAN"/>
                <w:sz w:val="16"/>
                <w:szCs w:val="16"/>
                <w:lang w:bidi="bn-BD"/>
              </w:rPr>
            </w:pPr>
            <w:permStart w:id="1235957594" w:edGrp="everyone" w:colFirst="0" w:colLast="0"/>
            <w:permEnd w:id="81856195"/>
            <w:permEnd w:id="75390581"/>
            <w:permEnd w:id="678038008"/>
            <w:permEnd w:id="1924150845"/>
            <w:permEnd w:id="2143360661"/>
            <w:permEnd w:id="1367169965"/>
            <w:permEnd w:id="1949918334"/>
            <w:permEnd w:id="389023804"/>
            <w:r>
              <w:rPr>
                <w:rFonts w:ascii="Times New Roman" w:eastAsia="Nikosh" w:hAnsi="Times New Roman" w:cs="NikoshBAN"/>
                <w:sz w:val="16"/>
                <w:szCs w:val="16"/>
                <w:cs/>
                <w:lang w:bidi="bn-BD"/>
              </w:rPr>
              <w:t>অধঃস্তন আদালতের মামলা নিষ্পত্তির হার</w:t>
            </w:r>
          </w:p>
        </w:tc>
        <w:tc>
          <w:tcPr>
            <w:tcW w:w="719" w:type="dxa"/>
            <w:tcBorders>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p>
        </w:tc>
        <w:tc>
          <w:tcPr>
            <w:tcW w:w="691" w:type="dxa"/>
            <w:tcBorders>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p>
        </w:tc>
        <w:tc>
          <w:tcPr>
            <w:tcW w:w="704" w:type="dxa"/>
            <w:tcBorders>
              <w:top w:val="single" w:sz="4" w:space="0" w:color="auto"/>
              <w:left w:val="single" w:sz="4" w:space="0" w:color="auto"/>
              <w:bottom w:val="single" w:sz="4" w:space="0" w:color="auto"/>
              <w:right w:val="single" w:sz="4" w:space="0" w:color="auto"/>
            </w:tcBorders>
            <w:vAlign w:val="center"/>
          </w:tcPr>
          <w:p w:rsidR="00F64F84" w:rsidRDefault="00F64F84" w:rsidP="00607AAA">
            <w:pPr>
              <w:pStyle w:val="NoSpacing"/>
              <w:spacing w:before="40" w:after="40"/>
              <w:jc w:val="center"/>
              <w:rPr>
                <w:rFonts w:ascii="Times New Roman" w:hAnsi="Times New Roman" w:cs="NikoshBAN"/>
                <w:sz w:val="16"/>
                <w:szCs w:val="16"/>
                <w:lang w:bidi="bn-BD"/>
              </w:rPr>
            </w:pP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F64F84" w:rsidRDefault="00F64F84">
            <w:pPr>
              <w:pStyle w:val="NoSpacing"/>
              <w:spacing w:before="40" w:after="40"/>
              <w:jc w:val="center"/>
              <w:rPr>
                <w:rFonts w:ascii="Times New Roman" w:hAnsi="Times New Roman" w:cs="NikoshBAN"/>
                <w:sz w:val="16"/>
                <w:szCs w:val="16"/>
                <w:lang w:bidi="bn-BD"/>
              </w:rPr>
            </w:pPr>
          </w:p>
        </w:tc>
        <w:tc>
          <w:tcPr>
            <w:tcW w:w="691" w:type="dxa"/>
            <w:tcBorders>
              <w:top w:val="single" w:sz="4" w:space="0" w:color="auto"/>
              <w:left w:val="single" w:sz="4" w:space="0" w:color="auto"/>
              <w:bottom w:val="single" w:sz="4" w:space="0" w:color="auto"/>
              <w:right w:val="single" w:sz="4" w:space="0" w:color="auto"/>
            </w:tcBorders>
            <w:vAlign w:val="center"/>
          </w:tcPr>
          <w:p w:rsidR="00F64F84" w:rsidRDefault="00F64F84" w:rsidP="00101F41">
            <w:pPr>
              <w:spacing w:before="40" w:after="40"/>
              <w:jc w:val="center"/>
              <w:rPr>
                <w:rFonts w:ascii="NikoshBAN" w:hAnsi="NikoshBAN" w:cs="NikoshBAN"/>
                <w:sz w:val="16"/>
                <w:szCs w:val="16"/>
                <w:lang w:bidi="bn-BD"/>
              </w:rPr>
            </w:pPr>
          </w:p>
        </w:tc>
        <w:tc>
          <w:tcPr>
            <w:tcW w:w="710" w:type="dxa"/>
            <w:tcBorders>
              <w:top w:val="single" w:sz="4" w:space="0" w:color="auto"/>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lang w:bidi="bn-BD"/>
              </w:rPr>
            </w:pP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lang w:bidi="bn-BD"/>
              </w:rPr>
            </w:pPr>
          </w:p>
        </w:tc>
        <w:tc>
          <w:tcPr>
            <w:tcW w:w="794" w:type="dxa"/>
            <w:tcBorders>
              <w:top w:val="single" w:sz="4" w:space="0" w:color="auto"/>
              <w:left w:val="single" w:sz="4" w:space="0" w:color="auto"/>
              <w:bottom w:val="single" w:sz="4" w:space="0" w:color="auto"/>
              <w:right w:val="single" w:sz="4" w:space="0" w:color="auto"/>
            </w:tcBorders>
            <w:vAlign w:val="center"/>
          </w:tcPr>
          <w:p w:rsidR="00F64F84" w:rsidRDefault="00F64F84">
            <w:pPr>
              <w:spacing w:before="40" w:after="40"/>
              <w:jc w:val="center"/>
              <w:rPr>
                <w:rFonts w:ascii="NikoshBAN" w:hAnsi="NikoshBAN" w:cs="NikoshBAN"/>
                <w:sz w:val="16"/>
                <w:szCs w:val="16"/>
                <w:lang w:bidi="bn-BD"/>
              </w:rPr>
            </w:pPr>
          </w:p>
        </w:tc>
      </w:tr>
      <w:tr w:rsidR="00F64F84">
        <w:trPr>
          <w:trHeight w:val="70"/>
          <w:jc w:val="center"/>
        </w:trPr>
        <w:tc>
          <w:tcPr>
            <w:tcW w:w="1884" w:type="dxa"/>
            <w:tcBorders>
              <w:top w:val="single" w:sz="4" w:space="0" w:color="auto"/>
              <w:left w:val="single" w:sz="4" w:space="0" w:color="auto"/>
              <w:bottom w:val="single" w:sz="4" w:space="0" w:color="auto"/>
              <w:right w:val="single" w:sz="4" w:space="0" w:color="auto"/>
            </w:tcBorders>
          </w:tcPr>
          <w:p w:rsidR="00F64F84" w:rsidRDefault="00F64F84">
            <w:pPr>
              <w:pStyle w:val="NoSpacing"/>
              <w:spacing w:before="40" w:line="264" w:lineRule="auto"/>
              <w:ind w:left="413" w:hanging="216"/>
              <w:rPr>
                <w:rFonts w:ascii="Times New Roman" w:hAnsi="Times New Roman" w:cs="NikoshBAN"/>
                <w:sz w:val="16"/>
                <w:szCs w:val="16"/>
                <w:lang w:bidi="bn-BD"/>
              </w:rPr>
            </w:pPr>
            <w:permStart w:id="1449551493" w:edGrp="everyone" w:colFirst="0" w:colLast="0"/>
            <w:permStart w:id="867065289" w:edGrp="everyone" w:colFirst="1" w:colLast="1"/>
            <w:permStart w:id="873162473" w:edGrp="everyone" w:colFirst="2" w:colLast="2"/>
            <w:permStart w:id="771903607" w:edGrp="everyone" w:colFirst="3" w:colLast="3"/>
            <w:permStart w:id="191843696" w:edGrp="everyone" w:colFirst="4" w:colLast="4"/>
            <w:permStart w:id="1222135871" w:edGrp="everyone" w:colFirst="5" w:colLast="5"/>
            <w:permStart w:id="1174293226" w:edGrp="everyone" w:colFirst="6" w:colLast="6"/>
            <w:permStart w:id="198272633" w:edGrp="everyone" w:colFirst="7" w:colLast="7"/>
            <w:permStart w:id="1793095867" w:edGrp="everyone" w:colFirst="8" w:colLast="8"/>
            <w:permStart w:id="1000689597" w:edGrp="everyone" w:colFirst="9" w:colLast="9"/>
            <w:permEnd w:id="1235957594"/>
            <w:r>
              <w:rPr>
                <w:rFonts w:ascii="Times New Roman" w:eastAsia="Nikosh" w:hAnsi="Times New Roman" w:cs="NikoshBAN"/>
                <w:sz w:val="16"/>
                <w:szCs w:val="16"/>
                <w:cs/>
                <w:lang w:bidi="bn-BD"/>
              </w:rPr>
              <w:t>ক.</w:t>
            </w:r>
            <w:r>
              <w:rPr>
                <w:rFonts w:ascii="Times New Roman" w:eastAsia="Nikosh" w:hAnsi="Times New Roman" w:cs="NikoshBAN"/>
                <w:sz w:val="16"/>
                <w:szCs w:val="16"/>
                <w:cs/>
                <w:lang w:bidi="bn-BD"/>
              </w:rPr>
              <w:tab/>
              <w:t>নতুন দায়েরকৃত মামলা (সংখ্যার ভিত্তিতে) *</w:t>
            </w:r>
          </w:p>
        </w:tc>
        <w:tc>
          <w:tcPr>
            <w:tcW w:w="719" w:type="dxa"/>
            <w:vMerge w:val="restart"/>
            <w:tcBorders>
              <w:top w:val="single" w:sz="4" w:space="0" w:color="auto"/>
              <w:left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r>
              <w:rPr>
                <w:rFonts w:ascii="Times New Roman" w:hAnsi="Times New Roman" w:cs="NikoshBAN"/>
                <w:sz w:val="16"/>
                <w:szCs w:val="16"/>
                <w:cs/>
                <w:lang w:bidi="bn-BD"/>
              </w:rPr>
              <w:t>১</w:t>
            </w:r>
            <w:r>
              <w:rPr>
                <w:rFonts w:ascii="Times New Roman" w:hAnsi="Times New Roman" w:cs="NikoshBAN" w:hint="cs"/>
                <w:sz w:val="16"/>
                <w:szCs w:val="16"/>
                <w:cs/>
                <w:lang w:bidi="bn-BD"/>
              </w:rPr>
              <w:t>,2</w:t>
            </w:r>
          </w:p>
        </w:tc>
        <w:tc>
          <w:tcPr>
            <w:tcW w:w="691" w:type="dxa"/>
            <w:vMerge w:val="restart"/>
            <w:tcBorders>
              <w:top w:val="single" w:sz="4" w:space="0" w:color="auto"/>
              <w:left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r>
              <w:rPr>
                <w:rFonts w:ascii="Times New Roman" w:hAnsi="Times New Roman" w:cs="NikoshBAN"/>
                <w:sz w:val="16"/>
                <w:szCs w:val="16"/>
                <w:cs/>
                <w:lang w:bidi="bn-BD"/>
              </w:rPr>
              <w:t>%</w:t>
            </w:r>
          </w:p>
        </w:tc>
        <w:tc>
          <w:tcPr>
            <w:tcW w:w="704" w:type="dxa"/>
            <w:tcBorders>
              <w:top w:val="single" w:sz="4" w:space="0" w:color="auto"/>
              <w:left w:val="single" w:sz="4" w:space="0" w:color="auto"/>
              <w:bottom w:val="single" w:sz="4" w:space="0" w:color="auto"/>
              <w:right w:val="single" w:sz="4" w:space="0" w:color="auto"/>
            </w:tcBorders>
            <w:vAlign w:val="center"/>
          </w:tcPr>
          <w:p w:rsidR="00F64F84" w:rsidRDefault="00F64F84" w:rsidP="00607AAA">
            <w:pPr>
              <w:spacing w:before="40" w:after="40"/>
              <w:jc w:val="center"/>
              <w:rPr>
                <w:rFonts w:ascii="NikoshBAN" w:hAnsi="NikoshBAN" w:cs="NikoshBAN"/>
                <w:sz w:val="16"/>
                <w:szCs w:val="16"/>
                <w:cs/>
                <w:lang w:bidi="bn-BD"/>
              </w:rPr>
            </w:pPr>
            <w:r>
              <w:rPr>
                <w:rFonts w:ascii="NikoshBAN" w:hAnsi="NikoshBAN" w:cs="NikoshBAN"/>
                <w:sz w:val="16"/>
                <w:szCs w:val="16"/>
                <w:cs/>
                <w:lang w:bidi="bn-BD"/>
              </w:rPr>
              <w:t>৮০</w:t>
            </w:r>
          </w:p>
        </w:tc>
        <w:tc>
          <w:tcPr>
            <w:tcW w:w="697" w:type="dxa"/>
            <w:tcBorders>
              <w:top w:val="single" w:sz="4" w:space="0" w:color="auto"/>
              <w:left w:val="single" w:sz="4" w:space="0" w:color="auto"/>
              <w:bottom w:val="single" w:sz="4" w:space="0" w:color="auto"/>
              <w:right w:val="single" w:sz="4" w:space="0" w:color="auto"/>
            </w:tcBorders>
            <w:vAlign w:val="center"/>
          </w:tcPr>
          <w:p w:rsidR="00F64F84" w:rsidRDefault="00F64F84">
            <w:pPr>
              <w:spacing w:before="40" w:after="40"/>
              <w:jc w:val="center"/>
              <w:rPr>
                <w:rFonts w:ascii="NikoshBAN" w:hAnsi="NikoshBAN" w:cs="NikoshBAN"/>
                <w:sz w:val="16"/>
                <w:szCs w:val="16"/>
                <w:cs/>
                <w:lang w:bidi="bn-BD"/>
              </w:rPr>
            </w:pPr>
          </w:p>
        </w:tc>
        <w:tc>
          <w:tcPr>
            <w:tcW w:w="691" w:type="dxa"/>
            <w:tcBorders>
              <w:top w:val="single" w:sz="4" w:space="0" w:color="auto"/>
              <w:left w:val="single" w:sz="4" w:space="0" w:color="auto"/>
              <w:bottom w:val="single" w:sz="4" w:space="0" w:color="auto"/>
              <w:right w:val="single" w:sz="4" w:space="0" w:color="auto"/>
            </w:tcBorders>
            <w:vAlign w:val="center"/>
          </w:tcPr>
          <w:p w:rsidR="00F64F84" w:rsidRDefault="00F64F84" w:rsidP="00101F41">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৯০</w:t>
            </w:r>
          </w:p>
        </w:tc>
        <w:tc>
          <w:tcPr>
            <w:tcW w:w="710" w:type="dxa"/>
            <w:tcBorders>
              <w:top w:val="single" w:sz="4" w:space="0" w:color="auto"/>
              <w:left w:val="single" w:sz="4" w:space="0" w:color="auto"/>
              <w:bottom w:val="single" w:sz="4" w:space="0" w:color="auto"/>
              <w:right w:val="single" w:sz="4" w:space="0" w:color="auto"/>
            </w:tcBorders>
            <w:vAlign w:val="center"/>
          </w:tcPr>
          <w:p w:rsidR="00F64F84" w:rsidRDefault="00F64F84">
            <w:pPr>
              <w:spacing w:before="40" w:after="40"/>
              <w:jc w:val="center"/>
              <w:rPr>
                <w:rFonts w:ascii="NikoshBAN" w:hAnsi="NikoshBAN" w:cs="NikoshBAN"/>
                <w:sz w:val="16"/>
                <w:szCs w:val="16"/>
                <w:cs/>
                <w:lang w:bidi="bn-BD"/>
              </w:rPr>
            </w:pP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৯০</w:t>
            </w: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৮৫</w:t>
            </w:r>
          </w:p>
        </w:tc>
        <w:tc>
          <w:tcPr>
            <w:tcW w:w="794" w:type="dxa"/>
            <w:tcBorders>
              <w:top w:val="single" w:sz="4" w:space="0" w:color="auto"/>
              <w:left w:val="single" w:sz="4" w:space="0" w:color="auto"/>
              <w:bottom w:val="single" w:sz="4" w:space="0" w:color="auto"/>
              <w:right w:val="single" w:sz="4" w:space="0" w:color="auto"/>
            </w:tcBorders>
            <w:vAlign w:val="center"/>
          </w:tcPr>
          <w:p w:rsidR="00F64F84" w:rsidRDefault="00F64F84">
            <w:pPr>
              <w:spacing w:before="40" w:after="40"/>
              <w:jc w:val="center"/>
              <w:rPr>
                <w:rFonts w:ascii="NikoshBAN" w:hAnsi="NikoshBAN" w:cs="NikoshBAN"/>
                <w:sz w:val="16"/>
                <w:szCs w:val="16"/>
                <w:rtl/>
                <w:cs/>
                <w:lang w:bidi="bn-BD"/>
              </w:rPr>
            </w:pPr>
          </w:p>
        </w:tc>
      </w:tr>
      <w:tr w:rsidR="00F64F84">
        <w:trPr>
          <w:trHeight w:val="70"/>
          <w:jc w:val="center"/>
        </w:trPr>
        <w:tc>
          <w:tcPr>
            <w:tcW w:w="1884" w:type="dxa"/>
            <w:tcBorders>
              <w:top w:val="single" w:sz="4" w:space="0" w:color="auto"/>
              <w:left w:val="single" w:sz="4" w:space="0" w:color="auto"/>
              <w:bottom w:val="single" w:sz="4" w:space="0" w:color="auto"/>
              <w:right w:val="single" w:sz="4" w:space="0" w:color="auto"/>
            </w:tcBorders>
          </w:tcPr>
          <w:p w:rsidR="00F64F84" w:rsidRDefault="00F64F84">
            <w:pPr>
              <w:pStyle w:val="NoSpacing"/>
              <w:spacing w:before="40" w:line="264" w:lineRule="auto"/>
              <w:ind w:left="413" w:hanging="216"/>
              <w:rPr>
                <w:rFonts w:ascii="Times New Roman" w:hAnsi="Times New Roman" w:cs="NikoshBAN"/>
                <w:sz w:val="16"/>
                <w:szCs w:val="16"/>
                <w:lang w:bidi="bn-BD"/>
              </w:rPr>
            </w:pPr>
            <w:permStart w:id="290806660" w:edGrp="everyone" w:colFirst="0" w:colLast="0"/>
            <w:permStart w:id="1854613212" w:edGrp="everyone" w:colFirst="3" w:colLast="3"/>
            <w:permStart w:id="1819089550" w:edGrp="everyone" w:colFirst="4" w:colLast="4"/>
            <w:permStart w:id="392187806" w:edGrp="everyone" w:colFirst="5" w:colLast="5"/>
            <w:permStart w:id="998210142" w:edGrp="everyone" w:colFirst="6" w:colLast="6"/>
            <w:permStart w:id="908343033" w:edGrp="everyone" w:colFirst="7" w:colLast="7"/>
            <w:permStart w:id="510670675" w:edGrp="everyone" w:colFirst="8" w:colLast="8"/>
            <w:permStart w:id="254891844" w:edGrp="everyone" w:colFirst="9" w:colLast="9"/>
            <w:permStart w:id="1617365301" w:edGrp="everyone" w:colFirst="10" w:colLast="10"/>
            <w:permEnd w:id="1449551493"/>
            <w:permEnd w:id="867065289"/>
            <w:permEnd w:id="873162473"/>
            <w:permEnd w:id="771903607"/>
            <w:permEnd w:id="191843696"/>
            <w:permEnd w:id="1222135871"/>
            <w:permEnd w:id="1174293226"/>
            <w:permEnd w:id="198272633"/>
            <w:permEnd w:id="1793095867"/>
            <w:permEnd w:id="1000689597"/>
            <w:r>
              <w:rPr>
                <w:rFonts w:ascii="Times New Roman" w:eastAsia="Nikosh" w:hAnsi="Times New Roman" w:cs="NikoshBAN"/>
                <w:sz w:val="16"/>
                <w:szCs w:val="16"/>
                <w:cs/>
                <w:lang w:bidi="bn-BD"/>
              </w:rPr>
              <w:t>খ.</w:t>
            </w:r>
            <w:r>
              <w:rPr>
                <w:rFonts w:ascii="Times New Roman" w:eastAsia="Nikosh" w:hAnsi="Times New Roman" w:cs="NikoshBAN"/>
                <w:sz w:val="16"/>
                <w:szCs w:val="16"/>
                <w:cs/>
                <w:lang w:bidi="bn-BD"/>
              </w:rPr>
              <w:tab/>
              <w:t>পূর্বের মামলা (সংখ্যার ভিত্তিতে) **</w:t>
            </w:r>
          </w:p>
        </w:tc>
        <w:tc>
          <w:tcPr>
            <w:tcW w:w="719" w:type="dxa"/>
            <w:vMerge/>
            <w:tcBorders>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p>
        </w:tc>
        <w:tc>
          <w:tcPr>
            <w:tcW w:w="691" w:type="dxa"/>
            <w:vMerge/>
            <w:tcBorders>
              <w:left w:val="single" w:sz="4" w:space="0" w:color="auto"/>
              <w:bottom w:val="single" w:sz="4" w:space="0" w:color="auto"/>
              <w:right w:val="single" w:sz="4" w:space="0" w:color="auto"/>
            </w:tcBorders>
            <w:vAlign w:val="center"/>
          </w:tcPr>
          <w:p w:rsidR="00F64F84" w:rsidRDefault="00F64F84">
            <w:pPr>
              <w:pStyle w:val="NoSpacing"/>
              <w:spacing w:before="40" w:after="40"/>
              <w:jc w:val="center"/>
              <w:rPr>
                <w:rFonts w:ascii="Times New Roman" w:hAnsi="Times New Roman" w:cs="NikoshBAN"/>
                <w:sz w:val="16"/>
                <w:szCs w:val="16"/>
                <w:lang w:bidi="bn-BD"/>
              </w:rPr>
            </w:pPr>
          </w:p>
        </w:tc>
        <w:tc>
          <w:tcPr>
            <w:tcW w:w="704" w:type="dxa"/>
            <w:tcBorders>
              <w:top w:val="single" w:sz="4" w:space="0" w:color="auto"/>
              <w:left w:val="single" w:sz="4" w:space="0" w:color="auto"/>
              <w:bottom w:val="single" w:sz="4" w:space="0" w:color="auto"/>
              <w:right w:val="single" w:sz="4" w:space="0" w:color="auto"/>
            </w:tcBorders>
            <w:vAlign w:val="center"/>
          </w:tcPr>
          <w:p w:rsidR="00F64F84" w:rsidRDefault="00F64F84" w:rsidP="00607AAA">
            <w:pPr>
              <w:spacing w:before="40" w:after="40"/>
              <w:jc w:val="center"/>
              <w:rPr>
                <w:rFonts w:ascii="NikoshBAN" w:hAnsi="NikoshBAN" w:cs="NikoshBAN"/>
                <w:sz w:val="16"/>
                <w:szCs w:val="16"/>
                <w:cs/>
                <w:lang w:bidi="bn-BD"/>
              </w:rPr>
            </w:pPr>
            <w:r>
              <w:rPr>
                <w:rFonts w:ascii="NikoshBAN" w:hAnsi="NikoshBAN" w:cs="NikoshBAN"/>
                <w:sz w:val="16"/>
                <w:szCs w:val="16"/>
                <w:cs/>
                <w:lang w:bidi="bn-BD"/>
              </w:rPr>
              <w:t>৬০</w:t>
            </w:r>
          </w:p>
        </w:tc>
        <w:tc>
          <w:tcPr>
            <w:tcW w:w="697" w:type="dxa"/>
            <w:tcBorders>
              <w:top w:val="single" w:sz="4" w:space="0" w:color="auto"/>
              <w:left w:val="single" w:sz="4" w:space="0" w:color="auto"/>
              <w:bottom w:val="single" w:sz="4" w:space="0" w:color="auto"/>
              <w:right w:val="single" w:sz="4" w:space="0" w:color="auto"/>
            </w:tcBorders>
            <w:vAlign w:val="center"/>
          </w:tcPr>
          <w:p w:rsidR="00F64F84" w:rsidRDefault="00F64F84">
            <w:pPr>
              <w:spacing w:before="40" w:after="40"/>
              <w:jc w:val="center"/>
              <w:rPr>
                <w:rFonts w:ascii="NikoshBAN" w:hAnsi="NikoshBAN" w:cs="NikoshBAN"/>
                <w:sz w:val="16"/>
                <w:szCs w:val="16"/>
                <w:cs/>
                <w:lang w:bidi="bn-BD"/>
              </w:rPr>
            </w:pPr>
          </w:p>
        </w:tc>
        <w:tc>
          <w:tcPr>
            <w:tcW w:w="691" w:type="dxa"/>
            <w:tcBorders>
              <w:top w:val="single" w:sz="4" w:space="0" w:color="auto"/>
              <w:left w:val="single" w:sz="4" w:space="0" w:color="auto"/>
              <w:bottom w:val="single" w:sz="4" w:space="0" w:color="auto"/>
              <w:right w:val="single" w:sz="4" w:space="0" w:color="auto"/>
            </w:tcBorders>
            <w:vAlign w:val="center"/>
          </w:tcPr>
          <w:p w:rsidR="00F64F84" w:rsidRDefault="00F64F84" w:rsidP="00101F41">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৭০</w:t>
            </w:r>
          </w:p>
        </w:tc>
        <w:tc>
          <w:tcPr>
            <w:tcW w:w="710" w:type="dxa"/>
            <w:tcBorders>
              <w:top w:val="single" w:sz="4" w:space="0" w:color="auto"/>
              <w:left w:val="single" w:sz="4" w:space="0" w:color="auto"/>
              <w:bottom w:val="single" w:sz="4" w:space="0" w:color="auto"/>
              <w:right w:val="single" w:sz="4" w:space="0" w:color="auto"/>
            </w:tcBorders>
            <w:vAlign w:val="center"/>
          </w:tcPr>
          <w:p w:rsidR="00F64F84" w:rsidRDefault="00F64F84">
            <w:pPr>
              <w:spacing w:before="40" w:after="40"/>
              <w:jc w:val="center"/>
              <w:rPr>
                <w:rFonts w:ascii="NikoshBAN" w:hAnsi="NikoshBAN" w:cs="NikoshBAN"/>
                <w:sz w:val="16"/>
                <w:szCs w:val="16"/>
                <w:cs/>
                <w:lang w:bidi="bn-BD"/>
              </w:rPr>
            </w:pP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৭০</w:t>
            </w:r>
          </w:p>
        </w:tc>
        <w:tc>
          <w:tcPr>
            <w:tcW w:w="747" w:type="dxa"/>
            <w:tcBorders>
              <w:top w:val="single" w:sz="4" w:space="0" w:color="auto"/>
              <w:left w:val="single" w:sz="4" w:space="0" w:color="auto"/>
              <w:bottom w:val="single" w:sz="4" w:space="0" w:color="auto"/>
              <w:right w:val="single" w:sz="4" w:space="0" w:color="auto"/>
            </w:tcBorders>
            <w:vAlign w:val="center"/>
          </w:tcPr>
          <w:p w:rsidR="00F64F84" w:rsidRDefault="00F64F84" w:rsidP="000B3E3A">
            <w:pPr>
              <w:spacing w:before="40" w:after="40"/>
              <w:jc w:val="center"/>
              <w:rPr>
                <w:rFonts w:ascii="NikoshBAN" w:hAnsi="NikoshBAN" w:cs="NikoshBAN"/>
                <w:sz w:val="16"/>
                <w:szCs w:val="16"/>
                <w:rtl/>
                <w:cs/>
                <w:lang w:bidi="bn-BD"/>
              </w:rPr>
            </w:pPr>
            <w:r>
              <w:rPr>
                <w:rFonts w:ascii="NikoshBAN" w:hAnsi="NikoshBAN" w:cs="NikoshBAN"/>
                <w:sz w:val="16"/>
                <w:szCs w:val="16"/>
                <w:cs/>
                <w:lang w:bidi="bn-BD"/>
              </w:rPr>
              <w:t>৭৫</w:t>
            </w:r>
          </w:p>
        </w:tc>
        <w:tc>
          <w:tcPr>
            <w:tcW w:w="794" w:type="dxa"/>
            <w:tcBorders>
              <w:top w:val="single" w:sz="4" w:space="0" w:color="auto"/>
              <w:left w:val="single" w:sz="4" w:space="0" w:color="auto"/>
              <w:bottom w:val="single" w:sz="4" w:space="0" w:color="auto"/>
              <w:right w:val="single" w:sz="4" w:space="0" w:color="auto"/>
            </w:tcBorders>
            <w:vAlign w:val="center"/>
          </w:tcPr>
          <w:p w:rsidR="00F64F84" w:rsidRDefault="00F64F84">
            <w:pPr>
              <w:spacing w:before="40" w:after="40"/>
              <w:jc w:val="center"/>
              <w:rPr>
                <w:rFonts w:ascii="NikoshBAN" w:hAnsi="NikoshBAN" w:cs="NikoshBAN"/>
                <w:sz w:val="16"/>
                <w:szCs w:val="16"/>
                <w:rtl/>
                <w:cs/>
                <w:lang w:bidi="bn-BD"/>
              </w:rPr>
            </w:pPr>
          </w:p>
        </w:tc>
      </w:tr>
    </w:tbl>
    <w:p w:rsidR="00BE41C6" w:rsidRDefault="009B524C">
      <w:pPr>
        <w:spacing w:before="60" w:after="60" w:line="300" w:lineRule="auto"/>
        <w:rPr>
          <w:rFonts w:ascii="NikoshBAN" w:hAnsi="NikoshBAN" w:cs="NikoshBAN"/>
          <w:sz w:val="16"/>
          <w:szCs w:val="16"/>
        </w:rPr>
      </w:pPr>
      <w:permStart w:id="224268008" w:edGrp="everyone"/>
      <w:permEnd w:id="290806660"/>
      <w:permEnd w:id="1854613212"/>
      <w:permEnd w:id="1819089550"/>
      <w:permEnd w:id="392187806"/>
      <w:permEnd w:id="998210142"/>
      <w:permEnd w:id="908343033"/>
      <w:permEnd w:id="510670675"/>
      <w:permEnd w:id="254891844"/>
      <w:permEnd w:id="1617365301"/>
      <w:r>
        <w:rPr>
          <w:rFonts w:ascii="NikoshBAN" w:hAnsi="NikoshBAN" w:cs="NikoshBAN"/>
          <w:sz w:val="16"/>
          <w:szCs w:val="16"/>
        </w:rPr>
        <w:t xml:space="preserve">* </w:t>
      </w:r>
      <w:r>
        <w:rPr>
          <w:rFonts w:ascii="NikoshBAN" w:hAnsi="NikoshBAN" w:cs="NikoshBAN"/>
          <w:sz w:val="16"/>
          <w:szCs w:val="16"/>
          <w:cs/>
        </w:rPr>
        <w:t>সংশ্লিষ্ট বছরে দায়েরকৃত মোট মামলার মধ্যে নিষ্পত্তিকৃত মামলার শতকরা হার।</w:t>
      </w:r>
    </w:p>
    <w:p w:rsidR="00BE41C6" w:rsidRDefault="009B524C">
      <w:pPr>
        <w:spacing w:before="60" w:after="60" w:line="300" w:lineRule="auto"/>
        <w:rPr>
          <w:rFonts w:ascii="NikoshBAN" w:hAnsi="NikoshBAN" w:cs="NikoshBAN"/>
          <w:sz w:val="16"/>
          <w:szCs w:val="16"/>
        </w:rPr>
      </w:pPr>
      <w:r>
        <w:rPr>
          <w:rFonts w:ascii="NikoshBAN" w:hAnsi="NikoshBAN" w:cs="NikoshBAN"/>
          <w:sz w:val="16"/>
          <w:szCs w:val="16"/>
        </w:rPr>
        <w:t xml:space="preserve">** </w:t>
      </w:r>
      <w:r>
        <w:rPr>
          <w:rFonts w:ascii="NikoshBAN" w:hAnsi="NikoshBAN" w:cs="NikoshBAN"/>
          <w:sz w:val="16"/>
          <w:szCs w:val="16"/>
          <w:cs/>
        </w:rPr>
        <w:t>পূর্ববর্তী বছর পর্যন্ত দায়েরকৃত মোট বিচারাধীন মামলার মধ্যে নিষ্পত্তিকৃত মামলার শতকরা হার।</w:t>
      </w:r>
    </w:p>
    <w:permEnd w:id="224268008"/>
    <w:p w:rsidR="00F64F84" w:rsidRDefault="00F64F84">
      <w:pPr>
        <w:rPr>
          <w:rFonts w:eastAsia="Nikosh" w:cs="NikoshBAN"/>
          <w:b/>
          <w:bCs/>
          <w:sz w:val="20"/>
          <w:cs/>
          <w:lang w:bidi="bn-BD"/>
        </w:rPr>
      </w:pPr>
      <w:r>
        <w:rPr>
          <w:rFonts w:eastAsia="Nikosh" w:cs="NikoshBAN"/>
          <w:b/>
          <w:bCs/>
          <w:sz w:val="20"/>
          <w:cs/>
          <w:lang w:bidi="bn-BD"/>
        </w:rPr>
        <w:br w:type="page"/>
      </w:r>
    </w:p>
    <w:p w:rsidR="00BE41C6" w:rsidRDefault="009B524C">
      <w:pPr>
        <w:spacing w:before="240" w:after="60" w:line="300" w:lineRule="auto"/>
        <w:jc w:val="both"/>
        <w:rPr>
          <w:rFonts w:cs="NikoshBAN"/>
          <w:b/>
          <w:bCs/>
          <w:sz w:val="20"/>
          <w:lang w:bidi="bn-BD"/>
        </w:rPr>
      </w:pPr>
      <w:r>
        <w:rPr>
          <w:rFonts w:eastAsia="Nikosh" w:cs="NikoshBAN"/>
          <w:b/>
          <w:bCs/>
          <w:sz w:val="20"/>
          <w:cs/>
          <w:lang w:bidi="bn-BD"/>
        </w:rPr>
        <w:lastRenderedPageBreak/>
        <w:t>৬.০</w:t>
      </w:r>
      <w:r>
        <w:rPr>
          <w:rFonts w:eastAsia="Nikosh" w:cs="NikoshBAN"/>
          <w:b/>
          <w:bCs/>
          <w:sz w:val="20"/>
          <w:cs/>
          <w:lang w:bidi="bn-BD"/>
        </w:rPr>
        <w:tab/>
        <w:t>অধিদপ্তর/সংস্থার সাম্প্রতিক অর্জন, কার্যক্রমসমূহ, ফলাফল নির্দেশক ও লক্ষ্যমাত্রা এবং ব্যয় প্রাক্কলন</w:t>
      </w:r>
      <w:r>
        <w:rPr>
          <w:rFonts w:cs="NikoshBAN"/>
          <w:b/>
          <w:bCs/>
          <w:sz w:val="20"/>
          <w:lang w:bidi="bn-BD"/>
        </w:rPr>
        <w:t xml:space="preserve"> </w:t>
      </w:r>
    </w:p>
    <w:p w:rsidR="00BE41C6" w:rsidRDefault="009B524C">
      <w:pPr>
        <w:pStyle w:val="NoSpacing"/>
        <w:spacing w:before="180" w:after="60" w:line="300" w:lineRule="auto"/>
        <w:jc w:val="both"/>
        <w:rPr>
          <w:rFonts w:ascii="Times New Roman" w:eastAsia="Nikosh" w:hAnsi="Times New Roman" w:cs="NikoshBAN"/>
          <w:b/>
          <w:bCs/>
          <w:lang w:bidi="bn-BD"/>
        </w:rPr>
      </w:pPr>
      <w:r>
        <w:rPr>
          <w:rFonts w:ascii="Times New Roman" w:eastAsia="Nikosh" w:hAnsi="Times New Roman" w:cs="NikoshBAN"/>
          <w:b/>
          <w:bCs/>
          <w:sz w:val="20"/>
          <w:cs/>
          <w:lang w:bidi="bn-BD"/>
        </w:rPr>
        <w:t>৬.১</w:t>
      </w:r>
      <w:r>
        <w:rPr>
          <w:rFonts w:ascii="Times New Roman" w:eastAsia="Nikosh" w:hAnsi="Times New Roman" w:cs="NikoshBAN"/>
          <w:b/>
          <w:bCs/>
          <w:sz w:val="20"/>
          <w:cs/>
          <w:lang w:bidi="bn-BD"/>
        </w:rPr>
        <w:tab/>
      </w:r>
      <w:r>
        <w:rPr>
          <w:rFonts w:ascii="Times New Roman" w:eastAsia="Nikosh" w:hAnsi="Times New Roman" w:cs="NikoshBAN"/>
          <w:b/>
          <w:bCs/>
          <w:cs/>
          <w:lang w:bidi="bn-BD"/>
        </w:rPr>
        <w:t>সুপ্রীম কোর্ট</w:t>
      </w:r>
      <w:r>
        <w:rPr>
          <w:rFonts w:ascii="Times New Roman" w:eastAsia="Nikosh" w:hAnsi="Times New Roman" w:cs="NikoshBAN"/>
          <w:b/>
          <w:bCs/>
          <w:lang w:bidi="bn-BD"/>
        </w:rPr>
        <w:t xml:space="preserve"> </w:t>
      </w:r>
    </w:p>
    <w:p w:rsidR="00BE41C6" w:rsidRDefault="009B524C" w:rsidP="00CC2AEB">
      <w:pPr>
        <w:pStyle w:val="Header"/>
        <w:tabs>
          <w:tab w:val="clear" w:pos="4320"/>
          <w:tab w:val="clear" w:pos="8640"/>
        </w:tabs>
        <w:spacing w:before="120" w:after="120" w:line="300" w:lineRule="auto"/>
        <w:ind w:left="720" w:hanging="691"/>
        <w:jc w:val="both"/>
        <w:rPr>
          <w:rFonts w:ascii="NikoshBAN" w:eastAsia="Nikosh" w:hAnsi="NikoshBAN" w:cs="NikoshBAN"/>
          <w:bCs/>
          <w:sz w:val="20"/>
          <w:szCs w:val="20"/>
          <w:lang w:bidi="bn-BD"/>
        </w:rPr>
      </w:pPr>
      <w:r>
        <w:rPr>
          <w:rFonts w:eastAsia="Nikosh" w:cs="NikoshBAN"/>
          <w:b/>
          <w:bCs/>
          <w:sz w:val="18"/>
          <w:szCs w:val="20"/>
          <w:cs/>
          <w:lang w:bidi="bn-BD"/>
        </w:rPr>
        <w:t>৬.১.১</w:t>
      </w:r>
      <w:r w:rsidR="00CC2AEB">
        <w:rPr>
          <w:rFonts w:eastAsia="Nikosh" w:cs="NikoshBAN"/>
          <w:b/>
          <w:bCs/>
          <w:sz w:val="18"/>
          <w:szCs w:val="20"/>
          <w:lang w:val="en-US" w:bidi="bn-BD"/>
        </w:rPr>
        <w:tab/>
      </w:r>
      <w:r>
        <w:rPr>
          <w:rFonts w:eastAsia="Nikosh" w:cs="NikoshBAN"/>
          <w:b/>
          <w:bCs/>
          <w:sz w:val="18"/>
          <w:szCs w:val="20"/>
          <w:cs/>
          <w:lang w:bidi="bn-BD"/>
        </w:rPr>
        <w:t>সাম্প্রতিক অর্জন:</w:t>
      </w:r>
      <w:r>
        <w:rPr>
          <w:rFonts w:eastAsia="Nikosh" w:cs="NikoshBAN"/>
          <w:bCs/>
          <w:sz w:val="18"/>
          <w:szCs w:val="20"/>
          <w:cs/>
          <w:lang w:bidi="bn-BD"/>
        </w:rPr>
        <w:t xml:space="preserve"> </w:t>
      </w:r>
      <w:permStart w:id="2010608066" w:edGrp="everyone"/>
      <w:r>
        <w:rPr>
          <w:rFonts w:ascii="NikoshBAN" w:eastAsia="Nikosh" w:hAnsi="NikoshBAN" w:cs="NikoshBAN"/>
          <w:sz w:val="18"/>
          <w:szCs w:val="20"/>
          <w:cs/>
          <w:lang w:val="en-US" w:bidi="bn-BD"/>
        </w:rPr>
        <w:t xml:space="preserve">বাংলাদেশ </w:t>
      </w:r>
      <w:r>
        <w:rPr>
          <w:rFonts w:ascii="NikoshBAN" w:eastAsia="Nikosh" w:hAnsi="NikoshBAN" w:cs="NikoshBAN"/>
          <w:sz w:val="20"/>
          <w:szCs w:val="20"/>
          <w:cs/>
          <w:lang w:val="en-US" w:bidi="bn-BD"/>
        </w:rPr>
        <w:t>সুপ্রীম কোর্ট বিগত ৩ বছরে</w:t>
      </w:r>
      <w:r>
        <w:rPr>
          <w:rFonts w:ascii="NikoshBAN" w:eastAsia="Nikosh" w:hAnsi="NikoshBAN" w:cs="NikoshBAN"/>
          <w:sz w:val="20"/>
          <w:szCs w:val="20"/>
          <w:lang w:val="en-US" w:bidi="bn-BD"/>
        </w:rPr>
        <w:t xml:space="preserve"> 1,</w:t>
      </w:r>
      <w:r>
        <w:rPr>
          <w:rFonts w:ascii="NikoshBAN" w:eastAsia="Nikosh" w:hAnsi="NikoshBAN" w:cs="NikoshBAN"/>
          <w:sz w:val="20"/>
          <w:szCs w:val="20"/>
          <w:cs/>
          <w:lang w:val="en-US" w:bidi="bn-BD"/>
        </w:rPr>
        <w:t>৮৭</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৩৩৬টি মোকদ্দমা নিষ্পত্তি করেছে</w:t>
      </w:r>
      <w:r>
        <w:rPr>
          <w:rFonts w:ascii="NikoshBAN" w:eastAsia="Nikosh" w:hAnsi="NikoshBAN" w:cs="NikoshBAN"/>
          <w:sz w:val="18"/>
          <w:szCs w:val="20"/>
          <w:cs/>
          <w:lang w:val="en-US" w:bidi="hi-IN"/>
        </w:rPr>
        <w:t xml:space="preserve">। সুপ্রীম কোর্টের সক্রিয় তত্ত্বাবধানে গত বছর অধস্তন আদালতসমূহে ১১,৭৬,৮০২টি মামলা নিষ্পত্তি করা হয়েছে। বাংলাদেশ সুপ্রীম কোর্ট, হাইকোর্ট বিভাগের প্রশাসন ও বিচার শাখা আধুনিকায়ন করা হয়েছে। বাংলাদেশ সুপ্রীম কোর্ট লাইব্রেরীতে মুজিব কর্ণার স্থাপন করা হয়েছে। বাংলাদেশের মাননীয় প্রধান বিচারপতি কর্তৃক সারা দেশের ৮টি বিভাগের আদালতসমূহ তত্ত্বাবধান করার জন্য হাইকোর্ট বিভাগের ৮ জন মাননীয় বিচারপতির সমন্বয়ে ৮টি মনিটরিং কমিটি গঠন করা হয়েছে যার প্রেক্ষিতে অধস্তন আদালতসমূহে নিষ্পত্তির হার বহুগুণে বৃদ্ধি পেয়েছে। বাংলাদেশ সুপ্রীম কোর্টের উভয় বিভাগের মামলা দায়ের (ই-ফাইলিং) প্রক্রিয়া শুরু করার লক্ষ্যে একটি ওয়েব এপ্লিকেশন সার্ভিস চালু করা হয়েছে। সুপ্রীম কোর্টে একটি অত্যাধুনিক ডাটা সেন্টার প্রতিষ্ঠা করা হয়েছে। বিচারপ্রার্থী জনগণের অপেক্ষাকালীন সময়ে বিশ্রামের জন্য সকল সুবিধাদি সম্পন্ন </w:t>
      </w:r>
      <w:r>
        <w:rPr>
          <w:rFonts w:ascii="NikoshBAN" w:eastAsia="Nikosh" w:hAnsi="NikoshBAN" w:cs="NikoshBAN" w:hint="cs"/>
          <w:sz w:val="18"/>
          <w:szCs w:val="20"/>
          <w:cs/>
          <w:lang w:val="en-US" w:bidi="hi-IN"/>
        </w:rPr>
        <w:t>‘</w:t>
      </w:r>
      <w:r>
        <w:rPr>
          <w:rFonts w:ascii="NikoshBAN" w:eastAsia="Nikosh" w:hAnsi="NikoshBAN" w:cs="NikoshBAN"/>
          <w:sz w:val="18"/>
          <w:szCs w:val="20"/>
          <w:cs/>
          <w:lang w:val="en-US" w:bidi="hi-IN"/>
        </w:rPr>
        <w:t>ন্যায়কুঞ্জ</w:t>
      </w:r>
      <w:r>
        <w:rPr>
          <w:rFonts w:ascii="NikoshBAN" w:eastAsia="Nikosh" w:hAnsi="NikoshBAN" w:cs="NikoshBAN" w:hint="cs"/>
          <w:sz w:val="18"/>
          <w:szCs w:val="20"/>
          <w:cs/>
          <w:lang w:val="en-US" w:bidi="hi-IN"/>
        </w:rPr>
        <w:t>’</w:t>
      </w:r>
      <w:r>
        <w:rPr>
          <w:rFonts w:ascii="NikoshBAN" w:eastAsia="Nikosh" w:hAnsi="NikoshBAN" w:cs="NikoshBAN"/>
          <w:sz w:val="18"/>
          <w:szCs w:val="20"/>
          <w:cs/>
          <w:lang w:val="en-US" w:bidi="hi-IN"/>
        </w:rPr>
        <w:t xml:space="preserve"> নামক বিশ্রামাগার সুপ্রীম কোর্ট প্রাঙ্গনে প্রতিষ্ঠা করা হয়েছে। </w:t>
      </w:r>
      <w:r>
        <w:rPr>
          <w:rFonts w:ascii="NikoshBAN" w:hAnsi="NikoshBAN" w:cs="NikoshBAN"/>
          <w:color w:val="202124"/>
          <w:sz w:val="20"/>
          <w:szCs w:val="20"/>
          <w:cs/>
          <w:lang w:bidi="bn-IN"/>
        </w:rPr>
        <w:t xml:space="preserve">উচ্চ আদালতে ইংরেজি ভাষায় প্রদত্ত রায়সমূহ এবং দেশি-বিদেশি আইনজ্ঞ, স্কলার ও জুরিস্টগণ কর্তৃক প্রদত্ত মতবাদ ও টেক্সটসমূহ সঠিকভাবে অনুধাবন ও কার্যকরভাবে প্রয়োগের সুবিধার্থে বাংলা ভাষায় অনুবাদ করার জন্য অনুবাদ সফট্‌ওয়ার চালু করা হয়েছে। </w:t>
      </w:r>
    </w:p>
    <w:permEnd w:id="2010608066"/>
    <w:p w:rsidR="00BE41C6" w:rsidRDefault="009B524C">
      <w:pPr>
        <w:spacing w:before="120" w:after="60" w:line="300" w:lineRule="auto"/>
        <w:jc w:val="both"/>
        <w:rPr>
          <w:rFonts w:eastAsia="Nikosh" w:cs="NikoshBAN"/>
          <w:b/>
          <w:bCs/>
          <w:sz w:val="20"/>
          <w:szCs w:val="20"/>
          <w:lang w:val="en-US" w:bidi="bn-BD"/>
        </w:rPr>
      </w:pPr>
      <w:r>
        <w:rPr>
          <w:rFonts w:eastAsia="Nikosh" w:cs="NikoshBAN"/>
          <w:b/>
          <w:bCs/>
          <w:sz w:val="20"/>
          <w:szCs w:val="20"/>
          <w:cs/>
          <w:lang w:bidi="bn-BD"/>
        </w:rPr>
        <w:t>৬.১.২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522"/>
        <w:gridCol w:w="792"/>
        <w:gridCol w:w="675"/>
        <w:gridCol w:w="648"/>
        <w:gridCol w:w="675"/>
        <w:gridCol w:w="621"/>
        <w:gridCol w:w="655"/>
        <w:gridCol w:w="655"/>
        <w:gridCol w:w="701"/>
        <w:gridCol w:w="701"/>
        <w:gridCol w:w="701"/>
      </w:tblGrid>
      <w:tr w:rsidR="00BE41C6">
        <w:trPr>
          <w:trHeight w:val="170"/>
          <w:tblHeader/>
          <w:jc w:val="center"/>
        </w:trPr>
        <w:tc>
          <w:tcPr>
            <w:tcW w:w="1522" w:type="dxa"/>
            <w:vMerge w:val="restart"/>
            <w:vAlign w:val="center"/>
          </w:tcPr>
          <w:p w:rsidR="00BE41C6" w:rsidRDefault="009B524C">
            <w:pPr>
              <w:spacing w:before="40" w:after="40"/>
              <w:jc w:val="center"/>
              <w:rPr>
                <w:rFonts w:cs="NikoshBAN"/>
                <w:sz w:val="16"/>
                <w:szCs w:val="16"/>
                <w:lang w:bidi="bn-BD"/>
              </w:rPr>
            </w:pPr>
            <w:r>
              <w:rPr>
                <w:rFonts w:eastAsia="Nikosh" w:cs="NikoshBAN"/>
                <w:sz w:val="16"/>
                <w:szCs w:val="16"/>
                <w:cs/>
                <w:lang w:bidi="bn-BD"/>
              </w:rPr>
              <w:t>কার্যক্রম</w:t>
            </w:r>
          </w:p>
        </w:tc>
        <w:tc>
          <w:tcPr>
            <w:tcW w:w="792" w:type="dxa"/>
            <w:vMerge w:val="restart"/>
            <w:vAlign w:val="center"/>
          </w:tcPr>
          <w:p w:rsidR="00BE41C6" w:rsidRDefault="009B524C">
            <w:pPr>
              <w:spacing w:before="40" w:after="40"/>
              <w:jc w:val="center"/>
              <w:rPr>
                <w:rFonts w:cs="NikoshBAN"/>
                <w:sz w:val="16"/>
                <w:szCs w:val="16"/>
                <w:lang w:bidi="bn-BD"/>
              </w:rPr>
            </w:pPr>
            <w:r>
              <w:rPr>
                <w:rFonts w:eastAsia="Nikosh" w:cs="NikoshBAN"/>
                <w:sz w:val="16"/>
                <w:szCs w:val="16"/>
                <w:cs/>
                <w:lang w:bidi="bn-BD"/>
              </w:rPr>
              <w:t>ফলাফল</w:t>
            </w:r>
            <w:r>
              <w:rPr>
                <w:rFonts w:cs="NikoshBAN"/>
                <w:sz w:val="16"/>
                <w:szCs w:val="16"/>
                <w:lang w:bidi="bn-BD"/>
              </w:rPr>
              <w:t xml:space="preserve"> </w:t>
            </w:r>
            <w:r>
              <w:rPr>
                <w:rFonts w:eastAsia="Nikosh" w:cs="NikoshBAN"/>
                <w:sz w:val="16"/>
                <w:szCs w:val="16"/>
                <w:cs/>
                <w:lang w:bidi="bn-BD"/>
              </w:rPr>
              <w:t>নির্দেশক</w:t>
            </w:r>
          </w:p>
        </w:tc>
        <w:tc>
          <w:tcPr>
            <w:tcW w:w="675" w:type="dxa"/>
            <w:vMerge w:val="restart"/>
            <w:vAlign w:val="center"/>
          </w:tcPr>
          <w:p w:rsidR="00BE41C6" w:rsidRDefault="009B524C">
            <w:pPr>
              <w:spacing w:before="40" w:after="40"/>
              <w:jc w:val="center"/>
              <w:rPr>
                <w:rFonts w:cs="NikoshBAN"/>
                <w:sz w:val="16"/>
                <w:szCs w:val="16"/>
                <w:lang w:bidi="bn-BD"/>
              </w:rPr>
            </w:pPr>
            <w:r>
              <w:rPr>
                <w:rFonts w:eastAsia="Nikosh" w:cs="NikoshBAN"/>
                <w:sz w:val="16"/>
                <w:szCs w:val="16"/>
                <w:cs/>
                <w:lang w:bidi="bn-BD"/>
              </w:rPr>
              <w:t>সংশিষ্ট কৌশলগত উদ্দেশ্য</w:t>
            </w:r>
            <w:r>
              <w:rPr>
                <w:rFonts w:eastAsia="Nikosh" w:cs="NikoshBAN"/>
                <w:sz w:val="16"/>
                <w:szCs w:val="16"/>
                <w:lang w:bidi="bn-BD"/>
              </w:rPr>
              <w:t xml:space="preserve"> </w:t>
            </w:r>
            <w:r>
              <w:rPr>
                <w:rFonts w:eastAsia="Nikosh" w:cs="NikoshBAN"/>
                <w:sz w:val="16"/>
                <w:szCs w:val="16"/>
                <w:cs/>
                <w:lang w:bidi="bn-BD"/>
              </w:rPr>
              <w:t>এর ক্রমিক</w:t>
            </w:r>
          </w:p>
        </w:tc>
        <w:tc>
          <w:tcPr>
            <w:tcW w:w="648" w:type="dxa"/>
            <w:vMerge w:val="restart"/>
            <w:vAlign w:val="center"/>
          </w:tcPr>
          <w:p w:rsidR="00BE41C6" w:rsidRDefault="009B524C">
            <w:pPr>
              <w:spacing w:before="40" w:after="40"/>
              <w:jc w:val="center"/>
              <w:rPr>
                <w:rFonts w:cs="NikoshBAN"/>
                <w:sz w:val="16"/>
                <w:szCs w:val="16"/>
                <w:lang w:bidi="bn-BD"/>
              </w:rPr>
            </w:pPr>
            <w:r>
              <w:rPr>
                <w:rFonts w:eastAsia="Nikosh" w:cs="NikoshBAN"/>
                <w:sz w:val="16"/>
                <w:szCs w:val="16"/>
                <w:cs/>
                <w:lang w:bidi="bn-BD"/>
              </w:rPr>
              <w:t>পরিমাপের একক</w:t>
            </w:r>
          </w:p>
        </w:tc>
        <w:tc>
          <w:tcPr>
            <w:tcW w:w="675" w:type="dxa"/>
            <w:shd w:val="clear" w:color="auto" w:fill="auto"/>
            <w:vAlign w:val="center"/>
          </w:tcPr>
          <w:p w:rsidR="00BE41C6" w:rsidRDefault="009B524C">
            <w:pPr>
              <w:spacing w:before="40" w:after="40"/>
              <w:jc w:val="center"/>
              <w:rPr>
                <w:rFonts w:cs="NikoshBAN"/>
                <w:sz w:val="16"/>
                <w:szCs w:val="16"/>
                <w:lang w:bidi="bn-BD"/>
              </w:rPr>
            </w:pPr>
            <w:r>
              <w:rPr>
                <w:rFonts w:eastAsia="Nikosh" w:cs="NikoshBAN"/>
                <w:sz w:val="16"/>
                <w:szCs w:val="16"/>
                <w:cs/>
                <w:lang w:bidi="bn-BD"/>
              </w:rPr>
              <w:t>সংশোধিত লক্ষ্যমাত্রা</w:t>
            </w:r>
          </w:p>
        </w:tc>
        <w:tc>
          <w:tcPr>
            <w:tcW w:w="621" w:type="dxa"/>
            <w:shd w:val="clear" w:color="auto" w:fill="auto"/>
            <w:vAlign w:val="center"/>
          </w:tcPr>
          <w:p w:rsidR="00BE41C6" w:rsidRDefault="009B524C">
            <w:pPr>
              <w:spacing w:before="40" w:after="40"/>
              <w:jc w:val="center"/>
              <w:rPr>
                <w:rFonts w:cs="NikoshBAN"/>
                <w:sz w:val="16"/>
                <w:szCs w:val="16"/>
                <w:lang w:val="en-US" w:bidi="bn-BD"/>
              </w:rPr>
            </w:pPr>
            <w:r>
              <w:rPr>
                <w:rFonts w:eastAsia="Nikosh" w:cs="NikoshBAN"/>
                <w:sz w:val="16"/>
                <w:szCs w:val="16"/>
                <w:cs/>
                <w:lang w:bidi="bn-BD"/>
              </w:rPr>
              <w:t>প্রকৃত</w:t>
            </w:r>
            <w:r>
              <w:rPr>
                <w:rFonts w:eastAsia="Nikosh" w:cs="NikoshBAN"/>
                <w:sz w:val="16"/>
                <w:szCs w:val="16"/>
                <w:lang w:val="en-US" w:bidi="bn-BD"/>
              </w:rPr>
              <w:t xml:space="preserve"> </w:t>
            </w:r>
            <w:r>
              <w:rPr>
                <w:rFonts w:eastAsia="Nikosh" w:cs="NikoshBAN"/>
                <w:sz w:val="16"/>
                <w:szCs w:val="16"/>
                <w:cs/>
                <w:lang w:val="en-US" w:bidi="bn-BD"/>
              </w:rPr>
              <w:t>অর্জন</w:t>
            </w:r>
          </w:p>
        </w:tc>
        <w:tc>
          <w:tcPr>
            <w:tcW w:w="655" w:type="dxa"/>
            <w:shd w:val="clear" w:color="auto" w:fill="auto"/>
            <w:vAlign w:val="center"/>
          </w:tcPr>
          <w:p w:rsidR="00BE41C6" w:rsidRDefault="009B524C">
            <w:pPr>
              <w:spacing w:before="40" w:after="40"/>
              <w:jc w:val="center"/>
              <w:rPr>
                <w:rFonts w:cs="NikoshBAN"/>
                <w:sz w:val="16"/>
                <w:szCs w:val="16"/>
                <w:lang w:bidi="bn-BD"/>
              </w:rPr>
            </w:pPr>
            <w:r>
              <w:rPr>
                <w:rFonts w:eastAsia="Nikosh" w:cs="NikoshBAN"/>
                <w:sz w:val="16"/>
                <w:szCs w:val="16"/>
                <w:cs/>
                <w:lang w:bidi="bn-BD"/>
              </w:rPr>
              <w:t>লক্ষ্যমাত্রা</w:t>
            </w:r>
          </w:p>
        </w:tc>
        <w:tc>
          <w:tcPr>
            <w:tcW w:w="655" w:type="dxa"/>
            <w:shd w:val="clear" w:color="auto" w:fill="auto"/>
            <w:vAlign w:val="center"/>
          </w:tcPr>
          <w:p w:rsidR="00BE41C6" w:rsidRDefault="009B524C">
            <w:pPr>
              <w:spacing w:before="40" w:after="40"/>
              <w:jc w:val="center"/>
              <w:rPr>
                <w:rFonts w:cs="NikoshBAN"/>
                <w:sz w:val="16"/>
                <w:szCs w:val="16"/>
                <w:lang w:bidi="bn-BD"/>
              </w:rPr>
            </w:pPr>
            <w:r>
              <w:rPr>
                <w:rFonts w:eastAsia="Nikosh" w:cs="NikoshBAN"/>
                <w:sz w:val="16"/>
                <w:szCs w:val="16"/>
                <w:cs/>
                <w:lang w:bidi="bn-BD"/>
              </w:rPr>
              <w:t>সংশোধিত লক্ষ্যমাত্রা</w:t>
            </w:r>
          </w:p>
        </w:tc>
        <w:tc>
          <w:tcPr>
            <w:tcW w:w="2103" w:type="dxa"/>
            <w:gridSpan w:val="3"/>
            <w:vAlign w:val="center"/>
          </w:tcPr>
          <w:p w:rsidR="00BE41C6" w:rsidRDefault="009B524C">
            <w:pPr>
              <w:spacing w:before="40" w:after="40"/>
              <w:jc w:val="center"/>
              <w:rPr>
                <w:rFonts w:cs="NikoshBAN"/>
                <w:sz w:val="16"/>
                <w:szCs w:val="16"/>
                <w:lang w:bidi="bn-BD"/>
              </w:rPr>
            </w:pPr>
            <w:r>
              <w:rPr>
                <w:rFonts w:eastAsia="Nikosh" w:cs="NikoshBAN"/>
                <w:sz w:val="16"/>
                <w:szCs w:val="16"/>
                <w:cs/>
                <w:lang w:bidi="bn-BD"/>
              </w:rPr>
              <w:t>মধ্যমেয়াদি লক্ষ্যমাত্রা</w:t>
            </w:r>
          </w:p>
        </w:tc>
      </w:tr>
      <w:tr w:rsidR="00F64F84">
        <w:trPr>
          <w:trHeight w:val="51"/>
          <w:tblHeader/>
          <w:jc w:val="center"/>
        </w:trPr>
        <w:tc>
          <w:tcPr>
            <w:tcW w:w="1522" w:type="dxa"/>
            <w:vMerge/>
            <w:tcBorders>
              <w:bottom w:val="single" w:sz="4" w:space="0" w:color="auto"/>
            </w:tcBorders>
            <w:vAlign w:val="center"/>
          </w:tcPr>
          <w:p w:rsidR="00F64F84" w:rsidRDefault="00F64F84">
            <w:pPr>
              <w:spacing w:before="40" w:after="40"/>
              <w:jc w:val="center"/>
              <w:rPr>
                <w:rFonts w:cs="NikoshBAN"/>
                <w:sz w:val="16"/>
                <w:szCs w:val="16"/>
                <w:lang w:bidi="bn-BD"/>
              </w:rPr>
            </w:pPr>
          </w:p>
        </w:tc>
        <w:tc>
          <w:tcPr>
            <w:tcW w:w="792" w:type="dxa"/>
            <w:vMerge/>
            <w:tcBorders>
              <w:bottom w:val="single" w:sz="4" w:space="0" w:color="auto"/>
            </w:tcBorders>
            <w:vAlign w:val="center"/>
          </w:tcPr>
          <w:p w:rsidR="00F64F84" w:rsidRDefault="00F64F84">
            <w:pPr>
              <w:spacing w:before="40" w:after="40"/>
              <w:jc w:val="center"/>
              <w:rPr>
                <w:rFonts w:cs="NikoshBAN"/>
                <w:sz w:val="16"/>
                <w:szCs w:val="16"/>
                <w:lang w:bidi="bn-BD"/>
              </w:rPr>
            </w:pPr>
          </w:p>
        </w:tc>
        <w:tc>
          <w:tcPr>
            <w:tcW w:w="675" w:type="dxa"/>
            <w:vMerge/>
            <w:tcBorders>
              <w:bottom w:val="single" w:sz="4" w:space="0" w:color="auto"/>
            </w:tcBorders>
            <w:vAlign w:val="center"/>
          </w:tcPr>
          <w:p w:rsidR="00F64F84" w:rsidRDefault="00F64F84">
            <w:pPr>
              <w:spacing w:before="40" w:after="40"/>
              <w:jc w:val="center"/>
              <w:rPr>
                <w:rFonts w:cs="NikoshBAN"/>
                <w:sz w:val="16"/>
                <w:szCs w:val="16"/>
                <w:lang w:bidi="bn-BD"/>
              </w:rPr>
            </w:pPr>
          </w:p>
        </w:tc>
        <w:tc>
          <w:tcPr>
            <w:tcW w:w="648" w:type="dxa"/>
            <w:vMerge/>
            <w:tcBorders>
              <w:bottom w:val="single" w:sz="4" w:space="0" w:color="auto"/>
            </w:tcBorders>
            <w:vAlign w:val="center"/>
          </w:tcPr>
          <w:p w:rsidR="00F64F84" w:rsidRDefault="00F64F84">
            <w:pPr>
              <w:spacing w:before="40" w:after="40"/>
              <w:jc w:val="center"/>
              <w:rPr>
                <w:rFonts w:cs="NikoshBAN"/>
                <w:sz w:val="16"/>
                <w:szCs w:val="16"/>
                <w:lang w:bidi="bn-BD"/>
              </w:rPr>
            </w:pPr>
          </w:p>
        </w:tc>
        <w:tc>
          <w:tcPr>
            <w:tcW w:w="1296" w:type="dxa"/>
            <w:gridSpan w:val="2"/>
            <w:tcBorders>
              <w:bottom w:val="single" w:sz="4" w:space="0" w:color="auto"/>
            </w:tcBorders>
            <w:shd w:val="clear" w:color="auto" w:fill="auto"/>
            <w:vAlign w:val="center"/>
          </w:tcPr>
          <w:p w:rsidR="00F64F84" w:rsidRPr="008E15B8" w:rsidRDefault="00F64F84" w:rsidP="00A44F1A">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10" w:type="dxa"/>
            <w:gridSpan w:val="2"/>
            <w:tcBorders>
              <w:bottom w:val="single" w:sz="4" w:space="0" w:color="auto"/>
            </w:tcBorders>
            <w:shd w:val="clear" w:color="auto" w:fill="auto"/>
            <w:vAlign w:val="center"/>
          </w:tcPr>
          <w:p w:rsidR="00F64F84" w:rsidRPr="00B74D46" w:rsidRDefault="00F64F84" w:rsidP="00A44F1A">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1" w:type="dxa"/>
            <w:tcBorders>
              <w:bottom w:val="single" w:sz="4" w:space="0" w:color="auto"/>
            </w:tcBorders>
            <w:vAlign w:val="center"/>
          </w:tcPr>
          <w:p w:rsidR="00F64F84" w:rsidRPr="00142FC9" w:rsidRDefault="00F64F84"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1" w:type="dxa"/>
            <w:tcBorders>
              <w:bottom w:val="single" w:sz="4" w:space="0" w:color="auto"/>
            </w:tcBorders>
            <w:vAlign w:val="center"/>
          </w:tcPr>
          <w:p w:rsidR="00F64F84" w:rsidRPr="00142FC9" w:rsidRDefault="00F64F84"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01" w:type="dxa"/>
            <w:tcBorders>
              <w:bottom w:val="single" w:sz="4" w:space="0" w:color="auto"/>
            </w:tcBorders>
            <w:vAlign w:val="center"/>
          </w:tcPr>
          <w:p w:rsidR="00F64F84" w:rsidRPr="000341C4" w:rsidRDefault="00F64F84" w:rsidP="00A44F1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BE41C6">
        <w:trPr>
          <w:tblHeader/>
          <w:jc w:val="center"/>
        </w:trPr>
        <w:tc>
          <w:tcPr>
            <w:tcW w:w="1522" w:type="dxa"/>
            <w:vAlign w:val="center"/>
          </w:tcPr>
          <w:p w:rsidR="00BE41C6" w:rsidRDefault="009B524C">
            <w:pPr>
              <w:spacing w:before="40" w:after="40"/>
              <w:jc w:val="center"/>
              <w:rPr>
                <w:rFonts w:eastAsia="Nikosh" w:cs="NikoshBAN"/>
                <w:sz w:val="16"/>
                <w:szCs w:val="16"/>
                <w:cs/>
                <w:lang w:val="sv-SE" w:bidi="bn-BD"/>
              </w:rPr>
            </w:pPr>
            <w:r>
              <w:rPr>
                <w:rFonts w:eastAsia="Nikosh" w:cs="NikoshBAN"/>
                <w:sz w:val="16"/>
                <w:szCs w:val="16"/>
                <w:cs/>
                <w:lang w:val="sv-SE" w:bidi="bn-BD"/>
              </w:rPr>
              <w:t>১</w:t>
            </w:r>
          </w:p>
        </w:tc>
        <w:tc>
          <w:tcPr>
            <w:tcW w:w="792" w:type="dxa"/>
            <w:vAlign w:val="center"/>
          </w:tcPr>
          <w:p w:rsidR="00BE41C6" w:rsidRDefault="009B524C">
            <w:pPr>
              <w:spacing w:before="40" w:after="40"/>
              <w:jc w:val="center"/>
              <w:rPr>
                <w:rFonts w:eastAsia="Nikosh" w:cs="NikoshBAN"/>
                <w:sz w:val="16"/>
                <w:szCs w:val="16"/>
                <w:cs/>
                <w:lang w:val="sv-SE" w:bidi="bn-BD"/>
              </w:rPr>
            </w:pPr>
            <w:r>
              <w:rPr>
                <w:rFonts w:eastAsia="Nikosh" w:cs="NikoshBAN"/>
                <w:sz w:val="16"/>
                <w:szCs w:val="16"/>
                <w:cs/>
                <w:lang w:val="sv-SE" w:bidi="bn-BD"/>
              </w:rPr>
              <w:t>২</w:t>
            </w:r>
          </w:p>
        </w:tc>
        <w:tc>
          <w:tcPr>
            <w:tcW w:w="675" w:type="dxa"/>
            <w:vAlign w:val="center"/>
          </w:tcPr>
          <w:p w:rsidR="00BE41C6" w:rsidRDefault="009B524C">
            <w:pPr>
              <w:spacing w:before="40" w:after="40"/>
              <w:jc w:val="center"/>
              <w:rPr>
                <w:rFonts w:eastAsia="Nikosh" w:cs="NikoshBAN"/>
                <w:sz w:val="16"/>
                <w:szCs w:val="16"/>
                <w:cs/>
                <w:lang w:val="sv-SE" w:bidi="bn-BD"/>
              </w:rPr>
            </w:pPr>
            <w:r>
              <w:rPr>
                <w:rFonts w:eastAsia="Nikosh" w:cs="NikoshBAN"/>
                <w:sz w:val="16"/>
                <w:szCs w:val="16"/>
                <w:cs/>
                <w:lang w:val="sv-SE" w:bidi="bn-BD"/>
              </w:rPr>
              <w:t>৩</w:t>
            </w:r>
          </w:p>
        </w:tc>
        <w:tc>
          <w:tcPr>
            <w:tcW w:w="648" w:type="dxa"/>
            <w:vAlign w:val="center"/>
          </w:tcPr>
          <w:p w:rsidR="00BE41C6" w:rsidRDefault="009B524C">
            <w:pPr>
              <w:spacing w:before="40" w:after="40"/>
              <w:jc w:val="center"/>
              <w:rPr>
                <w:rFonts w:eastAsia="Nikosh" w:cs="NikoshBAN"/>
                <w:sz w:val="16"/>
                <w:szCs w:val="16"/>
                <w:cs/>
                <w:lang w:val="sv-SE" w:bidi="bn-BD"/>
              </w:rPr>
            </w:pPr>
            <w:r>
              <w:rPr>
                <w:rFonts w:eastAsia="Nikosh" w:cs="NikoshBAN"/>
                <w:sz w:val="16"/>
                <w:szCs w:val="16"/>
                <w:cs/>
                <w:lang w:val="sv-SE" w:bidi="bn-BD"/>
              </w:rPr>
              <w:t>৪</w:t>
            </w:r>
          </w:p>
        </w:tc>
        <w:tc>
          <w:tcPr>
            <w:tcW w:w="675" w:type="dxa"/>
            <w:vAlign w:val="center"/>
          </w:tcPr>
          <w:p w:rsidR="00BE41C6" w:rsidRDefault="009B524C">
            <w:pPr>
              <w:spacing w:before="40" w:after="40"/>
              <w:jc w:val="center"/>
              <w:rPr>
                <w:rFonts w:cs="NikoshBAN"/>
                <w:sz w:val="16"/>
                <w:szCs w:val="16"/>
                <w:lang w:bidi="bn-BD"/>
              </w:rPr>
            </w:pPr>
            <w:r>
              <w:rPr>
                <w:rFonts w:cs="NikoshBAN"/>
                <w:sz w:val="16"/>
                <w:szCs w:val="16"/>
                <w:cs/>
                <w:lang w:bidi="bn-BD"/>
              </w:rPr>
              <w:t>৫</w:t>
            </w:r>
          </w:p>
        </w:tc>
        <w:tc>
          <w:tcPr>
            <w:tcW w:w="621" w:type="dxa"/>
            <w:vAlign w:val="center"/>
          </w:tcPr>
          <w:p w:rsidR="00BE41C6" w:rsidRDefault="009B524C">
            <w:pPr>
              <w:spacing w:before="40" w:after="40"/>
              <w:jc w:val="center"/>
              <w:rPr>
                <w:rFonts w:cs="NikoshBAN"/>
                <w:sz w:val="16"/>
                <w:szCs w:val="16"/>
                <w:lang w:bidi="bn-BD"/>
              </w:rPr>
            </w:pPr>
            <w:r>
              <w:rPr>
                <w:rFonts w:cs="NikoshBAN"/>
                <w:sz w:val="16"/>
                <w:szCs w:val="16"/>
                <w:cs/>
                <w:lang w:bidi="bn-BD"/>
              </w:rPr>
              <w:t>৬</w:t>
            </w:r>
          </w:p>
        </w:tc>
        <w:tc>
          <w:tcPr>
            <w:tcW w:w="655" w:type="dxa"/>
            <w:vAlign w:val="center"/>
          </w:tcPr>
          <w:p w:rsidR="00BE41C6" w:rsidRDefault="009B524C">
            <w:pPr>
              <w:spacing w:before="40" w:after="40"/>
              <w:jc w:val="center"/>
              <w:rPr>
                <w:rFonts w:cs="NikoshBAN"/>
                <w:sz w:val="16"/>
                <w:szCs w:val="16"/>
                <w:lang w:bidi="bn-BD"/>
              </w:rPr>
            </w:pPr>
            <w:r>
              <w:rPr>
                <w:rFonts w:cs="NikoshBAN"/>
                <w:sz w:val="16"/>
                <w:szCs w:val="16"/>
                <w:cs/>
                <w:lang w:bidi="bn-BD"/>
              </w:rPr>
              <w:t>৭</w:t>
            </w:r>
          </w:p>
        </w:tc>
        <w:tc>
          <w:tcPr>
            <w:tcW w:w="655" w:type="dxa"/>
            <w:vAlign w:val="center"/>
          </w:tcPr>
          <w:p w:rsidR="00BE41C6" w:rsidRDefault="009B524C">
            <w:pPr>
              <w:spacing w:before="40" w:after="40"/>
              <w:jc w:val="center"/>
              <w:rPr>
                <w:rFonts w:cs="NikoshBAN"/>
                <w:sz w:val="16"/>
                <w:szCs w:val="16"/>
                <w:lang w:bidi="bn-BD"/>
              </w:rPr>
            </w:pPr>
            <w:r>
              <w:rPr>
                <w:rFonts w:cs="NikoshBAN"/>
                <w:sz w:val="16"/>
                <w:szCs w:val="16"/>
                <w:cs/>
                <w:lang w:bidi="bn-BD"/>
              </w:rPr>
              <w:t>৮</w:t>
            </w:r>
          </w:p>
        </w:tc>
        <w:tc>
          <w:tcPr>
            <w:tcW w:w="701" w:type="dxa"/>
            <w:vAlign w:val="center"/>
          </w:tcPr>
          <w:p w:rsidR="00BE41C6" w:rsidRDefault="009B524C">
            <w:pPr>
              <w:spacing w:before="40" w:after="40"/>
              <w:jc w:val="center"/>
              <w:rPr>
                <w:rFonts w:eastAsia="Nikosh" w:cs="NikoshBAN"/>
                <w:sz w:val="16"/>
                <w:szCs w:val="16"/>
                <w:cs/>
                <w:lang w:val="sv-SE" w:bidi="bn-BD"/>
              </w:rPr>
            </w:pPr>
            <w:r>
              <w:rPr>
                <w:rFonts w:eastAsia="Nikosh" w:cs="NikoshBAN"/>
                <w:sz w:val="16"/>
                <w:szCs w:val="16"/>
                <w:cs/>
                <w:lang w:val="sv-SE" w:bidi="bn-BD"/>
              </w:rPr>
              <w:t>৯</w:t>
            </w:r>
          </w:p>
        </w:tc>
        <w:tc>
          <w:tcPr>
            <w:tcW w:w="701" w:type="dxa"/>
            <w:vAlign w:val="center"/>
          </w:tcPr>
          <w:p w:rsidR="00BE41C6" w:rsidRDefault="009B524C">
            <w:pPr>
              <w:spacing w:before="40" w:after="40"/>
              <w:jc w:val="center"/>
              <w:rPr>
                <w:rFonts w:eastAsia="Nikosh" w:cs="NikoshBAN"/>
                <w:sz w:val="16"/>
                <w:szCs w:val="16"/>
                <w:cs/>
                <w:lang w:val="sv-SE" w:bidi="bn-BD"/>
              </w:rPr>
            </w:pPr>
            <w:r>
              <w:rPr>
                <w:rFonts w:eastAsia="Nikosh" w:cs="NikoshBAN"/>
                <w:sz w:val="16"/>
                <w:szCs w:val="16"/>
                <w:cs/>
                <w:lang w:val="sv-SE" w:bidi="bn-BD"/>
              </w:rPr>
              <w:t>১০</w:t>
            </w:r>
          </w:p>
        </w:tc>
        <w:tc>
          <w:tcPr>
            <w:tcW w:w="701" w:type="dxa"/>
            <w:vAlign w:val="center"/>
          </w:tcPr>
          <w:p w:rsidR="00BE41C6" w:rsidRDefault="009B524C">
            <w:pPr>
              <w:spacing w:before="40" w:after="40"/>
              <w:jc w:val="center"/>
              <w:rPr>
                <w:rFonts w:eastAsia="Nikosh" w:cs="NikoshBAN"/>
                <w:sz w:val="16"/>
                <w:szCs w:val="16"/>
                <w:cs/>
                <w:lang w:val="sv-SE" w:bidi="bn-BD"/>
              </w:rPr>
            </w:pPr>
            <w:r>
              <w:rPr>
                <w:rFonts w:eastAsia="Nikosh" w:cs="NikoshBAN"/>
                <w:sz w:val="16"/>
                <w:szCs w:val="16"/>
                <w:cs/>
                <w:lang w:val="sv-SE" w:bidi="bn-BD"/>
              </w:rPr>
              <w:t>১১</w:t>
            </w: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314591677" w:edGrp="everyone" w:colFirst="0" w:colLast="0"/>
            <w:permStart w:id="2004353146" w:edGrp="everyone" w:colFirst="1" w:colLast="1"/>
            <w:permStart w:id="458556149" w:edGrp="everyone" w:colFirst="2" w:colLast="2"/>
            <w:permStart w:id="459688117" w:edGrp="everyone" w:colFirst="3" w:colLast="3"/>
            <w:permStart w:id="169694133" w:edGrp="everyone" w:colFirst="4" w:colLast="4"/>
            <w:permStart w:id="2003187664" w:edGrp="everyone" w:colFirst="5" w:colLast="5"/>
            <w:permStart w:id="1763788366" w:edGrp="everyone" w:colFirst="6" w:colLast="6"/>
            <w:permStart w:id="1329812153" w:edGrp="everyone" w:colFirst="7" w:colLast="7"/>
            <w:permStart w:id="2115336743" w:edGrp="everyone" w:colFirst="8" w:colLast="8"/>
            <w:permStart w:id="844320674" w:edGrp="everyone" w:colFirst="9" w:colLast="9"/>
            <w:permStart w:id="1324045783" w:edGrp="everyone" w:colFirst="10" w:colLast="10"/>
            <w:r>
              <w:rPr>
                <w:rFonts w:ascii="Times New Roman" w:eastAsia="Nikosh" w:hAnsi="Times New Roman" w:cs="NikoshBAN"/>
                <w:sz w:val="16"/>
                <w:szCs w:val="16"/>
                <w:cs/>
                <w:lang w:bidi="bn-BD"/>
              </w:rPr>
              <w:t>বিচার কার্যক্রমের গতিশীলতা বৃদ্ধির জন্য তথ্য প্রযুক্তির ব্যবহার</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cs/>
                <w:lang w:bidi="bn-BD"/>
              </w:rPr>
            </w:pPr>
            <w:r>
              <w:rPr>
                <w:rFonts w:ascii="Times New Roman" w:eastAsia="Nikosh" w:hAnsi="Times New Roman" w:cs="NikoshBAN"/>
                <w:sz w:val="16"/>
                <w:szCs w:val="16"/>
                <w:cs/>
                <w:lang w:bidi="bn-BD"/>
              </w:rPr>
              <w:t xml:space="preserve">কেস নিস্পত্তির </w:t>
            </w:r>
            <w:r>
              <w:rPr>
                <w:rFonts w:ascii="NikoshBAN" w:eastAsia="Nikosh" w:hAnsi="NikoshBAN" w:cs="NikoshBAN"/>
                <w:sz w:val="16"/>
                <w:szCs w:val="16"/>
                <w:cs/>
                <w:lang w:bidi="bn-BD"/>
              </w:rPr>
              <w:t>পরিমাণ বৃদ্ধি</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IN"/>
              </w:rPr>
            </w:pPr>
            <w:r>
              <w:rPr>
                <w:rFonts w:ascii="NikoshBAN" w:eastAsia="Nikosh" w:hAnsi="NikoshBAN" w:cs="NikoshBAN"/>
                <w:sz w:val="16"/>
                <w:szCs w:val="16"/>
                <w:cs/>
                <w:lang w:bidi="bn-BD"/>
              </w:rPr>
              <w:t>১</w:t>
            </w:r>
            <w:r>
              <w:rPr>
                <w:rFonts w:ascii="NikoshBAN" w:eastAsia="Nikosh" w:hAnsi="NikoshBAN" w:cs="NikoshBAN"/>
                <w:sz w:val="16"/>
                <w:szCs w:val="16"/>
                <w:lang w:bidi="bn-BD"/>
              </w:rPr>
              <w:t>,</w:t>
            </w:r>
            <w:r>
              <w:rPr>
                <w:rFonts w:ascii="NikoshBAN" w:eastAsia="Nikosh" w:hAnsi="NikoshBAN" w:cs="NikoshBAN"/>
                <w:sz w:val="16"/>
                <w:szCs w:val="16"/>
                <w:cs/>
                <w:lang w:bidi="bn-BD"/>
              </w:rPr>
              <w:t>২</w:t>
            </w:r>
          </w:p>
        </w:tc>
        <w:tc>
          <w:tcPr>
            <w:tcW w:w="648"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সংখ্যা</w:t>
            </w:r>
          </w:p>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(হাজার)</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lang w:bidi="bn-BD"/>
              </w:rPr>
              <w:t>75</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৮৫</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৮৫</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90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631198295" w:edGrp="everyone" w:colFirst="0" w:colLast="0"/>
            <w:permStart w:id="1199142701" w:edGrp="everyone" w:colFirst="1" w:colLast="1"/>
            <w:permStart w:id="34221779" w:edGrp="everyone" w:colFirst="2" w:colLast="2"/>
            <w:permStart w:id="54613878" w:edGrp="everyone" w:colFirst="3" w:colLast="3"/>
            <w:permStart w:id="18774977" w:edGrp="everyone" w:colFirst="4" w:colLast="4"/>
            <w:permStart w:id="982063580" w:edGrp="everyone" w:colFirst="5" w:colLast="5"/>
            <w:permStart w:id="2102086196" w:edGrp="everyone" w:colFirst="6" w:colLast="6"/>
            <w:permStart w:id="1385131630" w:edGrp="everyone" w:colFirst="7" w:colLast="7"/>
            <w:permStart w:id="889914926" w:edGrp="everyone" w:colFirst="8" w:colLast="8"/>
            <w:permStart w:id="942027700" w:edGrp="everyone" w:colFirst="9" w:colLast="9"/>
            <w:permStart w:id="289624986" w:edGrp="everyone" w:colFirst="10" w:colLast="10"/>
            <w:permEnd w:id="314591677"/>
            <w:permEnd w:id="2004353146"/>
            <w:permEnd w:id="458556149"/>
            <w:permEnd w:id="459688117"/>
            <w:permEnd w:id="169694133"/>
            <w:permEnd w:id="2003187664"/>
            <w:permEnd w:id="1763788366"/>
            <w:permEnd w:id="1329812153"/>
            <w:permEnd w:id="2115336743"/>
            <w:permEnd w:id="844320674"/>
            <w:permEnd w:id="1324045783"/>
            <w:r>
              <w:rPr>
                <w:rFonts w:ascii="Times New Roman" w:eastAsia="Nikosh" w:hAnsi="Times New Roman" w:cs="NikoshBAN"/>
                <w:sz w:val="16"/>
                <w:szCs w:val="16"/>
                <w:cs/>
                <w:lang w:bidi="bn-BD"/>
              </w:rPr>
              <w:t>তথ্য প্রযুক্তির প্রয়োজনীয় অবকাঠামোগত উন্নয়ন-হার্ডওয়্যার, সফটওয়্যার ও নেটওয়ার্কিং</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অনলাইন কানেকটিভিটি স্থাপন</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r>
              <w:rPr>
                <w:rFonts w:ascii="NikoshBAN" w:eastAsia="Nikosh" w:hAnsi="NikoshBAN" w:cs="NikoshBAN"/>
                <w:sz w:val="16"/>
                <w:szCs w:val="16"/>
                <w:cs/>
                <w:lang w:bidi="bn-BD"/>
              </w:rPr>
              <w:t>১</w:t>
            </w:r>
            <w:r>
              <w:rPr>
                <w:rFonts w:ascii="NikoshBAN" w:eastAsia="Nikosh" w:hAnsi="NikoshBAN" w:cs="NikoshBAN"/>
                <w:sz w:val="16"/>
                <w:szCs w:val="16"/>
                <w:lang w:bidi="bn-BD"/>
              </w:rPr>
              <w:t>,</w:t>
            </w:r>
            <w:r>
              <w:rPr>
                <w:rFonts w:ascii="NikoshBAN" w:eastAsia="Nikosh" w:hAnsi="NikoshBAN" w:cs="NikoshBAN"/>
                <w:sz w:val="16"/>
                <w:szCs w:val="16"/>
                <w:cs/>
                <w:lang w:bidi="bn-BD"/>
              </w:rPr>
              <w:t>২</w:t>
            </w:r>
          </w:p>
        </w:tc>
        <w:tc>
          <w:tcPr>
            <w:tcW w:w="648"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cs/>
                <w:lang w:bidi="bn-BD"/>
              </w:rPr>
            </w:pPr>
            <w:r>
              <w:rPr>
                <w:rFonts w:ascii="Times New Roman" w:eastAsia="Nikosh" w:hAnsi="Times New Roman" w:cs="NikoshBAN"/>
                <w:sz w:val="16"/>
                <w:szCs w:val="16"/>
                <w:cs/>
                <w:lang w:bidi="bn-BD"/>
              </w:rPr>
              <w:t>%</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75</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৮০</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৮৫</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90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228025357" w:edGrp="everyone" w:colFirst="0" w:colLast="0"/>
            <w:permStart w:id="434441850" w:edGrp="everyone" w:colFirst="1" w:colLast="1"/>
            <w:permStart w:id="1471225683" w:edGrp="everyone" w:colFirst="2" w:colLast="2"/>
            <w:permStart w:id="761619576" w:edGrp="everyone" w:colFirst="3" w:colLast="3"/>
            <w:permStart w:id="1773683298" w:edGrp="everyone" w:colFirst="4" w:colLast="4"/>
            <w:permStart w:id="1486817192" w:edGrp="everyone" w:colFirst="5" w:colLast="5"/>
            <w:permStart w:id="1737759334" w:edGrp="everyone" w:colFirst="6" w:colLast="6"/>
            <w:permStart w:id="170155351" w:edGrp="everyone" w:colFirst="7" w:colLast="7"/>
            <w:permStart w:id="1434269017" w:edGrp="everyone" w:colFirst="8" w:colLast="8"/>
            <w:permStart w:id="11693219" w:edGrp="everyone" w:colFirst="9" w:colLast="9"/>
            <w:permStart w:id="1728080638" w:edGrp="everyone" w:colFirst="10" w:colLast="10"/>
            <w:permEnd w:id="631198295"/>
            <w:permEnd w:id="1199142701"/>
            <w:permEnd w:id="34221779"/>
            <w:permEnd w:id="54613878"/>
            <w:permEnd w:id="18774977"/>
            <w:permEnd w:id="982063580"/>
            <w:permEnd w:id="2102086196"/>
            <w:permEnd w:id="1385131630"/>
            <w:permEnd w:id="889914926"/>
            <w:permEnd w:id="942027700"/>
            <w:permEnd w:id="289624986"/>
            <w:r>
              <w:rPr>
                <w:rFonts w:ascii="Times New Roman" w:eastAsia="Nikosh" w:hAnsi="Times New Roman" w:cs="NikoshBAN"/>
                <w:sz w:val="16"/>
                <w:szCs w:val="16"/>
                <w:cs/>
                <w:lang w:bidi="bn-BD"/>
              </w:rPr>
              <w:t>সুপ্রীম কোর্টসহ অধঃস্তন আদালতসমূহের সকল কার্যক্রমকে অটোমেশন এবং নেটওয়ার্কের আওতায় আনয়ন</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অনলাইন কানেকটিভিটি স্থাপন</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১</w:t>
            </w:r>
            <w:r>
              <w:rPr>
                <w:rFonts w:ascii="NikoshBAN" w:hAnsi="NikoshBAN" w:cs="NikoshBAN"/>
                <w:sz w:val="16"/>
                <w:szCs w:val="16"/>
                <w:lang w:bidi="bn-BD"/>
              </w:rPr>
              <w:t>,</w:t>
            </w:r>
            <w:r>
              <w:rPr>
                <w:rFonts w:ascii="NikoshBAN" w:hAnsi="NikoshBAN" w:cs="NikoshBAN"/>
                <w:sz w:val="16"/>
                <w:szCs w:val="16"/>
                <w:cs/>
                <w:lang w:bidi="bn-BD"/>
              </w:rPr>
              <w:t>২</w:t>
            </w:r>
          </w:p>
        </w:tc>
        <w:tc>
          <w:tcPr>
            <w:tcW w:w="648"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সংখ্যা</w:t>
            </w:r>
          </w:p>
          <w:p w:rsidR="00F64F84" w:rsidRDefault="00F64F84">
            <w:pPr>
              <w:pStyle w:val="NoSpacing"/>
              <w:spacing w:before="40" w:after="40" w:line="264" w:lineRule="auto"/>
              <w:ind w:left="-38" w:right="-21"/>
              <w:jc w:val="center"/>
              <w:rPr>
                <w:rFonts w:ascii="Times New Roman" w:hAnsi="Times New Roman" w:cs="NikoshBAN"/>
                <w:sz w:val="16"/>
                <w:szCs w:val="16"/>
                <w:cs/>
                <w:lang w:bidi="bn-BD"/>
              </w:rPr>
            </w:pPr>
            <w:r>
              <w:rPr>
                <w:rFonts w:ascii="Times New Roman" w:eastAsia="Nikosh" w:hAnsi="Times New Roman" w:cs="NikoshBAN"/>
                <w:sz w:val="16"/>
                <w:szCs w:val="16"/>
                <w:cs/>
                <w:lang w:bidi="bn-BD"/>
              </w:rPr>
              <w:t>(কোর্ট)</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lang w:bidi="bn-BD"/>
              </w:rPr>
              <w:t>70</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৭০</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৭৫</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80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622669437" w:edGrp="everyone" w:colFirst="0" w:colLast="0"/>
            <w:permStart w:id="1145899763" w:edGrp="everyone" w:colFirst="1" w:colLast="1"/>
            <w:permStart w:id="913310120" w:edGrp="everyone" w:colFirst="2" w:colLast="2"/>
            <w:permStart w:id="1637750277" w:edGrp="everyone" w:colFirst="3" w:colLast="3"/>
            <w:permStart w:id="1994273130" w:edGrp="everyone" w:colFirst="4" w:colLast="4"/>
            <w:permStart w:id="498140987" w:edGrp="everyone" w:colFirst="5" w:colLast="5"/>
            <w:permStart w:id="1693865625" w:edGrp="everyone" w:colFirst="6" w:colLast="6"/>
            <w:permStart w:id="2011301604" w:edGrp="everyone" w:colFirst="7" w:colLast="7"/>
            <w:permStart w:id="766994746" w:edGrp="everyone" w:colFirst="8" w:colLast="8"/>
            <w:permStart w:id="1002374038" w:edGrp="everyone" w:colFirst="9" w:colLast="9"/>
            <w:permStart w:id="926301065" w:edGrp="everyone" w:colFirst="10" w:colLast="10"/>
            <w:permEnd w:id="228025357"/>
            <w:permEnd w:id="434441850"/>
            <w:permEnd w:id="1471225683"/>
            <w:permEnd w:id="761619576"/>
            <w:permEnd w:id="1773683298"/>
            <w:permEnd w:id="1486817192"/>
            <w:permEnd w:id="1737759334"/>
            <w:permEnd w:id="170155351"/>
            <w:permEnd w:id="1434269017"/>
            <w:permEnd w:id="11693219"/>
            <w:permEnd w:id="1728080638"/>
            <w:r>
              <w:rPr>
                <w:rFonts w:ascii="Times New Roman" w:eastAsia="Nikosh" w:hAnsi="Times New Roman" w:cs="NikoshBAN"/>
                <w:sz w:val="16"/>
                <w:szCs w:val="16"/>
                <w:cs/>
                <w:lang w:bidi="bn-BD"/>
              </w:rPr>
              <w:t>অধঃস্তন আদালতসমূহের বিচারাধীন মামলার বর্তমান অবস্থা, শুনানীর তারিখ, ফলাফল এবং পূর্ণাঙ্গ রায় নিয়মিতভাবে ওয়েবসাইটে প্রকাশ</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cs/>
                <w:lang w:bidi="bn-BD"/>
              </w:rPr>
            </w:pPr>
            <w:r>
              <w:rPr>
                <w:rFonts w:ascii="Times New Roman" w:eastAsia="Nikosh" w:hAnsi="Times New Roman" w:cs="NikoshBAN"/>
                <w:sz w:val="16"/>
                <w:szCs w:val="16"/>
                <w:cs/>
                <w:lang w:bidi="bn-BD"/>
              </w:rPr>
              <w:t>ওয়েবে তথ্য প্রদান:</w:t>
            </w:r>
            <w:r>
              <w:rPr>
                <w:rFonts w:ascii="Times New Roman" w:hAnsi="Times New Roman" w:cs="NikoshBAN"/>
                <w:sz w:val="16"/>
                <w:szCs w:val="16"/>
                <w:lang w:bidi="bn-BD"/>
              </w:rPr>
              <w:t xml:space="preserve"> </w:t>
            </w:r>
            <w:r>
              <w:rPr>
                <w:rFonts w:ascii="Times New Roman" w:eastAsia="Nikosh" w:hAnsi="Times New Roman" w:cs="NikoshBAN"/>
                <w:sz w:val="16"/>
                <w:szCs w:val="16"/>
                <w:cs/>
                <w:lang w:bidi="bn-BD"/>
              </w:rPr>
              <w:t>দৈনিক</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BD"/>
              </w:rPr>
            </w:pPr>
            <w:r>
              <w:rPr>
                <w:rFonts w:ascii="NikoshBAN" w:eastAsia="Nikosh" w:hAnsi="NikoshBAN" w:cs="NikoshBAN"/>
                <w:sz w:val="16"/>
                <w:szCs w:val="16"/>
                <w:cs/>
                <w:lang w:bidi="bn-BD"/>
              </w:rPr>
              <w:t>১</w:t>
            </w:r>
            <w:r>
              <w:rPr>
                <w:rFonts w:ascii="NikoshBAN" w:eastAsia="Nikosh" w:hAnsi="NikoshBAN" w:cs="NikoshBAN"/>
                <w:sz w:val="16"/>
                <w:szCs w:val="16"/>
                <w:lang w:bidi="bn-BD"/>
              </w:rPr>
              <w:t>,</w:t>
            </w:r>
            <w:r>
              <w:rPr>
                <w:rFonts w:ascii="NikoshBAN" w:eastAsia="Nikosh" w:hAnsi="NikoshBAN" w:cs="NikoshBAN"/>
                <w:sz w:val="16"/>
                <w:szCs w:val="16"/>
                <w:cs/>
                <w:lang w:bidi="bn-BD"/>
              </w:rPr>
              <w:t>২</w:t>
            </w:r>
          </w:p>
        </w:tc>
        <w:tc>
          <w:tcPr>
            <w:tcW w:w="648"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সংখ্যা</w:t>
            </w:r>
          </w:p>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(কোর্ট)</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lang w:bidi="bn-BD"/>
              </w:rPr>
              <w:t>60</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৬৫</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৭০</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80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768494380" w:edGrp="everyone" w:colFirst="0" w:colLast="0"/>
            <w:permStart w:id="1772775970" w:edGrp="everyone" w:colFirst="1" w:colLast="1"/>
            <w:permStart w:id="1987476604" w:edGrp="everyone" w:colFirst="2" w:colLast="2"/>
            <w:permStart w:id="1999988021" w:edGrp="everyone" w:colFirst="3" w:colLast="3"/>
            <w:permStart w:id="1320385709" w:edGrp="everyone" w:colFirst="4" w:colLast="4"/>
            <w:permStart w:id="1848864014" w:edGrp="everyone" w:colFirst="5" w:colLast="5"/>
            <w:permStart w:id="1755540633" w:edGrp="everyone" w:colFirst="6" w:colLast="6"/>
            <w:permStart w:id="470446294" w:edGrp="everyone" w:colFirst="7" w:colLast="7"/>
            <w:permStart w:id="1078880744" w:edGrp="everyone" w:colFirst="8" w:colLast="8"/>
            <w:permStart w:id="1147216632" w:edGrp="everyone" w:colFirst="9" w:colLast="9"/>
            <w:permStart w:id="1117092106" w:edGrp="everyone" w:colFirst="10" w:colLast="10"/>
            <w:permEnd w:id="622669437"/>
            <w:permEnd w:id="1145899763"/>
            <w:permEnd w:id="913310120"/>
            <w:permEnd w:id="1637750277"/>
            <w:permEnd w:id="1994273130"/>
            <w:permEnd w:id="498140987"/>
            <w:permEnd w:id="1693865625"/>
            <w:permEnd w:id="2011301604"/>
            <w:permEnd w:id="766994746"/>
            <w:permEnd w:id="1002374038"/>
            <w:permEnd w:id="926301065"/>
            <w:r>
              <w:rPr>
                <w:rFonts w:ascii="Times New Roman" w:eastAsia="Nikosh" w:hAnsi="Times New Roman" w:cs="NikoshBAN"/>
                <w:sz w:val="16"/>
                <w:szCs w:val="16"/>
                <w:cs/>
                <w:lang w:bidi="bn-BD"/>
              </w:rPr>
              <w:t>অধঃস্তন আদালত পরিদর্শন এবং তত্ত্বাবধানের লক্ষ্যে প্রণীত সুপারিশ বাস্তবায়ন</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বিধি হালনাগাদ</w:t>
            </w:r>
            <w:r>
              <w:rPr>
                <w:rFonts w:ascii="Times New Roman" w:eastAsia="Nikosh" w:hAnsi="Times New Roman" w:cs="NikoshBAN" w:hint="cs"/>
                <w:sz w:val="16"/>
                <w:szCs w:val="16"/>
                <w:cs/>
                <w:lang w:bidi="bn-BD"/>
              </w:rPr>
              <w:t xml:space="preserve"> </w:t>
            </w:r>
            <w:r>
              <w:rPr>
                <w:rFonts w:ascii="Times New Roman" w:eastAsia="Nikosh" w:hAnsi="Times New Roman" w:cs="NikoshBAN"/>
                <w:sz w:val="16"/>
                <w:szCs w:val="16"/>
                <w:cs/>
                <w:lang w:bidi="bn-BD"/>
              </w:rPr>
              <w:t>করণ</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BD"/>
              </w:rPr>
            </w:pPr>
            <w:r>
              <w:rPr>
                <w:rFonts w:ascii="NikoshBAN" w:eastAsia="Nikosh" w:hAnsi="NikoshBAN" w:cs="NikoshBAN"/>
                <w:sz w:val="16"/>
                <w:szCs w:val="16"/>
                <w:cs/>
                <w:lang w:bidi="bn-BD"/>
              </w:rPr>
              <w:t>১</w:t>
            </w:r>
            <w:r>
              <w:rPr>
                <w:rFonts w:ascii="NikoshBAN" w:eastAsia="Nikosh" w:hAnsi="NikoshBAN" w:cs="NikoshBAN"/>
                <w:sz w:val="16"/>
                <w:szCs w:val="16"/>
                <w:lang w:bidi="bn-BD"/>
              </w:rPr>
              <w:t>,</w:t>
            </w:r>
            <w:r>
              <w:rPr>
                <w:rFonts w:ascii="NikoshBAN" w:eastAsia="Nikosh" w:hAnsi="NikoshBAN" w:cs="NikoshBAN"/>
                <w:sz w:val="16"/>
                <w:szCs w:val="16"/>
                <w:cs/>
                <w:lang w:bidi="bn-BD"/>
              </w:rPr>
              <w:t>২</w:t>
            </w:r>
          </w:p>
        </w:tc>
        <w:tc>
          <w:tcPr>
            <w:tcW w:w="648"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cs/>
                <w:lang w:bidi="bn-BD"/>
              </w:rPr>
            </w:pPr>
            <w:r>
              <w:rPr>
                <w:rFonts w:ascii="Times New Roman" w:eastAsia="Nikosh" w:hAnsi="Times New Roman" w:cs="NikoshBAN"/>
                <w:sz w:val="16"/>
                <w:szCs w:val="16"/>
                <w:cs/>
                <w:lang w:bidi="bn-BD"/>
              </w:rPr>
              <w:t>সংখ্যা</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lang w:bidi="bn-BD"/>
              </w:rPr>
              <w:t>45</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val="en-US" w:bidi="bn-BD"/>
              </w:rPr>
            </w:pPr>
            <w:r>
              <w:rPr>
                <w:rFonts w:ascii="NikoshBAN" w:hAnsi="NikoshBAN" w:cs="NikoshBAN"/>
                <w:sz w:val="16"/>
                <w:szCs w:val="16"/>
                <w:cs/>
                <w:lang w:bidi="bn-BD"/>
              </w:rPr>
              <w:t>৫০</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৫৫</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60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854135433" w:edGrp="everyone" w:colFirst="0" w:colLast="0"/>
            <w:permStart w:id="520314556" w:edGrp="everyone" w:colFirst="1" w:colLast="1"/>
            <w:permStart w:id="2034068406" w:edGrp="everyone" w:colFirst="2" w:colLast="2"/>
            <w:permStart w:id="2024040200" w:edGrp="everyone" w:colFirst="3" w:colLast="3"/>
            <w:permStart w:id="1767113226" w:edGrp="everyone" w:colFirst="4" w:colLast="4"/>
            <w:permStart w:id="962134670" w:edGrp="everyone" w:colFirst="5" w:colLast="5"/>
            <w:permStart w:id="342113664" w:edGrp="everyone" w:colFirst="6" w:colLast="6"/>
            <w:permStart w:id="1546216596" w:edGrp="everyone" w:colFirst="7" w:colLast="7"/>
            <w:permStart w:id="352477791" w:edGrp="everyone" w:colFirst="8" w:colLast="8"/>
            <w:permStart w:id="1042229605" w:edGrp="everyone" w:colFirst="9" w:colLast="9"/>
            <w:permStart w:id="1064793127" w:edGrp="everyone" w:colFirst="10" w:colLast="10"/>
            <w:permEnd w:id="768494380"/>
            <w:permEnd w:id="1772775970"/>
            <w:permEnd w:id="1987476604"/>
            <w:permEnd w:id="1999988021"/>
            <w:permEnd w:id="1320385709"/>
            <w:permEnd w:id="1848864014"/>
            <w:permEnd w:id="1755540633"/>
            <w:permEnd w:id="470446294"/>
            <w:permEnd w:id="1078880744"/>
            <w:permEnd w:id="1147216632"/>
            <w:permEnd w:id="1117092106"/>
            <w:r>
              <w:rPr>
                <w:rFonts w:ascii="Times New Roman" w:eastAsia="Nikosh" w:hAnsi="Times New Roman" w:cs="NikoshBAN"/>
                <w:sz w:val="16"/>
                <w:szCs w:val="16"/>
                <w:cs/>
                <w:lang w:bidi="bn-BD"/>
              </w:rPr>
              <w:t>ডেথ রেফারেন্স মামলা ও ফৌজদারী আপিল মামলার পেপারবুকসহ অন্যান্য জরুরি কার্যক্রম প্রকাশনা</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নির্ধারিত সময়ে মামলার পেপারবুক প্রকাশনা</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BD"/>
              </w:rPr>
            </w:pPr>
            <w:r>
              <w:rPr>
                <w:rFonts w:ascii="NikoshBAN" w:eastAsia="Nikosh" w:hAnsi="NikoshBAN" w:cs="NikoshBAN"/>
                <w:sz w:val="16"/>
                <w:szCs w:val="16"/>
                <w:cs/>
                <w:lang w:bidi="bn-BD"/>
              </w:rPr>
              <w:t>১</w:t>
            </w:r>
          </w:p>
        </w:tc>
        <w:tc>
          <w:tcPr>
            <w:tcW w:w="648"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lang w:bidi="bn-BD"/>
              </w:rPr>
              <w:t>75</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৮৫</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৮৫</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90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1754821819" w:edGrp="everyone" w:colFirst="0" w:colLast="0"/>
            <w:permStart w:id="2125948470" w:edGrp="everyone" w:colFirst="1" w:colLast="1"/>
            <w:permStart w:id="924124191" w:edGrp="everyone" w:colFirst="2" w:colLast="2"/>
            <w:permStart w:id="975457559" w:edGrp="everyone" w:colFirst="3" w:colLast="3"/>
            <w:permStart w:id="2090747851" w:edGrp="everyone" w:colFirst="4" w:colLast="4"/>
            <w:permStart w:id="678498649" w:edGrp="everyone" w:colFirst="5" w:colLast="5"/>
            <w:permStart w:id="1836204735" w:edGrp="everyone" w:colFirst="6" w:colLast="6"/>
            <w:permStart w:id="1953135967" w:edGrp="everyone" w:colFirst="7" w:colLast="7"/>
            <w:permStart w:id="1087982815" w:edGrp="everyone" w:colFirst="8" w:colLast="8"/>
            <w:permStart w:id="662372889" w:edGrp="everyone" w:colFirst="9" w:colLast="9"/>
            <w:permStart w:id="735396632" w:edGrp="everyone" w:colFirst="10" w:colLast="10"/>
            <w:permEnd w:id="854135433"/>
            <w:permEnd w:id="520314556"/>
            <w:permEnd w:id="2034068406"/>
            <w:permEnd w:id="2024040200"/>
            <w:permEnd w:id="1767113226"/>
            <w:permEnd w:id="962134670"/>
            <w:permEnd w:id="342113664"/>
            <w:permEnd w:id="1546216596"/>
            <w:permEnd w:id="352477791"/>
            <w:permEnd w:id="1042229605"/>
            <w:permEnd w:id="1064793127"/>
            <w:r>
              <w:rPr>
                <w:rFonts w:ascii="Times New Roman" w:eastAsia="Nikosh" w:hAnsi="Times New Roman" w:cs="NikoshBAN"/>
                <w:sz w:val="16"/>
                <w:szCs w:val="16"/>
                <w:cs/>
                <w:lang w:bidi="bn-BD"/>
              </w:rPr>
              <w:lastRenderedPageBreak/>
              <w:t>সুপ্রীম কোর্টের রেকর্ড রুমের বিস্তৃতিসহ সকল শাখার জন্য প্রয়োজনীয় অবকাঠামোগত উন্নয়ন</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কাজ সমাপ্তি</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BD"/>
              </w:rPr>
            </w:pPr>
            <w:r>
              <w:rPr>
                <w:rFonts w:ascii="NikoshBAN" w:eastAsia="Nikosh" w:hAnsi="NikoshBAN" w:cs="NikoshBAN"/>
                <w:sz w:val="16"/>
                <w:szCs w:val="16"/>
                <w:cs/>
                <w:lang w:bidi="bn-BD"/>
              </w:rPr>
              <w:t>১</w:t>
            </w:r>
            <w:r>
              <w:rPr>
                <w:rFonts w:ascii="NikoshBAN" w:eastAsia="Nikosh" w:hAnsi="NikoshBAN" w:cs="NikoshBAN"/>
                <w:sz w:val="16"/>
                <w:szCs w:val="16"/>
                <w:lang w:bidi="bn-BD"/>
              </w:rPr>
              <w:t>,</w:t>
            </w:r>
            <w:r>
              <w:rPr>
                <w:rFonts w:ascii="NikoshBAN" w:eastAsia="Nikosh" w:hAnsi="NikoshBAN" w:cs="NikoshBAN"/>
                <w:sz w:val="16"/>
                <w:szCs w:val="16"/>
                <w:cs/>
                <w:lang w:bidi="bn-BD"/>
              </w:rPr>
              <w:t>২</w:t>
            </w:r>
          </w:p>
        </w:tc>
        <w:tc>
          <w:tcPr>
            <w:tcW w:w="648"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cs/>
                <w:lang w:bidi="bn-BD"/>
              </w:rPr>
              <w:t>৯</w:t>
            </w:r>
            <w:r>
              <w:rPr>
                <w:rFonts w:ascii="NikoshBAN" w:hAnsi="NikoshBAN" w:cs="NikoshBAN"/>
                <w:sz w:val="16"/>
                <w:szCs w:val="16"/>
                <w:lang w:bidi="bn-BD"/>
              </w:rPr>
              <w:t>0</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val="en-US" w:bidi="bn-BD"/>
              </w:rPr>
              <w:t>৯০</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৯৫</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100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137577809" w:edGrp="everyone" w:colFirst="0" w:colLast="0"/>
            <w:permStart w:id="1344622171" w:edGrp="everyone" w:colFirst="1" w:colLast="1"/>
            <w:permStart w:id="1600543532" w:edGrp="everyone" w:colFirst="2" w:colLast="2"/>
            <w:permStart w:id="1267141473" w:edGrp="everyone" w:colFirst="3" w:colLast="3"/>
            <w:permStart w:id="585510995" w:edGrp="everyone" w:colFirst="4" w:colLast="4"/>
            <w:permStart w:id="1358305596" w:edGrp="everyone" w:colFirst="5" w:colLast="5"/>
            <w:permStart w:id="749486939" w:edGrp="everyone" w:colFirst="6" w:colLast="6"/>
            <w:permStart w:id="1199927335" w:edGrp="everyone" w:colFirst="7" w:colLast="7"/>
            <w:permStart w:id="887097735" w:edGrp="everyone" w:colFirst="8" w:colLast="8"/>
            <w:permStart w:id="1707230581" w:edGrp="everyone" w:colFirst="9" w:colLast="9"/>
            <w:permStart w:id="467142219" w:edGrp="everyone" w:colFirst="10" w:colLast="10"/>
            <w:permEnd w:id="1754821819"/>
            <w:permEnd w:id="2125948470"/>
            <w:permEnd w:id="924124191"/>
            <w:permEnd w:id="975457559"/>
            <w:permEnd w:id="2090747851"/>
            <w:permEnd w:id="678498649"/>
            <w:permEnd w:id="1836204735"/>
            <w:permEnd w:id="1953135967"/>
            <w:permEnd w:id="1087982815"/>
            <w:permEnd w:id="662372889"/>
            <w:permEnd w:id="735396632"/>
            <w:r>
              <w:rPr>
                <w:rFonts w:ascii="Times New Roman" w:eastAsia="Nikosh" w:hAnsi="Times New Roman" w:cs="NikoshBAN"/>
                <w:sz w:val="16"/>
                <w:szCs w:val="16"/>
                <w:cs/>
                <w:lang w:bidi="bn-BD"/>
              </w:rPr>
              <w:t>সুপ্রীম কোর্ট লাইব্রেরীর আধুনিকীকরণ এবং লাইব্রেরী ব্যবস্থাপনা অটোমেশন সংক্রান্ত সকল কার্যক্রম</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cs/>
                <w:lang w:bidi="bn-BD"/>
              </w:rPr>
            </w:pPr>
            <w:r>
              <w:rPr>
                <w:rFonts w:ascii="Times New Roman" w:eastAsia="Nikosh" w:hAnsi="Times New Roman" w:cs="NikoshBAN"/>
                <w:sz w:val="16"/>
                <w:szCs w:val="16"/>
                <w:cs/>
                <w:lang w:bidi="bn-BD"/>
              </w:rPr>
              <w:t>আইটি সিস্টেম স্থাপন</w:t>
            </w:r>
          </w:p>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(কাজ সমাপ্তি)</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BD"/>
              </w:rPr>
            </w:pPr>
            <w:r>
              <w:rPr>
                <w:rFonts w:ascii="NikoshBAN" w:eastAsia="Nikosh" w:hAnsi="NikoshBAN" w:cs="NikoshBAN"/>
                <w:sz w:val="16"/>
                <w:szCs w:val="16"/>
                <w:cs/>
                <w:lang w:bidi="bn-BD"/>
              </w:rPr>
              <w:t>১</w:t>
            </w:r>
            <w:r>
              <w:rPr>
                <w:rFonts w:ascii="NikoshBAN" w:eastAsia="Nikosh" w:hAnsi="NikoshBAN" w:cs="NikoshBAN"/>
                <w:sz w:val="16"/>
                <w:szCs w:val="16"/>
                <w:lang w:bidi="bn-BD"/>
              </w:rPr>
              <w:t>,</w:t>
            </w:r>
            <w:r>
              <w:rPr>
                <w:rFonts w:ascii="NikoshBAN" w:eastAsia="Nikosh" w:hAnsi="NikoshBAN" w:cs="NikoshBAN"/>
                <w:sz w:val="16"/>
                <w:szCs w:val="16"/>
                <w:cs/>
                <w:lang w:bidi="bn-BD"/>
              </w:rPr>
              <w:t>২</w:t>
            </w:r>
          </w:p>
        </w:tc>
        <w:tc>
          <w:tcPr>
            <w:tcW w:w="648"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lang w:bidi="bn-BD"/>
              </w:rPr>
              <w:t>100</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১০০</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১০০</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100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1557945375" w:edGrp="everyone" w:colFirst="0" w:colLast="0"/>
            <w:permStart w:id="1895775655" w:edGrp="everyone" w:colFirst="1" w:colLast="1"/>
            <w:permStart w:id="1965768167" w:edGrp="everyone" w:colFirst="2" w:colLast="2"/>
            <w:permStart w:id="1959608019" w:edGrp="everyone" w:colFirst="3" w:colLast="3"/>
            <w:permStart w:id="528433253" w:edGrp="everyone" w:colFirst="4" w:colLast="4"/>
            <w:permStart w:id="1328574673" w:edGrp="everyone" w:colFirst="5" w:colLast="5"/>
            <w:permStart w:id="296626071" w:edGrp="everyone" w:colFirst="6" w:colLast="6"/>
            <w:permStart w:id="2094557560" w:edGrp="everyone" w:colFirst="7" w:colLast="7"/>
            <w:permStart w:id="1002981388" w:edGrp="everyone" w:colFirst="8" w:colLast="8"/>
            <w:permStart w:id="1596013046" w:edGrp="everyone" w:colFirst="9" w:colLast="9"/>
            <w:permStart w:id="862997349" w:edGrp="everyone" w:colFirst="10" w:colLast="10"/>
            <w:permEnd w:id="137577809"/>
            <w:permEnd w:id="1344622171"/>
            <w:permEnd w:id="1600543532"/>
            <w:permEnd w:id="1267141473"/>
            <w:permEnd w:id="585510995"/>
            <w:permEnd w:id="1358305596"/>
            <w:permEnd w:id="749486939"/>
            <w:permEnd w:id="1199927335"/>
            <w:permEnd w:id="887097735"/>
            <w:permEnd w:id="1707230581"/>
            <w:permEnd w:id="467142219"/>
            <w:r>
              <w:rPr>
                <w:rFonts w:ascii="Times New Roman" w:eastAsia="Nikosh" w:hAnsi="Times New Roman" w:cs="NikoshBAN"/>
                <w:sz w:val="16"/>
                <w:szCs w:val="16"/>
                <w:cs/>
                <w:lang w:bidi="bn-BD"/>
              </w:rPr>
              <w:t xml:space="preserve">আইন সংক্রান্ত পুস্তকাদিতে অভিগমন </w:t>
            </w:r>
            <w:r>
              <w:rPr>
                <w:rFonts w:eastAsia="Nikosh" w:cs="Calibri"/>
                <w:sz w:val="14"/>
                <w:szCs w:val="14"/>
                <w:cs/>
                <w:lang w:bidi="bn-BD"/>
              </w:rPr>
              <w:t>(</w:t>
            </w:r>
            <w:r>
              <w:rPr>
                <w:rFonts w:cs="Calibri"/>
                <w:sz w:val="14"/>
                <w:szCs w:val="14"/>
                <w:lang w:bidi="bn-BD"/>
              </w:rPr>
              <w:t>Easy Access</w:t>
            </w:r>
            <w:r>
              <w:rPr>
                <w:rFonts w:eastAsia="Nikosh" w:cs="Calibri"/>
                <w:sz w:val="14"/>
                <w:szCs w:val="14"/>
                <w:cs/>
                <w:lang w:bidi="bn-BD"/>
              </w:rPr>
              <w:t>)</w:t>
            </w:r>
            <w:r>
              <w:rPr>
                <w:rFonts w:ascii="Times New Roman" w:eastAsia="Nikosh" w:hAnsi="Times New Roman" w:cs="NikoshBAN" w:hint="cs"/>
                <w:sz w:val="14"/>
                <w:szCs w:val="14"/>
                <w:cs/>
                <w:lang w:bidi="bn-BD"/>
              </w:rPr>
              <w:t xml:space="preserve"> </w:t>
            </w:r>
            <w:r>
              <w:rPr>
                <w:rFonts w:ascii="Times New Roman" w:eastAsia="Nikosh" w:hAnsi="Times New Roman" w:cs="NikoshBAN"/>
                <w:sz w:val="16"/>
                <w:szCs w:val="16"/>
                <w:cs/>
                <w:lang w:bidi="bn-BD"/>
              </w:rPr>
              <w:t>সহজীকরণ এবং দেশী ও বিদেশী ল' জার্নাল, ল' রেফারেন্স বুক, টেক্সট বুকসহ প্রয়োজনীয় সকল বইয়ের সরবরাহ নিশ্চিতকরণ</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রেফারেন্স মেটেরিয়াল ব্যবহারকারী জনগোষ্ঠী</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BD"/>
              </w:rPr>
            </w:pPr>
            <w:r>
              <w:rPr>
                <w:rFonts w:ascii="NikoshBAN" w:eastAsia="Nikosh" w:hAnsi="NikoshBAN" w:cs="NikoshBAN"/>
                <w:sz w:val="16"/>
                <w:szCs w:val="16"/>
                <w:cs/>
                <w:lang w:bidi="bn-BD"/>
              </w:rPr>
              <w:t>২</w:t>
            </w:r>
          </w:p>
        </w:tc>
        <w:tc>
          <w:tcPr>
            <w:tcW w:w="648"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lang w:bidi="bn-BD"/>
              </w:rPr>
              <w:t>95</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৯৫</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৯৫</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100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rsidP="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688195735" w:edGrp="everyone" w:colFirst="0" w:colLast="0"/>
            <w:permStart w:id="1932029428" w:edGrp="everyone" w:colFirst="1" w:colLast="1"/>
            <w:permStart w:id="1779902392" w:edGrp="everyone" w:colFirst="2" w:colLast="2"/>
            <w:permStart w:id="949237077" w:edGrp="everyone" w:colFirst="3" w:colLast="3"/>
            <w:permStart w:id="1313620581" w:edGrp="everyone" w:colFirst="4" w:colLast="4"/>
            <w:permStart w:id="482311577" w:edGrp="everyone" w:colFirst="5" w:colLast="5"/>
            <w:permStart w:id="8261962" w:edGrp="everyone" w:colFirst="6" w:colLast="6"/>
            <w:permStart w:id="235146620" w:edGrp="everyone" w:colFirst="7" w:colLast="7"/>
            <w:permStart w:id="1956866664" w:edGrp="everyone" w:colFirst="8" w:colLast="8"/>
            <w:permStart w:id="522481615" w:edGrp="everyone" w:colFirst="9" w:colLast="9"/>
            <w:permStart w:id="323180883" w:edGrp="everyone" w:colFirst="10" w:colLast="10"/>
            <w:permEnd w:id="1557945375"/>
            <w:permEnd w:id="1895775655"/>
            <w:permEnd w:id="1965768167"/>
            <w:permEnd w:id="1959608019"/>
            <w:permEnd w:id="528433253"/>
            <w:permEnd w:id="1328574673"/>
            <w:permEnd w:id="296626071"/>
            <w:permEnd w:id="2094557560"/>
            <w:permEnd w:id="1002981388"/>
            <w:permEnd w:id="1596013046"/>
            <w:permEnd w:id="862997349"/>
            <w:r>
              <w:rPr>
                <w:rFonts w:ascii="Times New Roman" w:eastAsia="Nikosh" w:hAnsi="Times New Roman" w:cs="NikoshBAN"/>
                <w:sz w:val="16"/>
                <w:szCs w:val="16"/>
                <w:cs/>
                <w:lang w:bidi="bn-BD"/>
              </w:rPr>
              <w:t>জেলা পর্যায়ের আইনগত সহায়তা প্রদান কমিটির কার্যাবলি পরিবীক্ষণ</w:t>
            </w:r>
          </w:p>
        </w:tc>
        <w:tc>
          <w:tcPr>
            <w:tcW w:w="792" w:type="dxa"/>
            <w:vAlign w:val="center"/>
          </w:tcPr>
          <w:p w:rsidR="00F64F84" w:rsidRDefault="00F64F84" w:rsidP="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পরিদর্শন</w:t>
            </w:r>
          </w:p>
        </w:tc>
        <w:tc>
          <w:tcPr>
            <w:tcW w:w="675" w:type="dxa"/>
            <w:vAlign w:val="center"/>
          </w:tcPr>
          <w:p w:rsidR="00F64F84" w:rsidRDefault="00F64F84" w:rsidP="00F64F84">
            <w:pPr>
              <w:pStyle w:val="NoSpacing"/>
              <w:spacing w:before="40" w:after="40" w:line="264" w:lineRule="auto"/>
              <w:ind w:left="-38" w:right="-21"/>
              <w:jc w:val="center"/>
              <w:rPr>
                <w:rFonts w:ascii="NikoshBAN" w:hAnsi="NikoshBAN" w:cs="NikoshBAN"/>
                <w:sz w:val="16"/>
                <w:szCs w:val="16"/>
                <w:lang w:bidi="bn-BD"/>
              </w:rPr>
            </w:pPr>
            <w:r>
              <w:rPr>
                <w:rFonts w:ascii="NikoshBAN" w:eastAsia="Nikosh" w:hAnsi="NikoshBAN" w:cs="NikoshBAN"/>
                <w:sz w:val="16"/>
                <w:szCs w:val="16"/>
                <w:cs/>
                <w:lang w:bidi="bn-BD"/>
              </w:rPr>
              <w:t>১</w:t>
            </w:r>
            <w:r>
              <w:rPr>
                <w:rFonts w:ascii="NikoshBAN" w:eastAsia="Nikosh" w:hAnsi="NikoshBAN" w:cs="NikoshBAN"/>
                <w:sz w:val="16"/>
                <w:szCs w:val="16"/>
                <w:lang w:bidi="bn-BD"/>
              </w:rPr>
              <w:t>,</w:t>
            </w:r>
            <w:r>
              <w:rPr>
                <w:rFonts w:ascii="NikoshBAN" w:eastAsia="Nikosh" w:hAnsi="NikoshBAN" w:cs="NikoshBAN"/>
                <w:sz w:val="16"/>
                <w:szCs w:val="16"/>
                <w:cs/>
                <w:lang w:bidi="bn-BD"/>
              </w:rPr>
              <w:t>২</w:t>
            </w:r>
          </w:p>
        </w:tc>
        <w:tc>
          <w:tcPr>
            <w:tcW w:w="648" w:type="dxa"/>
            <w:vAlign w:val="center"/>
          </w:tcPr>
          <w:p w:rsidR="00F64F84" w:rsidRDefault="00F64F84" w:rsidP="00F64F84">
            <w:pPr>
              <w:spacing w:before="40" w:after="40" w:line="264" w:lineRule="auto"/>
              <w:ind w:left="-38" w:right="-21"/>
              <w:jc w:val="center"/>
              <w:rPr>
                <w:rFonts w:cs="NikoshBAN"/>
                <w:sz w:val="16"/>
                <w:szCs w:val="16"/>
                <w:lang w:bidi="bn-BD"/>
              </w:rPr>
            </w:pPr>
            <w:r>
              <w:rPr>
                <w:rFonts w:eastAsia="Nikosh" w:cs="NikoshBAN"/>
                <w:sz w:val="16"/>
                <w:szCs w:val="16"/>
                <w:cs/>
                <w:lang w:bidi="bn-BD"/>
              </w:rPr>
              <w:t>সংখ্যা</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lang w:bidi="bn-BD"/>
              </w:rPr>
              <w:t>95</w:t>
            </w:r>
          </w:p>
        </w:tc>
        <w:tc>
          <w:tcPr>
            <w:tcW w:w="621" w:type="dxa"/>
            <w:vAlign w:val="center"/>
          </w:tcPr>
          <w:p w:rsidR="00F64F84" w:rsidRDefault="00F64F84" w:rsidP="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৯৫</w:t>
            </w:r>
          </w:p>
        </w:tc>
        <w:tc>
          <w:tcPr>
            <w:tcW w:w="655" w:type="dxa"/>
            <w:vAlign w:val="center"/>
          </w:tcPr>
          <w:p w:rsidR="00F64F84" w:rsidRDefault="00F64F84" w:rsidP="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৯৫</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100</w:t>
            </w:r>
          </w:p>
        </w:tc>
        <w:tc>
          <w:tcPr>
            <w:tcW w:w="701" w:type="dxa"/>
            <w:vAlign w:val="center"/>
          </w:tcPr>
          <w:p w:rsidR="00F64F84" w:rsidRDefault="00F64F84" w:rsidP="00F64F84">
            <w:pPr>
              <w:spacing w:before="40" w:after="40" w:line="264" w:lineRule="auto"/>
              <w:ind w:left="-38" w:right="-21"/>
              <w:jc w:val="center"/>
              <w:rPr>
                <w:rFonts w:ascii="NikoshBAN" w:hAnsi="NikoshBAN" w:cs="NikoshBAN"/>
                <w:sz w:val="16"/>
                <w:szCs w:val="16"/>
                <w:lang w:bidi="bn-BD"/>
              </w:rPr>
            </w:pPr>
          </w:p>
        </w:tc>
      </w:tr>
      <w:tr w:rsidR="00F64F84">
        <w:trPr>
          <w:jc w:val="center"/>
        </w:trPr>
        <w:tc>
          <w:tcPr>
            <w:tcW w:w="1522" w:type="dxa"/>
          </w:tcPr>
          <w:p w:rsidR="00F64F84" w:rsidRDefault="00F64F84">
            <w:pPr>
              <w:pStyle w:val="NoSpacing"/>
              <w:numPr>
                <w:ilvl w:val="0"/>
                <w:numId w:val="16"/>
              </w:numPr>
              <w:tabs>
                <w:tab w:val="clear" w:pos="216"/>
              </w:tabs>
              <w:spacing w:before="40" w:after="40" w:line="264" w:lineRule="auto"/>
              <w:rPr>
                <w:rFonts w:ascii="Times New Roman" w:eastAsia="NikoshBAN" w:hAnsi="Times New Roman" w:cs="NikoshBAN"/>
                <w:sz w:val="16"/>
                <w:szCs w:val="16"/>
                <w:lang w:bidi="bn-BD"/>
              </w:rPr>
            </w:pPr>
            <w:permStart w:id="877602722" w:edGrp="everyone" w:colFirst="0" w:colLast="0"/>
            <w:permStart w:id="1026980876" w:edGrp="everyone" w:colFirst="1" w:colLast="1"/>
            <w:permStart w:id="1646097408" w:edGrp="everyone" w:colFirst="2" w:colLast="2"/>
            <w:permStart w:id="1298808794" w:edGrp="everyone" w:colFirst="3" w:colLast="3"/>
            <w:permStart w:id="1183979579" w:edGrp="everyone" w:colFirst="4" w:colLast="4"/>
            <w:permStart w:id="2028736819" w:edGrp="everyone" w:colFirst="5" w:colLast="5"/>
            <w:permStart w:id="958028126" w:edGrp="everyone" w:colFirst="6" w:colLast="6"/>
            <w:permStart w:id="665998912" w:edGrp="everyone" w:colFirst="7" w:colLast="7"/>
            <w:permStart w:id="432347654" w:edGrp="everyone" w:colFirst="8" w:colLast="8"/>
            <w:permStart w:id="1261912480" w:edGrp="everyone" w:colFirst="9" w:colLast="9"/>
            <w:permStart w:id="360919303" w:edGrp="everyone" w:colFirst="10" w:colLast="10"/>
            <w:permStart w:id="94177363" w:edGrp="everyone" w:colFirst="11" w:colLast="11"/>
            <w:permEnd w:id="688195735"/>
            <w:permEnd w:id="1932029428"/>
            <w:permEnd w:id="1779902392"/>
            <w:permEnd w:id="949237077"/>
            <w:permEnd w:id="1313620581"/>
            <w:permEnd w:id="482311577"/>
            <w:permEnd w:id="8261962"/>
            <w:permEnd w:id="235146620"/>
            <w:permEnd w:id="1956866664"/>
            <w:permEnd w:id="522481615"/>
            <w:permEnd w:id="323180883"/>
            <w:r>
              <w:rPr>
                <w:rFonts w:ascii="Times New Roman" w:eastAsia="Nikosh" w:hAnsi="Times New Roman" w:cs="NikoshBAN"/>
                <w:sz w:val="16"/>
                <w:szCs w:val="16"/>
                <w:cs/>
                <w:lang w:bidi="bn-BD"/>
              </w:rPr>
              <w:t>জেল আপীল, বিভিন্ন আইনের অধীনে প্রদেয় আইনগত সহায়তা কার্যক্রম বাস্তবায়ন ও তত্ত্বাবধান</w:t>
            </w:r>
          </w:p>
        </w:tc>
        <w:tc>
          <w:tcPr>
            <w:tcW w:w="792" w:type="dxa"/>
            <w:vAlign w:val="center"/>
          </w:tcPr>
          <w:p w:rsidR="00F64F84" w:rsidRDefault="00F64F84">
            <w:pPr>
              <w:pStyle w:val="NoSpacing"/>
              <w:spacing w:before="40" w:after="40" w:line="264" w:lineRule="auto"/>
              <w:ind w:left="-38" w:right="-21"/>
              <w:jc w:val="center"/>
              <w:rPr>
                <w:rFonts w:ascii="Times New Roman" w:hAnsi="Times New Roman" w:cs="NikoshBAN"/>
                <w:sz w:val="16"/>
                <w:szCs w:val="16"/>
                <w:lang w:bidi="bn-BD"/>
              </w:rPr>
            </w:pPr>
            <w:r>
              <w:rPr>
                <w:rFonts w:ascii="Times New Roman" w:eastAsia="Nikosh" w:hAnsi="Times New Roman" w:cs="NikoshBAN"/>
                <w:sz w:val="16"/>
                <w:szCs w:val="16"/>
                <w:cs/>
                <w:lang w:bidi="bn-BD"/>
              </w:rPr>
              <w:t>মামলা নিষ্পত্তি</w:t>
            </w:r>
          </w:p>
        </w:tc>
        <w:tc>
          <w:tcPr>
            <w:tcW w:w="675" w:type="dxa"/>
            <w:vAlign w:val="center"/>
          </w:tcPr>
          <w:p w:rsidR="00F64F84" w:rsidRDefault="00F64F84">
            <w:pPr>
              <w:pStyle w:val="NoSpacing"/>
              <w:spacing w:before="40" w:after="40" w:line="264" w:lineRule="auto"/>
              <w:ind w:left="-38" w:right="-21"/>
              <w:jc w:val="center"/>
              <w:rPr>
                <w:rFonts w:ascii="NikoshBAN" w:hAnsi="NikoshBAN" w:cs="NikoshBAN"/>
                <w:sz w:val="16"/>
                <w:szCs w:val="16"/>
                <w:lang w:bidi="bn-BD"/>
              </w:rPr>
            </w:pPr>
            <w:r>
              <w:rPr>
                <w:rFonts w:ascii="NikoshBAN" w:eastAsia="Nikosh" w:hAnsi="NikoshBAN" w:cs="NikoshBAN"/>
                <w:sz w:val="16"/>
                <w:szCs w:val="16"/>
                <w:cs/>
                <w:lang w:bidi="bn-BD"/>
              </w:rPr>
              <w:t>১</w:t>
            </w:r>
            <w:r>
              <w:rPr>
                <w:rFonts w:ascii="NikoshBAN" w:eastAsia="Nikosh" w:hAnsi="NikoshBAN" w:cs="NikoshBAN"/>
                <w:sz w:val="16"/>
                <w:szCs w:val="16"/>
                <w:lang w:bidi="bn-BD"/>
              </w:rPr>
              <w:t>,</w:t>
            </w:r>
            <w:r>
              <w:rPr>
                <w:rFonts w:ascii="NikoshBAN" w:eastAsia="Nikosh" w:hAnsi="NikoshBAN" w:cs="NikoshBAN"/>
                <w:sz w:val="16"/>
                <w:szCs w:val="16"/>
                <w:cs/>
                <w:lang w:bidi="bn-BD"/>
              </w:rPr>
              <w:t>২</w:t>
            </w:r>
          </w:p>
        </w:tc>
        <w:tc>
          <w:tcPr>
            <w:tcW w:w="648" w:type="dxa"/>
            <w:vAlign w:val="center"/>
          </w:tcPr>
          <w:p w:rsidR="00F64F84" w:rsidRDefault="00F64F84">
            <w:pPr>
              <w:spacing w:before="40" w:after="40" w:line="264" w:lineRule="auto"/>
              <w:ind w:left="-38" w:right="-21"/>
              <w:jc w:val="center"/>
              <w:rPr>
                <w:rFonts w:cs="NikoshBAN"/>
                <w:sz w:val="16"/>
                <w:szCs w:val="16"/>
                <w:lang w:bidi="bn-BD"/>
              </w:rPr>
            </w:pPr>
            <w:r>
              <w:rPr>
                <w:rFonts w:eastAsia="Nikosh" w:cs="NikoshBAN"/>
                <w:sz w:val="16"/>
                <w:szCs w:val="16"/>
                <w:cs/>
                <w:lang w:bidi="bn-BD"/>
              </w:rPr>
              <w:t>সংখ্যা</w:t>
            </w:r>
          </w:p>
        </w:tc>
        <w:tc>
          <w:tcPr>
            <w:tcW w:w="675" w:type="dxa"/>
            <w:vAlign w:val="center"/>
          </w:tcPr>
          <w:p w:rsidR="00F64F84" w:rsidRDefault="00F64F84" w:rsidP="0035629D">
            <w:pPr>
              <w:pStyle w:val="NoSpacing"/>
              <w:spacing w:before="40" w:after="40" w:line="264" w:lineRule="auto"/>
              <w:ind w:left="-38" w:right="-21"/>
              <w:jc w:val="center"/>
              <w:rPr>
                <w:rFonts w:ascii="NikoshBAN" w:hAnsi="NikoshBAN" w:cs="NikoshBAN"/>
                <w:sz w:val="16"/>
                <w:szCs w:val="16"/>
                <w:cs/>
                <w:lang w:bidi="bn-BD"/>
              </w:rPr>
            </w:pPr>
            <w:r>
              <w:rPr>
                <w:rFonts w:ascii="NikoshBAN" w:hAnsi="NikoshBAN" w:cs="NikoshBAN"/>
                <w:sz w:val="16"/>
                <w:szCs w:val="16"/>
                <w:lang w:bidi="bn-BD"/>
              </w:rPr>
              <w:t>80</w:t>
            </w:r>
          </w:p>
        </w:tc>
        <w:tc>
          <w:tcPr>
            <w:tcW w:w="621"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655" w:type="dxa"/>
            <w:vAlign w:val="center"/>
          </w:tcPr>
          <w:p w:rsidR="00F64F84" w:rsidRDefault="00F64F84" w:rsidP="00C275D9">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৮৫</w:t>
            </w:r>
          </w:p>
        </w:tc>
        <w:tc>
          <w:tcPr>
            <w:tcW w:w="655" w:type="dxa"/>
            <w:vAlign w:val="center"/>
          </w:tcPr>
          <w:p w:rsidR="00F64F84" w:rsidRDefault="00F64F84">
            <w:pPr>
              <w:pStyle w:val="NoSpacing"/>
              <w:spacing w:before="40" w:after="40" w:line="264" w:lineRule="auto"/>
              <w:ind w:left="-38" w:right="-21"/>
              <w:jc w:val="center"/>
              <w:rPr>
                <w:rFonts w:ascii="NikoshBAN" w:hAnsi="NikoshBAN" w:cs="NikoshBAN"/>
                <w:sz w:val="16"/>
                <w:szCs w:val="16"/>
                <w:cs/>
                <w:lang w:bidi="bn-BD"/>
              </w:rPr>
            </w:pP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cs/>
                <w:lang w:bidi="bn-BD"/>
              </w:rPr>
              <w:t>৯০</w:t>
            </w:r>
          </w:p>
        </w:tc>
        <w:tc>
          <w:tcPr>
            <w:tcW w:w="701" w:type="dxa"/>
            <w:vAlign w:val="center"/>
          </w:tcPr>
          <w:p w:rsidR="00F64F84" w:rsidRDefault="00F64F84" w:rsidP="00ED5AE3">
            <w:pPr>
              <w:spacing w:before="40" w:after="40" w:line="264" w:lineRule="auto"/>
              <w:ind w:left="-38" w:right="-21"/>
              <w:jc w:val="center"/>
              <w:rPr>
                <w:rFonts w:ascii="NikoshBAN" w:hAnsi="NikoshBAN" w:cs="NikoshBAN"/>
                <w:sz w:val="16"/>
                <w:szCs w:val="16"/>
                <w:lang w:bidi="bn-BD"/>
              </w:rPr>
            </w:pPr>
            <w:r>
              <w:rPr>
                <w:rFonts w:ascii="NikoshBAN" w:hAnsi="NikoshBAN" w:cs="NikoshBAN"/>
                <w:sz w:val="16"/>
                <w:szCs w:val="16"/>
                <w:lang w:bidi="bn-BD"/>
              </w:rPr>
              <w:t>90</w:t>
            </w:r>
          </w:p>
        </w:tc>
        <w:tc>
          <w:tcPr>
            <w:tcW w:w="701" w:type="dxa"/>
            <w:vAlign w:val="center"/>
          </w:tcPr>
          <w:p w:rsidR="00F64F84" w:rsidRDefault="00F64F84">
            <w:pPr>
              <w:spacing w:before="40" w:after="40" w:line="264" w:lineRule="auto"/>
              <w:ind w:left="-38" w:right="-21"/>
              <w:jc w:val="center"/>
              <w:rPr>
                <w:rFonts w:ascii="NikoshBAN" w:hAnsi="NikoshBAN" w:cs="NikoshBAN"/>
                <w:sz w:val="16"/>
                <w:szCs w:val="16"/>
                <w:lang w:bidi="bn-BD"/>
              </w:rPr>
            </w:pPr>
          </w:p>
        </w:tc>
      </w:tr>
    </w:tbl>
    <w:permEnd w:id="877602722"/>
    <w:permEnd w:id="1026980876"/>
    <w:permEnd w:id="1646097408"/>
    <w:permEnd w:id="1298808794"/>
    <w:permEnd w:id="1183979579"/>
    <w:permEnd w:id="2028736819"/>
    <w:permEnd w:id="958028126"/>
    <w:permEnd w:id="665998912"/>
    <w:permEnd w:id="432347654"/>
    <w:permEnd w:id="1261912480"/>
    <w:permEnd w:id="360919303"/>
    <w:permEnd w:id="94177363"/>
    <w:p w:rsidR="00BE41C6" w:rsidRDefault="009B524C">
      <w:pPr>
        <w:spacing w:before="120"/>
        <w:jc w:val="both"/>
        <w:rPr>
          <w:rFonts w:cs="NikoshBAN"/>
          <w:b/>
          <w:bCs/>
          <w:sz w:val="20"/>
          <w:szCs w:val="20"/>
          <w:lang w:bidi="bn-BD"/>
        </w:rPr>
      </w:pPr>
      <w:r>
        <w:rPr>
          <w:rFonts w:cs="NikoshBAN"/>
          <w:b/>
          <w:bCs/>
          <w:sz w:val="20"/>
          <w:szCs w:val="20"/>
          <w:cs/>
          <w:lang w:bidi="bn-BD"/>
        </w:rPr>
        <w:t>৬.১.৩</w:t>
      </w:r>
      <w:r>
        <w:rPr>
          <w:rFonts w:cs="NikoshBAN"/>
          <w:b/>
          <w:bCs/>
          <w:sz w:val="20"/>
          <w:szCs w:val="20"/>
          <w:cs/>
          <w:lang w:bidi="bn-BD"/>
        </w:rPr>
        <w:tab/>
        <w:t>অপারেশন ইউনিট, স্কিম এবং প্রকল্পওয়ারি মধ্যমেয়াদি ব্যয় প্রাক্কলন</w:t>
      </w:r>
      <w:r>
        <w:rPr>
          <w:rFonts w:cs="NikoshBAN"/>
          <w:b/>
          <w:bCs/>
          <w:sz w:val="20"/>
          <w:szCs w:val="20"/>
          <w:lang w:bidi="bn-BD"/>
        </w:rPr>
        <w:t xml:space="preserve"> </w:t>
      </w:r>
    </w:p>
    <w:p w:rsidR="00F64F84" w:rsidRPr="00461983" w:rsidRDefault="00F64F84" w:rsidP="00F64F84">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64F84" w:rsidRPr="00461983" w:rsidTr="00A44F1A">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64F84" w:rsidRPr="00461983" w:rsidRDefault="00F64F84" w:rsidP="00A44F1A">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F64F84" w:rsidRPr="00461983" w:rsidRDefault="00F64F84" w:rsidP="00A44F1A">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64F84" w:rsidRPr="00461983" w:rsidTr="00A44F1A">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F64F84" w:rsidRPr="00461983" w:rsidTr="00A44F1A">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64F84" w:rsidRPr="00461983" w:rsidRDefault="00F64F84" w:rsidP="00A44F1A">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64F84" w:rsidRPr="00461983" w:rsidTr="00A44F1A">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64F84" w:rsidRPr="00461983" w:rsidRDefault="00F64F84" w:rsidP="00A44F1A">
            <w:pPr>
              <w:spacing w:before="30" w:after="30"/>
              <w:ind w:left="-100" w:right="-86" w:hanging="8"/>
              <w:jc w:val="right"/>
              <w:rPr>
                <w:rFonts w:ascii="NikoshBAN" w:hAnsi="NikoshBAN" w:cs="NikoshBAN"/>
                <w:sz w:val="14"/>
                <w:szCs w:val="14"/>
              </w:rPr>
            </w:pPr>
          </w:p>
        </w:tc>
      </w:tr>
    </w:tbl>
    <w:p w:rsidR="00BE41C6" w:rsidRDefault="00BE41C6">
      <w:pPr>
        <w:spacing w:before="120" w:after="60" w:line="300" w:lineRule="auto"/>
        <w:jc w:val="both"/>
        <w:rPr>
          <w:rFonts w:eastAsia="Nikosh" w:cs="NikoshBAN"/>
          <w:sz w:val="20"/>
          <w:szCs w:val="20"/>
          <w:rtl/>
          <w:cs/>
          <w:lang w:bidi="bn-BD"/>
        </w:rPr>
      </w:pPr>
    </w:p>
    <w:sectPr w:rsidR="00BE41C6">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CE" w:rsidRDefault="00F668CE">
      <w:r>
        <w:separator/>
      </w:r>
    </w:p>
  </w:endnote>
  <w:endnote w:type="continuationSeparator" w:id="0">
    <w:p w:rsidR="00F668CE" w:rsidRDefault="00F6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等线 Light">
    <w:altName w:val="Siyam Rupali"/>
    <w:charset w:val="00"/>
    <w:family w:val="auto"/>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CE" w:rsidRDefault="00F668CE">
      <w:r>
        <w:separator/>
      </w:r>
    </w:p>
  </w:footnote>
  <w:footnote w:type="continuationSeparator" w:id="0">
    <w:p w:rsidR="00F668CE" w:rsidRDefault="00F6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C6" w:rsidRDefault="009B5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r>
      <w:rPr>
        <w:rStyle w:val="PageNumber"/>
      </w:rPr>
      <w:t xml:space="preserve"> </w:t>
    </w:r>
  </w:p>
  <w:p w:rsidR="00BE41C6" w:rsidRDefault="00BE4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C6" w:rsidRDefault="009B524C">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2E57F5">
      <w:rPr>
        <w:rFonts w:ascii="NikoshBAN" w:hAnsi="NikoshBAN" w:cs="NikoshBAN"/>
        <w:noProof/>
        <w:sz w:val="20"/>
        <w:szCs w:val="20"/>
        <w:lang w:bidi="bn-IN"/>
      </w:rPr>
      <w:t>1</w:t>
    </w:r>
    <w:r>
      <w:rPr>
        <w:rFonts w:ascii="NikoshBAN" w:hAnsi="NikoshBAN" w:cs="NikoshBAN"/>
        <w:sz w:val="20"/>
        <w:szCs w:val="20"/>
      </w:rPr>
      <w:fldChar w:fldCharType="end"/>
    </w:r>
  </w:p>
  <w:p w:rsidR="00BE41C6" w:rsidRDefault="00BE41C6">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8FF1857"/>
    <w:multiLevelType w:val="multilevel"/>
    <w:tmpl w:val="18FF1857"/>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3">
    <w:nsid w:val="2E1B0438"/>
    <w:multiLevelType w:val="multilevel"/>
    <w:tmpl w:val="2E1B04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6">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7">
    <w:nsid w:val="3C91450D"/>
    <w:multiLevelType w:val="multilevel"/>
    <w:tmpl w:val="3C91450D"/>
    <w:lvl w:ilvl="0">
      <w:start w:val="1"/>
      <w:numFmt w:val="decimal"/>
      <w:lvlText w:val="%1."/>
      <w:lvlJc w:val="left"/>
      <w:pPr>
        <w:ind w:left="720" w:hanging="360"/>
      </w:pPr>
      <w:rPr>
        <w:rFonts w:ascii="NikoshBAN" w:hAnsi="NikoshBAN" w:cs="NikoshBAN" w:hint="default"/>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9">
    <w:nsid w:val="4CAB778F"/>
    <w:multiLevelType w:val="multilevel"/>
    <w:tmpl w:val="4CAB77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FED0D17"/>
    <w:multiLevelType w:val="multilevel"/>
    <w:tmpl w:val="4FED0D17"/>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712578DE"/>
    <w:multiLevelType w:val="multilevel"/>
    <w:tmpl w:val="712578DE"/>
    <w:lvl w:ilvl="0">
      <w:start w:val="1"/>
      <w:numFmt w:val="bullet"/>
      <w:lvlText w:val=""/>
      <w:lvlJc w:val="left"/>
      <w:pPr>
        <w:tabs>
          <w:tab w:val="left" w:pos="216"/>
        </w:tabs>
        <w:ind w:left="216" w:hanging="216"/>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nsid w:val="788E4032"/>
    <w:multiLevelType w:val="multilevel"/>
    <w:tmpl w:val="788E4032"/>
    <w:lvl w:ilvl="0">
      <w:start w:val="1"/>
      <w:numFmt w:val="decimal"/>
      <w:lvlText w:val="1.2.%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A0325A5"/>
    <w:multiLevelType w:val="multilevel"/>
    <w:tmpl w:val="7A0325A5"/>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6"/>
  </w:num>
  <w:num w:numId="4">
    <w:abstractNumId w:val="5"/>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12"/>
  </w:num>
  <w:num w:numId="11">
    <w:abstractNumId w:val="3"/>
  </w:num>
  <w:num w:numId="12">
    <w:abstractNumId w:val="15"/>
  </w:num>
  <w:num w:numId="13">
    <w:abstractNumId w:val="10"/>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5dZhw6BmCUJrp84eoZ3S4kfxYn0=" w:salt="sNPaDTyGPqY7mflOfKxVO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5B8"/>
    <w:rsid w:val="00003F90"/>
    <w:rsid w:val="00004236"/>
    <w:rsid w:val="0000563E"/>
    <w:rsid w:val="0001209C"/>
    <w:rsid w:val="000122BE"/>
    <w:rsid w:val="00014A06"/>
    <w:rsid w:val="000157CC"/>
    <w:rsid w:val="00021701"/>
    <w:rsid w:val="00023662"/>
    <w:rsid w:val="0002509F"/>
    <w:rsid w:val="0002530B"/>
    <w:rsid w:val="00025856"/>
    <w:rsid w:val="00026768"/>
    <w:rsid w:val="000330C2"/>
    <w:rsid w:val="000334DC"/>
    <w:rsid w:val="000360C2"/>
    <w:rsid w:val="000402CD"/>
    <w:rsid w:val="000410BA"/>
    <w:rsid w:val="00043C5E"/>
    <w:rsid w:val="00052849"/>
    <w:rsid w:val="00053984"/>
    <w:rsid w:val="0005402D"/>
    <w:rsid w:val="00055E36"/>
    <w:rsid w:val="00060AB6"/>
    <w:rsid w:val="0006222B"/>
    <w:rsid w:val="00063413"/>
    <w:rsid w:val="00066E14"/>
    <w:rsid w:val="000673A7"/>
    <w:rsid w:val="000711DD"/>
    <w:rsid w:val="00072880"/>
    <w:rsid w:val="000773E8"/>
    <w:rsid w:val="00077461"/>
    <w:rsid w:val="00081310"/>
    <w:rsid w:val="00083196"/>
    <w:rsid w:val="00086545"/>
    <w:rsid w:val="00086BC7"/>
    <w:rsid w:val="00091AD2"/>
    <w:rsid w:val="0009405B"/>
    <w:rsid w:val="000941A2"/>
    <w:rsid w:val="000943BF"/>
    <w:rsid w:val="000A15B5"/>
    <w:rsid w:val="000A2CB6"/>
    <w:rsid w:val="000A5247"/>
    <w:rsid w:val="000A5436"/>
    <w:rsid w:val="000A5FFF"/>
    <w:rsid w:val="000B14E9"/>
    <w:rsid w:val="000B2A42"/>
    <w:rsid w:val="000B50B9"/>
    <w:rsid w:val="000B679E"/>
    <w:rsid w:val="000B722B"/>
    <w:rsid w:val="000C0DAB"/>
    <w:rsid w:val="000C5D61"/>
    <w:rsid w:val="000C748E"/>
    <w:rsid w:val="000D13A3"/>
    <w:rsid w:val="000D1608"/>
    <w:rsid w:val="000D1A91"/>
    <w:rsid w:val="000D480E"/>
    <w:rsid w:val="000D4F1C"/>
    <w:rsid w:val="000D525F"/>
    <w:rsid w:val="000D6574"/>
    <w:rsid w:val="000D6C7D"/>
    <w:rsid w:val="000D70E9"/>
    <w:rsid w:val="000E080D"/>
    <w:rsid w:val="000E10FC"/>
    <w:rsid w:val="000E2AA7"/>
    <w:rsid w:val="000E5523"/>
    <w:rsid w:val="000F2384"/>
    <w:rsid w:val="000F2EA2"/>
    <w:rsid w:val="000F36CF"/>
    <w:rsid w:val="000F5773"/>
    <w:rsid w:val="000F7A29"/>
    <w:rsid w:val="00100712"/>
    <w:rsid w:val="001007F8"/>
    <w:rsid w:val="001035DC"/>
    <w:rsid w:val="001037BF"/>
    <w:rsid w:val="00107BCF"/>
    <w:rsid w:val="00114494"/>
    <w:rsid w:val="0011490D"/>
    <w:rsid w:val="00114939"/>
    <w:rsid w:val="00114E3E"/>
    <w:rsid w:val="00116971"/>
    <w:rsid w:val="00116E02"/>
    <w:rsid w:val="00120A74"/>
    <w:rsid w:val="001215E3"/>
    <w:rsid w:val="001216A3"/>
    <w:rsid w:val="001237AF"/>
    <w:rsid w:val="00123801"/>
    <w:rsid w:val="00127390"/>
    <w:rsid w:val="0013119F"/>
    <w:rsid w:val="0013171B"/>
    <w:rsid w:val="00131BD1"/>
    <w:rsid w:val="00133F52"/>
    <w:rsid w:val="00134983"/>
    <w:rsid w:val="00134DEB"/>
    <w:rsid w:val="00135039"/>
    <w:rsid w:val="00141242"/>
    <w:rsid w:val="0014391B"/>
    <w:rsid w:val="001446EF"/>
    <w:rsid w:val="00144917"/>
    <w:rsid w:val="00150948"/>
    <w:rsid w:val="00150A1D"/>
    <w:rsid w:val="001511BB"/>
    <w:rsid w:val="001514D4"/>
    <w:rsid w:val="00155290"/>
    <w:rsid w:val="00156821"/>
    <w:rsid w:val="00160733"/>
    <w:rsid w:val="00160FA9"/>
    <w:rsid w:val="00161103"/>
    <w:rsid w:val="001612DB"/>
    <w:rsid w:val="001626E2"/>
    <w:rsid w:val="00162779"/>
    <w:rsid w:val="001652FB"/>
    <w:rsid w:val="00166069"/>
    <w:rsid w:val="001715E6"/>
    <w:rsid w:val="00180901"/>
    <w:rsid w:val="00180E9B"/>
    <w:rsid w:val="001828B2"/>
    <w:rsid w:val="00183E4D"/>
    <w:rsid w:val="00184F30"/>
    <w:rsid w:val="0019049E"/>
    <w:rsid w:val="00194351"/>
    <w:rsid w:val="0019457F"/>
    <w:rsid w:val="001945E9"/>
    <w:rsid w:val="00195BA7"/>
    <w:rsid w:val="001A0113"/>
    <w:rsid w:val="001A143C"/>
    <w:rsid w:val="001A1511"/>
    <w:rsid w:val="001A2031"/>
    <w:rsid w:val="001A2B19"/>
    <w:rsid w:val="001A2BF3"/>
    <w:rsid w:val="001A72B7"/>
    <w:rsid w:val="001A7BA0"/>
    <w:rsid w:val="001B0F2C"/>
    <w:rsid w:val="001B110B"/>
    <w:rsid w:val="001B1808"/>
    <w:rsid w:val="001B2B45"/>
    <w:rsid w:val="001B31D7"/>
    <w:rsid w:val="001B60F0"/>
    <w:rsid w:val="001B62BC"/>
    <w:rsid w:val="001B65B6"/>
    <w:rsid w:val="001C03CF"/>
    <w:rsid w:val="001C5B45"/>
    <w:rsid w:val="001C6FB1"/>
    <w:rsid w:val="001D1468"/>
    <w:rsid w:val="001D2C71"/>
    <w:rsid w:val="001D7E07"/>
    <w:rsid w:val="001E03BD"/>
    <w:rsid w:val="001E2057"/>
    <w:rsid w:val="001E2325"/>
    <w:rsid w:val="001E2C03"/>
    <w:rsid w:val="001E4807"/>
    <w:rsid w:val="001E4BA1"/>
    <w:rsid w:val="001E504B"/>
    <w:rsid w:val="001E7BCF"/>
    <w:rsid w:val="001F345C"/>
    <w:rsid w:val="001F3C29"/>
    <w:rsid w:val="001F472E"/>
    <w:rsid w:val="001F5524"/>
    <w:rsid w:val="001F7460"/>
    <w:rsid w:val="001F7D37"/>
    <w:rsid w:val="002014C1"/>
    <w:rsid w:val="0020328E"/>
    <w:rsid w:val="00204DE4"/>
    <w:rsid w:val="0020672C"/>
    <w:rsid w:val="00211D9B"/>
    <w:rsid w:val="00212E8B"/>
    <w:rsid w:val="002137E4"/>
    <w:rsid w:val="00214EF6"/>
    <w:rsid w:val="00216B66"/>
    <w:rsid w:val="002224C2"/>
    <w:rsid w:val="002232A1"/>
    <w:rsid w:val="002238DD"/>
    <w:rsid w:val="00223B3C"/>
    <w:rsid w:val="0022453D"/>
    <w:rsid w:val="00226A36"/>
    <w:rsid w:val="002270FF"/>
    <w:rsid w:val="00233BA0"/>
    <w:rsid w:val="00233FD2"/>
    <w:rsid w:val="00234310"/>
    <w:rsid w:val="00234933"/>
    <w:rsid w:val="002351BF"/>
    <w:rsid w:val="00240BB4"/>
    <w:rsid w:val="002411DA"/>
    <w:rsid w:val="00243180"/>
    <w:rsid w:val="00243B01"/>
    <w:rsid w:val="00243FF5"/>
    <w:rsid w:val="00246FBC"/>
    <w:rsid w:val="002477D3"/>
    <w:rsid w:val="0025051F"/>
    <w:rsid w:val="00252793"/>
    <w:rsid w:val="00253527"/>
    <w:rsid w:val="00254B7B"/>
    <w:rsid w:val="002553AF"/>
    <w:rsid w:val="00256BDF"/>
    <w:rsid w:val="00261E6B"/>
    <w:rsid w:val="0026304E"/>
    <w:rsid w:val="0026457F"/>
    <w:rsid w:val="002727E9"/>
    <w:rsid w:val="00272A24"/>
    <w:rsid w:val="00275E40"/>
    <w:rsid w:val="00277819"/>
    <w:rsid w:val="0028174F"/>
    <w:rsid w:val="00283A36"/>
    <w:rsid w:val="00283D1F"/>
    <w:rsid w:val="002846C4"/>
    <w:rsid w:val="00287593"/>
    <w:rsid w:val="002876FA"/>
    <w:rsid w:val="00291F1F"/>
    <w:rsid w:val="00292231"/>
    <w:rsid w:val="0029280B"/>
    <w:rsid w:val="00294828"/>
    <w:rsid w:val="0029638A"/>
    <w:rsid w:val="0029682F"/>
    <w:rsid w:val="00297515"/>
    <w:rsid w:val="002A1345"/>
    <w:rsid w:val="002A259D"/>
    <w:rsid w:val="002A486D"/>
    <w:rsid w:val="002B30FA"/>
    <w:rsid w:val="002B37B7"/>
    <w:rsid w:val="002B6325"/>
    <w:rsid w:val="002B64FB"/>
    <w:rsid w:val="002B6A8E"/>
    <w:rsid w:val="002B75C8"/>
    <w:rsid w:val="002C0FB8"/>
    <w:rsid w:val="002C1232"/>
    <w:rsid w:val="002C166E"/>
    <w:rsid w:val="002C2673"/>
    <w:rsid w:val="002C3581"/>
    <w:rsid w:val="002C49D1"/>
    <w:rsid w:val="002C4D25"/>
    <w:rsid w:val="002C720E"/>
    <w:rsid w:val="002C7841"/>
    <w:rsid w:val="002D0367"/>
    <w:rsid w:val="002D1E08"/>
    <w:rsid w:val="002D208D"/>
    <w:rsid w:val="002D28A0"/>
    <w:rsid w:val="002D3356"/>
    <w:rsid w:val="002D5205"/>
    <w:rsid w:val="002D6C63"/>
    <w:rsid w:val="002D6D27"/>
    <w:rsid w:val="002E3D07"/>
    <w:rsid w:val="002E5782"/>
    <w:rsid w:val="002E57F5"/>
    <w:rsid w:val="002F1A03"/>
    <w:rsid w:val="002F2923"/>
    <w:rsid w:val="002F3DA6"/>
    <w:rsid w:val="002F4246"/>
    <w:rsid w:val="002F4515"/>
    <w:rsid w:val="002F5CA8"/>
    <w:rsid w:val="002F69BA"/>
    <w:rsid w:val="002F7256"/>
    <w:rsid w:val="002F7433"/>
    <w:rsid w:val="003005A0"/>
    <w:rsid w:val="00300AE5"/>
    <w:rsid w:val="00300DEA"/>
    <w:rsid w:val="003016E4"/>
    <w:rsid w:val="00301928"/>
    <w:rsid w:val="00307BE9"/>
    <w:rsid w:val="0031086D"/>
    <w:rsid w:val="00310B1B"/>
    <w:rsid w:val="00310EE1"/>
    <w:rsid w:val="00313503"/>
    <w:rsid w:val="00320EF8"/>
    <w:rsid w:val="00320F2E"/>
    <w:rsid w:val="00323130"/>
    <w:rsid w:val="003254A0"/>
    <w:rsid w:val="00327715"/>
    <w:rsid w:val="00327951"/>
    <w:rsid w:val="00330717"/>
    <w:rsid w:val="00330A80"/>
    <w:rsid w:val="003357E7"/>
    <w:rsid w:val="00335C07"/>
    <w:rsid w:val="00336832"/>
    <w:rsid w:val="00336E29"/>
    <w:rsid w:val="003377B8"/>
    <w:rsid w:val="00337A86"/>
    <w:rsid w:val="003411D7"/>
    <w:rsid w:val="00344E88"/>
    <w:rsid w:val="0034503C"/>
    <w:rsid w:val="00346C5B"/>
    <w:rsid w:val="0035104C"/>
    <w:rsid w:val="00351181"/>
    <w:rsid w:val="00352F47"/>
    <w:rsid w:val="003551CF"/>
    <w:rsid w:val="00355943"/>
    <w:rsid w:val="00355D06"/>
    <w:rsid w:val="003654C9"/>
    <w:rsid w:val="00366778"/>
    <w:rsid w:val="00366E3E"/>
    <w:rsid w:val="003671E6"/>
    <w:rsid w:val="0036742D"/>
    <w:rsid w:val="00373AC9"/>
    <w:rsid w:val="00374F66"/>
    <w:rsid w:val="003750B9"/>
    <w:rsid w:val="00377043"/>
    <w:rsid w:val="003809FE"/>
    <w:rsid w:val="0038200B"/>
    <w:rsid w:val="00384212"/>
    <w:rsid w:val="00386295"/>
    <w:rsid w:val="00386F27"/>
    <w:rsid w:val="00392018"/>
    <w:rsid w:val="0039254C"/>
    <w:rsid w:val="00392D48"/>
    <w:rsid w:val="00392D89"/>
    <w:rsid w:val="003930B9"/>
    <w:rsid w:val="00393993"/>
    <w:rsid w:val="00394C93"/>
    <w:rsid w:val="003968DD"/>
    <w:rsid w:val="00397A5C"/>
    <w:rsid w:val="003A0A78"/>
    <w:rsid w:val="003A0C4C"/>
    <w:rsid w:val="003A552F"/>
    <w:rsid w:val="003A69D9"/>
    <w:rsid w:val="003B0239"/>
    <w:rsid w:val="003B2140"/>
    <w:rsid w:val="003B2261"/>
    <w:rsid w:val="003B3A0A"/>
    <w:rsid w:val="003C0532"/>
    <w:rsid w:val="003C3918"/>
    <w:rsid w:val="003C410C"/>
    <w:rsid w:val="003C480F"/>
    <w:rsid w:val="003C5F7D"/>
    <w:rsid w:val="003C6128"/>
    <w:rsid w:val="003D1165"/>
    <w:rsid w:val="003D3392"/>
    <w:rsid w:val="003D54E1"/>
    <w:rsid w:val="003D6416"/>
    <w:rsid w:val="003E388F"/>
    <w:rsid w:val="003E63CF"/>
    <w:rsid w:val="003F0FC5"/>
    <w:rsid w:val="003F26E4"/>
    <w:rsid w:val="003F5874"/>
    <w:rsid w:val="0040051D"/>
    <w:rsid w:val="00401A77"/>
    <w:rsid w:val="00402631"/>
    <w:rsid w:val="004052A1"/>
    <w:rsid w:val="00406BBC"/>
    <w:rsid w:val="004116BC"/>
    <w:rsid w:val="00411F10"/>
    <w:rsid w:val="004129FA"/>
    <w:rsid w:val="004154EC"/>
    <w:rsid w:val="00420059"/>
    <w:rsid w:val="004214A7"/>
    <w:rsid w:val="00421A99"/>
    <w:rsid w:val="00422A66"/>
    <w:rsid w:val="0042490B"/>
    <w:rsid w:val="00425B7C"/>
    <w:rsid w:val="004263FC"/>
    <w:rsid w:val="004320D4"/>
    <w:rsid w:val="00432BF2"/>
    <w:rsid w:val="00435616"/>
    <w:rsid w:val="0043610E"/>
    <w:rsid w:val="00436EF2"/>
    <w:rsid w:val="004400BE"/>
    <w:rsid w:val="00441005"/>
    <w:rsid w:val="00444106"/>
    <w:rsid w:val="0045337A"/>
    <w:rsid w:val="00455D84"/>
    <w:rsid w:val="00455E0B"/>
    <w:rsid w:val="00456FB9"/>
    <w:rsid w:val="00457085"/>
    <w:rsid w:val="004600BD"/>
    <w:rsid w:val="0046063B"/>
    <w:rsid w:val="00460700"/>
    <w:rsid w:val="004607CE"/>
    <w:rsid w:val="004607FA"/>
    <w:rsid w:val="00460B54"/>
    <w:rsid w:val="004619DF"/>
    <w:rsid w:val="00462524"/>
    <w:rsid w:val="00462B2B"/>
    <w:rsid w:val="00463698"/>
    <w:rsid w:val="00464286"/>
    <w:rsid w:val="00464D72"/>
    <w:rsid w:val="00465307"/>
    <w:rsid w:val="004655BC"/>
    <w:rsid w:val="00467E21"/>
    <w:rsid w:val="004701FC"/>
    <w:rsid w:val="00470F53"/>
    <w:rsid w:val="00471532"/>
    <w:rsid w:val="004717DD"/>
    <w:rsid w:val="004836D9"/>
    <w:rsid w:val="00483D14"/>
    <w:rsid w:val="004913A9"/>
    <w:rsid w:val="00493097"/>
    <w:rsid w:val="00495C8C"/>
    <w:rsid w:val="004965BB"/>
    <w:rsid w:val="004A0AFE"/>
    <w:rsid w:val="004A31B2"/>
    <w:rsid w:val="004A335B"/>
    <w:rsid w:val="004A3994"/>
    <w:rsid w:val="004A7B34"/>
    <w:rsid w:val="004B030A"/>
    <w:rsid w:val="004B13BF"/>
    <w:rsid w:val="004B236B"/>
    <w:rsid w:val="004B3B18"/>
    <w:rsid w:val="004B7955"/>
    <w:rsid w:val="004C03A0"/>
    <w:rsid w:val="004C2307"/>
    <w:rsid w:val="004C5FCC"/>
    <w:rsid w:val="004C6BDA"/>
    <w:rsid w:val="004D031B"/>
    <w:rsid w:val="004D2BAC"/>
    <w:rsid w:val="004D2DF7"/>
    <w:rsid w:val="004D3955"/>
    <w:rsid w:val="004D3FD2"/>
    <w:rsid w:val="004D4D36"/>
    <w:rsid w:val="004D65ED"/>
    <w:rsid w:val="004D7C58"/>
    <w:rsid w:val="004E2353"/>
    <w:rsid w:val="004E38B3"/>
    <w:rsid w:val="004E5B2E"/>
    <w:rsid w:val="004F04EE"/>
    <w:rsid w:val="004F1CB6"/>
    <w:rsid w:val="004F2B41"/>
    <w:rsid w:val="004F3250"/>
    <w:rsid w:val="004F330D"/>
    <w:rsid w:val="004F4C16"/>
    <w:rsid w:val="004F6E51"/>
    <w:rsid w:val="004F710A"/>
    <w:rsid w:val="00500854"/>
    <w:rsid w:val="00500E65"/>
    <w:rsid w:val="00502855"/>
    <w:rsid w:val="0050314B"/>
    <w:rsid w:val="0050370F"/>
    <w:rsid w:val="00505B82"/>
    <w:rsid w:val="00506C07"/>
    <w:rsid w:val="005103CF"/>
    <w:rsid w:val="005119B0"/>
    <w:rsid w:val="00513B80"/>
    <w:rsid w:val="00513DCE"/>
    <w:rsid w:val="00513F19"/>
    <w:rsid w:val="0051424E"/>
    <w:rsid w:val="0051434B"/>
    <w:rsid w:val="00525428"/>
    <w:rsid w:val="0052608B"/>
    <w:rsid w:val="00531C4F"/>
    <w:rsid w:val="00532031"/>
    <w:rsid w:val="00534F99"/>
    <w:rsid w:val="00534F9A"/>
    <w:rsid w:val="0053525B"/>
    <w:rsid w:val="005360DF"/>
    <w:rsid w:val="005363CE"/>
    <w:rsid w:val="00540842"/>
    <w:rsid w:val="00542A45"/>
    <w:rsid w:val="00547DF3"/>
    <w:rsid w:val="00551418"/>
    <w:rsid w:val="00553173"/>
    <w:rsid w:val="0055402A"/>
    <w:rsid w:val="00554BBF"/>
    <w:rsid w:val="005556D7"/>
    <w:rsid w:val="0056135A"/>
    <w:rsid w:val="00561D69"/>
    <w:rsid w:val="00564976"/>
    <w:rsid w:val="00565D35"/>
    <w:rsid w:val="00565E91"/>
    <w:rsid w:val="0057343C"/>
    <w:rsid w:val="00573E58"/>
    <w:rsid w:val="00574B0F"/>
    <w:rsid w:val="00575ABE"/>
    <w:rsid w:val="0057737C"/>
    <w:rsid w:val="00577835"/>
    <w:rsid w:val="00582DAD"/>
    <w:rsid w:val="0058460C"/>
    <w:rsid w:val="005914A0"/>
    <w:rsid w:val="005935B5"/>
    <w:rsid w:val="00593E33"/>
    <w:rsid w:val="005A0115"/>
    <w:rsid w:val="005A3721"/>
    <w:rsid w:val="005A4591"/>
    <w:rsid w:val="005A5CC9"/>
    <w:rsid w:val="005A605D"/>
    <w:rsid w:val="005A6ACD"/>
    <w:rsid w:val="005A7827"/>
    <w:rsid w:val="005B0109"/>
    <w:rsid w:val="005B3955"/>
    <w:rsid w:val="005B5319"/>
    <w:rsid w:val="005B6B5E"/>
    <w:rsid w:val="005B74FC"/>
    <w:rsid w:val="005C00FB"/>
    <w:rsid w:val="005C0576"/>
    <w:rsid w:val="005C0712"/>
    <w:rsid w:val="005C7BFE"/>
    <w:rsid w:val="005D0DC6"/>
    <w:rsid w:val="005D1569"/>
    <w:rsid w:val="005D1832"/>
    <w:rsid w:val="005D5F0C"/>
    <w:rsid w:val="005D6446"/>
    <w:rsid w:val="005D6BE0"/>
    <w:rsid w:val="005E0DE8"/>
    <w:rsid w:val="005E1523"/>
    <w:rsid w:val="005E15E0"/>
    <w:rsid w:val="005E1F34"/>
    <w:rsid w:val="005E2850"/>
    <w:rsid w:val="005E5F51"/>
    <w:rsid w:val="005E7C6B"/>
    <w:rsid w:val="005F124E"/>
    <w:rsid w:val="00602827"/>
    <w:rsid w:val="00602F56"/>
    <w:rsid w:val="0060391D"/>
    <w:rsid w:val="00605509"/>
    <w:rsid w:val="00605971"/>
    <w:rsid w:val="00605C7B"/>
    <w:rsid w:val="00605FAA"/>
    <w:rsid w:val="006114CC"/>
    <w:rsid w:val="00625D55"/>
    <w:rsid w:val="00625E78"/>
    <w:rsid w:val="0063082F"/>
    <w:rsid w:val="00633B0A"/>
    <w:rsid w:val="006345B5"/>
    <w:rsid w:val="00634779"/>
    <w:rsid w:val="00634CED"/>
    <w:rsid w:val="00634EB4"/>
    <w:rsid w:val="00635AA7"/>
    <w:rsid w:val="00635BFB"/>
    <w:rsid w:val="006370AB"/>
    <w:rsid w:val="006373DA"/>
    <w:rsid w:val="006406B6"/>
    <w:rsid w:val="006409A7"/>
    <w:rsid w:val="006409FA"/>
    <w:rsid w:val="00641475"/>
    <w:rsid w:val="006449D2"/>
    <w:rsid w:val="00646043"/>
    <w:rsid w:val="00647FE6"/>
    <w:rsid w:val="006510DA"/>
    <w:rsid w:val="006513EF"/>
    <w:rsid w:val="00653C57"/>
    <w:rsid w:val="006559B9"/>
    <w:rsid w:val="006622D2"/>
    <w:rsid w:val="00662EA4"/>
    <w:rsid w:val="006631AE"/>
    <w:rsid w:val="00664BFC"/>
    <w:rsid w:val="00670C3A"/>
    <w:rsid w:val="00673DDB"/>
    <w:rsid w:val="00674ACD"/>
    <w:rsid w:val="00674F45"/>
    <w:rsid w:val="0067642A"/>
    <w:rsid w:val="00676572"/>
    <w:rsid w:val="00676A28"/>
    <w:rsid w:val="006772FF"/>
    <w:rsid w:val="00680069"/>
    <w:rsid w:val="006810AB"/>
    <w:rsid w:val="00681302"/>
    <w:rsid w:val="00681447"/>
    <w:rsid w:val="00682706"/>
    <w:rsid w:val="00682CCB"/>
    <w:rsid w:val="00683E25"/>
    <w:rsid w:val="006860DE"/>
    <w:rsid w:val="00686511"/>
    <w:rsid w:val="006869EE"/>
    <w:rsid w:val="006928E6"/>
    <w:rsid w:val="00693337"/>
    <w:rsid w:val="00694591"/>
    <w:rsid w:val="006951DA"/>
    <w:rsid w:val="00695A8E"/>
    <w:rsid w:val="006961A0"/>
    <w:rsid w:val="0069622D"/>
    <w:rsid w:val="006976B5"/>
    <w:rsid w:val="006A118D"/>
    <w:rsid w:val="006A2653"/>
    <w:rsid w:val="006A26D7"/>
    <w:rsid w:val="006A35DF"/>
    <w:rsid w:val="006A4B7E"/>
    <w:rsid w:val="006A4D8F"/>
    <w:rsid w:val="006A5FC1"/>
    <w:rsid w:val="006B0924"/>
    <w:rsid w:val="006B1160"/>
    <w:rsid w:val="006B352D"/>
    <w:rsid w:val="006B478F"/>
    <w:rsid w:val="006B4EDF"/>
    <w:rsid w:val="006B5BAC"/>
    <w:rsid w:val="006B7557"/>
    <w:rsid w:val="006C25F5"/>
    <w:rsid w:val="006C2995"/>
    <w:rsid w:val="006C453B"/>
    <w:rsid w:val="006C65D0"/>
    <w:rsid w:val="006C7391"/>
    <w:rsid w:val="006D233C"/>
    <w:rsid w:val="006D2806"/>
    <w:rsid w:val="006D6891"/>
    <w:rsid w:val="006D6B56"/>
    <w:rsid w:val="006D6F73"/>
    <w:rsid w:val="006E226C"/>
    <w:rsid w:val="006E4F8A"/>
    <w:rsid w:val="006E6C8E"/>
    <w:rsid w:val="006F56FE"/>
    <w:rsid w:val="006F7802"/>
    <w:rsid w:val="00701810"/>
    <w:rsid w:val="00703162"/>
    <w:rsid w:val="00703241"/>
    <w:rsid w:val="0070454D"/>
    <w:rsid w:val="00704CC8"/>
    <w:rsid w:val="0070500E"/>
    <w:rsid w:val="007054BB"/>
    <w:rsid w:val="007064F8"/>
    <w:rsid w:val="007079F1"/>
    <w:rsid w:val="00707CE9"/>
    <w:rsid w:val="00707E09"/>
    <w:rsid w:val="00714959"/>
    <w:rsid w:val="007154F8"/>
    <w:rsid w:val="00717469"/>
    <w:rsid w:val="00717ADD"/>
    <w:rsid w:val="0072037B"/>
    <w:rsid w:val="0072131D"/>
    <w:rsid w:val="00721A44"/>
    <w:rsid w:val="00721EC9"/>
    <w:rsid w:val="00722499"/>
    <w:rsid w:val="007254A0"/>
    <w:rsid w:val="007255A8"/>
    <w:rsid w:val="00725C90"/>
    <w:rsid w:val="00726C88"/>
    <w:rsid w:val="00727FD4"/>
    <w:rsid w:val="007311E3"/>
    <w:rsid w:val="00732599"/>
    <w:rsid w:val="00734B82"/>
    <w:rsid w:val="0074054C"/>
    <w:rsid w:val="007410A6"/>
    <w:rsid w:val="007448A6"/>
    <w:rsid w:val="00746D35"/>
    <w:rsid w:val="007505BE"/>
    <w:rsid w:val="007521E6"/>
    <w:rsid w:val="00752258"/>
    <w:rsid w:val="0075268D"/>
    <w:rsid w:val="00753FCF"/>
    <w:rsid w:val="00754420"/>
    <w:rsid w:val="00754B5D"/>
    <w:rsid w:val="0075598F"/>
    <w:rsid w:val="00756429"/>
    <w:rsid w:val="00760BCE"/>
    <w:rsid w:val="00760DE5"/>
    <w:rsid w:val="00761F5D"/>
    <w:rsid w:val="0076211C"/>
    <w:rsid w:val="007631C9"/>
    <w:rsid w:val="00763B7B"/>
    <w:rsid w:val="00766D57"/>
    <w:rsid w:val="00767D68"/>
    <w:rsid w:val="00767E53"/>
    <w:rsid w:val="007702D1"/>
    <w:rsid w:val="00771BA3"/>
    <w:rsid w:val="0077690E"/>
    <w:rsid w:val="00776CAA"/>
    <w:rsid w:val="00780FFA"/>
    <w:rsid w:val="007818FA"/>
    <w:rsid w:val="0078327D"/>
    <w:rsid w:val="00786477"/>
    <w:rsid w:val="00787DCC"/>
    <w:rsid w:val="00790007"/>
    <w:rsid w:val="0079081E"/>
    <w:rsid w:val="00790B41"/>
    <w:rsid w:val="00791F12"/>
    <w:rsid w:val="00792B6A"/>
    <w:rsid w:val="00792CBF"/>
    <w:rsid w:val="00792FCF"/>
    <w:rsid w:val="007942E3"/>
    <w:rsid w:val="00794DA0"/>
    <w:rsid w:val="007A3170"/>
    <w:rsid w:val="007A6142"/>
    <w:rsid w:val="007A645A"/>
    <w:rsid w:val="007A749E"/>
    <w:rsid w:val="007B0E15"/>
    <w:rsid w:val="007B108D"/>
    <w:rsid w:val="007B41C2"/>
    <w:rsid w:val="007B6DC4"/>
    <w:rsid w:val="007B7E95"/>
    <w:rsid w:val="007C1A91"/>
    <w:rsid w:val="007C269C"/>
    <w:rsid w:val="007C441B"/>
    <w:rsid w:val="007C4AA2"/>
    <w:rsid w:val="007C4B8A"/>
    <w:rsid w:val="007D1DC6"/>
    <w:rsid w:val="007D56F1"/>
    <w:rsid w:val="007D5A71"/>
    <w:rsid w:val="007D5E95"/>
    <w:rsid w:val="007D72CB"/>
    <w:rsid w:val="007D7584"/>
    <w:rsid w:val="007E28D2"/>
    <w:rsid w:val="007E51AA"/>
    <w:rsid w:val="007E73E9"/>
    <w:rsid w:val="007F02BC"/>
    <w:rsid w:val="007F1468"/>
    <w:rsid w:val="008021E6"/>
    <w:rsid w:val="00802B63"/>
    <w:rsid w:val="00807708"/>
    <w:rsid w:val="00811664"/>
    <w:rsid w:val="0081356E"/>
    <w:rsid w:val="00813C4D"/>
    <w:rsid w:val="008153E8"/>
    <w:rsid w:val="00821062"/>
    <w:rsid w:val="00822976"/>
    <w:rsid w:val="00822C24"/>
    <w:rsid w:val="00824155"/>
    <w:rsid w:val="008257A5"/>
    <w:rsid w:val="008270E6"/>
    <w:rsid w:val="00827D52"/>
    <w:rsid w:val="008301BD"/>
    <w:rsid w:val="0083388A"/>
    <w:rsid w:val="00836DF6"/>
    <w:rsid w:val="00836E49"/>
    <w:rsid w:val="00836F84"/>
    <w:rsid w:val="00840283"/>
    <w:rsid w:val="00842623"/>
    <w:rsid w:val="00845CA7"/>
    <w:rsid w:val="00850CD3"/>
    <w:rsid w:val="0085161A"/>
    <w:rsid w:val="00853F5E"/>
    <w:rsid w:val="00857A13"/>
    <w:rsid w:val="00857CD6"/>
    <w:rsid w:val="00861D75"/>
    <w:rsid w:val="0086442C"/>
    <w:rsid w:val="008647F0"/>
    <w:rsid w:val="0086734F"/>
    <w:rsid w:val="0087168F"/>
    <w:rsid w:val="008731DC"/>
    <w:rsid w:val="00873572"/>
    <w:rsid w:val="008745D8"/>
    <w:rsid w:val="00874727"/>
    <w:rsid w:val="00876AE9"/>
    <w:rsid w:val="00877DDB"/>
    <w:rsid w:val="00881F40"/>
    <w:rsid w:val="00882901"/>
    <w:rsid w:val="00883B3A"/>
    <w:rsid w:val="00884A8C"/>
    <w:rsid w:val="00890674"/>
    <w:rsid w:val="00892AE5"/>
    <w:rsid w:val="00893049"/>
    <w:rsid w:val="008930DD"/>
    <w:rsid w:val="0089339E"/>
    <w:rsid w:val="00893D7E"/>
    <w:rsid w:val="008944BB"/>
    <w:rsid w:val="008957DD"/>
    <w:rsid w:val="008A1291"/>
    <w:rsid w:val="008A2AE5"/>
    <w:rsid w:val="008A4E4F"/>
    <w:rsid w:val="008A6695"/>
    <w:rsid w:val="008A7985"/>
    <w:rsid w:val="008B205E"/>
    <w:rsid w:val="008B22AF"/>
    <w:rsid w:val="008B31E3"/>
    <w:rsid w:val="008B6BE9"/>
    <w:rsid w:val="008B7618"/>
    <w:rsid w:val="008C1ABE"/>
    <w:rsid w:val="008C1C7B"/>
    <w:rsid w:val="008C2C47"/>
    <w:rsid w:val="008C3929"/>
    <w:rsid w:val="008C50AE"/>
    <w:rsid w:val="008C759D"/>
    <w:rsid w:val="008C75B0"/>
    <w:rsid w:val="008D3A5A"/>
    <w:rsid w:val="008D47FE"/>
    <w:rsid w:val="008D4B54"/>
    <w:rsid w:val="008D4E30"/>
    <w:rsid w:val="008D71F9"/>
    <w:rsid w:val="008D740D"/>
    <w:rsid w:val="008D7737"/>
    <w:rsid w:val="008E00A1"/>
    <w:rsid w:val="008E0508"/>
    <w:rsid w:val="008E11FF"/>
    <w:rsid w:val="008E1E1F"/>
    <w:rsid w:val="008E33FA"/>
    <w:rsid w:val="008E34A4"/>
    <w:rsid w:val="008E3740"/>
    <w:rsid w:val="008E6B6B"/>
    <w:rsid w:val="008F07B0"/>
    <w:rsid w:val="008F47ED"/>
    <w:rsid w:val="008F4A19"/>
    <w:rsid w:val="00900EB8"/>
    <w:rsid w:val="00901394"/>
    <w:rsid w:val="009027C3"/>
    <w:rsid w:val="00903E6D"/>
    <w:rsid w:val="009059CE"/>
    <w:rsid w:val="00906D77"/>
    <w:rsid w:val="00907587"/>
    <w:rsid w:val="009078A9"/>
    <w:rsid w:val="009129AA"/>
    <w:rsid w:val="00914CF0"/>
    <w:rsid w:val="00915500"/>
    <w:rsid w:val="009160E6"/>
    <w:rsid w:val="009240C8"/>
    <w:rsid w:val="00930A6D"/>
    <w:rsid w:val="00930F3F"/>
    <w:rsid w:val="00932B9C"/>
    <w:rsid w:val="0093338B"/>
    <w:rsid w:val="00934268"/>
    <w:rsid w:val="009346D7"/>
    <w:rsid w:val="0093669F"/>
    <w:rsid w:val="00936A15"/>
    <w:rsid w:val="0093781C"/>
    <w:rsid w:val="0093787F"/>
    <w:rsid w:val="00937B09"/>
    <w:rsid w:val="00937EA5"/>
    <w:rsid w:val="00940317"/>
    <w:rsid w:val="00941B22"/>
    <w:rsid w:val="0094276D"/>
    <w:rsid w:val="0094535B"/>
    <w:rsid w:val="00950420"/>
    <w:rsid w:val="00950958"/>
    <w:rsid w:val="00953866"/>
    <w:rsid w:val="00954067"/>
    <w:rsid w:val="00956292"/>
    <w:rsid w:val="00956841"/>
    <w:rsid w:val="009574DD"/>
    <w:rsid w:val="00961237"/>
    <w:rsid w:val="009652EE"/>
    <w:rsid w:val="00967ADA"/>
    <w:rsid w:val="00970510"/>
    <w:rsid w:val="009720A0"/>
    <w:rsid w:val="00973DF2"/>
    <w:rsid w:val="00975C18"/>
    <w:rsid w:val="00976E36"/>
    <w:rsid w:val="0098186B"/>
    <w:rsid w:val="00981E86"/>
    <w:rsid w:val="00983350"/>
    <w:rsid w:val="00983BF9"/>
    <w:rsid w:val="00991467"/>
    <w:rsid w:val="0099207C"/>
    <w:rsid w:val="0099546E"/>
    <w:rsid w:val="0099576D"/>
    <w:rsid w:val="009A15C7"/>
    <w:rsid w:val="009A2233"/>
    <w:rsid w:val="009A2A56"/>
    <w:rsid w:val="009A2BD8"/>
    <w:rsid w:val="009A4CA7"/>
    <w:rsid w:val="009A50D3"/>
    <w:rsid w:val="009A55F3"/>
    <w:rsid w:val="009A6792"/>
    <w:rsid w:val="009B0408"/>
    <w:rsid w:val="009B167E"/>
    <w:rsid w:val="009B355A"/>
    <w:rsid w:val="009B3D11"/>
    <w:rsid w:val="009B521B"/>
    <w:rsid w:val="009B524C"/>
    <w:rsid w:val="009B5AE5"/>
    <w:rsid w:val="009B695B"/>
    <w:rsid w:val="009B7840"/>
    <w:rsid w:val="009C0B34"/>
    <w:rsid w:val="009C5F3B"/>
    <w:rsid w:val="009C74C7"/>
    <w:rsid w:val="009C75ED"/>
    <w:rsid w:val="009C7D55"/>
    <w:rsid w:val="009D0D08"/>
    <w:rsid w:val="009D2ACC"/>
    <w:rsid w:val="009D39D4"/>
    <w:rsid w:val="009D567D"/>
    <w:rsid w:val="009D671A"/>
    <w:rsid w:val="009E18B3"/>
    <w:rsid w:val="009E2F56"/>
    <w:rsid w:val="009E61BB"/>
    <w:rsid w:val="009F13BF"/>
    <w:rsid w:val="009F1535"/>
    <w:rsid w:val="009F3494"/>
    <w:rsid w:val="009F483C"/>
    <w:rsid w:val="009F5378"/>
    <w:rsid w:val="009F6FF4"/>
    <w:rsid w:val="009F7151"/>
    <w:rsid w:val="00A00665"/>
    <w:rsid w:val="00A006FC"/>
    <w:rsid w:val="00A02829"/>
    <w:rsid w:val="00A02C5D"/>
    <w:rsid w:val="00A0302F"/>
    <w:rsid w:val="00A0443C"/>
    <w:rsid w:val="00A04B93"/>
    <w:rsid w:val="00A057C0"/>
    <w:rsid w:val="00A077B6"/>
    <w:rsid w:val="00A07A2D"/>
    <w:rsid w:val="00A07CA0"/>
    <w:rsid w:val="00A13D06"/>
    <w:rsid w:val="00A14683"/>
    <w:rsid w:val="00A20A99"/>
    <w:rsid w:val="00A22118"/>
    <w:rsid w:val="00A22654"/>
    <w:rsid w:val="00A23990"/>
    <w:rsid w:val="00A23DAD"/>
    <w:rsid w:val="00A248C9"/>
    <w:rsid w:val="00A25121"/>
    <w:rsid w:val="00A260DE"/>
    <w:rsid w:val="00A260E6"/>
    <w:rsid w:val="00A2672C"/>
    <w:rsid w:val="00A31CFC"/>
    <w:rsid w:val="00A3473F"/>
    <w:rsid w:val="00A373A0"/>
    <w:rsid w:val="00A37D55"/>
    <w:rsid w:val="00A447AB"/>
    <w:rsid w:val="00A44C5E"/>
    <w:rsid w:val="00A46171"/>
    <w:rsid w:val="00A516E6"/>
    <w:rsid w:val="00A52815"/>
    <w:rsid w:val="00A55407"/>
    <w:rsid w:val="00A55941"/>
    <w:rsid w:val="00A564D7"/>
    <w:rsid w:val="00A57D14"/>
    <w:rsid w:val="00A60276"/>
    <w:rsid w:val="00A61999"/>
    <w:rsid w:val="00A61B8D"/>
    <w:rsid w:val="00A640F8"/>
    <w:rsid w:val="00A7187E"/>
    <w:rsid w:val="00A75183"/>
    <w:rsid w:val="00A7649E"/>
    <w:rsid w:val="00A808BB"/>
    <w:rsid w:val="00A80ADD"/>
    <w:rsid w:val="00A85C94"/>
    <w:rsid w:val="00A86588"/>
    <w:rsid w:val="00A8745E"/>
    <w:rsid w:val="00A874AF"/>
    <w:rsid w:val="00A9174F"/>
    <w:rsid w:val="00A927CC"/>
    <w:rsid w:val="00A940BC"/>
    <w:rsid w:val="00A94BF5"/>
    <w:rsid w:val="00A94C12"/>
    <w:rsid w:val="00A94ECE"/>
    <w:rsid w:val="00AA03E1"/>
    <w:rsid w:val="00AA0400"/>
    <w:rsid w:val="00AA45EA"/>
    <w:rsid w:val="00AA4C82"/>
    <w:rsid w:val="00AA52E1"/>
    <w:rsid w:val="00AA6691"/>
    <w:rsid w:val="00AA677E"/>
    <w:rsid w:val="00AA6F3B"/>
    <w:rsid w:val="00AB0E39"/>
    <w:rsid w:val="00AB14A1"/>
    <w:rsid w:val="00AB18D5"/>
    <w:rsid w:val="00AB35A6"/>
    <w:rsid w:val="00AB3C19"/>
    <w:rsid w:val="00AB677F"/>
    <w:rsid w:val="00AC0AF1"/>
    <w:rsid w:val="00AC0B9A"/>
    <w:rsid w:val="00AC1139"/>
    <w:rsid w:val="00AC6141"/>
    <w:rsid w:val="00AC6C5B"/>
    <w:rsid w:val="00AD00A4"/>
    <w:rsid w:val="00AD1259"/>
    <w:rsid w:val="00AD37E4"/>
    <w:rsid w:val="00AD4501"/>
    <w:rsid w:val="00AD52E4"/>
    <w:rsid w:val="00AD5744"/>
    <w:rsid w:val="00AD76D3"/>
    <w:rsid w:val="00AD7B15"/>
    <w:rsid w:val="00AE160A"/>
    <w:rsid w:val="00AE1626"/>
    <w:rsid w:val="00AE3C6B"/>
    <w:rsid w:val="00AE3D30"/>
    <w:rsid w:val="00AE7542"/>
    <w:rsid w:val="00AE79C3"/>
    <w:rsid w:val="00AF0DF6"/>
    <w:rsid w:val="00AF15BF"/>
    <w:rsid w:val="00AF1BFF"/>
    <w:rsid w:val="00AF2A51"/>
    <w:rsid w:val="00AF3B41"/>
    <w:rsid w:val="00AF772B"/>
    <w:rsid w:val="00B018F6"/>
    <w:rsid w:val="00B019CD"/>
    <w:rsid w:val="00B01C98"/>
    <w:rsid w:val="00B02C22"/>
    <w:rsid w:val="00B03BCF"/>
    <w:rsid w:val="00B06D86"/>
    <w:rsid w:val="00B074B5"/>
    <w:rsid w:val="00B11FDD"/>
    <w:rsid w:val="00B1282C"/>
    <w:rsid w:val="00B12CB8"/>
    <w:rsid w:val="00B13259"/>
    <w:rsid w:val="00B1551B"/>
    <w:rsid w:val="00B16096"/>
    <w:rsid w:val="00B167F3"/>
    <w:rsid w:val="00B17530"/>
    <w:rsid w:val="00B20580"/>
    <w:rsid w:val="00B22C36"/>
    <w:rsid w:val="00B24BEF"/>
    <w:rsid w:val="00B26F9D"/>
    <w:rsid w:val="00B27257"/>
    <w:rsid w:val="00B306AD"/>
    <w:rsid w:val="00B310B9"/>
    <w:rsid w:val="00B32135"/>
    <w:rsid w:val="00B338C9"/>
    <w:rsid w:val="00B33E32"/>
    <w:rsid w:val="00B34B68"/>
    <w:rsid w:val="00B3541C"/>
    <w:rsid w:val="00B371B2"/>
    <w:rsid w:val="00B41635"/>
    <w:rsid w:val="00B4314F"/>
    <w:rsid w:val="00B44107"/>
    <w:rsid w:val="00B4439F"/>
    <w:rsid w:val="00B44599"/>
    <w:rsid w:val="00B4758B"/>
    <w:rsid w:val="00B503F2"/>
    <w:rsid w:val="00B54479"/>
    <w:rsid w:val="00B56531"/>
    <w:rsid w:val="00B57117"/>
    <w:rsid w:val="00B5723E"/>
    <w:rsid w:val="00B606BB"/>
    <w:rsid w:val="00B6325B"/>
    <w:rsid w:val="00B64819"/>
    <w:rsid w:val="00B64B83"/>
    <w:rsid w:val="00B651F6"/>
    <w:rsid w:val="00B656E3"/>
    <w:rsid w:val="00B663B3"/>
    <w:rsid w:val="00B670F2"/>
    <w:rsid w:val="00B706EE"/>
    <w:rsid w:val="00B7098F"/>
    <w:rsid w:val="00B7162B"/>
    <w:rsid w:val="00B71748"/>
    <w:rsid w:val="00B71B86"/>
    <w:rsid w:val="00B738D8"/>
    <w:rsid w:val="00B74105"/>
    <w:rsid w:val="00B763E6"/>
    <w:rsid w:val="00B801F4"/>
    <w:rsid w:val="00B80BE3"/>
    <w:rsid w:val="00B86F7C"/>
    <w:rsid w:val="00B905FB"/>
    <w:rsid w:val="00B91A87"/>
    <w:rsid w:val="00B93147"/>
    <w:rsid w:val="00B93CBA"/>
    <w:rsid w:val="00B95112"/>
    <w:rsid w:val="00B9587D"/>
    <w:rsid w:val="00B95AFB"/>
    <w:rsid w:val="00BA1BEF"/>
    <w:rsid w:val="00BA1FF3"/>
    <w:rsid w:val="00BA3BF9"/>
    <w:rsid w:val="00BA5B6C"/>
    <w:rsid w:val="00BB1960"/>
    <w:rsid w:val="00BB1A66"/>
    <w:rsid w:val="00BB29F7"/>
    <w:rsid w:val="00BB2C13"/>
    <w:rsid w:val="00BB40FB"/>
    <w:rsid w:val="00BB5248"/>
    <w:rsid w:val="00BC2489"/>
    <w:rsid w:val="00BC3014"/>
    <w:rsid w:val="00BC3889"/>
    <w:rsid w:val="00BC461E"/>
    <w:rsid w:val="00BC4A65"/>
    <w:rsid w:val="00BC6ABC"/>
    <w:rsid w:val="00BC73A0"/>
    <w:rsid w:val="00BD0484"/>
    <w:rsid w:val="00BD12BE"/>
    <w:rsid w:val="00BD22DA"/>
    <w:rsid w:val="00BD4F8B"/>
    <w:rsid w:val="00BD56AB"/>
    <w:rsid w:val="00BD5E9B"/>
    <w:rsid w:val="00BD7BA2"/>
    <w:rsid w:val="00BD7C36"/>
    <w:rsid w:val="00BE2BC2"/>
    <w:rsid w:val="00BE41C6"/>
    <w:rsid w:val="00BF0929"/>
    <w:rsid w:val="00BF0AC8"/>
    <w:rsid w:val="00BF3D0D"/>
    <w:rsid w:val="00BF45B1"/>
    <w:rsid w:val="00BF530D"/>
    <w:rsid w:val="00C03182"/>
    <w:rsid w:val="00C039A7"/>
    <w:rsid w:val="00C05461"/>
    <w:rsid w:val="00C05E6F"/>
    <w:rsid w:val="00C06780"/>
    <w:rsid w:val="00C07A7D"/>
    <w:rsid w:val="00C11339"/>
    <w:rsid w:val="00C14629"/>
    <w:rsid w:val="00C15E3C"/>
    <w:rsid w:val="00C206F8"/>
    <w:rsid w:val="00C228EE"/>
    <w:rsid w:val="00C23B19"/>
    <w:rsid w:val="00C23D60"/>
    <w:rsid w:val="00C3051B"/>
    <w:rsid w:val="00C30FA4"/>
    <w:rsid w:val="00C3193C"/>
    <w:rsid w:val="00C32F7B"/>
    <w:rsid w:val="00C36E71"/>
    <w:rsid w:val="00C37EA0"/>
    <w:rsid w:val="00C40363"/>
    <w:rsid w:val="00C415FC"/>
    <w:rsid w:val="00C43F47"/>
    <w:rsid w:val="00C4413F"/>
    <w:rsid w:val="00C45CE9"/>
    <w:rsid w:val="00C549D0"/>
    <w:rsid w:val="00C55562"/>
    <w:rsid w:val="00C566CB"/>
    <w:rsid w:val="00C60EEA"/>
    <w:rsid w:val="00C6123B"/>
    <w:rsid w:val="00C62081"/>
    <w:rsid w:val="00C65D77"/>
    <w:rsid w:val="00C667AF"/>
    <w:rsid w:val="00C66E12"/>
    <w:rsid w:val="00C70411"/>
    <w:rsid w:val="00C70AC4"/>
    <w:rsid w:val="00C72045"/>
    <w:rsid w:val="00C72DC3"/>
    <w:rsid w:val="00C74A6F"/>
    <w:rsid w:val="00C75551"/>
    <w:rsid w:val="00C77AE3"/>
    <w:rsid w:val="00C77FBE"/>
    <w:rsid w:val="00C800C8"/>
    <w:rsid w:val="00C81054"/>
    <w:rsid w:val="00C8151C"/>
    <w:rsid w:val="00C83160"/>
    <w:rsid w:val="00C83CDE"/>
    <w:rsid w:val="00C8623E"/>
    <w:rsid w:val="00C870FA"/>
    <w:rsid w:val="00C909F3"/>
    <w:rsid w:val="00C91364"/>
    <w:rsid w:val="00C9421B"/>
    <w:rsid w:val="00C943EB"/>
    <w:rsid w:val="00C95543"/>
    <w:rsid w:val="00C964AC"/>
    <w:rsid w:val="00C968CC"/>
    <w:rsid w:val="00C97E60"/>
    <w:rsid w:val="00CA295E"/>
    <w:rsid w:val="00CA42A2"/>
    <w:rsid w:val="00CA49B5"/>
    <w:rsid w:val="00CA61DB"/>
    <w:rsid w:val="00CA6827"/>
    <w:rsid w:val="00CB031A"/>
    <w:rsid w:val="00CB0846"/>
    <w:rsid w:val="00CB25AD"/>
    <w:rsid w:val="00CB4E2B"/>
    <w:rsid w:val="00CB595B"/>
    <w:rsid w:val="00CB5B1C"/>
    <w:rsid w:val="00CB630B"/>
    <w:rsid w:val="00CB66FA"/>
    <w:rsid w:val="00CB6802"/>
    <w:rsid w:val="00CB69B9"/>
    <w:rsid w:val="00CB71A4"/>
    <w:rsid w:val="00CC10FB"/>
    <w:rsid w:val="00CC1435"/>
    <w:rsid w:val="00CC14E0"/>
    <w:rsid w:val="00CC2AEB"/>
    <w:rsid w:val="00CC38F6"/>
    <w:rsid w:val="00CC3A2D"/>
    <w:rsid w:val="00CC4E00"/>
    <w:rsid w:val="00CC6951"/>
    <w:rsid w:val="00CC765A"/>
    <w:rsid w:val="00CD260E"/>
    <w:rsid w:val="00CD416B"/>
    <w:rsid w:val="00CD45C7"/>
    <w:rsid w:val="00CD6207"/>
    <w:rsid w:val="00CE0A77"/>
    <w:rsid w:val="00CE2E45"/>
    <w:rsid w:val="00CE5A84"/>
    <w:rsid w:val="00CE7462"/>
    <w:rsid w:val="00CF2D3D"/>
    <w:rsid w:val="00CF3622"/>
    <w:rsid w:val="00CF4539"/>
    <w:rsid w:val="00CF4704"/>
    <w:rsid w:val="00D00F9B"/>
    <w:rsid w:val="00D01393"/>
    <w:rsid w:val="00D02FBA"/>
    <w:rsid w:val="00D03EDE"/>
    <w:rsid w:val="00D04102"/>
    <w:rsid w:val="00D06CC6"/>
    <w:rsid w:val="00D11274"/>
    <w:rsid w:val="00D12A55"/>
    <w:rsid w:val="00D13910"/>
    <w:rsid w:val="00D15231"/>
    <w:rsid w:val="00D15283"/>
    <w:rsid w:val="00D21673"/>
    <w:rsid w:val="00D238F2"/>
    <w:rsid w:val="00D23CF0"/>
    <w:rsid w:val="00D26814"/>
    <w:rsid w:val="00D2735B"/>
    <w:rsid w:val="00D31CFD"/>
    <w:rsid w:val="00D323FC"/>
    <w:rsid w:val="00D3338C"/>
    <w:rsid w:val="00D4174D"/>
    <w:rsid w:val="00D41D75"/>
    <w:rsid w:val="00D4285A"/>
    <w:rsid w:val="00D4296D"/>
    <w:rsid w:val="00D44525"/>
    <w:rsid w:val="00D4676E"/>
    <w:rsid w:val="00D47774"/>
    <w:rsid w:val="00D47B0D"/>
    <w:rsid w:val="00D50A01"/>
    <w:rsid w:val="00D56491"/>
    <w:rsid w:val="00D573CF"/>
    <w:rsid w:val="00D574D8"/>
    <w:rsid w:val="00D61C30"/>
    <w:rsid w:val="00D64B53"/>
    <w:rsid w:val="00D66E06"/>
    <w:rsid w:val="00D7016C"/>
    <w:rsid w:val="00D72471"/>
    <w:rsid w:val="00D748F9"/>
    <w:rsid w:val="00D762D7"/>
    <w:rsid w:val="00D76592"/>
    <w:rsid w:val="00D8080B"/>
    <w:rsid w:val="00D836BB"/>
    <w:rsid w:val="00D8490F"/>
    <w:rsid w:val="00D868AB"/>
    <w:rsid w:val="00D874FC"/>
    <w:rsid w:val="00D91E39"/>
    <w:rsid w:val="00D92EF6"/>
    <w:rsid w:val="00D93217"/>
    <w:rsid w:val="00D938C2"/>
    <w:rsid w:val="00D9399D"/>
    <w:rsid w:val="00D964E2"/>
    <w:rsid w:val="00D966D2"/>
    <w:rsid w:val="00D9714B"/>
    <w:rsid w:val="00D977D8"/>
    <w:rsid w:val="00DA1E55"/>
    <w:rsid w:val="00DA2B89"/>
    <w:rsid w:val="00DA4245"/>
    <w:rsid w:val="00DA434B"/>
    <w:rsid w:val="00DB0608"/>
    <w:rsid w:val="00DB0CB1"/>
    <w:rsid w:val="00DB3EA1"/>
    <w:rsid w:val="00DB7ABC"/>
    <w:rsid w:val="00DC0754"/>
    <w:rsid w:val="00DC1EFB"/>
    <w:rsid w:val="00DC2CE1"/>
    <w:rsid w:val="00DC340B"/>
    <w:rsid w:val="00DC4751"/>
    <w:rsid w:val="00DC589D"/>
    <w:rsid w:val="00DC620D"/>
    <w:rsid w:val="00DC6A8E"/>
    <w:rsid w:val="00DD0003"/>
    <w:rsid w:val="00DD145D"/>
    <w:rsid w:val="00DD1A21"/>
    <w:rsid w:val="00DD1AA7"/>
    <w:rsid w:val="00DD3942"/>
    <w:rsid w:val="00DD3F54"/>
    <w:rsid w:val="00DD5B94"/>
    <w:rsid w:val="00DE14FF"/>
    <w:rsid w:val="00DE3B9F"/>
    <w:rsid w:val="00DE7FC7"/>
    <w:rsid w:val="00DF094D"/>
    <w:rsid w:val="00DF618E"/>
    <w:rsid w:val="00DF7B1C"/>
    <w:rsid w:val="00E015C3"/>
    <w:rsid w:val="00E032AA"/>
    <w:rsid w:val="00E04818"/>
    <w:rsid w:val="00E04875"/>
    <w:rsid w:val="00E05199"/>
    <w:rsid w:val="00E0594E"/>
    <w:rsid w:val="00E06183"/>
    <w:rsid w:val="00E117D8"/>
    <w:rsid w:val="00E11AD9"/>
    <w:rsid w:val="00E14477"/>
    <w:rsid w:val="00E15B73"/>
    <w:rsid w:val="00E1649F"/>
    <w:rsid w:val="00E16D61"/>
    <w:rsid w:val="00E177C3"/>
    <w:rsid w:val="00E17D6B"/>
    <w:rsid w:val="00E222A9"/>
    <w:rsid w:val="00E225FA"/>
    <w:rsid w:val="00E229C7"/>
    <w:rsid w:val="00E22C38"/>
    <w:rsid w:val="00E23270"/>
    <w:rsid w:val="00E255B6"/>
    <w:rsid w:val="00E25706"/>
    <w:rsid w:val="00E26B95"/>
    <w:rsid w:val="00E30FD2"/>
    <w:rsid w:val="00E3419C"/>
    <w:rsid w:val="00E348B0"/>
    <w:rsid w:val="00E34DD5"/>
    <w:rsid w:val="00E35FBF"/>
    <w:rsid w:val="00E363E6"/>
    <w:rsid w:val="00E364FC"/>
    <w:rsid w:val="00E40FEB"/>
    <w:rsid w:val="00E42CC3"/>
    <w:rsid w:val="00E5013B"/>
    <w:rsid w:val="00E5123E"/>
    <w:rsid w:val="00E527AA"/>
    <w:rsid w:val="00E555C5"/>
    <w:rsid w:val="00E56493"/>
    <w:rsid w:val="00E57D5C"/>
    <w:rsid w:val="00E60C7F"/>
    <w:rsid w:val="00E63486"/>
    <w:rsid w:val="00E63BC3"/>
    <w:rsid w:val="00E64ADF"/>
    <w:rsid w:val="00E66597"/>
    <w:rsid w:val="00E72C6C"/>
    <w:rsid w:val="00E732AC"/>
    <w:rsid w:val="00E74ACF"/>
    <w:rsid w:val="00E7542F"/>
    <w:rsid w:val="00E82872"/>
    <w:rsid w:val="00E843E7"/>
    <w:rsid w:val="00E85430"/>
    <w:rsid w:val="00E85E4E"/>
    <w:rsid w:val="00E85F70"/>
    <w:rsid w:val="00E861E3"/>
    <w:rsid w:val="00E87B8B"/>
    <w:rsid w:val="00E9332C"/>
    <w:rsid w:val="00E95D5E"/>
    <w:rsid w:val="00EA0A01"/>
    <w:rsid w:val="00EA30D5"/>
    <w:rsid w:val="00EA341F"/>
    <w:rsid w:val="00EA700E"/>
    <w:rsid w:val="00EA71B1"/>
    <w:rsid w:val="00EA7A0D"/>
    <w:rsid w:val="00EA7DE2"/>
    <w:rsid w:val="00EB05E5"/>
    <w:rsid w:val="00EB0839"/>
    <w:rsid w:val="00EB0A49"/>
    <w:rsid w:val="00EB0CB9"/>
    <w:rsid w:val="00EB1560"/>
    <w:rsid w:val="00EB19BC"/>
    <w:rsid w:val="00EB38E3"/>
    <w:rsid w:val="00EB3F8B"/>
    <w:rsid w:val="00EB5F0B"/>
    <w:rsid w:val="00EC21FC"/>
    <w:rsid w:val="00EC2EB8"/>
    <w:rsid w:val="00EC363B"/>
    <w:rsid w:val="00EC36B7"/>
    <w:rsid w:val="00EC3874"/>
    <w:rsid w:val="00EC4ECC"/>
    <w:rsid w:val="00EC5DCC"/>
    <w:rsid w:val="00EC6294"/>
    <w:rsid w:val="00EC62C6"/>
    <w:rsid w:val="00ED01B3"/>
    <w:rsid w:val="00ED494C"/>
    <w:rsid w:val="00ED7EC5"/>
    <w:rsid w:val="00EE0077"/>
    <w:rsid w:val="00EE1D59"/>
    <w:rsid w:val="00EE5FC1"/>
    <w:rsid w:val="00EE6F47"/>
    <w:rsid w:val="00EE722A"/>
    <w:rsid w:val="00EE7ACE"/>
    <w:rsid w:val="00EF0454"/>
    <w:rsid w:val="00EF28F9"/>
    <w:rsid w:val="00EF3A90"/>
    <w:rsid w:val="00EF5755"/>
    <w:rsid w:val="00EF7D4F"/>
    <w:rsid w:val="00F042F0"/>
    <w:rsid w:val="00F06349"/>
    <w:rsid w:val="00F075AC"/>
    <w:rsid w:val="00F10258"/>
    <w:rsid w:val="00F103E4"/>
    <w:rsid w:val="00F130DD"/>
    <w:rsid w:val="00F138CD"/>
    <w:rsid w:val="00F1542D"/>
    <w:rsid w:val="00F16A90"/>
    <w:rsid w:val="00F203FD"/>
    <w:rsid w:val="00F2076E"/>
    <w:rsid w:val="00F20FB5"/>
    <w:rsid w:val="00F23914"/>
    <w:rsid w:val="00F246D7"/>
    <w:rsid w:val="00F25D1B"/>
    <w:rsid w:val="00F267F8"/>
    <w:rsid w:val="00F3052F"/>
    <w:rsid w:val="00F314F7"/>
    <w:rsid w:val="00F33019"/>
    <w:rsid w:val="00F331E0"/>
    <w:rsid w:val="00F341C0"/>
    <w:rsid w:val="00F34223"/>
    <w:rsid w:val="00F34D4B"/>
    <w:rsid w:val="00F34FD1"/>
    <w:rsid w:val="00F37F44"/>
    <w:rsid w:val="00F404F2"/>
    <w:rsid w:val="00F409E8"/>
    <w:rsid w:val="00F40A31"/>
    <w:rsid w:val="00F41AC1"/>
    <w:rsid w:val="00F43262"/>
    <w:rsid w:val="00F43DAD"/>
    <w:rsid w:val="00F442BB"/>
    <w:rsid w:val="00F4448D"/>
    <w:rsid w:val="00F462A0"/>
    <w:rsid w:val="00F5292A"/>
    <w:rsid w:val="00F53390"/>
    <w:rsid w:val="00F55115"/>
    <w:rsid w:val="00F55DDA"/>
    <w:rsid w:val="00F57878"/>
    <w:rsid w:val="00F63AF9"/>
    <w:rsid w:val="00F64F84"/>
    <w:rsid w:val="00F66090"/>
    <w:rsid w:val="00F66507"/>
    <w:rsid w:val="00F66868"/>
    <w:rsid w:val="00F668CE"/>
    <w:rsid w:val="00F721B9"/>
    <w:rsid w:val="00F727C7"/>
    <w:rsid w:val="00F755F9"/>
    <w:rsid w:val="00F76258"/>
    <w:rsid w:val="00F778E0"/>
    <w:rsid w:val="00F8170A"/>
    <w:rsid w:val="00F81883"/>
    <w:rsid w:val="00F822DD"/>
    <w:rsid w:val="00F83EFA"/>
    <w:rsid w:val="00F8451D"/>
    <w:rsid w:val="00F85C38"/>
    <w:rsid w:val="00F9134F"/>
    <w:rsid w:val="00F95432"/>
    <w:rsid w:val="00F95458"/>
    <w:rsid w:val="00F96F4A"/>
    <w:rsid w:val="00FA04A4"/>
    <w:rsid w:val="00FA2F5D"/>
    <w:rsid w:val="00FA5739"/>
    <w:rsid w:val="00FA5A20"/>
    <w:rsid w:val="00FA6E57"/>
    <w:rsid w:val="00FA73C2"/>
    <w:rsid w:val="00FB0A5A"/>
    <w:rsid w:val="00FB229A"/>
    <w:rsid w:val="00FB40E8"/>
    <w:rsid w:val="00FB526E"/>
    <w:rsid w:val="00FB57A8"/>
    <w:rsid w:val="00FB66BC"/>
    <w:rsid w:val="00FB7E87"/>
    <w:rsid w:val="00FC4A64"/>
    <w:rsid w:val="00FC575A"/>
    <w:rsid w:val="00FC5A7D"/>
    <w:rsid w:val="00FC7D97"/>
    <w:rsid w:val="00FD552C"/>
    <w:rsid w:val="00FE1099"/>
    <w:rsid w:val="00FE3B54"/>
    <w:rsid w:val="00FE4769"/>
    <w:rsid w:val="00FE61FD"/>
    <w:rsid w:val="00FE6332"/>
    <w:rsid w:val="00FE6CBC"/>
    <w:rsid w:val="00FF006E"/>
    <w:rsid w:val="00FF0ED3"/>
    <w:rsid w:val="00FF1657"/>
    <w:rsid w:val="00FF37E7"/>
    <w:rsid w:val="00FF437E"/>
    <w:rsid w:val="0658671B"/>
    <w:rsid w:val="7A1763B4"/>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qFormat="1"/>
    <w:lsdException w:name="annotation reference" w:uiPriority="99" w:qFormat="1"/>
    <w:lsdException w:name="page number" w:qFormat="1"/>
    <w:lsdException w:name="endnote text" w:uiPriority="99" w:qFormat="1"/>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qFormat="1"/>
    <w:lsdException w:name="Body Text Indent" w:uiPriority="99" w:qFormat="1"/>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qFormat="1"/>
    <w:lsdException w:name="annotation reference" w:uiPriority="99" w:qFormat="1"/>
    <w:lsdException w:name="page number" w:qFormat="1"/>
    <w:lsdException w:name="endnote text" w:uiPriority="99" w:qFormat="1"/>
    <w:lsdException w:name="List" w:qFormat="1"/>
    <w:lsdException w:name="List Bullet" w:uiPriority="99"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qFormat="1"/>
    <w:lsdException w:name="Body Text Indent" w:uiPriority="99" w:qFormat="1"/>
    <w:lsdException w:name="List Continue" w:qFormat="1"/>
    <w:lsdException w:name="List Continue 2" w:qFormat="1"/>
    <w:lsdException w:name="Message Header" w:qFormat="1"/>
    <w:lsdException w:name="Subtitle" w:semiHidden="0" w:uiPriority="99"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lang w:bidi="bn-IN"/>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sz w:val="20"/>
      <w:szCs w:val="20"/>
      <w:lang w:bidi="bn-IN"/>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lang w:val="en-US"/>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0870-E6E3-479E-A0C7-AF96D2CF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1699</Words>
  <Characters>9688</Characters>
  <Application>Microsoft Office Word</Application>
  <DocSecurity>8</DocSecurity>
  <Lines>80</Lines>
  <Paragraphs>22</Paragraphs>
  <ScaleCrop>false</ScaleCrop>
  <Company>RM SYSTEMS LTD.</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gÄyix bs - 09</dc:title>
  <dc:creator>A. F. M. Kamrujjaman</dc:creator>
  <cp:lastModifiedBy>User</cp:lastModifiedBy>
  <cp:revision>14</cp:revision>
  <cp:lastPrinted>2024-02-07T04:40:00Z</cp:lastPrinted>
  <dcterms:created xsi:type="dcterms:W3CDTF">2024-05-27T11:39:00Z</dcterms:created>
  <dcterms:modified xsi:type="dcterms:W3CDTF">2024-09-18T05:35:00Z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5324D4F4F8F345CD98492C7FB008D70D_13</vt:lpwstr>
  </property>
</Properties>
</file>