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57" w:rsidRDefault="009C6D96">
      <w:pPr>
        <w:spacing w:after="60"/>
        <w:jc w:val="center"/>
        <w:rPr>
          <w:rFonts w:cs="NikoshBAN"/>
          <w:b/>
          <w:lang w:val="en-US" w:bidi="bn-BD"/>
        </w:rPr>
      </w:pPr>
      <w:bookmarkStart w:id="0" w:name="_GoBack"/>
      <w:bookmarkEnd w:id="0"/>
      <w:r>
        <w:rPr>
          <w:rFonts w:eastAsia="Nikosh" w:cs="NikoshBAN"/>
          <w:b/>
          <w:bCs/>
          <w:cs/>
          <w:lang w:bidi="bn-BD"/>
        </w:rPr>
        <w:t>মঞ্জুরি নং-</w:t>
      </w:r>
      <w:r>
        <w:rPr>
          <w:rFonts w:eastAsia="Nikosh" w:cs="NikoshBAN"/>
          <w:b/>
          <w:bCs/>
          <w:cs/>
          <w:lang w:val="en-US" w:bidi="bn-BD"/>
        </w:rPr>
        <w:t>২৮</w:t>
      </w:r>
    </w:p>
    <w:p w:rsidR="00FD3057" w:rsidRDefault="009C6D96">
      <w:pPr>
        <w:spacing w:before="120" w:after="60"/>
        <w:jc w:val="center"/>
        <w:rPr>
          <w:rFonts w:eastAsia="Nikosh" w:cs="NikoshBAN"/>
          <w:b/>
          <w:bCs/>
          <w:sz w:val="28"/>
          <w:szCs w:val="28"/>
          <w:lang w:bidi="bn-BD"/>
        </w:rPr>
      </w:pPr>
      <w:r>
        <w:rPr>
          <w:rFonts w:eastAsia="Nikosh" w:cs="NikoshBAN" w:hint="cs"/>
          <w:b/>
          <w:bCs/>
          <w:sz w:val="28"/>
          <w:szCs w:val="28"/>
          <w:cs/>
          <w:lang w:bidi="bn-BD"/>
        </w:rPr>
        <w:t>১৩১</w:t>
      </w:r>
      <w:r>
        <w:rPr>
          <w:rFonts w:eastAsia="Nikosh" w:cs="NikoshBAN"/>
          <w:b/>
          <w:bCs/>
          <w:sz w:val="28"/>
          <w:szCs w:val="28"/>
          <w:cs/>
          <w:lang w:bidi="bn-BD"/>
        </w:rPr>
        <w:t xml:space="preserve"> - </w:t>
      </w:r>
      <w:r>
        <w:rPr>
          <w:rFonts w:eastAsia="Nikosh" w:cs="NikoshBAN" w:hint="cs"/>
          <w:b/>
          <w:bCs/>
          <w:sz w:val="28"/>
          <w:szCs w:val="28"/>
          <w:cs/>
          <w:lang w:bidi="bn-BD"/>
        </w:rPr>
        <w:t>শ্রম</w:t>
      </w:r>
      <w:r>
        <w:rPr>
          <w:rFonts w:eastAsia="Nikosh" w:cs="NikoshBAN"/>
          <w:b/>
          <w:bCs/>
          <w:sz w:val="28"/>
          <w:szCs w:val="28"/>
          <w:cs/>
          <w:lang w:bidi="bn-BD"/>
        </w:rPr>
        <w:t xml:space="preserve"> </w:t>
      </w:r>
      <w:r>
        <w:rPr>
          <w:rFonts w:eastAsia="Nikosh" w:cs="NikoshBAN" w:hint="cs"/>
          <w:b/>
          <w:bCs/>
          <w:sz w:val="28"/>
          <w:szCs w:val="28"/>
          <w:cs/>
          <w:lang w:bidi="bn-BD"/>
        </w:rPr>
        <w:t>ও</w:t>
      </w:r>
      <w:r>
        <w:rPr>
          <w:rFonts w:eastAsia="Nikosh" w:cs="NikoshBAN"/>
          <w:b/>
          <w:bCs/>
          <w:sz w:val="28"/>
          <w:szCs w:val="28"/>
          <w:cs/>
          <w:lang w:bidi="bn-BD"/>
        </w:rPr>
        <w:t xml:space="preserve"> </w:t>
      </w:r>
      <w:r>
        <w:rPr>
          <w:rFonts w:eastAsia="Nikosh" w:cs="NikoshBAN" w:hint="cs"/>
          <w:b/>
          <w:bCs/>
          <w:sz w:val="28"/>
          <w:szCs w:val="28"/>
          <w:cs/>
          <w:lang w:bidi="bn-BD"/>
        </w:rPr>
        <w:t>কর্মসংস্থান</w:t>
      </w:r>
      <w:r>
        <w:rPr>
          <w:rFonts w:eastAsia="Nikosh" w:cs="NikoshBAN"/>
          <w:b/>
          <w:bCs/>
          <w:sz w:val="28"/>
          <w:szCs w:val="28"/>
          <w:cs/>
          <w:lang w:bidi="bn-BD"/>
        </w:rPr>
        <w:t xml:space="preserve"> </w:t>
      </w:r>
      <w:r>
        <w:rPr>
          <w:rFonts w:eastAsia="Nikosh" w:cs="NikoshBAN" w:hint="cs"/>
          <w:b/>
          <w:bCs/>
          <w:sz w:val="28"/>
          <w:szCs w:val="28"/>
          <w:cs/>
          <w:lang w:bidi="bn-BD"/>
        </w:rPr>
        <w:t>মন্ত্রণালয়</w:t>
      </w:r>
    </w:p>
    <w:p w:rsidR="00FD3057" w:rsidRDefault="009C6D96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27075B" w:rsidRPr="00461983" w:rsidRDefault="0027075B" w:rsidP="0027075B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27075B" w:rsidRPr="00461983" w:rsidTr="004471A0">
        <w:tc>
          <w:tcPr>
            <w:tcW w:w="1980" w:type="dxa"/>
            <w:vMerge w:val="restart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27075B" w:rsidRPr="00461983" w:rsidTr="004471A0">
        <w:tc>
          <w:tcPr>
            <w:tcW w:w="1980" w:type="dxa"/>
            <w:vMerge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27075B" w:rsidRPr="00461983" w:rsidTr="004471A0">
        <w:trPr>
          <w:trHeight w:val="51"/>
        </w:trPr>
        <w:tc>
          <w:tcPr>
            <w:tcW w:w="8314" w:type="dxa"/>
            <w:gridSpan w:val="4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198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FD3057" w:rsidRDefault="009C6D96">
      <w:pPr>
        <w:pStyle w:val="Title"/>
        <w:spacing w:before="240" w:after="60" w:line="300" w:lineRule="auto"/>
        <w:jc w:val="both"/>
        <w:rPr>
          <w:rFonts w:ascii="NikoshBAN" w:hAnsi="NikoshBAN" w:cs="NikoshBAN"/>
          <w:b/>
          <w:bCs/>
          <w:sz w:val="22"/>
          <w:lang w:bidi="bn-BD"/>
        </w:rPr>
      </w:pPr>
      <w:r>
        <w:rPr>
          <w:rFonts w:ascii="NikoshBAN" w:eastAsia="Nikosh" w:hAnsi="NikoshBAN" w:cs="NikoshBAN"/>
          <w:b/>
          <w:bCs/>
          <w:sz w:val="22"/>
          <w:cs/>
          <w:lang w:val="nl-NL" w:bidi="bn-BD"/>
        </w:rPr>
        <w:t>১.০</w:t>
      </w:r>
      <w:r>
        <w:rPr>
          <w:rFonts w:ascii="NikoshBAN" w:eastAsia="Nikosh" w:hAnsi="NikoshBAN" w:cs="NikoshBAN"/>
          <w:b/>
          <w:bCs/>
          <w:sz w:val="22"/>
          <w:cs/>
          <w:lang w:val="nl-NL"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lang w:val="nl-NL" w:bidi="bn-BD"/>
        </w:rPr>
        <w:t>মিশন স্টেটমেন্ট  ও প্রধান কার্যাবলি</w:t>
      </w:r>
      <w:r>
        <w:rPr>
          <w:rFonts w:ascii="NikoshBAN" w:hAnsi="NikoshBAN" w:cs="NikoshBAN"/>
          <w:b/>
          <w:bCs/>
          <w:sz w:val="22"/>
          <w:lang w:bidi="bn-BD"/>
        </w:rPr>
        <w:t xml:space="preserve"> </w:t>
      </w:r>
    </w:p>
    <w:p w:rsidR="00FD3057" w:rsidRDefault="009C6D96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</w:r>
      <w:r>
        <w:rPr>
          <w:rFonts w:ascii="Times New Roman" w:eastAsia="Nikosh" w:hAnsi="Times New Roman" w:cs="NikoshBAN"/>
          <w:b/>
          <w:bCs/>
          <w:sz w:val="22"/>
          <w:szCs w:val="22"/>
          <w:rtl/>
          <w:cs/>
          <w:lang w:val="nl-NL" w:bidi="bn-BD"/>
        </w:rPr>
        <w:t>মিশন স্টেটমেন্ট</w:t>
      </w:r>
      <w:r>
        <w:rPr>
          <w:rFonts w:ascii="Times New Roman" w:hAnsi="Times New Roman" w:cs="NikoshBAN"/>
          <w:b/>
          <w:bCs/>
          <w:sz w:val="16"/>
          <w:szCs w:val="16"/>
          <w:lang w:bidi="bn-BD"/>
        </w:rPr>
        <w:t xml:space="preserve"> </w:t>
      </w:r>
    </w:p>
    <w:p w:rsidR="00FD3057" w:rsidRDefault="009C6D96">
      <w:pPr>
        <w:pStyle w:val="Title"/>
        <w:spacing w:before="120" w:after="60" w:line="300" w:lineRule="auto"/>
        <w:ind w:left="720"/>
        <w:jc w:val="both"/>
        <w:rPr>
          <w:rFonts w:ascii="Nikosh" w:eastAsia="Nikosh" w:hAnsi="Nikosh" w:cs="Nikosh"/>
          <w:sz w:val="20"/>
          <w:szCs w:val="20"/>
          <w:cs/>
          <w:lang w:bidi="bn-BD"/>
        </w:rPr>
      </w:pPr>
      <w:permStart w:id="962550227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কল-কারখানা ও শিল্প-প্রতিষ্ঠানে নিরাপদ কর্মপরিবেশ সৃজন, শিল্প সম্পর্ক উন্নয়ন, শিশুশ্রম নিরসন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এবং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কর্মক্ষম কর্মসংস্থান প্রত্যাশী জনবলের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কর্মসংস্থানের সুযোগ সৃষ্টি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র মাধ্যমে শ্রমজীবী মানুষের জীবনমান উন্নয়ন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।</w:t>
      </w:r>
    </w:p>
    <w:permEnd w:id="962550227"/>
    <w:p w:rsidR="00FD3057" w:rsidRDefault="009C6D96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>
        <w:rPr>
          <w:rFonts w:ascii="Times New Roman" w:hAnsi="Times New Roman" w:cs="NikoshBAN"/>
          <w:b/>
          <w:bCs/>
          <w:sz w:val="22"/>
          <w:szCs w:val="22"/>
          <w:lang w:bidi="bn-BD"/>
        </w:rPr>
        <w:t xml:space="preserve">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18"/>
          <w:szCs w:val="20"/>
          <w:lang w:bidi="bn-BD"/>
        </w:rPr>
      </w:pPr>
      <w:permStart w:id="2041264221" w:edGrp="everyone"/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শ্রমিকদের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শিক্ষা</w:t>
      </w:r>
      <w:r>
        <w:rPr>
          <w:rFonts w:ascii="NikoshBAN" w:eastAsia="Calibri" w:hAnsi="NikoshBAN" w:cs="NikoshBAN"/>
          <w:sz w:val="18"/>
          <w:szCs w:val="20"/>
          <w:lang w:bidi="bn-BD"/>
        </w:rPr>
        <w:t xml:space="preserve">,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কল্যাণ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সাধন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সামাজিক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নিরাপত্তা</w:t>
      </w:r>
      <w:r>
        <w:rPr>
          <w:rFonts w:ascii="NikoshBAN" w:eastAsia="Calibri" w:hAnsi="NikoshBAN" w:cs="NikoshBAN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18"/>
          <w:szCs w:val="20"/>
          <w:cs/>
          <w:lang w:bidi="bn-BD"/>
        </w:rPr>
        <w:t>বিধান</w:t>
      </w:r>
      <w:r>
        <w:rPr>
          <w:rFonts w:ascii="NikoshBAN" w:eastAsia="Calibri" w:hAnsi="NikoshBAN" w:cs="NikoshBAN"/>
          <w:sz w:val="18"/>
          <w:szCs w:val="20"/>
          <w:lang w:bidi="bn-BD"/>
        </w:rPr>
        <w:t xml:space="preserve">;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 w:themeColor="text1"/>
          <w:sz w:val="18"/>
          <w:szCs w:val="20"/>
          <w:lang w:bidi="bn-BD"/>
        </w:rPr>
      </w:pPr>
      <w:r>
        <w:rPr>
          <w:rFonts w:cs="NikoshBAN" w:hint="cs"/>
          <w:color w:val="000000" w:themeColor="text1"/>
          <w:sz w:val="18"/>
          <w:szCs w:val="20"/>
          <w:cs/>
          <w:lang w:bidi="bn-BD"/>
        </w:rPr>
        <w:t>শ্রম প্রশাসন সম্পর্কিত</w:t>
      </w:r>
      <w:r>
        <w:rPr>
          <w:rFonts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color w:val="000000" w:themeColor="text1"/>
          <w:sz w:val="18"/>
          <w:szCs w:val="20"/>
          <w:cs/>
          <w:lang w:bidi="bn-BD"/>
        </w:rPr>
        <w:t>প্রশিক্ষণের মাধ্যমে প্রশিক্ষিত</w:t>
      </w:r>
      <w:r>
        <w:rPr>
          <w:rFonts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জনশক্তি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তৈরি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কর্মসংস্থানের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সুযোগ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সৃষ্টি</w:t>
      </w:r>
      <w:r>
        <w:rPr>
          <w:rFonts w:ascii="NikoshBAN" w:eastAsia="Calibri" w:hAnsi="NikoshBAN" w:cs="NikoshBAN"/>
          <w:color w:val="000000" w:themeColor="text1"/>
          <w:sz w:val="18"/>
          <w:szCs w:val="20"/>
          <w:lang w:bidi="bn-BD"/>
        </w:rPr>
        <w:t xml:space="preserve">;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</w:pP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bidi="bn-BD"/>
        </w:rPr>
        <w:t>প্রশিক্ষিত জনবলের ডেটাবেজ প্রস্তুত ও কর্মসংস্থানের সুযোগ সৃষ্টি;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bidi="bn-BD"/>
        </w:rPr>
        <w:tab/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 w:themeColor="text1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ট্রেড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ইউনিয়ন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নিবন্ধন</w:t>
      </w:r>
      <w:r>
        <w:rPr>
          <w:rFonts w:ascii="NikoshBAN" w:eastAsia="Calibri" w:hAnsi="NikoshBAN"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এবং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শিল্প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শ্রম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বিরোধ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নিষ্পত্তি</w:t>
      </w:r>
      <w:r>
        <w:rPr>
          <w:rFonts w:ascii="NikoshBAN" w:eastAsia="Calibri" w:hAnsi="NikoshBAN" w:cs="NikoshBAN"/>
          <w:color w:val="000000" w:themeColor="text1"/>
          <w:sz w:val="20"/>
          <w:szCs w:val="20"/>
          <w:lang w:bidi="bn-BD"/>
        </w:rPr>
        <w:t>;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 w:themeColor="text1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বেসরকারি শিল্প সেক্টরে নিম্নতম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মজুরি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নির্ধারণ/পুনঃনির্ধারণ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বাস্তবায়ন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শিল্প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কারখানা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নিবন্ধন</w:t>
      </w:r>
      <w:r>
        <w:rPr>
          <w:rFonts w:ascii="NikoshBAN" w:eastAsia="Calibri" w:hAnsi="NikoshBAN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20"/>
          <w:szCs w:val="20"/>
          <w:cs/>
          <w:lang w:bidi="bn-BD"/>
        </w:rPr>
        <w:t>কার্যক্রম</w:t>
      </w:r>
      <w:r>
        <w:rPr>
          <w:rFonts w:ascii="NikoshBAN" w:eastAsia="Calibri" w:hAnsi="NikoshBAN" w:cs="NikoshBAN"/>
          <w:color w:val="000000" w:themeColor="text1"/>
          <w:sz w:val="20"/>
          <w:szCs w:val="20"/>
          <w:lang w:bidi="bn-BD"/>
        </w:rPr>
        <w:t xml:space="preserve">;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শ্রম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আইন এর যথাযথ প্রয়োগ নিশ্চিতকরণ এবং শিশুশ্রম নিরসন</w:t>
      </w:r>
      <w:r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শ্রম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ব্যবস্থাপনার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ক্ষেত্রে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আই.এল.ও সহ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অন্যান্য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আন্তর্জাতিক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সংস্থাসমূহের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সঙ্গে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সমন্বয়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চুক্তি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সম্পাদন</w:t>
      </w:r>
      <w:r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18"/>
          <w:szCs w:val="20"/>
          <w:cs/>
          <w:lang w:bidi="bn-BD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কলকারখানা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প্রতিষ্ঠানে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কমপ্লায়েন্স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নিশ্চিতকরণ;</w:t>
      </w:r>
    </w:p>
    <w:p w:rsidR="00FD3057" w:rsidRDefault="009C6D96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18"/>
          <w:szCs w:val="20"/>
          <w:cs/>
          <w:lang w:bidi="bn-BD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শ্রম ও শিল্প কল্যাণ বিষয়ে বিভিন্ন মন্ত্রণালয় ও সংস্থার কার্যক্রমের সমন্বয় সাধন।</w:t>
      </w:r>
    </w:p>
    <w:permEnd w:id="2041264221"/>
    <w:p w:rsidR="00FD3057" w:rsidRDefault="009C6D96">
      <w:pPr>
        <w:pStyle w:val="Title"/>
        <w:spacing w:before="12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14"/>
        <w:gridCol w:w="4086"/>
        <w:gridCol w:w="2177"/>
      </w:tblGrid>
      <w:tr w:rsidR="00FD3057">
        <w:trPr>
          <w:trHeight w:val="20"/>
          <w:tblHeader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pStyle w:val="Title"/>
              <w:spacing w:before="40" w:after="60" w:line="264" w:lineRule="auto"/>
              <w:rPr>
                <w:rFonts w:ascii="Nikosh" w:hAnsi="Nikosh" w:cs="Nikosh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কার্যক্রমসমূহ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pStyle w:val="Title"/>
              <w:spacing w:before="40" w:after="60" w:line="264" w:lineRule="auto"/>
              <w:jc w:val="left"/>
              <w:rPr>
                <w:rFonts w:ascii="Nirmala UI" w:hAnsi="Nirmala UI" w:cs="Nirmala UI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18"/>
                <w:szCs w:val="20"/>
                <w:cs/>
                <w:lang w:bidi="bn-BD"/>
              </w:rPr>
              <w:t>বাস্তবায়নকারী অধিদপ্তর/সংস্থা</w:t>
            </w:r>
          </w:p>
        </w:tc>
      </w:tr>
      <w:tr w:rsidR="00FD3057">
        <w:trPr>
          <w:trHeight w:val="251"/>
          <w:tblHeader/>
          <w:jc w:val="center"/>
        </w:trPr>
        <w:tc>
          <w:tcPr>
            <w:tcW w:w="1217" w:type="pct"/>
            <w:tcBorders>
              <w:top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FD3057">
        <w:trPr>
          <w:trHeight w:val="20"/>
          <w:jc w:val="center"/>
        </w:trPr>
        <w:tc>
          <w:tcPr>
            <w:tcW w:w="1217" w:type="pct"/>
            <w:vMerge w:val="restar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280456833" w:edGrp="everyone" w:colFirst="0" w:colLast="0"/>
            <w:permStart w:id="1963353380" w:edGrp="everyone" w:colFirst="1" w:colLast="1"/>
            <w:permStart w:id="411250661" w:edGrp="everyone" w:colFirst="2" w:colLast="2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শ্রমিকদের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সুরক্ষা ও অধিকার নিশ্চিতকরণ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rtl/>
                <w:cs/>
                <w:lang w:val="sv-SE" w:bidi="bn-BD"/>
              </w:rPr>
            </w:pP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 xml:space="preserve">বাংলাদেশ 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>শ্রমিক কল্যাণ ফাউন্ডেশন তহবিল ও কেন্দ্রীয় তহবিল থেকে অনুদান প্রদান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সচিবালয় </w:t>
            </w:r>
          </w:p>
        </w:tc>
      </w:tr>
      <w:tr w:rsidR="00FD3057">
        <w:trPr>
          <w:trHeight w:val="20"/>
          <w:jc w:val="center"/>
        </w:trPr>
        <w:tc>
          <w:tcPr>
            <w:tcW w:w="1217" w:type="pct"/>
            <w:vMerge/>
            <w:tcBorders>
              <w:top w:val="single" w:sz="4" w:space="0" w:color="auto"/>
            </w:tcBorders>
          </w:tcPr>
          <w:p w:rsidR="00FD3057" w:rsidRDefault="00FD3057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704512440" w:edGrp="everyone" w:colFirst="1" w:colLast="1"/>
            <w:permStart w:id="171123156" w:edGrp="everyone" w:colFirst="2" w:colLast="2"/>
            <w:permEnd w:id="280456833"/>
            <w:permEnd w:id="1963353380"/>
            <w:permEnd w:id="411250661"/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শ্রমিকদের বিনামূল্যে প্রাথমিক স্বাস্থ্য ও পরিবার পরিকল্পনা সেবা প্রদান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lastRenderedPageBreak/>
              <w:t xml:space="preserve"> শ্রমিকদের চিত্তবিনোদন</w:t>
            </w:r>
            <w:r>
              <w:rPr>
                <w:rFonts w:ascii="Nikosh" w:eastAsia="Nikosh" w:hAnsi="Nikosh" w:cs="Nikosh"/>
                <w:sz w:val="20"/>
                <w:szCs w:val="20"/>
                <w:lang w:val="sv-SE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ও আবাসন সেবা</w:t>
            </w:r>
            <w:r>
              <w:rPr>
                <w:rFonts w:ascii="Nikosh" w:eastAsia="Nikosh" w:hAnsi="Nikosh" w:cs="Nikosh"/>
                <w:sz w:val="20"/>
                <w:szCs w:val="20"/>
                <w:lang w:val="sv-SE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প্রদান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lastRenderedPageBreak/>
              <w:t>শ্রম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  <w:tr w:rsidR="00FD3057">
        <w:trPr>
          <w:trHeight w:val="20"/>
          <w:jc w:val="center"/>
        </w:trPr>
        <w:tc>
          <w:tcPr>
            <w:tcW w:w="1217" w:type="pct"/>
            <w:vMerge/>
            <w:tcBorders>
              <w:top w:val="single" w:sz="4" w:space="0" w:color="auto"/>
            </w:tcBorders>
          </w:tcPr>
          <w:p w:rsidR="00FD3057" w:rsidRDefault="00FD3057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478307808" w:edGrp="everyone" w:colFirst="1" w:colLast="1"/>
            <w:permStart w:id="1006459994" w:edGrp="everyone" w:colFirst="2" w:colLast="2"/>
            <w:permEnd w:id="704512440"/>
            <w:permEnd w:id="171123156"/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pageBreakBefore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শ্রমিকদের সুরক্ষা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অধিকার ও কল্যাণের মাধ্যমে মর্যাদা  সমুন্নতকরণ</w:t>
            </w:r>
          </w:p>
          <w:p w:rsidR="00FD3057" w:rsidRDefault="009C6D96">
            <w:pPr>
              <w:pStyle w:val="ListParagraph"/>
              <w:pageBreakBefore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শ্রম বিরোধ মামলা দ্রুত নিষ্পত্তিকর</w:t>
            </w:r>
            <w:r>
              <w:rPr>
                <w:rFonts w:ascii="Nirmala UI" w:eastAsia="Nikosh" w:hAnsi="Nirmala UI" w:cs="NikoshBAN" w:hint="cs"/>
                <w:sz w:val="20"/>
                <w:szCs w:val="20"/>
                <w:cs/>
                <w:lang w:bidi="bn-BD"/>
              </w:rPr>
              <w:t>ণ</w:t>
            </w:r>
          </w:p>
          <w:p w:rsidR="00FD3057" w:rsidRDefault="009C6D96">
            <w:pPr>
              <w:pStyle w:val="ListParagraph"/>
              <w:pageBreakBefore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শ্রম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সংক্রান্ত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মামলা দ্রুত নিষ্পত্তিকর</w:t>
            </w:r>
            <w:r>
              <w:rPr>
                <w:rFonts w:ascii="Nirmala UI" w:eastAsia="Nikosh" w:hAnsi="Nirmala UI" w:cs="NikoshBAN" w:hint="cs"/>
                <w:sz w:val="20"/>
                <w:szCs w:val="20"/>
                <w:cs/>
                <w:lang w:bidi="bn-BD"/>
              </w:rPr>
              <w:t>ণ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কলকারখানা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প্রতিষ্ঠান পরিদর্শন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অধিদপ্তর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শ্রম অধিদপ্তর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শ্রম আদালত</w:t>
            </w:r>
          </w:p>
        </w:tc>
      </w:tr>
      <w:tr w:rsidR="00FD3057">
        <w:trPr>
          <w:trHeight w:val="20"/>
          <w:jc w:val="center"/>
        </w:trPr>
        <w:tc>
          <w:tcPr>
            <w:tcW w:w="1217" w:type="pct"/>
            <w:vMerge/>
            <w:tcBorders>
              <w:top w:val="single" w:sz="4" w:space="0" w:color="auto"/>
            </w:tcBorders>
          </w:tcPr>
          <w:p w:rsidR="00FD3057" w:rsidRDefault="00FD3057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1925850714" w:edGrp="everyone" w:colFirst="1" w:colLast="1"/>
            <w:permStart w:id="1209600799" w:edGrp="everyone" w:colFirst="2" w:colLast="2"/>
            <w:permEnd w:id="478307808"/>
            <w:permEnd w:id="1006459994"/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বেসরকারি শিল্প সেক্টরে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নিযুক্ত  সকল শ্রেণির শ্রমিকের নিম্নতম মজুরি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হারের সুপারিশ সরকারের নিকট পেশ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নিম্নতম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মজুরী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বোর্ড</w:t>
            </w:r>
          </w:p>
        </w:tc>
      </w:tr>
      <w:tr w:rsidR="00FD3057">
        <w:trPr>
          <w:trHeight w:val="1721"/>
          <w:jc w:val="center"/>
        </w:trPr>
        <w:tc>
          <w:tcPr>
            <w:tcW w:w="1217" w:type="pct"/>
            <w:vMerge w:val="restar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cs="NikoshBAN"/>
                <w:sz w:val="18"/>
                <w:szCs w:val="20"/>
                <w:lang w:bidi="bn-BD"/>
              </w:rPr>
            </w:pPr>
            <w:permStart w:id="1355234076" w:edGrp="everyone" w:colFirst="0" w:colLast="0"/>
            <w:permStart w:id="1176447794" w:edGrp="everyone" w:colFirst="1" w:colLast="1"/>
            <w:permStart w:id="267014152" w:edGrp="everyone" w:colFirst="2" w:colLast="2"/>
            <w:permEnd w:id="1925850714"/>
            <w:permEnd w:id="1209600799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কলকারখানা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প্রতিষ্ঠানে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শ্রম সম্পর্কিত কমপ্লায়েন্স নিশ্চিতকরণের </w:t>
            </w:r>
            <w:r>
              <w:rPr>
                <w:rFonts w:cs="NikoshBAN" w:hint="cs"/>
                <w:sz w:val="18"/>
                <w:szCs w:val="20"/>
                <w:cs/>
                <w:lang w:bidi="bn-BD"/>
              </w:rPr>
              <w:t>মাধ্যমে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কর্মপরিবেশ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উন্নয়ন</w:t>
            </w:r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ট্রেড ইউনিয়ন নিবন্ধন 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>সিবিএ নির্বাচন পরিচালনা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 xml:space="preserve"> করা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সালিশী কার্যক্রমের মাধ্যমে শ্রম বিরোধ নিষ্পত্তিকরণ 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>অংশগ্রহণকারী কমিটির নির্বাচন পরিচালনা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 xml:space="preserve"> করা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শ্রমিক ও মালিক প্রতিনিধিদের শ্রম আইন, শিল্প সম্পর্ক ও শ্রম প্রশাসন সম্পর্কিত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প্রশিক্ষণ প্রদান করা</w:t>
            </w: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2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  <w:t>শ্রম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  <w:t>অধিদপ্তর</w:t>
            </w:r>
          </w:p>
        </w:tc>
      </w:tr>
      <w:tr w:rsidR="00FD3057">
        <w:trPr>
          <w:trHeight w:val="1214"/>
          <w:jc w:val="center"/>
        </w:trPr>
        <w:tc>
          <w:tcPr>
            <w:tcW w:w="1217" w:type="pct"/>
            <w:vMerge/>
          </w:tcPr>
          <w:p w:rsidR="00FD3057" w:rsidRDefault="00FD3057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589644658" w:edGrp="everyone" w:colFirst="1" w:colLast="1"/>
            <w:permStart w:id="1850834418" w:edGrp="everyone" w:colFirst="2" w:colLast="2"/>
            <w:permEnd w:id="1355234076"/>
            <w:permEnd w:id="1176447794"/>
            <w:permEnd w:id="267014152"/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 xml:space="preserve">শ্রম 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  <w:shd w:val="clear" w:color="auto" w:fill="FFFFFF"/>
                <w:cs/>
              </w:rPr>
              <w:t>সেক্টরে সুশাসন ও সংস্কারমূলক কার্যক্রমের বাস্তবায়ন জোরদারকরণ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 xml:space="preserve">নিরাপদ 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  <w:shd w:val="clear" w:color="auto" w:fill="FFFFFF"/>
                <w:cs/>
              </w:rPr>
              <w:t>কর্মস্থল ও শোভন কর্মপরিবেশ নিশ্চিতকরণ</w:t>
            </w:r>
          </w:p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 xml:space="preserve">গবেষণা ও প্রশিক্ষণের মাধ্যমে পেশাগত স্বাস্থ্য ও নিরাপত্তা সংস্কৃতি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(OSH Culture)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গড়ে তোলা</w:t>
            </w:r>
          </w:p>
        </w:tc>
        <w:tc>
          <w:tcPr>
            <w:tcW w:w="1315" w:type="pct"/>
          </w:tcPr>
          <w:p w:rsidR="00FD3057" w:rsidRDefault="009C6D96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কলকারখানা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প্রতিষ্ঠান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পরিদর্শন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  <w:tr w:rsidR="00FD3057">
        <w:trPr>
          <w:trHeight w:val="530"/>
          <w:jc w:val="center"/>
        </w:trPr>
        <w:tc>
          <w:tcPr>
            <w:tcW w:w="1217" w:type="pct"/>
            <w:tcBorders>
              <w:top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196" w:hanging="196"/>
              <w:rPr>
                <w:rFonts w:cs="NikoshBAN"/>
                <w:sz w:val="18"/>
                <w:szCs w:val="20"/>
                <w:lang w:bidi="bn-BD"/>
              </w:rPr>
            </w:pPr>
            <w:permStart w:id="1107452478" w:edGrp="everyone" w:colFirst="0" w:colLast="0"/>
            <w:permStart w:id="147068432" w:edGrp="everyone" w:colFirst="1" w:colLast="1"/>
            <w:permStart w:id="933261180" w:edGrp="everyone" w:colFirst="2" w:colLast="2"/>
            <w:permStart w:id="337521203" w:edGrp="everyone" w:colFirst="3" w:colLast="3"/>
            <w:permEnd w:id="589644658"/>
            <w:permEnd w:id="1850834418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শিশুশ্রম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নিরসন</w:t>
            </w: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শিশুশ্রম নিরসনে জাতীয় কর্মপরিকল্পনা (২০২১-২০২৫) এর আলোকে শিশুশ্রম নিরসন</w:t>
            </w:r>
          </w:p>
        </w:tc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</w:tcPr>
          <w:p w:rsidR="00FD3057" w:rsidRDefault="009C6D96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সচিবালয়</w:t>
            </w:r>
          </w:p>
          <w:p w:rsidR="00FD3057" w:rsidRDefault="009C6D96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কলকারখানা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প্রতিষ্ঠান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পরিদর্শন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</w:tbl>
    <w:permEnd w:id="1107452478"/>
    <w:permEnd w:id="147068432"/>
    <w:permEnd w:id="933261180"/>
    <w:permEnd w:id="337521203"/>
    <w:p w:rsidR="00FD3057" w:rsidRDefault="009C6D96">
      <w:pPr>
        <w:spacing w:before="120" w:after="60"/>
        <w:jc w:val="both"/>
        <w:rPr>
          <w:rFonts w:cs="NikoshBAN"/>
          <w:b/>
          <w:bCs/>
          <w:sz w:val="20"/>
          <w:lang w:val="sv-SE"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  <w:r>
        <w:rPr>
          <w:rFonts w:eastAsia="Nikosh" w:cs="NikoshBAN"/>
          <w:b/>
          <w:bCs/>
          <w:sz w:val="20"/>
          <w:cs/>
          <w:lang w:bidi="bn-BD"/>
        </w:rPr>
        <w:tab/>
      </w:r>
      <w:r>
        <w:rPr>
          <w:rFonts w:cs="NikoshBAN"/>
          <w:b/>
          <w:bCs/>
          <w:sz w:val="20"/>
          <w:lang w:val="sv-SE" w:bidi="bn-BD"/>
        </w:rPr>
        <w:t xml:space="preserve"> </w:t>
      </w:r>
    </w:p>
    <w:p w:rsidR="00FD3057" w:rsidRDefault="009C6D96">
      <w:pPr>
        <w:pStyle w:val="Title"/>
        <w:spacing w:before="180" w:after="60" w:line="300" w:lineRule="auto"/>
        <w:jc w:val="both"/>
        <w:rPr>
          <w:rFonts w:ascii="Nikosh" w:hAnsi="Nikosh" w:cs="Nikosh"/>
          <w:b/>
          <w:sz w:val="20"/>
          <w:szCs w:val="20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 নিরসন ও নারী উন্নয়নের উপর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 xml:space="preserve">কৌশলগত উদ্দেশ্যসমূহের প্রভাব </w:t>
      </w:r>
    </w:p>
    <w:p w:rsidR="00FD3057" w:rsidRDefault="009C6D96">
      <w:pPr>
        <w:spacing w:before="120" w:after="60" w:line="300" w:lineRule="auto"/>
        <w:jc w:val="both"/>
        <w:rPr>
          <w:rFonts w:cs="NikoshBAN"/>
          <w:bCs/>
          <w:sz w:val="20"/>
          <w:szCs w:val="20"/>
          <w:lang w:bidi="bn-BD"/>
        </w:rPr>
      </w:pPr>
      <w:r>
        <w:rPr>
          <w:rFonts w:eastAsia="Nikosh" w:cs="NikoshBAN"/>
          <w:bCs/>
          <w:sz w:val="20"/>
          <w:szCs w:val="20"/>
          <w:cs/>
          <w:lang w:bidi="bn-BD"/>
        </w:rPr>
        <w:t>৩.১.১</w:t>
      </w:r>
      <w:r>
        <w:rPr>
          <w:rFonts w:eastAsia="Nikosh" w:cs="NikoshBAN"/>
          <w:bCs/>
          <w:sz w:val="20"/>
          <w:szCs w:val="20"/>
          <w:cs/>
          <w:lang w:bidi="bn-BD"/>
        </w:rPr>
        <w:tab/>
      </w:r>
      <w:permStart w:id="753558922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শ্রমিকদের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সুরক্ষা ও অধিকার নিশ্চিতকরণ</w:t>
      </w:r>
      <w:permEnd w:id="753558922"/>
    </w:p>
    <w:p w:rsidR="00FD3057" w:rsidRDefault="009C6D96">
      <w:pPr>
        <w:spacing w:before="60" w:after="60" w:line="300" w:lineRule="auto"/>
        <w:ind w:left="720"/>
        <w:jc w:val="both"/>
        <w:rPr>
          <w:rFonts w:cs="NikoshBAN"/>
          <w:b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 </w:t>
      </w:r>
      <w:permStart w:id="1380792869" w:edGrp="everyone"/>
      <w:r>
        <w:rPr>
          <w:rFonts w:eastAsia="Nikosh" w:cs="NikoshBAN" w:hint="cs"/>
          <w:sz w:val="20"/>
          <w:szCs w:val="20"/>
          <w:cs/>
          <w:lang w:bidi="bn-BD"/>
        </w:rPr>
        <w:t xml:space="preserve">শ্রমিকদের বিভিন্ন রকম সামাজিক সুরক্ষা প্রদান এবং স্বাস্থ্য, পুষ্টি ও জীবনযাত্রার সকল সূচকের মান উন্নয়নের লক্ষ্যে বিভিন্ন </w:t>
      </w:r>
      <w:r>
        <w:rPr>
          <w:rFonts w:eastAsia="Nikosh" w:cs="NikoshBAN"/>
          <w:sz w:val="20"/>
          <w:szCs w:val="20"/>
          <w:cs/>
          <w:lang w:val="en-US" w:bidi="bn-BD"/>
        </w:rPr>
        <w:t>শিল্প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সেক্টরের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নিম্নতম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মজুরি</w:t>
      </w:r>
      <w:r>
        <w:rPr>
          <w:rFonts w:eastAsia="Nikosh" w:cs="NikoshBAN" w:hint="cs"/>
          <w:sz w:val="20"/>
          <w:szCs w:val="20"/>
          <w:cs/>
          <w:lang w:val="en-US" w:bidi="bn-BD"/>
        </w:rPr>
        <w:t xml:space="preserve"> নির্ধারণ করা হচ্ছে।</w:t>
      </w:r>
    </w:p>
    <w:permEnd w:id="1380792869"/>
    <w:p w:rsidR="00FD3057" w:rsidRDefault="009C6D96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</w:t>
      </w:r>
      <w:r>
        <w:rPr>
          <w:rFonts w:eastAsia="Nikosh" w:cs="NikoshBAN"/>
          <w:bCs/>
          <w:sz w:val="20"/>
          <w:szCs w:val="20"/>
          <w:cs/>
          <w:lang w:bidi="bn-BD"/>
        </w:rPr>
        <w:t>প্রভাব</w:t>
      </w:r>
      <w:r>
        <w:rPr>
          <w:rFonts w:eastAsia="Nikosh" w:cs="NikoshBAN"/>
          <w:b/>
          <w:sz w:val="20"/>
          <w:szCs w:val="20"/>
          <w:lang w:bidi="bn-BD"/>
        </w:rPr>
        <w:t>:</w:t>
      </w:r>
      <w:r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151989283" w:edGrp="everyone"/>
      <w:r>
        <w:rPr>
          <w:rFonts w:eastAsia="Nikosh" w:cs="NikoshBAN"/>
          <w:sz w:val="20"/>
          <w:szCs w:val="20"/>
          <w:cs/>
          <w:lang w:bidi="bn-BD"/>
        </w:rPr>
        <w:t>নারী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পুরুষের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সমতার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পরিবীক্ষণ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মূল্যায়ন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সহজ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করার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লক্ষ্যে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নারী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পুরুষ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শ্রমিকদের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নিম্নতম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মজুরি</w:t>
      </w:r>
      <w:r>
        <w:rPr>
          <w:rFonts w:eastAsia="Nikosh" w:cs="NikoshBAN"/>
          <w:sz w:val="20"/>
          <w:szCs w:val="20"/>
          <w:lang w:bidi="bn-BD"/>
        </w:rPr>
        <w:t xml:space="preserve"> ‘</w:t>
      </w:r>
      <w:r>
        <w:rPr>
          <w:rFonts w:eastAsia="Nikosh" w:cs="NikoshBAN"/>
          <w:sz w:val="20"/>
          <w:szCs w:val="20"/>
          <w:cs/>
          <w:lang w:bidi="bn-BD"/>
        </w:rPr>
        <w:t>সমমজুরি</w:t>
      </w:r>
      <w:r>
        <w:rPr>
          <w:rFonts w:eastAsia="Nikosh" w:cs="NikoshBAN"/>
          <w:sz w:val="20"/>
          <w:szCs w:val="20"/>
          <w:lang w:bidi="bn-BD"/>
        </w:rPr>
        <w:t xml:space="preserve">’ </w:t>
      </w:r>
      <w:r>
        <w:rPr>
          <w:rFonts w:eastAsia="Nikosh" w:cs="NikoshBAN"/>
          <w:sz w:val="20"/>
          <w:szCs w:val="20"/>
          <w:cs/>
          <w:lang w:bidi="bn-BD"/>
        </w:rPr>
        <w:t>নির্ধারণ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করা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হচ্ছে</w:t>
      </w:r>
      <w:r>
        <w:rPr>
          <w:rFonts w:eastAsia="Nikosh" w:cs="NikoshBAN"/>
          <w:sz w:val="20"/>
          <w:szCs w:val="20"/>
          <w:cs/>
          <w:lang w:bidi="hi-IN"/>
        </w:rPr>
        <w:t>।</w:t>
      </w:r>
    </w:p>
    <w:permEnd w:id="151989283"/>
    <w:p w:rsidR="00FD3057" w:rsidRDefault="009C6D96">
      <w:pPr>
        <w:spacing w:before="120" w:after="60" w:line="300" w:lineRule="auto"/>
        <w:jc w:val="both"/>
        <w:rPr>
          <w:rFonts w:eastAsia="NikoshBAN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76819775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কলকারখানা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ও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প্রতিষ্ঠানে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 xml:space="preserve">শ্রম সম্পর্কিত কমপ্লায়েন্স নিশ্চিতকরণের মাধ্যমে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কর্মপরিবেশ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উন্নয়ন</w:t>
      </w:r>
    </w:p>
    <w:permEnd w:id="76819775"/>
    <w:p w:rsidR="00FD3057" w:rsidRDefault="009C6D96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rtl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 </w:t>
      </w:r>
      <w:permStart w:id="1019169948" w:edGrp="everyone"/>
      <w:r>
        <w:rPr>
          <w:rFonts w:eastAsia="Nikosh" w:cs="NikoshBAN" w:hint="cs"/>
          <w:sz w:val="20"/>
          <w:szCs w:val="20"/>
          <w:cs/>
          <w:lang w:bidi="bn-BD"/>
        </w:rPr>
        <w:t xml:space="preserve">শ্রমিকদের সামাজিক ক্ষমতায়ন বৃদ্ধির লক্ষ্যে সিবিএ এবং অংশগ্রহণকারী কমিটিতে শ্রমিকদের প্রতিনিধি নির্বাচন করা হয়। </w:t>
      </w:r>
      <w:r>
        <w:rPr>
          <w:rFonts w:eastAsia="Nikosh" w:cs="NikoshBAN"/>
          <w:sz w:val="20"/>
          <w:szCs w:val="20"/>
          <w:cs/>
          <w:lang w:bidi="bn-BD"/>
        </w:rPr>
        <w:t>শ্র</w:t>
      </w:r>
      <w:r>
        <w:rPr>
          <w:rFonts w:eastAsia="Nikosh" w:cs="NikoshBAN"/>
          <w:sz w:val="20"/>
          <w:szCs w:val="20"/>
          <w:cs/>
          <w:lang w:val="en-US" w:bidi="bn-BD"/>
        </w:rPr>
        <w:t>ম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সম্পর্কিত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কমপ্লায়েন্সসমূহের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উন্নয়ন </w:t>
      </w:r>
      <w:r>
        <w:rPr>
          <w:rFonts w:eastAsia="Nikosh" w:cs="NikoshBAN" w:hint="cs"/>
          <w:sz w:val="20"/>
          <w:szCs w:val="20"/>
          <w:cs/>
          <w:lang w:val="en-US" w:bidi="bn-BD"/>
        </w:rPr>
        <w:t>ব</w:t>
      </w:r>
      <w:r>
        <w:rPr>
          <w:rFonts w:eastAsia="Nikosh" w:cs="NikoshBAN"/>
          <w:sz w:val="20"/>
          <w:szCs w:val="20"/>
          <w:cs/>
          <w:lang w:val="en-US" w:bidi="bn-BD"/>
        </w:rPr>
        <w:t>হির্বিশ্বে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বাংলাদেশের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ভাবমূর্তি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উন্ন</w:t>
      </w:r>
      <w:r>
        <w:rPr>
          <w:rFonts w:eastAsia="Nikosh" w:cs="NikoshBAN" w:hint="cs"/>
          <w:sz w:val="20"/>
          <w:szCs w:val="20"/>
          <w:cs/>
          <w:lang w:val="en-US" w:bidi="bn-BD"/>
        </w:rPr>
        <w:t>ততর করার ক্ষেত্রে রপ্তানী কার্যাদেশের পরিমাণ ক্রমান্বয়ে বৃদ্ধি পাচ্ছে। কার্যাদেশ বৃদ্ধির ফলশ্রুতিতে বিদ্যমান কলকারখানার পরিমাণ বৃদ্ধিসহ নতুন কলকারখানা সৃষ্টি হচ্ছে। যেখানে প্রচুর কর্মসংস্থানের সুযোগ তৈরি হচ্ছে।</w:t>
      </w:r>
    </w:p>
    <w:permEnd w:id="1019169948"/>
    <w:p w:rsidR="00FD3057" w:rsidRDefault="009C6D96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69351562" w:edGrp="everyone"/>
      <w:r>
        <w:rPr>
          <w:rFonts w:ascii="Nikosh" w:eastAsia="Nikosh" w:hAnsi="Nikosh" w:cs="Nikosh"/>
          <w:sz w:val="20"/>
          <w:szCs w:val="20"/>
          <w:cs/>
          <w:lang w:val="en-US" w:bidi="bn-BD"/>
        </w:rPr>
        <w:t>কলকারখানায়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নারীদের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কর্মপরিবেশের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উন্নতিকল্পে</w:t>
      </w:r>
      <w:r>
        <w:rPr>
          <w:rFonts w:eastAsia="Nikosh" w:cs="NikoshBAN"/>
          <w:sz w:val="20"/>
          <w:szCs w:val="20"/>
          <w:cs/>
          <w:lang w:bidi="bn-BD"/>
        </w:rPr>
        <w:t xml:space="preserve"> শ্রমিক</w:t>
      </w:r>
      <w:r>
        <w:rPr>
          <w:rFonts w:eastAsia="Nikosh" w:cs="NikoshBAN"/>
          <w:sz w:val="20"/>
          <w:szCs w:val="20"/>
          <w:lang w:val="en-US" w:bidi="bn-BD"/>
        </w:rPr>
        <w:t>-</w:t>
      </w:r>
      <w:r>
        <w:rPr>
          <w:rFonts w:eastAsia="Nikosh" w:cs="NikoshBAN"/>
          <w:sz w:val="20"/>
          <w:szCs w:val="20"/>
          <w:cs/>
          <w:lang w:bidi="bn-BD"/>
        </w:rPr>
        <w:t>কর্মচারী</w:t>
      </w:r>
      <w:r>
        <w:rPr>
          <w:rFonts w:eastAsia="Nikosh" w:cs="NikoshBAN"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মালিক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শ্রম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প্রশাসনের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সাথে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সংশ্লিষ্ট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কর্মকর্তা</w:t>
      </w:r>
      <w:r>
        <w:rPr>
          <w:rFonts w:ascii="Nikosh" w:eastAsia="Nikosh" w:hAnsi="Nikosh" w:cs="Nikosh"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কর্মচারীদের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প্রশিক্ষণ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প্রদান করা হ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য়। ফলশ্রুতিতে সংশ্লিষ্ট দৃষ্টিভঙ্গি পরিবর্তনের প্রভাবে নারীদের সামাজিক নিরাপত্তা এবং শ্রম বাজারে নারীর অংশগ্রহণ বৃদ্ধি পাচ্ছে। </w:t>
      </w:r>
      <w:r>
        <w:rPr>
          <w:rFonts w:eastAsia="Nikosh" w:cs="NikoshBAN" w:hint="cs"/>
          <w:sz w:val="20"/>
          <w:szCs w:val="20"/>
          <w:cs/>
          <w:lang w:bidi="bn-BD"/>
        </w:rPr>
        <w:t>আর্থিক কর্মকান্ডে নারীর অংশগ্রহণ বৃদ্ধি এবং নারী শ্রমিকদের কাজ সহজ করার নিয়ামক হিসেবে নারীদের মাতৃত্বকালীন ছুটি এবং শিশুকক্ষ স্থাপন বিরাট ভূমিকা পালন করছে।</w:t>
      </w:r>
    </w:p>
    <w:permEnd w:id="169351562"/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lastRenderedPageBreak/>
        <w:t>৩.১.৩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198226662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শিশুশ্রম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নিরসন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</w:p>
    <w:permEnd w:id="1198226662"/>
    <w:p w:rsidR="00FD3057" w:rsidRDefault="009C6D96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 xml:space="preserve"> </w:t>
      </w:r>
      <w:permStart w:id="26938107" w:edGrp="everyone"/>
      <w:r>
        <w:rPr>
          <w:rFonts w:eastAsia="Nikosh" w:cs="NikoshBAN" w:hint="cs"/>
          <w:sz w:val="20"/>
          <w:szCs w:val="20"/>
          <w:cs/>
          <w:lang w:bidi="bn-BD"/>
        </w:rPr>
        <w:t xml:space="preserve">দরিদ্র শিশুদের দারিদ্র বিমোচন ও </w:t>
      </w:r>
      <w:r>
        <w:rPr>
          <w:rFonts w:eastAsia="Nikosh" w:cs="NikoshBAN"/>
          <w:sz w:val="20"/>
          <w:szCs w:val="20"/>
          <w:cs/>
          <w:lang w:bidi="bn-BD"/>
        </w:rPr>
        <w:t>ঝুঁকিপূর্ণ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শ্রমে নিয়োজিত শিশুদের শিশুশ্রম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নিরোধের লক্ষ্যে শিশুদের উপানুষ্ঠানিক শিক্ষাদান ও কারিগরি প্রশিক্ষণের পাশাপাশি আর্থিক সহায়তা প্রদানের মাধ্যমে কর্মক্ষেত্রে যথোপযুক্ত দক্ষতাসহ প্রবেশের সুযোগ সৃষ্টি করা হচ্ছে।</w:t>
      </w:r>
    </w:p>
    <w:permEnd w:id="26938107"/>
    <w:p w:rsidR="00FD3057" w:rsidRDefault="009C6D96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>নারী উন্নয়নের উপর প্রভাব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 xml:space="preserve"> </w:t>
      </w:r>
      <w:permStart w:id="1578447620" w:edGrp="everyone"/>
      <w:r>
        <w:rPr>
          <w:rFonts w:eastAsia="NikoshBAN" w:cs="NikoshBAN"/>
          <w:sz w:val="20"/>
          <w:szCs w:val="20"/>
          <w:cs/>
          <w:lang w:val="sv-SE" w:bidi="bn-BD"/>
        </w:rPr>
        <w:t>নারী উন্নয়নের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উপর প্রত্যক্ষ প্রভাব নেই। </w:t>
      </w:r>
    </w:p>
    <w:permEnd w:id="1578447620"/>
    <w:p w:rsidR="00FD3057" w:rsidRDefault="009C6D96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  <w:r>
        <w:rPr>
          <w:rFonts w:cs="NikoshBAN"/>
          <w:b/>
          <w:bCs/>
          <w:sz w:val="22"/>
          <w:szCs w:val="22"/>
          <w:lang w:val="pl-PL" w:bidi="bn-BD"/>
        </w:rPr>
        <w:t xml:space="preserve"> </w:t>
      </w:r>
    </w:p>
    <w:p w:rsidR="0027075B" w:rsidRPr="00461983" w:rsidRDefault="0027075B" w:rsidP="0027075B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27075B" w:rsidRPr="00461983" w:rsidTr="004471A0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27075B" w:rsidRPr="00461983" w:rsidRDefault="0027075B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27075B" w:rsidRPr="00461983" w:rsidRDefault="0027075B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27075B" w:rsidRPr="00461983" w:rsidTr="004471A0">
        <w:trPr>
          <w:tblHeader/>
        </w:trPr>
        <w:tc>
          <w:tcPr>
            <w:tcW w:w="2160" w:type="dxa"/>
            <w:vMerge/>
            <w:vAlign w:val="center"/>
          </w:tcPr>
          <w:p w:rsidR="0027075B" w:rsidRPr="00461983" w:rsidRDefault="0027075B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7075B" w:rsidRPr="00461983" w:rsidRDefault="0027075B" w:rsidP="004471A0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27075B" w:rsidRPr="00461983" w:rsidRDefault="0027075B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27075B" w:rsidRPr="00461983" w:rsidTr="004471A0">
        <w:tc>
          <w:tcPr>
            <w:tcW w:w="2160" w:type="dxa"/>
          </w:tcPr>
          <w:p w:rsidR="0027075B" w:rsidRPr="00461983" w:rsidRDefault="0027075B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27075B" w:rsidRPr="00461983" w:rsidTr="004471A0">
        <w:tc>
          <w:tcPr>
            <w:tcW w:w="2160" w:type="dxa"/>
          </w:tcPr>
          <w:p w:rsidR="0027075B" w:rsidRPr="00461983" w:rsidRDefault="0027075B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7075B" w:rsidRPr="00461983" w:rsidRDefault="0027075B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FD3057" w:rsidRDefault="009C6D96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2"/>
          <w:cs/>
          <w:lang w:bidi="bn-BD"/>
        </w:rPr>
        <w:t>৪</w:t>
      </w:r>
      <w:r>
        <w:rPr>
          <w:rFonts w:ascii="Times New Roman" w:eastAsia="Nikosh" w:hAnsi="Times New Roman" w:cs="NikoshBAN"/>
          <w:b/>
          <w:bCs/>
          <w:sz w:val="22"/>
          <w:cs/>
          <w:lang w:bidi="bn-BD"/>
        </w:rPr>
        <w:t>.</w:t>
      </w:r>
      <w:r>
        <w:rPr>
          <w:rFonts w:ascii="Times New Roman" w:eastAsia="Nikosh" w:hAnsi="Times New Roman" w:cs="NikoshBAN" w:hint="cs"/>
          <w:b/>
          <w:bCs/>
          <w:sz w:val="22"/>
          <w:cs/>
          <w:lang w:bidi="bn-BD"/>
        </w:rPr>
        <w:t>১</w:t>
      </w:r>
      <w:r>
        <w:rPr>
          <w:rFonts w:ascii="Times New Roman" w:eastAsia="Nikosh" w:hAnsi="Times New Roman" w:cs="NikoshBAN"/>
          <w:b/>
          <w:bCs/>
          <w:sz w:val="22"/>
          <w:cs/>
          <w:lang w:bidi="bn-BD"/>
        </w:rPr>
        <w:tab/>
      </w:r>
      <w:r>
        <w:rPr>
          <w:rFonts w:ascii="Times New Roman" w:eastAsia="Nikosh" w:hAnsi="Times New Roman" w:cs="NikoshBAN" w:hint="cs"/>
          <w:b/>
          <w:bCs/>
          <w:sz w:val="22"/>
          <w:cs/>
          <w:lang w:bidi="bn-BD"/>
        </w:rPr>
        <w:t>অগ্রাধিকার</w:t>
      </w:r>
      <w:r>
        <w:rPr>
          <w:rFonts w:ascii="Times New Roman" w:eastAsia="Nikosh" w:hAnsi="Times New Roman" w:cs="NikoshBAN"/>
          <w:b/>
          <w:bCs/>
          <w:sz w:val="22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b/>
          <w:bCs/>
          <w:sz w:val="22"/>
          <w:cs/>
          <w:lang w:bidi="bn-BD"/>
        </w:rPr>
        <w:t>খাত</w:t>
      </w:r>
      <w:r>
        <w:rPr>
          <w:rFonts w:ascii="Times New Roman" w:eastAsia="Nikosh" w:hAnsi="Times New Roman" w:cs="NikoshBAN"/>
          <w:b/>
          <w:bCs/>
          <w:sz w:val="22"/>
          <w:cs/>
          <w:lang w:bidi="bn-BD"/>
        </w:rPr>
        <w:t>/</w:t>
      </w:r>
      <w:r>
        <w:rPr>
          <w:rFonts w:ascii="Times New Roman" w:eastAsia="Nikosh" w:hAnsi="Times New Roman" w:cs="NikoshBAN" w:hint="cs"/>
          <w:b/>
          <w:bCs/>
          <w:sz w:val="22"/>
          <w:cs/>
          <w:lang w:bidi="bn-BD"/>
        </w:rPr>
        <w:t>কর্মসূচিসমূহ</w:t>
      </w:r>
      <w:r>
        <w:rPr>
          <w:rFonts w:ascii="Times New Roman" w:eastAsia="Nikosh" w:hAnsi="Times New Roman" w:cs="NikoshBAN"/>
          <w:b/>
          <w:bCs/>
          <w:sz w:val="22"/>
          <w:cs/>
          <w:lang w:bidi="bn-BD"/>
        </w:rPr>
        <w:t xml:space="preserve"> </w:t>
      </w:r>
      <w:r>
        <w:rPr>
          <w:rFonts w:ascii="Calibri" w:eastAsia="Nikosh" w:hAnsi="Calibri" w:cs="Calibri"/>
          <w:b/>
          <w:bCs/>
          <w:sz w:val="22"/>
          <w:szCs w:val="22"/>
          <w:cs/>
          <w:lang w:bidi="bn-BD"/>
        </w:rPr>
        <w:t>(</w:t>
      </w:r>
      <w:r>
        <w:rPr>
          <w:rFonts w:ascii="Calibri" w:eastAsia="Nikosh" w:hAnsi="Calibri" w:cs="Calibri"/>
          <w:b/>
          <w:bCs/>
          <w:sz w:val="22"/>
          <w:szCs w:val="22"/>
          <w:lang w:bidi="bn-BD"/>
        </w:rPr>
        <w:t>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34"/>
        <w:gridCol w:w="2443"/>
      </w:tblGrid>
      <w:tr w:rsidR="00FD3057">
        <w:trPr>
          <w:trHeight w:val="20"/>
          <w:tblHeader/>
          <w:jc w:val="center"/>
        </w:trPr>
        <w:tc>
          <w:tcPr>
            <w:tcW w:w="3524" w:type="pct"/>
            <w:vAlign w:val="center"/>
          </w:tcPr>
          <w:p w:rsidR="00FD3057" w:rsidRDefault="009C6D96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অগ্রাধিকার খাত</w:t>
            </w:r>
            <w:r>
              <w:rPr>
                <w:rFonts w:ascii="Times New Roman" w:eastAsia="Nikosh" w:hAnsi="Times New Roman" w:cs="NikoshBAN"/>
                <w:sz w:val="18"/>
                <w:szCs w:val="20"/>
                <w:rtl/>
                <w:cs/>
                <w:lang w:bidi="bn-BD"/>
              </w:rPr>
              <w:t>/কর্মসূচিসমূহ</w:t>
            </w:r>
          </w:p>
        </w:tc>
        <w:tc>
          <w:tcPr>
            <w:tcW w:w="1476" w:type="pct"/>
            <w:vAlign w:val="center"/>
          </w:tcPr>
          <w:p w:rsidR="00FD3057" w:rsidRDefault="009C6D96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FD3057">
        <w:trPr>
          <w:trHeight w:val="20"/>
          <w:jc w:val="center"/>
        </w:trPr>
        <w:tc>
          <w:tcPr>
            <w:tcW w:w="3524" w:type="pct"/>
          </w:tcPr>
          <w:p w:rsidR="00FD3057" w:rsidRDefault="009C6D96">
            <w:pPr>
              <w:spacing w:before="40" w:line="264" w:lineRule="auto"/>
              <w:ind w:left="216" w:hanging="216"/>
              <w:rPr>
                <w:rFonts w:eastAsia="Nikosh" w:cs="NikoshBAN"/>
                <w:sz w:val="18"/>
                <w:szCs w:val="20"/>
                <w:lang w:val="en-US" w:bidi="bn-BD"/>
              </w:rPr>
            </w:pPr>
            <w:permStart w:id="1130628838" w:edGrp="everyone" w:colFirst="0" w:colLast="0"/>
            <w:permStart w:id="390668260" w:edGrp="everyone" w:colFirst="1" w:colLast="1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১.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 xml:space="preserve">শ্রমিকের 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 xml:space="preserve">সুরক্ষা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val="en-US" w:bidi="bn-BD"/>
              </w:rPr>
              <w:t>ও</w:t>
            </w:r>
            <w:r>
              <w:rPr>
                <w:rFonts w:ascii="Nirmala UI" w:eastAsia="Nikosh" w:hAnsi="Nirmala UI" w:cs="Nirmala UI"/>
                <w:b/>
                <w:bCs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কল্যাণ সাধন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: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</w:p>
          <w:p w:rsidR="00FD3057" w:rsidRDefault="009C6D96">
            <w:pPr>
              <w:spacing w:before="40" w:line="264" w:lineRule="auto"/>
              <w:ind w:left="216" w:hanging="216"/>
              <w:jc w:val="both"/>
              <w:rPr>
                <w:rFonts w:ascii="Nikosh" w:eastAsia="Nikosh" w:hAnsi="Nikosh" w:cs="Nikosh"/>
                <w:sz w:val="20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lang w:bidi="bn-BD"/>
              </w:rPr>
              <w:tab/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উৎপাদনের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 একটি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অন্যতম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মৌলিক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উপাদান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 শ্রম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শ্রমিকদের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পেশাগত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স্বাস্থ্য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নিরাপত্তা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নিশ্চিত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গেলে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শ্রমিকদের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কর্মদক্ষতা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উৎপাদনশীলতা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হ্রাস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পায়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শিল্প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উৎপাদন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বৃদ্ধি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তথা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জাতীয়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উৎপাদন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বৃদ্ধিতে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শ্রমিকগণ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অবদান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রাখেন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বিধায়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খাতকে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সর্বোচ্চ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অগ্রাধিকার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দেওয়া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476" w:type="pct"/>
          </w:tcPr>
          <w:p w:rsidR="00FD3057" w:rsidRDefault="009C6D96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শ্রমিকদের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সুরক্ষা ও অধিকার নিশ্চিতকরণ</w:t>
            </w:r>
          </w:p>
        </w:tc>
      </w:tr>
      <w:tr w:rsidR="00FD3057">
        <w:trPr>
          <w:trHeight w:val="20"/>
          <w:jc w:val="center"/>
        </w:trPr>
        <w:tc>
          <w:tcPr>
            <w:tcW w:w="3524" w:type="pct"/>
          </w:tcPr>
          <w:p w:rsidR="00FD3057" w:rsidRDefault="009C6D96">
            <w:pPr>
              <w:spacing w:before="40" w:line="264" w:lineRule="auto"/>
              <w:ind w:left="216" w:hanging="216"/>
              <w:rPr>
                <w:rFonts w:ascii="Nikosh" w:eastAsia="Nikosh" w:hAnsi="Nikosh" w:cs="Nikosh"/>
                <w:sz w:val="20"/>
                <w:szCs w:val="20"/>
              </w:rPr>
            </w:pPr>
            <w:permStart w:id="256377432" w:edGrp="everyone" w:colFirst="0" w:colLast="0"/>
            <w:permStart w:id="1178367956" w:edGrp="everyone" w:colFirst="1" w:colLast="1"/>
            <w:permEnd w:id="1130628838"/>
            <w:permEnd w:id="390668260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/>
              </w:rPr>
              <w:t>২.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/>
              </w:rPr>
              <w:tab/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/>
              </w:rPr>
              <w:t>শোভন কর্মপরিবেশ নিশ্চিতকরণ: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  <w:p w:rsidR="00FD3057" w:rsidRDefault="009C6D96">
            <w:pPr>
              <w:spacing w:before="40" w:line="264" w:lineRule="auto"/>
              <w:ind w:left="216" w:hanging="216"/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z w:val="18"/>
                <w:szCs w:val="20"/>
                <w:lang w:val="en-US" w:bidi="bn-BD"/>
              </w:rPr>
              <w:tab/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কল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-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কারখানার দুর্ঘটনা রোধসহ শ্রম সম্পর্কিত কমপ্লায়েন্স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 উন্নয়ন করা হলে শ্রমিকদের কর্মদক্ষতা বৃদ্ধি পায় এবং প্রতিষ্ঠানের মোট উৎপাদনশীলতাও বৃদ্ধি পায়। জাতীয় উৎপাদনশীলতা বৃদ্ধির স্বার্থে এই খাতকে দ্বিতীয় অগ্রাধিকার দেওয়া হয়েছে।</w:t>
            </w:r>
          </w:p>
        </w:tc>
        <w:tc>
          <w:tcPr>
            <w:tcW w:w="1476" w:type="pct"/>
          </w:tcPr>
          <w:p w:rsidR="00FD3057" w:rsidRDefault="009C6D96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কলকারখানা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প্রতিষ্ঠানে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শ্রম সম্পর্কিত কমপ্লায়েন্স নিশ্চিতকরণের </w:t>
            </w:r>
            <w:r>
              <w:rPr>
                <w:rFonts w:cs="NikoshBAN" w:hint="cs"/>
                <w:sz w:val="18"/>
                <w:szCs w:val="20"/>
                <w:cs/>
                <w:lang w:bidi="bn-BD"/>
              </w:rPr>
              <w:t>মাধ্যমে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কর্মপরিবেশ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উন্নয়ন</w:t>
            </w:r>
          </w:p>
        </w:tc>
      </w:tr>
      <w:tr w:rsidR="00FD3057">
        <w:trPr>
          <w:trHeight w:val="20"/>
          <w:jc w:val="center"/>
        </w:trPr>
        <w:tc>
          <w:tcPr>
            <w:tcW w:w="3524" w:type="pct"/>
          </w:tcPr>
          <w:p w:rsidR="00FD3057" w:rsidRDefault="009C6D96">
            <w:pPr>
              <w:spacing w:before="40" w:line="264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lang w:val="en-US"/>
              </w:rPr>
            </w:pPr>
            <w:permStart w:id="1403990070" w:edGrp="everyone" w:colFirst="0" w:colLast="0"/>
            <w:permStart w:id="333716471" w:edGrp="everyone" w:colFirst="1" w:colLast="1"/>
            <w:permStart w:id="623794262" w:edGrp="everyone" w:colFirst="2" w:colLast="2"/>
            <w:permEnd w:id="256377432"/>
            <w:permEnd w:id="1178367956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/>
              </w:rPr>
              <w:t>৩.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/>
              </w:rPr>
              <w:tab/>
              <w:t>শিশুশ্রম নিরসন:</w:t>
            </w:r>
            <w:r>
              <w:rPr>
                <w:rFonts w:eastAsia="Nikosh" w:cs="NikoshB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FD3057" w:rsidRDefault="009C6D96">
            <w:pPr>
              <w:spacing w:before="40" w:line="264" w:lineRule="auto"/>
              <w:ind w:left="216" w:hanging="216"/>
              <w:jc w:val="both"/>
              <w:rPr>
                <w:rFonts w:cs="NikoshBAN"/>
                <w:sz w:val="20"/>
                <w:szCs w:val="20"/>
                <w:lang w:val="en-US" w:bidi="bn-BD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   এসডিজি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’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র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অন্যতম লক্ষ্য হচ্ছে ২০২৫ সালের মধ্যে সকল ধরণের শিশুশ্রম নিরসন করা।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এ লক্ষ্যে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শিশু স্বাস্থ্যের জন্য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ঝুঁকি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পূর্ণ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সেক্টর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সমূহ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চিহ্নিত করে এসব শ্রমে নিযুক্ত শিশুদের উপানুষ্ঠানিক শিক্ষা এবং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কারিগরি শিক্ষা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প্রশিক্ষণ প্রদানের মাধ্যমে শিশুশ্রম নিরসনের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 উদ্যোগ গ্রহণ করা হয়েছে।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শিশু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দের 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ক্ষ মানব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 সম্পদ হিসেবে গড়ে তোলার জন্য এ খাতকে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তৃত</w:t>
            </w:r>
            <w:r>
              <w:rPr>
                <w:rFonts w:ascii="Nikosh" w:hAnsi="Nikosh" w:cs="Nikosh" w:hint="cs"/>
                <w:sz w:val="20"/>
                <w:szCs w:val="20"/>
                <w:cs/>
                <w:lang w:val="en-US" w:bidi="bn-BD"/>
              </w:rPr>
              <w:t>ী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য় অগ্রাধিকার প্রদান করা হয়েছে।</w:t>
            </w:r>
          </w:p>
        </w:tc>
        <w:tc>
          <w:tcPr>
            <w:tcW w:w="1476" w:type="pct"/>
          </w:tcPr>
          <w:p w:rsidR="00FD3057" w:rsidRDefault="009C6D96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শিশুশ্রম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নিরসন</w:t>
            </w:r>
          </w:p>
        </w:tc>
      </w:tr>
    </w:tbl>
    <w:permEnd w:id="1403990070"/>
    <w:permEnd w:id="333716471"/>
    <w:permEnd w:id="623794262"/>
    <w:p w:rsidR="0027075B" w:rsidRPr="00461983" w:rsidRDefault="0027075B" w:rsidP="0027075B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27075B" w:rsidRPr="00461983" w:rsidRDefault="0027075B" w:rsidP="0027075B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27075B" w:rsidRPr="00461983" w:rsidRDefault="0027075B" w:rsidP="0027075B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27075B" w:rsidRPr="00461983" w:rsidTr="004471A0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27075B" w:rsidRPr="00461983" w:rsidTr="004471A0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27075B" w:rsidRPr="000341C4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27075B" w:rsidRPr="000341C4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27075B" w:rsidRPr="00461983" w:rsidTr="004471A0">
        <w:tc>
          <w:tcPr>
            <w:tcW w:w="2970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27075B" w:rsidRPr="00461983" w:rsidRDefault="0027075B" w:rsidP="0027075B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27075B" w:rsidRPr="00461983" w:rsidTr="004471A0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27075B" w:rsidRPr="00461983" w:rsidRDefault="0027075B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27075B" w:rsidRPr="00461983" w:rsidTr="004471A0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27075B" w:rsidRPr="00461983" w:rsidRDefault="0027075B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27075B" w:rsidRPr="00461983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27075B" w:rsidRPr="000341C4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27075B" w:rsidRPr="000341C4" w:rsidRDefault="0027075B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27075B" w:rsidRPr="00461983" w:rsidTr="004471A0">
        <w:trPr>
          <w:trHeight w:val="51"/>
        </w:trPr>
        <w:tc>
          <w:tcPr>
            <w:tcW w:w="603" w:type="dxa"/>
            <w:vAlign w:val="center"/>
          </w:tcPr>
          <w:p w:rsidR="0027075B" w:rsidRPr="00461983" w:rsidRDefault="0027075B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27075B" w:rsidRPr="00461983" w:rsidRDefault="0027075B" w:rsidP="004471A0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27075B" w:rsidRPr="00461983" w:rsidRDefault="0027075B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27075B" w:rsidRPr="00461983" w:rsidRDefault="0027075B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27075B" w:rsidRPr="00461983" w:rsidRDefault="0027075B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27075B" w:rsidRPr="00461983" w:rsidRDefault="0027075B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27075B" w:rsidRPr="00461983" w:rsidRDefault="0027075B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FD3057" w:rsidRDefault="009C6D96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lastRenderedPageBreak/>
        <w:t>৫.০</w:t>
      </w:r>
      <w:r>
        <w:rPr>
          <w:rFonts w:eastAsia="Nikosh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33"/>
        <w:gridCol w:w="742"/>
        <w:gridCol w:w="725"/>
        <w:gridCol w:w="659"/>
        <w:gridCol w:w="697"/>
        <w:gridCol w:w="649"/>
        <w:gridCol w:w="707"/>
        <w:gridCol w:w="742"/>
        <w:gridCol w:w="742"/>
        <w:gridCol w:w="781"/>
      </w:tblGrid>
      <w:tr w:rsidR="00FD3057">
        <w:trPr>
          <w:trHeight w:val="20"/>
          <w:tblHeader/>
          <w:jc w:val="center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>
        <w:trPr>
          <w:trHeight w:val="20"/>
          <w:tblHeader/>
          <w:jc w:val="center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>
        <w:trPr>
          <w:trHeight w:val="20"/>
          <w:tblHeader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27075B">
        <w:trPr>
          <w:trHeight w:val="20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21821562" w:edGrp="everyone" w:colFirst="0" w:colLast="0"/>
            <w:permStart w:id="370421986" w:edGrp="everyone" w:colFirst="1" w:colLast="1"/>
            <w:permStart w:id="383133558" w:edGrp="everyone" w:colFirst="2" w:colLast="2"/>
            <w:permStart w:id="2093766404" w:edGrp="everyone" w:colFirst="3" w:colLast="3"/>
            <w:permStart w:id="1399743146" w:edGrp="everyone" w:colFirst="4" w:colLast="4"/>
            <w:permStart w:id="1613723681" w:edGrp="everyone" w:colFirst="5" w:colLast="5"/>
            <w:permStart w:id="1668688710" w:edGrp="everyone" w:colFirst="6" w:colLast="6"/>
            <w:permStart w:id="837842772" w:edGrp="everyone" w:colFirst="7" w:colLast="7"/>
            <w:permStart w:id="179994612" w:edGrp="everyone" w:colFirst="8" w:colLast="8"/>
            <w:permStart w:id="29762645" w:edGrp="everyone" w:colFirst="9" w:colLast="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কমপ্লায়েন্স নিশ্চিতকৃত কারখানা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8396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1500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727EE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১300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1300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271543743" w:edGrp="everyone" w:colFirst="0" w:colLast="0"/>
            <w:permStart w:id="311574252" w:edGrp="everyone" w:colFirst="1" w:colLast="1"/>
            <w:permStart w:id="1662197013" w:edGrp="everyone" w:colFirst="2" w:colLast="2"/>
            <w:permStart w:id="732239503" w:edGrp="everyone" w:colFirst="3" w:colLast="3"/>
            <w:permStart w:id="186394109" w:edGrp="everyone" w:colFirst="4" w:colLast="4"/>
            <w:permStart w:id="594703214" w:edGrp="everyone" w:colFirst="5" w:colLast="5"/>
            <w:permStart w:id="510395932" w:edGrp="everyone" w:colFirst="6" w:colLast="6"/>
            <w:permStart w:id="482885005" w:edGrp="everyone" w:colFirst="7" w:colLast="7"/>
            <w:permStart w:id="1825270593" w:edGrp="everyone" w:colFirst="8" w:colLast="8"/>
            <w:permStart w:id="607743000" w:edGrp="everyone" w:colFirst="9" w:colLast="9"/>
            <w:permEnd w:id="421821562"/>
            <w:permEnd w:id="370421986"/>
            <w:permEnd w:id="383133558"/>
            <w:permEnd w:id="2093766404"/>
            <w:permEnd w:id="1399743146"/>
            <w:permEnd w:id="1613723681"/>
            <w:permEnd w:id="1668688710"/>
            <w:permEnd w:id="837842772"/>
            <w:permEnd w:id="179994612"/>
            <w:permEnd w:id="2976264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নিম্নতম মজুরি নির্ধারণ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/পুন:নির্ধারণ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কৃত শিল্প সেক্টর *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8396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9.52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727EE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8.69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10.87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10.87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88029770" w:edGrp="everyone" w:colFirst="0" w:colLast="0"/>
            <w:permStart w:id="2079659118" w:edGrp="everyone" w:colFirst="1" w:colLast="1"/>
            <w:permStart w:id="1657486101" w:edGrp="everyone" w:colFirst="2" w:colLast="2"/>
            <w:permStart w:id="530205958" w:edGrp="everyone" w:colFirst="3" w:colLast="3"/>
            <w:permStart w:id="1452872223" w:edGrp="everyone" w:colFirst="4" w:colLast="4"/>
            <w:permStart w:id="532965176" w:edGrp="everyone" w:colFirst="5" w:colLast="5"/>
            <w:permStart w:id="1021863633" w:edGrp="everyone" w:colFirst="6" w:colLast="6"/>
            <w:permStart w:id="648957711" w:edGrp="everyone" w:colFirst="7" w:colLast="7"/>
            <w:permStart w:id="695806065" w:edGrp="everyone" w:colFirst="8" w:colLast="8"/>
            <w:permStart w:id="1416644007" w:edGrp="everyone" w:colFirst="9" w:colLast="9"/>
            <w:permEnd w:id="1271543743"/>
            <w:permEnd w:id="311574252"/>
            <w:permEnd w:id="1662197013"/>
            <w:permEnd w:id="732239503"/>
            <w:permEnd w:id="186394109"/>
            <w:permEnd w:id="594703214"/>
            <w:permEnd w:id="510395932"/>
            <w:permEnd w:id="482885005"/>
            <w:permEnd w:id="1825270593"/>
            <w:permEnd w:id="60774300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নিষ্পত্তিকৃত শ্রম বিরোধ **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8396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727EE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B" w:rsidRDefault="0027075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359277003" w:edGrp="everyone" w:colFirst="0" w:colLast="0"/>
            <w:permStart w:id="433668891" w:edGrp="everyone" w:colFirst="1" w:colLast="1"/>
            <w:permStart w:id="1977043612" w:edGrp="everyone" w:colFirst="2" w:colLast="2"/>
            <w:permStart w:id="1255218606" w:edGrp="everyone" w:colFirst="3" w:colLast="3"/>
            <w:permStart w:id="811760649" w:edGrp="everyone" w:colFirst="4" w:colLast="4"/>
            <w:permStart w:id="42358335" w:edGrp="everyone" w:colFirst="5" w:colLast="5"/>
            <w:permStart w:id="875760568" w:edGrp="everyone" w:colFirst="6" w:colLast="6"/>
            <w:permStart w:id="533551420" w:edGrp="everyone" w:colFirst="7" w:colLast="7"/>
            <w:permStart w:id="997212435" w:edGrp="everyone" w:colFirst="8" w:colLast="8"/>
            <w:permStart w:id="590546167" w:edGrp="everyone" w:colFirst="9" w:colLast="9"/>
            <w:permStart w:id="1143082896" w:edGrp="everyone" w:colFirst="10" w:colLast="10"/>
            <w:permEnd w:id="788029770"/>
            <w:permEnd w:id="2079659118"/>
            <w:permEnd w:id="1657486101"/>
            <w:permEnd w:id="530205958"/>
            <w:permEnd w:id="1452872223"/>
            <w:permEnd w:id="532965176"/>
            <w:permEnd w:id="1021863633"/>
            <w:permEnd w:id="648957711"/>
            <w:permEnd w:id="695806065"/>
            <w:permEnd w:id="141664400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নিরসনকৃত শিশু শ্র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মিক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8396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2500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727EE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2600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 w:rsidP="002647D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 w:rsidR="00FD3057" w:rsidRDefault="009C6D96">
      <w:pPr>
        <w:spacing w:before="60" w:line="300" w:lineRule="auto"/>
        <w:jc w:val="both"/>
        <w:rPr>
          <w:rFonts w:eastAsia="Nikosh" w:cs="NikoshBAN"/>
          <w:sz w:val="16"/>
          <w:szCs w:val="16"/>
          <w:lang w:val="en-US" w:bidi="bn-BD"/>
        </w:rPr>
      </w:pPr>
      <w:permStart w:id="729615835" w:edGrp="everyone"/>
      <w:permEnd w:id="359277003"/>
      <w:permEnd w:id="433668891"/>
      <w:permEnd w:id="1977043612"/>
      <w:permEnd w:id="1255218606"/>
      <w:permEnd w:id="811760649"/>
      <w:permEnd w:id="42358335"/>
      <w:permEnd w:id="875760568"/>
      <w:permEnd w:id="533551420"/>
      <w:permEnd w:id="997212435"/>
      <w:permEnd w:id="590546167"/>
      <w:permEnd w:id="1143082896"/>
      <w:r>
        <w:rPr>
          <w:rFonts w:eastAsia="Nikosh" w:cs="NikoshBAN"/>
          <w:sz w:val="16"/>
          <w:szCs w:val="16"/>
          <w:lang w:val="en-US" w:bidi="bn-BD"/>
        </w:rPr>
        <w:t xml:space="preserve">* </w:t>
      </w:r>
      <w:r>
        <w:rPr>
          <w:rFonts w:eastAsia="Nikosh" w:cs="NikoshBAN"/>
          <w:sz w:val="16"/>
          <w:szCs w:val="16"/>
          <w:cs/>
          <w:lang w:val="en-US" w:bidi="bn-BD"/>
        </w:rPr>
        <w:t>মোট</w:t>
      </w:r>
      <w:r>
        <w:rPr>
          <w:rFonts w:eastAsia="Nikosh" w:cs="NikoshBAN"/>
          <w:sz w:val="16"/>
          <w:szCs w:val="16"/>
          <w:lang w:val="en-US" w:bidi="bn-BD"/>
        </w:rPr>
        <w:t xml:space="preserve"> </w:t>
      </w:r>
      <w:r>
        <w:rPr>
          <w:rFonts w:eastAsia="Nikosh" w:cs="NikoshBAN"/>
          <w:sz w:val="16"/>
          <w:szCs w:val="16"/>
          <w:cs/>
          <w:lang w:val="en-US" w:bidi="bn-BD"/>
        </w:rPr>
        <w:t>শিল্প</w:t>
      </w:r>
      <w:r>
        <w:rPr>
          <w:rFonts w:eastAsia="Nikosh" w:cs="NikoshBAN"/>
          <w:sz w:val="16"/>
          <w:szCs w:val="16"/>
          <w:lang w:val="en-US" w:bidi="bn-BD"/>
        </w:rPr>
        <w:t xml:space="preserve"> </w:t>
      </w:r>
      <w:r>
        <w:rPr>
          <w:rFonts w:eastAsia="Nikosh" w:cs="NikoshBAN"/>
          <w:sz w:val="16"/>
          <w:szCs w:val="16"/>
          <w:cs/>
          <w:lang w:val="en-US" w:bidi="bn-BD"/>
        </w:rPr>
        <w:t>সেক্টর</w:t>
      </w:r>
      <w:r>
        <w:rPr>
          <w:rFonts w:eastAsia="Nikosh" w:cs="NikoshBAN"/>
          <w:sz w:val="16"/>
          <w:szCs w:val="16"/>
          <w:lang w:val="en-US" w:bidi="bn-BD"/>
        </w:rPr>
        <w:t xml:space="preserve"> </w:t>
      </w:r>
      <w:r>
        <w:rPr>
          <w:rFonts w:eastAsia="Nikosh" w:cs="NikoshBAN"/>
          <w:sz w:val="16"/>
          <w:szCs w:val="16"/>
          <w:cs/>
          <w:lang w:val="en-US" w:bidi="bn-BD"/>
        </w:rPr>
        <w:t>৪6টি</w:t>
      </w:r>
      <w:r>
        <w:rPr>
          <w:rFonts w:eastAsia="Nikosh" w:cs="NikoshBAN" w:hint="cs"/>
          <w:sz w:val="16"/>
          <w:szCs w:val="16"/>
          <w:cs/>
          <w:lang w:val="en-US" w:bidi="bn-BD"/>
        </w:rPr>
        <w:t>। এর মধ্যে ৪২টির শিল্প সেক্টরের ন্যূনতম মজুরি পুনঃনির্ধারণ করা হয়।</w:t>
      </w:r>
      <w:r>
        <w:rPr>
          <w:rFonts w:eastAsia="Nikosh" w:cs="NikoshBAN"/>
          <w:sz w:val="16"/>
          <w:szCs w:val="16"/>
          <w:cs/>
          <w:lang w:val="en-US" w:bidi="bn-BD"/>
        </w:rPr>
        <w:t xml:space="preserve"> </w:t>
      </w:r>
    </w:p>
    <w:p w:rsidR="00FD3057" w:rsidRDefault="009C6D96">
      <w:pPr>
        <w:spacing w:before="60" w:line="300" w:lineRule="auto"/>
        <w:jc w:val="both"/>
        <w:rPr>
          <w:rFonts w:eastAsia="Nikosh" w:cs="NikoshBAN"/>
          <w:sz w:val="16"/>
          <w:szCs w:val="16"/>
          <w:cs/>
          <w:lang w:val="en-US" w:bidi="bn-BD"/>
        </w:rPr>
      </w:pPr>
      <w:r>
        <w:rPr>
          <w:rFonts w:eastAsia="Nikosh" w:cs="NikoshBAN"/>
          <w:sz w:val="16"/>
          <w:szCs w:val="16"/>
          <w:lang w:val="en-US" w:bidi="bn-BD"/>
        </w:rPr>
        <w:t>**</w:t>
      </w:r>
      <w:r>
        <w:rPr>
          <w:rFonts w:eastAsia="Nikosh" w:cs="NikoshBAN" w:hint="cs"/>
          <w:sz w:val="16"/>
          <w:szCs w:val="16"/>
          <w:cs/>
          <w:lang w:val="en-US" w:bidi="bn-BD"/>
        </w:rPr>
        <w:t xml:space="preserve"> শ্রম বিরোধ প্রাপ্ত আবেদনের ভিত্তিতে </w:t>
      </w:r>
      <w:r>
        <w:rPr>
          <w:rFonts w:ascii="NikoshBAN" w:eastAsia="Nikosh" w:hAnsi="NikoshBAN" w:cs="NikoshBAN"/>
          <w:sz w:val="16"/>
          <w:szCs w:val="16"/>
          <w:cs/>
          <w:lang w:val="en-US" w:bidi="bn-BD"/>
        </w:rPr>
        <w:t xml:space="preserve">বিরোধ </w:t>
      </w:r>
      <w:r>
        <w:rPr>
          <w:rFonts w:eastAsia="Nikosh" w:cs="NikoshBAN" w:hint="cs"/>
          <w:sz w:val="16"/>
          <w:szCs w:val="16"/>
          <w:cs/>
          <w:lang w:val="en-US" w:bidi="bn-BD"/>
        </w:rPr>
        <w:t>নিষ্পত্তি করা হয়।</w:t>
      </w:r>
    </w:p>
    <w:permEnd w:id="729615835"/>
    <w:p w:rsidR="00FD3057" w:rsidRDefault="009C6D96">
      <w:pPr>
        <w:spacing w:before="240" w:after="60" w:line="300" w:lineRule="auto"/>
        <w:ind w:left="720" w:hanging="720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  <w:r>
        <w:rPr>
          <w:rFonts w:cs="NikoshBAN"/>
          <w:b/>
          <w:bCs/>
          <w:sz w:val="20"/>
          <w:lang w:bidi="bn-BD"/>
        </w:rPr>
        <w:t xml:space="preserve"> </w:t>
      </w:r>
    </w:p>
    <w:p w:rsidR="00FD3057" w:rsidRDefault="009C6D96">
      <w:pPr>
        <w:spacing w:before="180" w:after="60" w:line="300" w:lineRule="auto"/>
        <w:jc w:val="both"/>
        <w:rPr>
          <w:rFonts w:cs="NikoshBAN"/>
          <w:b/>
          <w:sz w:val="22"/>
          <w:szCs w:val="22"/>
          <w:cs/>
          <w:lang w:val="en-US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>সচিবালয়</w:t>
      </w:r>
      <w:r>
        <w:rPr>
          <w:rFonts w:cs="NikoshBAN"/>
          <w:b/>
          <w:sz w:val="22"/>
          <w:szCs w:val="22"/>
          <w:cs/>
          <w:lang w:val="en-US" w:bidi="bn-BD"/>
        </w:rPr>
        <w:t xml:space="preserve"> </w:t>
      </w:r>
    </w:p>
    <w:p w:rsidR="00FD3057" w:rsidRDefault="009C6D96">
      <w:pPr>
        <w:spacing w:line="300" w:lineRule="auto"/>
        <w:ind w:left="720" w:hanging="720"/>
        <w:jc w:val="both"/>
        <w:rPr>
          <w:rFonts w:ascii="Nikosh" w:hAnsi="Nikosh" w:cs="Nikosh"/>
          <w:color w:val="000000" w:themeColor="text1"/>
          <w:sz w:val="20"/>
          <w:szCs w:val="20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Cs/>
          <w:sz w:val="20"/>
          <w:szCs w:val="20"/>
          <w:lang w:bidi="bn-BD"/>
        </w:rPr>
        <w:t xml:space="preserve"> </w:t>
      </w:r>
      <w:permStart w:id="1871123252" w:edGrp="everyone"/>
      <w:r>
        <w:rPr>
          <w:rFonts w:ascii="Nikosh" w:eastAsia="Calibri" w:hAnsi="Nikosh" w:cs="Nikosh"/>
          <w:sz w:val="18"/>
          <w:szCs w:val="20"/>
          <w:cs/>
          <w:lang w:val="en-US" w:bidi="bn-BD"/>
        </w:rPr>
        <w:t xml:space="preserve">বাংলাদেশ শ্রম </w:t>
      </w:r>
      <w:r>
        <w:rPr>
          <w:rFonts w:ascii="Nikosh" w:eastAsia="Calibri" w:hAnsi="Nikosh" w:cs="Nikosh" w:hint="cs"/>
          <w:sz w:val="18"/>
          <w:szCs w:val="20"/>
          <w:cs/>
          <w:lang w:val="en-US" w:bidi="bn-BD"/>
        </w:rPr>
        <w:t>বিধিমালা, ২০১৫</w:t>
      </w:r>
      <w:r>
        <w:rPr>
          <w:rFonts w:ascii="Nikosh" w:eastAsia="Calibri" w:hAnsi="Nikosh" w:cs="Nikosh"/>
          <w:sz w:val="18"/>
          <w:szCs w:val="20"/>
          <w:cs/>
          <w:lang w:val="en-US" w:bidi="bn-BD"/>
        </w:rPr>
        <w:t xml:space="preserve"> (সংশোধিত ২০</w:t>
      </w:r>
      <w:r>
        <w:rPr>
          <w:rFonts w:ascii="Nikosh" w:eastAsia="Calibri" w:hAnsi="Nikosh" w:cs="Nikosh" w:hint="cs"/>
          <w:sz w:val="18"/>
          <w:szCs w:val="20"/>
          <w:cs/>
          <w:lang w:val="en-US" w:bidi="bn-BD"/>
        </w:rPr>
        <w:t>২২</w:t>
      </w:r>
      <w:r>
        <w:rPr>
          <w:rFonts w:ascii="Nikosh" w:eastAsia="Calibri" w:hAnsi="Nikosh" w:cs="Nikosh"/>
          <w:sz w:val="18"/>
          <w:szCs w:val="20"/>
          <w:cs/>
          <w:lang w:val="en-US" w:bidi="bn-BD"/>
        </w:rPr>
        <w:t xml:space="preserve">) </w:t>
      </w:r>
      <w:r>
        <w:rPr>
          <w:rFonts w:ascii="Nikosh" w:eastAsia="Calibri" w:hAnsi="Nikosh" w:cs="Nikosh"/>
          <w:sz w:val="20"/>
          <w:szCs w:val="20"/>
          <w:cs/>
          <w:lang w:val="en-US" w:bidi="bn-IN"/>
        </w:rPr>
        <w:t>প্রণয়ন করা হয়েছে।</w:t>
      </w:r>
      <w:r>
        <w:rPr>
          <w:rFonts w:ascii="Nikosh" w:eastAsia="Calibri" w:hAnsi="Nikosh" w:cs="Nikosh" w:hint="cs"/>
          <w:sz w:val="20"/>
          <w:szCs w:val="20"/>
          <w:cs/>
          <w:lang w:val="en-US" w:bidi="bn-IN"/>
        </w:rPr>
        <w:t xml:space="preserve"> ‘রপ্তানিমুখী তৈরি পোশাক, চামড়াজাত পণ্য ও পাদুকাশিল্পের কর্মহীন হয়ে পড়া ও দুঃস্থ শ্রমিকদের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সামাজিক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সুরক্ষা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কার্যক্রম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বাস্তবায়ন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নীতিমালা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২০২০</w:t>
      </w:r>
      <w:r>
        <w:rPr>
          <w:rFonts w:ascii="Calibri" w:eastAsia="Calibri" w:hAnsi="Calibri" w:cs="Calibri" w:hint="cs"/>
          <w:sz w:val="20"/>
          <w:szCs w:val="20"/>
          <w:cs/>
          <w:lang w:val="en-US" w:bidi="bn-IN"/>
        </w:rPr>
        <w:t>’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এর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আলোকে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১০০৪২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জন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শ্রমিককে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আর্থিক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সহায়তা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প্রদান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sz w:val="20"/>
          <w:szCs w:val="20"/>
          <w:cs/>
          <w:lang w:val="en-US" w:bidi="bn-IN"/>
        </w:rPr>
        <w:t>করা</w:t>
      </w:r>
      <w:r>
        <w:rPr>
          <w:rFonts w:ascii="Calibri" w:eastAsia="Calibri" w:hAnsi="Calibri" w:cs="Calibri"/>
          <w:sz w:val="20"/>
          <w:szCs w:val="20"/>
          <w:cs/>
          <w:lang w:val="en-US" w:bidi="bn-IN"/>
        </w:rPr>
        <w:t xml:space="preserve"> </w:t>
      </w:r>
      <w:r>
        <w:rPr>
          <w:rFonts w:ascii="Vrinda" w:eastAsia="Calibri" w:hAnsi="Vrinda" w:cs="Vrinda" w:hint="cs"/>
          <w:color w:val="000000" w:themeColor="text1"/>
          <w:sz w:val="20"/>
          <w:szCs w:val="20"/>
          <w:cs/>
          <w:lang w:val="en-US" w:bidi="bn-IN"/>
        </w:rPr>
        <w:t>হয়েছে।</w:t>
      </w:r>
      <w:r>
        <w:rPr>
          <w:rFonts w:ascii="Calibri" w:eastAsia="Calibri" w:hAnsi="Calibri" w:cs="Calibri"/>
          <w:color w:val="000000" w:themeColor="text1"/>
          <w:sz w:val="20"/>
          <w:szCs w:val="20"/>
          <w:cs/>
          <w:lang w:val="en-US" w:bidi="bn-IN"/>
        </w:rPr>
        <w:t xml:space="preserve"> Trust for Injury Workers Medical Care Including Rana Plaza Workers (TIWMC)</w:t>
      </w:r>
      <w:r>
        <w:rPr>
          <w:rFonts w:ascii="Nikosh" w:eastAsia="Calibri" w:hAnsi="Nikosh" w:cs="Nikosh" w:hint="cs"/>
          <w:color w:val="000000" w:themeColor="text1"/>
          <w:sz w:val="20"/>
          <w:szCs w:val="20"/>
          <w:cs/>
          <w:lang w:val="en-US" w:bidi="bn-IN"/>
        </w:rPr>
        <w:t xml:space="preserve"> এর আওতায় রানা প্লাজা এবং তাজরীন ফ্যাশন </w:t>
      </w:r>
      <w:r>
        <w:rPr>
          <w:rFonts w:ascii="Nikosh" w:eastAsia="Calibri" w:hAnsi="Nikosh" w:cs="Nikosh"/>
          <w:color w:val="000000" w:themeColor="text1"/>
          <w:sz w:val="20"/>
          <w:szCs w:val="20"/>
          <w:cs/>
          <w:lang w:val="en-US" w:bidi="bn-IN"/>
        </w:rPr>
        <w:t>দু</w:t>
      </w:r>
      <w:r>
        <w:rPr>
          <w:rFonts w:ascii="Nikosh" w:eastAsia="Calibri" w:hAnsi="Nikosh" w:cs="Nikosh" w:hint="cs"/>
          <w:color w:val="000000" w:themeColor="text1"/>
          <w:sz w:val="20"/>
          <w:szCs w:val="20"/>
          <w:cs/>
          <w:lang w:val="en-US" w:bidi="bn-IN"/>
        </w:rPr>
        <w:t xml:space="preserve">র্ঘটনায় আহত ৯০৯৮ জন শ্রমিককে ৯৫,৯৮,৮২৭ (পঁচানব্বই লক্ষ আটানব্বই হাজার আটশত সাতাশ) টাকা চিকিৎসা সহায়তা প্রদান করা হয়েছে। 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বাংলাদেশ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জবরদস্তিমূলক শ্রম নিষিদ্ধ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>করণে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 xml:space="preserve"> আই.এল.ও প্রটোকল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২৯ এবং কাজে যোগদানের নূন্যতম বয়স সম্পর্কিত আই.এল.ও কনভেনশন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 xml:space="preserve"> ১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 xml:space="preserve">৩৮ অনুসমর্থন করেছে । 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>সিলেট</w:t>
      </w:r>
      <w:r>
        <w:rPr>
          <w:rFonts w:ascii="Nikosh" w:eastAsia="Nikosh" w:hAnsi="Nikosh" w:cs="Nikosh"/>
          <w:color w:val="000000" w:themeColor="text1"/>
          <w:sz w:val="18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>বরিশাল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,</w:t>
      </w:r>
      <w:r>
        <w:rPr>
          <w:rFonts w:ascii="Nikosh" w:eastAsia="Nikosh" w:hAnsi="Nikosh" w:cs="Nikosh"/>
          <w:color w:val="000000" w:themeColor="text1"/>
          <w:sz w:val="18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>রংপুর, গাজ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ীপুর, নারায়ণগঞ্জ এবং কুমিল্লায়</w:t>
      </w:r>
      <w:r>
        <w:rPr>
          <w:rFonts w:ascii="Nikosh" w:eastAsia="Nikosh" w:hAnsi="Nikosh" w:cs="Nikosh"/>
          <w:color w:val="000000" w:themeColor="text1"/>
          <w:sz w:val="18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>০৬</w:t>
      </w:r>
      <w:r>
        <w:rPr>
          <w:rFonts w:ascii="Nikosh" w:eastAsia="Nikosh" w:hAnsi="Nikosh" w:cs="Nikosh"/>
          <w:color w:val="000000" w:themeColor="text1"/>
          <w:sz w:val="18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Cs/>
          <w:color w:val="000000" w:themeColor="text1"/>
          <w:sz w:val="18"/>
          <w:szCs w:val="20"/>
          <w:lang w:val="en-US" w:bidi="bn-BD"/>
        </w:rPr>
        <w:t>(</w:t>
      </w:r>
      <w:r>
        <w:rPr>
          <w:rFonts w:ascii="Nikosh" w:eastAsia="Nikosh" w:hAnsi="Nikosh" w:cs="Nikosh" w:hint="cs"/>
          <w:color w:val="000000" w:themeColor="text1"/>
          <w:sz w:val="18"/>
          <w:szCs w:val="20"/>
          <w:cs/>
          <w:lang w:val="en-US" w:bidi="bn-BD"/>
        </w:rPr>
        <w:t>ছয়</w:t>
      </w:r>
      <w:r>
        <w:rPr>
          <w:rFonts w:ascii="Nikosh" w:eastAsia="Nikosh" w:hAnsi="Nikosh" w:cs="Nikosh"/>
          <w:bCs/>
          <w:color w:val="000000" w:themeColor="text1"/>
          <w:sz w:val="18"/>
          <w:szCs w:val="20"/>
          <w:lang w:val="en-US" w:bidi="bn-BD"/>
        </w:rPr>
        <w:t>)</w:t>
      </w:r>
      <w:r>
        <w:rPr>
          <w:rFonts w:ascii="Nikosh" w:eastAsia="Nikosh" w:hAnsi="Nikosh" w:cs="Nikosh"/>
          <w:color w:val="000000" w:themeColor="text1"/>
          <w:sz w:val="18"/>
          <w:szCs w:val="20"/>
          <w:cs/>
          <w:lang w:val="en-US" w:bidi="bn-BD"/>
        </w:rPr>
        <w:t xml:space="preserve">টি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>নতুন</w:t>
      </w:r>
      <w:r>
        <w:rPr>
          <w:rFonts w:ascii="Nikosh" w:eastAsia="Nikosh" w:hAnsi="Nikosh" w:cs="Nikosh"/>
          <w:color w:val="000000" w:themeColor="text1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>শ্রম</w:t>
      </w:r>
      <w:r>
        <w:rPr>
          <w:rFonts w:ascii="Nikosh" w:eastAsia="Nikosh" w:hAnsi="Nikosh" w:cs="Nikosh"/>
          <w:color w:val="000000" w:themeColor="text1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>আদালত</w:t>
      </w:r>
      <w:r>
        <w:rPr>
          <w:rFonts w:ascii="Nikosh" w:eastAsia="Nikosh" w:hAnsi="Nikosh" w:cs="Nikosh"/>
          <w:color w:val="000000" w:themeColor="text1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>গঠন</w:t>
      </w:r>
      <w:r>
        <w:rPr>
          <w:rFonts w:ascii="Nikosh" w:eastAsia="Nikosh" w:hAnsi="Nikosh" w:cs="Nikosh"/>
          <w:color w:val="000000" w:themeColor="text1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>করা</w:t>
      </w:r>
      <w:r>
        <w:rPr>
          <w:rFonts w:ascii="Nikosh" w:eastAsia="Nikosh" w:hAnsi="Nikosh" w:cs="Nikosh"/>
          <w:color w:val="000000" w:themeColor="text1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val="en-US" w:bidi="bn-BD"/>
        </w:rPr>
        <w:t xml:space="preserve">হয়েছে।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 xml:space="preserve">বাংলাদেশ শ্রমিক কল্যাণ ফাউন্ডেশন </w:t>
      </w:r>
      <w:r>
        <w:rPr>
          <w:rFonts w:ascii="Nikosh" w:hAnsi="Nikosh" w:cs="Nikosh" w:hint="cs"/>
          <w:color w:val="000000" w:themeColor="text1"/>
          <w:sz w:val="20"/>
          <w:szCs w:val="20"/>
          <w:cs/>
          <w:lang w:bidi="bn-IN"/>
        </w:rPr>
        <w:t xml:space="preserve">এবং </w:t>
      </w:r>
      <w:r>
        <w:rPr>
          <w:rFonts w:eastAsia="Calibri" w:cs="NikoshBAN" w:hint="cs"/>
          <w:color w:val="000000" w:themeColor="text1"/>
          <w:sz w:val="18"/>
          <w:szCs w:val="20"/>
          <w:cs/>
          <w:lang w:val="en-US" w:bidi="bn-BD"/>
        </w:rPr>
        <w:t xml:space="preserve">কেন্দ্রীয় তহবিল </w:t>
      </w:r>
      <w:r>
        <w:rPr>
          <w:rFonts w:ascii="Nikosh" w:hAnsi="Nikosh" w:cs="Nikosh" w:hint="cs"/>
          <w:color w:val="000000" w:themeColor="text1"/>
          <w:sz w:val="20"/>
          <w:szCs w:val="20"/>
          <w:cs/>
          <w:lang w:bidi="bn-IN"/>
        </w:rPr>
        <w:t>থেকে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val="en-US" w:bidi="bn-BD"/>
        </w:rPr>
        <w:t xml:space="preserve">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val="en-US" w:bidi="bn-BD"/>
        </w:rPr>
        <w:t xml:space="preserve">২৩,১০০ জন শ্রমিককে ১২৫,৭৭,৫৪,০০০/- 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val="en-US" w:bidi="bn-BD"/>
        </w:rPr>
        <w:t xml:space="preserve">(একশত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val="en-US" w:bidi="bn-BD"/>
        </w:rPr>
        <w:t xml:space="preserve">পঁচিশ কোটি সাতাত্তর লক্ষ চুয়ান্ন </w:t>
      </w:r>
      <w:r>
        <w:rPr>
          <w:rFonts w:ascii="NikoshBAN" w:eastAsia="Calibri" w:hAnsi="NikoshBAN" w:cs="NikoshBAN"/>
          <w:color w:val="000000" w:themeColor="text1"/>
          <w:sz w:val="18"/>
          <w:szCs w:val="20"/>
          <w:cs/>
          <w:lang w:val="en-US" w:bidi="bn-BD"/>
        </w:rPr>
        <w:t xml:space="preserve">হাজার) </w:t>
      </w:r>
      <w:r>
        <w:rPr>
          <w:rFonts w:ascii="NikoshBAN" w:eastAsia="Calibri" w:hAnsi="NikoshBAN" w:cs="NikoshBAN" w:hint="cs"/>
          <w:color w:val="000000" w:themeColor="text1"/>
          <w:sz w:val="18"/>
          <w:szCs w:val="20"/>
          <w:cs/>
          <w:lang w:val="en-US" w:bidi="bn-BD"/>
        </w:rPr>
        <w:t xml:space="preserve">টাকা আর্থিক সহায়তা প্রদান করা হয়েছে। 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bidi="bn-IN"/>
        </w:rPr>
        <w:t>দেশে কর্মসংস্থানের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 xml:space="preserve"> সুযোগ সৃষ্টির লক্ষ্যে </w:t>
      </w:r>
      <w:r>
        <w:rPr>
          <w:rFonts w:ascii="Nikosh" w:hAnsi="Nikosh" w:cs="Nikosh" w:hint="cs"/>
          <w:color w:val="000000" w:themeColor="text1"/>
          <w:sz w:val="20"/>
          <w:szCs w:val="20"/>
          <w:cs/>
          <w:lang w:bidi="bn-IN"/>
        </w:rPr>
        <w:t>‘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কর্মসংস্থান</w:t>
      </w:r>
      <w:r>
        <w:rPr>
          <w:rFonts w:ascii="Nikosh" w:hAnsi="Nikosh" w:cs="Nikosh" w:hint="cs"/>
          <w:color w:val="000000" w:themeColor="text1"/>
          <w:sz w:val="20"/>
          <w:szCs w:val="20"/>
          <w:cs/>
          <w:lang w:bidi="bn-IN"/>
        </w:rPr>
        <w:t xml:space="preserve"> নীতিমালা, ২০২২’ প্রণয়ন করা হয়েছে।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১৯টি বেসরকারি শিল্প সেক্টরের মজুরী পুন</w:t>
      </w:r>
      <w:r>
        <w:rPr>
          <w:rFonts w:ascii="Nikosh" w:hAnsi="Nikosh" w:cs="Nikosh"/>
          <w:color w:val="000000" w:themeColor="text1"/>
          <w:sz w:val="20"/>
          <w:szCs w:val="20"/>
        </w:rPr>
        <w:t>: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নির্ধারণসহ সম্প্রতি তৈরি পোষাক শিল্পের নিম্নতম মজুরী ৮</w:t>
      </w:r>
      <w:r>
        <w:rPr>
          <w:rFonts w:ascii="Nikosh" w:hAnsi="Nikosh" w:cs="Nikosh"/>
          <w:color w:val="000000" w:themeColor="text1"/>
          <w:sz w:val="20"/>
          <w:szCs w:val="20"/>
        </w:rPr>
        <w:t>,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০০০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/-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টাকা থেকে ১২</w:t>
      </w:r>
      <w:r>
        <w:rPr>
          <w:rFonts w:ascii="Nikosh" w:hAnsi="Nikosh" w:cs="Nikosh"/>
          <w:color w:val="000000" w:themeColor="text1"/>
          <w:sz w:val="20"/>
          <w:szCs w:val="20"/>
        </w:rPr>
        <w:t>,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৫০০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/-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টাকা পুন</w:t>
      </w:r>
      <w:r>
        <w:rPr>
          <w:rFonts w:ascii="Nikosh" w:hAnsi="Nikosh" w:cs="Nikosh"/>
          <w:color w:val="000000" w:themeColor="text1"/>
          <w:sz w:val="20"/>
          <w:szCs w:val="20"/>
        </w:rPr>
        <w:t>: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নির্ধার</w:t>
      </w:r>
      <w:r>
        <w:rPr>
          <w:rFonts w:ascii="Nikosh" w:hAnsi="Nikosh" w:cs="Nikosh"/>
          <w:color w:val="000000" w:themeColor="text1"/>
          <w:sz w:val="20"/>
          <w:szCs w:val="20"/>
        </w:rPr>
        <w:t>‌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ণ করা হয়েছে। বাংলাদেশে ঝুঁকিপূর্ণ শিশুশ্রম নিরসন</w:t>
      </w:r>
      <w:r>
        <w:rPr>
          <w:rFonts w:ascii="Nikosh" w:hAnsi="Nikosh" w:cs="Nikosh"/>
          <w:color w:val="000000" w:themeColor="text1"/>
          <w:sz w:val="20"/>
          <w:szCs w:val="20"/>
        </w:rPr>
        <w:t>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৪র্থ পর্যায়</w:t>
      </w:r>
      <w:r>
        <w:rPr>
          <w:rFonts w:ascii="Nikosh" w:hAnsi="Nikosh" w:cs="Nikosh"/>
          <w:color w:val="000000" w:themeColor="text1"/>
          <w:sz w:val="20"/>
          <w:szCs w:val="20"/>
        </w:rPr>
        <w:t>) 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২০১৮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৩১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১২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২০২৩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)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শীর্ষক প্রকল্পের মাধ্যমে ০১ লক্ষ শিশুকে ০৬ মাসব্যাপী উপানুষ্ঠানিক শিক্ষা এবং ০৪ মাসব্যাপী দক্ষতা উন্নয়ন প্রশিক্ষণ প্রদান করা হয়েছে। প্রোমোটিং সোসিয়াল ডায়ালগ এন্ড হারমোনিয়াস ইন্ডাস্ট্রিয়াল রিলেশনস ইন বাংলাদেশ রেডি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 xml:space="preserve">মেইড গার্মেন্টস ইন্ডাস্ট্রি </w:t>
      </w:r>
      <w:r>
        <w:rPr>
          <w:rFonts w:ascii="Nikosh" w:hAnsi="Nikosh" w:cs="Nikosh"/>
          <w:color w:val="000000" w:themeColor="text1"/>
          <w:sz w:val="20"/>
          <w:szCs w:val="20"/>
        </w:rPr>
        <w:t>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০৭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২০১৬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৩০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০৬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)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শীর্ষক প্রকল্পের মাধ্যমে তৈরি পোশাক শিল্পের মালিক ও শ্রমিকের মধ্যে সংলাপ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 xml:space="preserve">প্রক্রিয়ার প্রসার ও সম্পর্ক উন্নয়নে গুরুপত্বপূর্ণ ভূমিকা রাখা হয়েছে। এছাড়াও তৈরি পোশাক খাতে কর্মপরিবেশ উন্নয়ন </w:t>
      </w:r>
      <w:r>
        <w:rPr>
          <w:rFonts w:ascii="Nikosh" w:hAnsi="Nikosh" w:cs="Nikosh"/>
          <w:color w:val="000000" w:themeColor="text1"/>
          <w:sz w:val="20"/>
          <w:szCs w:val="20"/>
        </w:rPr>
        <w:t>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২য় পর্যায়</w:t>
      </w:r>
      <w:r>
        <w:rPr>
          <w:rFonts w:ascii="Nikosh" w:hAnsi="Nikosh" w:cs="Nikosh"/>
          <w:color w:val="000000" w:themeColor="text1"/>
          <w:sz w:val="20"/>
          <w:szCs w:val="20"/>
        </w:rPr>
        <w:t>) 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০৭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২০১৭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৩০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০৬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২০২৩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)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 xml:space="preserve">শীর্ষক প্রকল্পের মাধ্যমে </w:t>
      </w:r>
      <w:r>
        <w:rPr>
          <w:rFonts w:ascii="Calibri" w:hAnsi="Calibri" w:cs="Calibri"/>
          <w:color w:val="000000" w:themeColor="text1"/>
          <w:sz w:val="20"/>
          <w:szCs w:val="20"/>
        </w:rPr>
        <w:t>RCC (Remediation Co-ordination Cell)-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এ ন্যস্ত কারখানার নিরাপত্তা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সংস্কার কাজ সমাপ্ত করার পাশাপাশি পেশাগত স্বাস্থ্য ও নিরাপত্তা জোরদারে গুরুত্বপূর্ণ ভূমিকা রাখা হয়েছে।</w:t>
      </w:r>
    </w:p>
    <w:permEnd w:id="1871123252"/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90"/>
        <w:gridCol w:w="900"/>
        <w:gridCol w:w="645"/>
        <w:gridCol w:w="649"/>
        <w:gridCol w:w="649"/>
        <w:gridCol w:w="649"/>
        <w:gridCol w:w="649"/>
        <w:gridCol w:w="649"/>
        <w:gridCol w:w="694"/>
        <w:gridCol w:w="694"/>
        <w:gridCol w:w="709"/>
      </w:tblGrid>
      <w:tr w:rsidR="00FD3057">
        <w:trPr>
          <w:trHeight w:val="20"/>
          <w:tblHeader/>
          <w:jc w:val="center"/>
        </w:trPr>
        <w:tc>
          <w:tcPr>
            <w:tcW w:w="840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44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0" w:type="pct"/>
            <w:vMerge w:val="restart"/>
            <w:vAlign w:val="center"/>
          </w:tcPr>
          <w:p w:rsidR="00FD3057" w:rsidRDefault="009C6D9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সংশ্লিষ্ট</w:t>
            </w:r>
            <w:r>
              <w:rPr>
                <w:rFonts w:ascii="NikoshBAN" w:eastAsia="Nikosh" w:hAnsi="NikoshBAN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কৌশলগত </w:t>
            </w:r>
            <w:proofErr w:type="spellStart"/>
            <w:r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:rsidR="00FD3057" w:rsidRDefault="009C6D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392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2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2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2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67" w:type="pct"/>
            <w:gridSpan w:val="3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>
        <w:trPr>
          <w:trHeight w:val="20"/>
          <w:tblHeader/>
          <w:jc w:val="center"/>
        </w:trPr>
        <w:tc>
          <w:tcPr>
            <w:tcW w:w="840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>
        <w:trPr>
          <w:trHeight w:val="20"/>
          <w:tblHeader/>
          <w:jc w:val="center"/>
        </w:trPr>
        <w:tc>
          <w:tcPr>
            <w:tcW w:w="84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4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9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2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2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2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92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92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9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9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28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27075B">
        <w:trPr>
          <w:trHeight w:val="20"/>
          <w:jc w:val="center"/>
        </w:trPr>
        <w:tc>
          <w:tcPr>
            <w:tcW w:w="840" w:type="pct"/>
            <w:tcBorders>
              <w:bottom w:val="single" w:sz="4" w:space="0" w:color="auto"/>
            </w:tcBorders>
          </w:tcPr>
          <w:p w:rsidR="0027075B" w:rsidRDefault="0027075B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62158400" w:edGrp="everyone" w:colFirst="0" w:colLast="0"/>
            <w:permStart w:id="1648975877" w:edGrp="everyone" w:colFirst="1" w:colLast="1"/>
            <w:permStart w:id="996238377" w:edGrp="everyone" w:colFirst="2" w:colLast="2"/>
            <w:permStart w:id="782908704" w:edGrp="everyone" w:colFirst="3" w:colLast="3"/>
            <w:permStart w:id="1897094002" w:edGrp="everyone" w:colFirst="4" w:colLast="4"/>
            <w:permStart w:id="1341539267" w:edGrp="everyone" w:colFirst="5" w:colLast="5"/>
            <w:permStart w:id="1117806609" w:edGrp="everyone" w:colFirst="6" w:colLast="6"/>
            <w:permStart w:id="552871478" w:edGrp="everyone" w:colFirst="7" w:colLast="7"/>
            <w:permStart w:id="524441796" w:edGrp="everyone" w:colFirst="8" w:colLast="8"/>
            <w:permStart w:id="1446011128" w:edGrp="everyone" w:colFirst="9" w:colLast="9"/>
            <w:permStart w:id="185944739" w:edGrp="everyone" w:colFirst="10" w:colLast="10"/>
            <w:r>
              <w:rPr>
                <w:rFonts w:cs="NikoshBAN" w:hint="cs"/>
                <w:sz w:val="16"/>
                <w:szCs w:val="16"/>
                <w:cs/>
                <w:lang w:bidi="bn-BD"/>
              </w:rPr>
              <w:t xml:space="preserve">বাংলাদেশ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শ্রমিক কল্যাণ ফাউন্ডেশন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lastRenderedPageBreak/>
              <w:t>তহবিল ও কেন্দ্রীয় তহবিল থেকে অনুদান প্রদান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val="en-US" w:bidi="bn-BD"/>
              </w:rPr>
              <w:lastRenderedPageBreak/>
              <w:t>সহায়তা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প্রাপ্ত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শ্রমিক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ও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তাদের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lastRenderedPageBreak/>
              <w:t>পরিবারের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সদস্য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4"/>
                <w:szCs w:val="14"/>
                <w:cs/>
                <w:lang w:val="en-US" w:bidi="bn-BD"/>
              </w:rPr>
              <w:lastRenderedPageBreak/>
              <w:t xml:space="preserve">  </w:t>
            </w:r>
            <w:r>
              <w:rPr>
                <w:rFonts w:ascii="Nikosh" w:hAnsi="Nikosh" w:cs="Nikosh"/>
                <w:sz w:val="14"/>
                <w:szCs w:val="14"/>
                <w:cs/>
                <w:lang w:val="en-US" w:bidi="bn-BD"/>
              </w:rPr>
              <w:t>১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7075B" w:rsidRDefault="0027075B" w:rsidP="00724DE9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৫৭৯০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7075B" w:rsidRDefault="0027075B" w:rsidP="001E788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৬১০০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27075B" w:rsidRDefault="0027075B" w:rsidP="001D58D4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৬২০০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27075B" w:rsidRDefault="0027075B" w:rsidP="001D58D4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40" w:type="pct"/>
          </w:tcPr>
          <w:p w:rsidR="0027075B" w:rsidRDefault="0027075B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eastAsia="Nikosh" w:cs="NikoshBAN"/>
                <w:sz w:val="16"/>
                <w:szCs w:val="16"/>
                <w:lang w:bidi="bn-BD"/>
              </w:rPr>
            </w:pPr>
            <w:permStart w:id="1422872976" w:edGrp="everyone" w:colFirst="0" w:colLast="0"/>
            <w:permStart w:id="2118075529" w:edGrp="everyone" w:colFirst="1" w:colLast="1"/>
            <w:permStart w:id="931467212" w:edGrp="everyone" w:colFirst="2" w:colLast="2"/>
            <w:permStart w:id="1763383916" w:edGrp="everyone" w:colFirst="3" w:colLast="3"/>
            <w:permStart w:id="1619033055" w:edGrp="everyone" w:colFirst="4" w:colLast="4"/>
            <w:permStart w:id="1550338355" w:edGrp="everyone" w:colFirst="5" w:colLast="5"/>
            <w:permStart w:id="1509185380" w:edGrp="everyone" w:colFirst="6" w:colLast="6"/>
            <w:permStart w:id="1036135988" w:edGrp="everyone" w:colFirst="7" w:colLast="7"/>
            <w:permStart w:id="203128230" w:edGrp="everyone" w:colFirst="8" w:colLast="8"/>
            <w:permStart w:id="1411976124" w:edGrp="everyone" w:colFirst="9" w:colLast="9"/>
            <w:permStart w:id="977043105" w:edGrp="everyone" w:colFirst="10" w:colLast="10"/>
            <w:permStart w:id="1465735239" w:edGrp="everyone" w:colFirst="11" w:colLast="11"/>
            <w:permEnd w:id="162158400"/>
            <w:permEnd w:id="1648975877"/>
            <w:permEnd w:id="996238377"/>
            <w:permEnd w:id="782908704"/>
            <w:permEnd w:id="1897094002"/>
            <w:permEnd w:id="1341539267"/>
            <w:permEnd w:id="1117806609"/>
            <w:permEnd w:id="552871478"/>
            <w:permEnd w:id="524441796"/>
            <w:permEnd w:id="1446011128"/>
            <w:permEnd w:id="185944739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lastRenderedPageBreak/>
              <w:t>পর্যাপ্ত শিশুশ্রম নিরসন</w:t>
            </w:r>
          </w:p>
        </w:tc>
        <w:tc>
          <w:tcPr>
            <w:tcW w:w="544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eastAsia="Nikosh" w:hAnsi="Nikosh" w:cs="Nikosh"/>
                <w:sz w:val="14"/>
                <w:szCs w:val="16"/>
                <w:cs/>
                <w:lang w:val="en-US" w:bidi="bn-BD"/>
              </w:rPr>
              <w:t>নিরসনকৃত শিশু শ্রমিক (কারখানায়)</w:t>
            </w:r>
          </w:p>
        </w:tc>
        <w:tc>
          <w:tcPr>
            <w:tcW w:w="390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4"/>
                <w:szCs w:val="14"/>
                <w:cs/>
                <w:lang w:val="en-US" w:bidi="bn-BD"/>
              </w:rPr>
              <w:t>৩</w:t>
            </w:r>
          </w:p>
        </w:tc>
        <w:tc>
          <w:tcPr>
            <w:tcW w:w="392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  <w:t>সংখ্যা (হাজার)</w:t>
            </w:r>
          </w:p>
        </w:tc>
        <w:tc>
          <w:tcPr>
            <w:tcW w:w="392" w:type="pct"/>
            <w:vAlign w:val="center"/>
          </w:tcPr>
          <w:p w:rsidR="0027075B" w:rsidRDefault="0027075B" w:rsidP="00724DE9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</w:pPr>
            <w:r>
              <w:rPr>
                <w:rFonts w:ascii="Nikosh" w:hAnsi="Nikosh" w:cs="Nikosh" w:hint="cs"/>
                <w:sz w:val="14"/>
                <w:szCs w:val="16"/>
                <w:cs/>
                <w:lang w:val="en-US" w:bidi="bn-BD"/>
              </w:rPr>
              <w:t>২৫০০</w:t>
            </w:r>
          </w:p>
        </w:tc>
        <w:tc>
          <w:tcPr>
            <w:tcW w:w="392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bidi="bn-BD"/>
              </w:rPr>
            </w:pPr>
          </w:p>
        </w:tc>
        <w:tc>
          <w:tcPr>
            <w:tcW w:w="392" w:type="pct"/>
            <w:vAlign w:val="center"/>
          </w:tcPr>
          <w:p w:rsidR="0027075B" w:rsidRDefault="0027075B" w:rsidP="001E788C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  <w:t>২</w:t>
            </w:r>
            <w:r>
              <w:rPr>
                <w:rFonts w:ascii="Nikosh" w:hAnsi="Nikosh" w:cs="Nikosh" w:hint="cs"/>
                <w:sz w:val="14"/>
                <w:szCs w:val="16"/>
                <w:cs/>
                <w:lang w:val="en-US" w:bidi="bn-BD"/>
              </w:rPr>
              <w:t>৬</w:t>
            </w:r>
            <w:r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392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419" w:type="pct"/>
            <w:vAlign w:val="center"/>
          </w:tcPr>
          <w:p w:rsidR="0027075B" w:rsidRDefault="0027075B" w:rsidP="001D58D4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  <w:t>২৭০০</w:t>
            </w:r>
          </w:p>
        </w:tc>
        <w:tc>
          <w:tcPr>
            <w:tcW w:w="419" w:type="pct"/>
            <w:vAlign w:val="center"/>
          </w:tcPr>
          <w:p w:rsidR="0027075B" w:rsidRDefault="0027075B" w:rsidP="001D58D4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4"/>
                <w:szCs w:val="16"/>
                <w:cs/>
                <w:lang w:val="en-US" w:bidi="bn-BD"/>
              </w:rPr>
              <w:t>২৭০০</w:t>
            </w:r>
          </w:p>
        </w:tc>
        <w:tc>
          <w:tcPr>
            <w:tcW w:w="428" w:type="pct"/>
            <w:vAlign w:val="center"/>
          </w:tcPr>
          <w:p w:rsidR="0027075B" w:rsidRDefault="0027075B">
            <w:pPr>
              <w:spacing w:before="40" w:after="40" w:line="264" w:lineRule="auto"/>
              <w:jc w:val="center"/>
              <w:rPr>
                <w:rFonts w:ascii="Nikosh" w:hAnsi="Nikosh" w:cs="Nikosh"/>
                <w:sz w:val="14"/>
                <w:szCs w:val="16"/>
                <w:lang w:val="en-US" w:bidi="bn-BD"/>
              </w:rPr>
            </w:pPr>
          </w:p>
        </w:tc>
      </w:tr>
    </w:tbl>
    <w:p w:rsidR="00FD3057" w:rsidRDefault="009C6D96">
      <w:pPr>
        <w:spacing w:before="40" w:after="60" w:line="264" w:lineRule="auto"/>
        <w:jc w:val="both"/>
        <w:rPr>
          <w:rFonts w:cs="NikoshBAN"/>
          <w:sz w:val="14"/>
          <w:szCs w:val="16"/>
          <w:lang w:val="en-US" w:bidi="bn-BD"/>
        </w:rPr>
      </w:pPr>
      <w:permStart w:id="1213225120" w:edGrp="everyone"/>
      <w:permEnd w:id="1422872976"/>
      <w:permEnd w:id="2118075529"/>
      <w:permEnd w:id="931467212"/>
      <w:permEnd w:id="1763383916"/>
      <w:permEnd w:id="1619033055"/>
      <w:permEnd w:id="1550338355"/>
      <w:permEnd w:id="1509185380"/>
      <w:permEnd w:id="1036135988"/>
      <w:permEnd w:id="203128230"/>
      <w:permEnd w:id="1411976124"/>
      <w:permEnd w:id="977043105"/>
      <w:permEnd w:id="1465735239"/>
      <w:r>
        <w:rPr>
          <w:rFonts w:eastAsia="Nikosh" w:cs="NikoshBAN"/>
          <w:sz w:val="14"/>
          <w:szCs w:val="16"/>
          <w:lang w:bidi="bn-BD"/>
        </w:rPr>
        <w:t xml:space="preserve">* </w:t>
      </w:r>
      <w:r>
        <w:rPr>
          <w:rFonts w:eastAsia="Nikosh" w:cs="NikoshBAN"/>
          <w:sz w:val="14"/>
          <w:szCs w:val="16"/>
          <w:cs/>
          <w:lang w:bidi="bn-BD"/>
        </w:rPr>
        <w:t>মোট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কর্মক্ষম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শ্রমশক্তির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সংখ্যা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৭৭</w:t>
      </w:r>
      <w:r>
        <w:rPr>
          <w:rFonts w:eastAsia="Nikosh" w:cs="NikoshBAN"/>
          <w:sz w:val="14"/>
          <w:szCs w:val="16"/>
          <w:lang w:bidi="bn-BD"/>
        </w:rPr>
        <w:t>.</w:t>
      </w:r>
      <w:r>
        <w:rPr>
          <w:rFonts w:eastAsia="Nikosh" w:cs="NikoshBAN"/>
          <w:sz w:val="14"/>
          <w:szCs w:val="16"/>
          <w:cs/>
          <w:lang w:bidi="bn-BD"/>
        </w:rPr>
        <w:t>০০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মিলিয়ন</w:t>
      </w:r>
      <w:r>
        <w:rPr>
          <w:rFonts w:eastAsia="Nikosh" w:cs="NikoshBAN"/>
          <w:sz w:val="14"/>
          <w:szCs w:val="16"/>
          <w:lang w:bidi="bn-BD"/>
        </w:rPr>
        <w:t xml:space="preserve">, ** </w:t>
      </w:r>
      <w:r>
        <w:rPr>
          <w:rFonts w:eastAsia="Nikosh" w:cs="NikoshBAN"/>
          <w:sz w:val="14"/>
          <w:szCs w:val="16"/>
          <w:cs/>
          <w:lang w:bidi="bn-BD"/>
        </w:rPr>
        <w:t>দেশে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ঝু</w:t>
      </w:r>
      <w:r>
        <w:rPr>
          <w:rFonts w:eastAsia="Nikosh" w:cs="NikoshBAN" w:hint="cs"/>
          <w:sz w:val="14"/>
          <w:szCs w:val="16"/>
          <w:cs/>
          <w:lang w:bidi="bn-BD"/>
        </w:rPr>
        <w:t>ঁ</w:t>
      </w:r>
      <w:r>
        <w:rPr>
          <w:rFonts w:eastAsia="Nikosh" w:cs="NikoshBAN"/>
          <w:sz w:val="14"/>
          <w:szCs w:val="16"/>
          <w:cs/>
          <w:lang w:bidi="bn-BD"/>
        </w:rPr>
        <w:t>কিপূর্ণ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শিশু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শ্র</w:t>
      </w:r>
      <w:r>
        <w:rPr>
          <w:rFonts w:ascii="Nikosh" w:eastAsia="Nikosh" w:hAnsi="Nikosh" w:cs="Nikosh"/>
          <w:sz w:val="14"/>
          <w:szCs w:val="16"/>
          <w:cs/>
          <w:lang w:bidi="bn-BD"/>
        </w:rPr>
        <w:t>মিকের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সংখ্যা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১</w:t>
      </w:r>
      <w:r>
        <w:rPr>
          <w:rFonts w:eastAsia="Nikosh" w:cs="NikoshBAN"/>
          <w:sz w:val="14"/>
          <w:szCs w:val="16"/>
          <w:lang w:bidi="bn-BD"/>
        </w:rPr>
        <w:t>.</w:t>
      </w:r>
      <w:r>
        <w:rPr>
          <w:rFonts w:eastAsia="Nikosh" w:cs="NikoshBAN"/>
          <w:sz w:val="14"/>
          <w:szCs w:val="16"/>
          <w:cs/>
          <w:lang w:bidi="bn-BD"/>
        </w:rPr>
        <w:t>২</w:t>
      </w:r>
      <w:r>
        <w:rPr>
          <w:rFonts w:eastAsia="Nikosh" w:cs="NikoshBAN"/>
          <w:sz w:val="14"/>
          <w:szCs w:val="16"/>
          <w:lang w:bidi="bn-BD"/>
        </w:rPr>
        <w:t xml:space="preserve"> </w:t>
      </w:r>
      <w:r>
        <w:rPr>
          <w:rFonts w:eastAsia="Nikosh" w:cs="NikoshBAN"/>
          <w:sz w:val="14"/>
          <w:szCs w:val="16"/>
          <w:cs/>
          <w:lang w:bidi="bn-BD"/>
        </w:rPr>
        <w:t>মিলিয়ন</w:t>
      </w:r>
    </w:p>
    <w:permEnd w:id="1213225120"/>
    <w:p w:rsidR="00FD3057" w:rsidRDefault="009C6D96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27075B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27075B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D3057" w:rsidRDefault="009C6D96">
      <w:pPr>
        <w:spacing w:before="120" w:after="60"/>
        <w:jc w:val="both"/>
        <w:rPr>
          <w:rFonts w:cs="NikoshBAN"/>
          <w:b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 xml:space="preserve">শ্রম </w:t>
      </w:r>
      <w:r>
        <w:rPr>
          <w:rFonts w:eastAsia="Nikosh" w:cs="NikoshBAN"/>
          <w:b/>
          <w:bCs/>
          <w:sz w:val="22"/>
          <w:szCs w:val="22"/>
          <w:cs/>
          <w:lang w:val="en-US" w:bidi="bn-BD"/>
        </w:rPr>
        <w:t>অধি</w:t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>দপ্তর</w:t>
      </w:r>
      <w:r>
        <w:rPr>
          <w:rFonts w:cs="NikoshBAN"/>
          <w:b/>
          <w:sz w:val="22"/>
          <w:szCs w:val="22"/>
          <w:lang w:val="sv-SE" w:bidi="bn-BD"/>
        </w:rPr>
        <w:t xml:space="preserve"> </w:t>
      </w:r>
    </w:p>
    <w:p w:rsidR="00FD3057" w:rsidRDefault="009C6D96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৬.২.১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: </w:t>
      </w:r>
      <w:permStart w:id="1485004601" w:edGrp="everyone"/>
      <w:r>
        <w:rPr>
          <w:rFonts w:ascii="NikoshBAN" w:hAnsi="NikoshBAN" w:cs="NikoshBAN"/>
          <w:sz w:val="20"/>
          <w:szCs w:val="20"/>
          <w:cs/>
        </w:rPr>
        <w:t xml:space="preserve">বিগত ০৩ অর্থবছরে </w:t>
      </w:r>
      <w:r>
        <w:rPr>
          <w:rFonts w:ascii="NikoshBAN" w:hAnsi="NikoshBAN" w:cs="NikoshBAN"/>
          <w:sz w:val="20"/>
          <w:szCs w:val="20"/>
        </w:rPr>
        <w:t>1174</w:t>
      </w:r>
      <w:r>
        <w:rPr>
          <w:rFonts w:ascii="NikoshBAN" w:hAnsi="NikoshBAN" w:cs="NikoshBAN"/>
          <w:sz w:val="20"/>
          <w:szCs w:val="20"/>
          <w:cs/>
        </w:rPr>
        <w:t xml:space="preserve">টি ট্রেড ইউনিয়নের রেজিষ্ট্রেশন প্রদান করা হয়েছে এবং নির্বাচনের মাধ্যমে </w:t>
      </w:r>
      <w:r>
        <w:rPr>
          <w:rFonts w:ascii="NikoshBAN" w:hAnsi="NikoshBAN" w:cs="NikoshBAN"/>
          <w:sz w:val="20"/>
          <w:szCs w:val="20"/>
        </w:rPr>
        <w:t>28</w:t>
      </w:r>
      <w:r>
        <w:rPr>
          <w:rFonts w:ascii="NikoshBAN" w:hAnsi="NikoshBAN" w:cs="NikoshBAN"/>
          <w:sz w:val="20"/>
          <w:szCs w:val="20"/>
          <w:cs/>
        </w:rPr>
        <w:t xml:space="preserve">টি প্রতিষ্ঠানে সিবিএ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যৌথ দরকষাকষি প্রতিনিধি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>নির্ধারণ করা হয়েছে। অংশগ্রহণকারী কমিটির নির্বাচন হয়েছে ১৪</w:t>
      </w:r>
      <w:r>
        <w:rPr>
          <w:rFonts w:ascii="NikoshBAN" w:hAnsi="NikoshBAN" w:cs="NikoshBAN"/>
          <w:sz w:val="20"/>
          <w:szCs w:val="20"/>
        </w:rPr>
        <w:t>38</w:t>
      </w:r>
      <w:r>
        <w:rPr>
          <w:rFonts w:ascii="NikoshBAN" w:hAnsi="NikoshBAN" w:cs="NikoshBAN"/>
          <w:sz w:val="20"/>
          <w:szCs w:val="20"/>
          <w:cs/>
        </w:rPr>
        <w:t xml:space="preserve">টি এবং সালিশী কার্যক্রমের মাধ্যমে </w:t>
      </w:r>
      <w:r>
        <w:rPr>
          <w:rFonts w:ascii="NikoshBAN" w:hAnsi="NikoshBAN" w:cs="NikoshBAN"/>
          <w:sz w:val="20"/>
          <w:szCs w:val="20"/>
        </w:rPr>
        <w:t>57</w:t>
      </w:r>
      <w:r>
        <w:rPr>
          <w:rFonts w:ascii="NikoshBAN" w:hAnsi="NikoshBAN" w:cs="NikoshBAN"/>
          <w:sz w:val="20"/>
          <w:szCs w:val="20"/>
          <w:cs/>
        </w:rPr>
        <w:t xml:space="preserve">টি শিল্প বিরোধ নিষ্পত্তি করা হয়েছে। </w:t>
      </w:r>
      <w:r>
        <w:rPr>
          <w:rFonts w:ascii="Nikosh" w:hAnsi="Nikosh" w:cs="Nikosh"/>
          <w:sz w:val="20"/>
          <w:szCs w:val="20"/>
          <w:cs/>
        </w:rPr>
        <w:t>৪টি শিল্প সম্পর্ক শিক্ষায়তন এবং ৩২টি শ্রম কল্যাণ কেন্দ্রের মাধ্যমে সর্বমোট ২৮৯২৯ জন ট্রেড ইউনিয়ন নেতৃবৃন্দ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সাধারন শ্রমিক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ব্যবস্থাপনা কর্মকর্তা এবং বিভিন্ন সরকারি ও বেসরকারি প্রতিষ্ঠানের কর্মকর্তাবৃন্দদের বিভিন্ন বিষয়ে প্রশিক্ষণ প্রদান করা হয়েছে।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 xml:space="preserve">শ্রম কল্যাণ কেন্দ্রসমূহের মাধ্যমে বিনামূল্যে </w:t>
      </w:r>
      <w:r>
        <w:rPr>
          <w:rFonts w:ascii="NikoshBAN" w:hAnsi="NikoshBAN" w:cs="NikoshBAN"/>
          <w:sz w:val="20"/>
          <w:szCs w:val="20"/>
        </w:rPr>
        <w:t xml:space="preserve">314190 </w:t>
      </w:r>
      <w:r>
        <w:rPr>
          <w:rFonts w:ascii="NikoshBAN" w:hAnsi="NikoshBAN" w:cs="NikoshBAN"/>
          <w:sz w:val="20"/>
          <w:szCs w:val="20"/>
          <w:cs/>
        </w:rPr>
        <w:t>জনকে স্বাস্থ্য সেবা</w:t>
      </w:r>
      <w:r>
        <w:rPr>
          <w:rFonts w:ascii="NikoshBAN" w:hAnsi="NikoshBAN" w:cs="NikoshBAN"/>
          <w:sz w:val="20"/>
          <w:szCs w:val="20"/>
        </w:rPr>
        <w:t xml:space="preserve">, 155959 </w:t>
      </w:r>
      <w:r>
        <w:rPr>
          <w:rFonts w:ascii="NikoshBAN" w:hAnsi="NikoshBAN" w:cs="NikoshBAN"/>
          <w:sz w:val="20"/>
          <w:szCs w:val="20"/>
          <w:cs/>
        </w:rPr>
        <w:t xml:space="preserve">জনকে পরিবার পরিকল্পনা পরামর্শ ও সেবা এবং </w:t>
      </w:r>
      <w:r>
        <w:rPr>
          <w:rFonts w:ascii="NikoshBAN" w:hAnsi="NikoshBAN" w:cs="NikoshBAN"/>
          <w:sz w:val="20"/>
          <w:szCs w:val="20"/>
        </w:rPr>
        <w:t>357783</w:t>
      </w:r>
      <w:r>
        <w:rPr>
          <w:rFonts w:ascii="NikoshBAN" w:hAnsi="NikoshBAN" w:cs="NikoshBAN"/>
          <w:sz w:val="20"/>
          <w:szCs w:val="20"/>
          <w:cs/>
        </w:rPr>
        <w:t xml:space="preserve">জনকে চিত্তবিনোদন সুবিধা প্রদান করা হয়েছে। দেশের পার্বত্য অঞ্চলের শ্রমিকদের কল্যাণ সুবিধাদি ও দক্ষতা উন্নয়ন ও কার্যক্রম সম্প্রসারণ ও জোরদারকরণে রাঙামাটির ঘাঘড়ায় একটি বহুবিধ সুবিধাসহ কমপ্লেক্স নির্মাণ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০১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০৪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২০১৭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৩০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০৬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২০২২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>শীর্ষক প্রকল্পের মাধ্যমে ০৩টি পার্বত্য জেলার প্রায় ১০ লক্ষাধিক প্রাতিষ্ঠানিক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 xml:space="preserve">অপ্রাতিষ্ঠানিক শ্রমিক ও তাদের পরিবারের সদর্সবৃন্দ বিনা মূল্যে স্বাস্থ্য সেবা ও পরিবার পরিকল্পনা সেবা গ্রহণ উদ্বুদ্ধকরণের আওতায় এসেছে। এছাড়াও নারায়ণগঞ্জের বন্দর ও চট্টগ্রামের কালুরঘাটে মহিলা শ্রমজীবী হোস্টেল এবং ০৫ শয্যার চিকিৎসা কেন্দ্র সুবিধাসহ শ্রম কল্যাণ কেন্দ্র নির্মাণ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০১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০৪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২০১৮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৩০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০৬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২০২২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 xml:space="preserve">শীর্ষক প্রকল্পের মাধ্যমে নারায়ণগঞ্জ বন্দরে ০৯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নয়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 xml:space="preserve">তলা ভবনে ৬০৮ জন এবং চট্টগ্রামের কালুরঘাটে ০৬ </w:t>
      </w:r>
      <w:r>
        <w:rPr>
          <w:rFonts w:ascii="NikoshBAN" w:hAnsi="NikoshBAN" w:cs="NikoshBAN"/>
          <w:sz w:val="20"/>
          <w:szCs w:val="20"/>
        </w:rPr>
        <w:t>(</w:t>
      </w:r>
      <w:r>
        <w:rPr>
          <w:rFonts w:ascii="NikoshBAN" w:hAnsi="NikoshBAN" w:cs="NikoshBAN"/>
          <w:sz w:val="20"/>
          <w:szCs w:val="20"/>
          <w:cs/>
        </w:rPr>
        <w:t>ছয়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>তলা ভবনে ৯১০ জনসহ মোট ১৫১৮ জন শ্রমজীবী মহিলা শ্রমিকের আবাসন সমস্যার সমাধান হয়েছে।</w:t>
      </w:r>
    </w:p>
    <w:permEnd w:id="1485004601"/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2"/>
        <w:gridCol w:w="838"/>
        <w:gridCol w:w="745"/>
        <w:gridCol w:w="651"/>
        <w:gridCol w:w="651"/>
        <w:gridCol w:w="652"/>
        <w:gridCol w:w="651"/>
        <w:gridCol w:w="652"/>
        <w:gridCol w:w="695"/>
        <w:gridCol w:w="695"/>
        <w:gridCol w:w="685"/>
      </w:tblGrid>
      <w:tr w:rsidR="00FD3057">
        <w:trPr>
          <w:trHeight w:val="20"/>
          <w:tblHeader/>
          <w:jc w:val="center"/>
        </w:trPr>
        <w:tc>
          <w:tcPr>
            <w:tcW w:w="823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06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50" w:type="pct"/>
            <w:vMerge w:val="restart"/>
            <w:vAlign w:val="center"/>
          </w:tcPr>
          <w:p w:rsidR="00FD3057" w:rsidRDefault="009C6D9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সংশ্লিষ্ট</w:t>
            </w:r>
            <w:r>
              <w:rPr>
                <w:rFonts w:ascii="NikoshBAN" w:eastAsia="Nikosh" w:hAnsi="NikoshBAN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কৌশলগত </w:t>
            </w:r>
            <w:proofErr w:type="spellStart"/>
            <w:r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:rsidR="00FD3057" w:rsidRDefault="009C6D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393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3" w:type="pct"/>
            <w:gridSpan w:val="3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>
        <w:trPr>
          <w:trHeight w:val="20"/>
          <w:tblHeader/>
          <w:jc w:val="center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>
        <w:trPr>
          <w:trHeight w:val="20"/>
          <w:tblHeader/>
          <w:jc w:val="center"/>
        </w:trPr>
        <w:tc>
          <w:tcPr>
            <w:tcW w:w="82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06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5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1864201076" w:edGrp="everyone" w:colFirst="0" w:colLast="0"/>
            <w:permStart w:id="2135260498" w:edGrp="everyone" w:colFirst="1" w:colLast="1"/>
            <w:permStart w:id="808469706" w:edGrp="everyone" w:colFirst="2" w:colLast="2"/>
            <w:permStart w:id="1433426905" w:edGrp="everyone" w:colFirst="3" w:colLast="3"/>
            <w:permStart w:id="1622831937" w:edGrp="everyone" w:colFirst="4" w:colLast="4"/>
            <w:permStart w:id="1734376822" w:edGrp="everyone" w:colFirst="5" w:colLast="5"/>
            <w:permStart w:id="1696731939" w:edGrp="everyone" w:colFirst="6" w:colLast="6"/>
            <w:permStart w:id="1034623232" w:edGrp="everyone" w:colFirst="7" w:colLast="7"/>
            <w:permStart w:id="1596686313" w:edGrp="everyone" w:colFirst="8" w:colLast="8"/>
            <w:permStart w:id="497299716" w:edGrp="everyone" w:colFirst="9" w:colLast="9"/>
            <w:permStart w:id="1159615598" w:edGrp="everyone" w:colFirst="10" w:colLast="10"/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BD"/>
              </w:rPr>
              <w:t>শ্রমিকদের চিত্তবিনোদন</w:t>
            </w:r>
            <w:r>
              <w:rPr>
                <w:rFonts w:ascii="NikoshBAN" w:hAnsi="NikoshBAN" w:cs="NikoshBAN" w:hint="cs"/>
                <w:color w:val="000000" w:themeColor="text1"/>
                <w:sz w:val="16"/>
                <w:szCs w:val="16"/>
                <w:cs/>
                <w:lang w:bidi="bn-BD"/>
              </w:rPr>
              <w:t xml:space="preserve"> ও আবাসন</w:t>
            </w:r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BD"/>
              </w:rPr>
              <w:t xml:space="preserve"> সেবা প্রদান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চিত্তবিনোদন সেবা প্রদান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কৃত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১৩৫০০০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১১৫০০০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১২০০০০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১৩০০০০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73554219" w:edGrp="everyone" w:colFirst="0" w:colLast="0"/>
            <w:permStart w:id="2092581251" w:edGrp="everyone" w:colFirst="1" w:colLast="1"/>
            <w:permStart w:id="501693087" w:edGrp="everyone" w:colFirst="2" w:colLast="2"/>
            <w:permStart w:id="1764118418" w:edGrp="everyone" w:colFirst="3" w:colLast="3"/>
            <w:permStart w:id="1537684338" w:edGrp="everyone" w:colFirst="4" w:colLast="4"/>
            <w:permStart w:id="1442471343" w:edGrp="everyone" w:colFirst="5" w:colLast="5"/>
            <w:permStart w:id="2008425370" w:edGrp="everyone" w:colFirst="6" w:colLast="6"/>
            <w:permStart w:id="164652292" w:edGrp="everyone" w:colFirst="7" w:colLast="7"/>
            <w:permStart w:id="1129979773" w:edGrp="everyone" w:colFirst="8" w:colLast="8"/>
            <w:permStart w:id="144315566" w:edGrp="everyone" w:colFirst="9" w:colLast="9"/>
            <w:permStart w:id="2093491231" w:edGrp="everyone" w:colFirst="10" w:colLast="10"/>
            <w:permEnd w:id="1864201076"/>
            <w:permEnd w:id="2135260498"/>
            <w:permEnd w:id="808469706"/>
            <w:permEnd w:id="1433426905"/>
            <w:permEnd w:id="1622831937"/>
            <w:permEnd w:id="1734376822"/>
            <w:permEnd w:id="1696731939"/>
            <w:permEnd w:id="1034623232"/>
            <w:permEnd w:id="1596686313"/>
            <w:permEnd w:id="497299716"/>
            <w:permEnd w:id="115961559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ট্রেড ইউনিয়ন নিবন্ধন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আবেদন নিষ্পত্তিকৃত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প্রাপ্ত আবেদনের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১০০%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নিষ্পত্তি করা হবে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প্রাপ্ত আবেদনের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১০০%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নিষ্পত্তি করা হবে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প্রাপ্ত আবেদনের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১০০%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নিষ্পত্তি করা হবে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প্রাপ্ত আবেদনের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১০০%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নিষ্পত্তি করা হবে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  <w:vMerge w:val="restar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17997275" w:edGrp="everyone" w:colFirst="0" w:colLast="0"/>
            <w:permStart w:id="390148980" w:edGrp="everyone" w:colFirst="1" w:colLast="1"/>
            <w:permStart w:id="1059741610" w:edGrp="everyone" w:colFirst="2" w:colLast="2"/>
            <w:permStart w:id="1938518970" w:edGrp="everyone" w:colFirst="3" w:colLast="3"/>
            <w:permStart w:id="539061395" w:edGrp="everyone" w:colFirst="4" w:colLast="4"/>
            <w:permStart w:id="730744480" w:edGrp="everyone" w:colFirst="5" w:colLast="5"/>
            <w:permStart w:id="349708143" w:edGrp="everyone" w:colFirst="6" w:colLast="6"/>
            <w:permStart w:id="2004704304" w:edGrp="everyone" w:colFirst="7" w:colLast="7"/>
            <w:permStart w:id="1009538091" w:edGrp="everyone" w:colFirst="8" w:colLast="8"/>
            <w:permStart w:id="670904884" w:edGrp="everyone" w:colFirst="9" w:colLast="9"/>
            <w:permStart w:id="1256209697" w:edGrp="everyone" w:colFirst="10" w:colLast="10"/>
            <w:permEnd w:id="73554219"/>
            <w:permEnd w:id="2092581251"/>
            <w:permEnd w:id="501693087"/>
            <w:permEnd w:id="1764118418"/>
            <w:permEnd w:id="1537684338"/>
            <w:permEnd w:id="1442471343"/>
            <w:permEnd w:id="2008425370"/>
            <w:permEnd w:id="164652292"/>
            <w:permEnd w:id="1129979773"/>
            <w:permEnd w:id="144315566"/>
            <w:permEnd w:id="2093491231"/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BD"/>
              </w:rPr>
              <w:t xml:space="preserve">শ্রমিকদের </w:t>
            </w:r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BD"/>
              </w:rPr>
              <w:lastRenderedPageBreak/>
              <w:t xml:space="preserve">বিনামূল্যে প্রাথমিক স্বাস্থ্য </w:t>
            </w:r>
            <w:r>
              <w:rPr>
                <w:rFonts w:ascii="NikoshBAN" w:hAnsi="NikoshBAN" w:cs="NikoshBAN" w:hint="cs"/>
                <w:color w:val="000000" w:themeColor="text1"/>
                <w:sz w:val="16"/>
                <w:szCs w:val="16"/>
                <w:cs/>
                <w:lang w:bidi="bn-BD"/>
              </w:rPr>
              <w:t xml:space="preserve">ও </w:t>
            </w:r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BD"/>
              </w:rPr>
              <w:t>পরিবার পরিকল্পনা সেবা প্রদান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lastRenderedPageBreak/>
              <w:t>স্বাস্থ্য সেবা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 প্রদান</w:t>
            </w:r>
          </w:p>
        </w:tc>
        <w:tc>
          <w:tcPr>
            <w:tcW w:w="450" w:type="pct"/>
            <w:vMerge w:val="restar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93" w:type="pct"/>
            <w:vMerge w:val="restar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৭৫০০০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৮০০০০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৯০০০০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566"/>
          <w:jc w:val="center"/>
        </w:trPr>
        <w:tc>
          <w:tcPr>
            <w:tcW w:w="823" w:type="pct"/>
            <w:vMerge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286" w:hanging="27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1602824717" w:edGrp="everyone" w:colFirst="1" w:colLast="1"/>
            <w:permStart w:id="1377649693" w:edGrp="everyone" w:colFirst="4" w:colLast="4"/>
            <w:permStart w:id="1419802210" w:edGrp="everyone" w:colFirst="5" w:colLast="5"/>
            <w:permStart w:id="685066896" w:edGrp="everyone" w:colFirst="6" w:colLast="6"/>
            <w:permStart w:id="576992930" w:edGrp="everyone" w:colFirst="7" w:colLast="7"/>
            <w:permStart w:id="2118392893" w:edGrp="everyone" w:colFirst="8" w:colLast="8"/>
            <w:permStart w:id="1925798413" w:edGrp="everyone" w:colFirst="9" w:colLast="9"/>
            <w:permStart w:id="1411010083" w:edGrp="everyone" w:colFirst="10" w:colLast="10"/>
            <w:permEnd w:id="1117997275"/>
            <w:permEnd w:id="390148980"/>
            <w:permEnd w:id="1059741610"/>
            <w:permEnd w:id="1938518970"/>
            <w:permEnd w:id="539061395"/>
            <w:permEnd w:id="730744480"/>
            <w:permEnd w:id="349708143"/>
            <w:permEnd w:id="2004704304"/>
            <w:permEnd w:id="1009538091"/>
            <w:permEnd w:id="670904884"/>
            <w:permEnd w:id="1256209697"/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পরিবার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পরিকল্পনা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সেবা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 xml:space="preserve"> প্রদান</w:t>
            </w:r>
          </w:p>
        </w:tc>
        <w:tc>
          <w:tcPr>
            <w:tcW w:w="450" w:type="pct"/>
            <w:vMerge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Merge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৩৬০০০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৪০০০০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৪৫০০০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৫০০০০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36714666" w:edGrp="everyone" w:colFirst="0" w:colLast="0"/>
            <w:permStart w:id="1331169959" w:edGrp="everyone" w:colFirst="1" w:colLast="1"/>
            <w:permStart w:id="1685268081" w:edGrp="everyone" w:colFirst="2" w:colLast="2"/>
            <w:permStart w:id="869817995" w:edGrp="everyone" w:colFirst="3" w:colLast="3"/>
            <w:permStart w:id="1118843468" w:edGrp="everyone" w:colFirst="4" w:colLast="4"/>
            <w:permStart w:id="58927139" w:edGrp="everyone" w:colFirst="5" w:colLast="5"/>
            <w:permStart w:id="1153857181" w:edGrp="everyone" w:colFirst="6" w:colLast="6"/>
            <w:permStart w:id="1536963092" w:edGrp="everyone" w:colFirst="7" w:colLast="7"/>
            <w:permStart w:id="1090596167" w:edGrp="everyone" w:colFirst="8" w:colLast="8"/>
            <w:permStart w:id="1984986947" w:edGrp="everyone" w:colFirst="9" w:colLast="9"/>
            <w:permStart w:id="127350140" w:edGrp="everyone" w:colFirst="10" w:colLast="10"/>
            <w:permEnd w:id="1602824717"/>
            <w:permEnd w:id="1377649693"/>
            <w:permEnd w:id="1419802210"/>
            <w:permEnd w:id="685066896"/>
            <w:permEnd w:id="576992930"/>
            <w:permEnd w:id="2118392893"/>
            <w:permEnd w:id="1925798413"/>
            <w:permEnd w:id="141101008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সিবিএ নির্বাচন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পরিচালনা করা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প্রাপ্ত আবেদনের ভিত্তিতে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নির্বাচন পরিচালনা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100%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100%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100%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100%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800149917" w:edGrp="everyone" w:colFirst="0" w:colLast="0"/>
            <w:permStart w:id="1468486583" w:edGrp="everyone" w:colFirst="1" w:colLast="1"/>
            <w:permStart w:id="827726930" w:edGrp="everyone" w:colFirst="2" w:colLast="2"/>
            <w:permStart w:id="1721260820" w:edGrp="everyone" w:colFirst="3" w:colLast="3"/>
            <w:permStart w:id="1853232642" w:edGrp="everyone" w:colFirst="4" w:colLast="4"/>
            <w:permStart w:id="867329668" w:edGrp="everyone" w:colFirst="5" w:colLast="5"/>
            <w:permStart w:id="779706141" w:edGrp="everyone" w:colFirst="6" w:colLast="6"/>
            <w:permStart w:id="1349977600" w:edGrp="everyone" w:colFirst="7" w:colLast="7"/>
            <w:permStart w:id="517223587" w:edGrp="everyone" w:colFirst="8" w:colLast="8"/>
            <w:permStart w:id="207050557" w:edGrp="everyone" w:colFirst="9" w:colLast="9"/>
            <w:permStart w:id="709036676" w:edGrp="everyone" w:colFirst="10" w:colLast="10"/>
            <w:permEnd w:id="36714666"/>
            <w:permEnd w:id="1331169959"/>
            <w:permEnd w:id="1685268081"/>
            <w:permEnd w:id="869817995"/>
            <w:permEnd w:id="1118843468"/>
            <w:permEnd w:id="58927139"/>
            <w:permEnd w:id="1153857181"/>
            <w:permEnd w:id="1536963092"/>
            <w:permEnd w:id="1090596167"/>
            <w:permEnd w:id="1984986947"/>
            <w:permEnd w:id="12735014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শালিসী কার্যক্রমের মাধ্যমে শ্রম বিরোধ নিষ্পত্তি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করণ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প্রাপ্ত আবেদনের ভিত্তিতে 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বিরোধ নিষ্পত্তি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%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%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749076557" w:edGrp="everyone" w:colFirst="0" w:colLast="0"/>
            <w:permStart w:id="238160252" w:edGrp="everyone" w:colFirst="1" w:colLast="1"/>
            <w:permStart w:id="129584816" w:edGrp="everyone" w:colFirst="2" w:colLast="2"/>
            <w:permStart w:id="2044225075" w:edGrp="everyone" w:colFirst="3" w:colLast="3"/>
            <w:permStart w:id="1609248232" w:edGrp="everyone" w:colFirst="4" w:colLast="4"/>
            <w:permStart w:id="172325642" w:edGrp="everyone" w:colFirst="5" w:colLast="5"/>
            <w:permStart w:id="1150368349" w:edGrp="everyone" w:colFirst="6" w:colLast="6"/>
            <w:permStart w:id="992225927" w:edGrp="everyone" w:colFirst="7" w:colLast="7"/>
            <w:permStart w:id="830738397" w:edGrp="everyone" w:colFirst="8" w:colLast="8"/>
            <w:permStart w:id="392847730" w:edGrp="everyone" w:colFirst="9" w:colLast="9"/>
            <w:permStart w:id="601711659" w:edGrp="everyone" w:colFirst="10" w:colLast="10"/>
            <w:permEnd w:id="800149917"/>
            <w:permEnd w:id="1468486583"/>
            <w:permEnd w:id="827726930"/>
            <w:permEnd w:id="1721260820"/>
            <w:permEnd w:id="1853232642"/>
            <w:permEnd w:id="867329668"/>
            <w:permEnd w:id="779706141"/>
            <w:permEnd w:id="1349977600"/>
            <w:permEnd w:id="517223587"/>
            <w:permEnd w:id="207050557"/>
            <w:permEnd w:id="70903667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অংশগ্রহণকারী কমিটির নির্বাচন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পরিচালনা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অংশগ্রহণকারী কমিটির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নির্বাচন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পরিচা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ল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না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৫৫০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৫৭৫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pStyle w:val="ListParagraph"/>
              <w:numPr>
                <w:ilvl w:val="0"/>
                <w:numId w:val="17"/>
              </w:numPr>
              <w:spacing w:before="40" w:after="40"/>
              <w:ind w:left="286" w:hanging="270"/>
              <w:rPr>
                <w:rFonts w:ascii="NikoshBAN" w:hAnsi="NikoshBAN" w:cs="NikoshBAN"/>
                <w:sz w:val="16"/>
                <w:szCs w:val="16"/>
              </w:rPr>
            </w:pPr>
            <w:permStart w:id="888151466" w:edGrp="everyone" w:colFirst="0" w:colLast="0"/>
            <w:permStart w:id="366289228" w:edGrp="everyone" w:colFirst="1" w:colLast="1"/>
            <w:permStart w:id="1855536154" w:edGrp="everyone" w:colFirst="2" w:colLast="2"/>
            <w:permStart w:id="1456028784" w:edGrp="everyone" w:colFirst="3" w:colLast="3"/>
            <w:permStart w:id="195309080" w:edGrp="everyone" w:colFirst="4" w:colLast="4"/>
            <w:permStart w:id="856773124" w:edGrp="everyone" w:colFirst="5" w:colLast="5"/>
            <w:permStart w:id="1405176345" w:edGrp="everyone" w:colFirst="6" w:colLast="6"/>
            <w:permStart w:id="744318393" w:edGrp="everyone" w:colFirst="7" w:colLast="7"/>
            <w:permStart w:id="383524776" w:edGrp="everyone" w:colFirst="8" w:colLast="8"/>
            <w:permStart w:id="478487431" w:edGrp="everyone" w:colFirst="9" w:colLast="9"/>
            <w:permStart w:id="2097236756" w:edGrp="everyone" w:colFirst="10" w:colLast="10"/>
            <w:permStart w:id="1651928950" w:edGrp="everyone" w:colFirst="11" w:colLast="11"/>
            <w:permEnd w:id="749076557"/>
            <w:permEnd w:id="238160252"/>
            <w:permEnd w:id="129584816"/>
            <w:permEnd w:id="2044225075"/>
            <w:permEnd w:id="1609248232"/>
            <w:permEnd w:id="172325642"/>
            <w:permEnd w:id="1150368349"/>
            <w:permEnd w:id="992225927"/>
            <w:permEnd w:id="830738397"/>
            <w:permEnd w:id="392847730"/>
            <w:permEnd w:id="60171165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শ্রমিক ও মালিক প্রতিনিধিদের শ্রম আইন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শিল্প সম্পর্ক ও শ্রম প্রশাসন সম্পর্কিত প্রশিক্ষণ প্রদান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করা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শ্রমিক,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মালিক প্রতিনিধি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কর্মকর্তা ও কর্মচারী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দের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প্রশিক্ষণ প্রদান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27075B" w:rsidRDefault="0027075B" w:rsidP="00A35AD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BC7D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১৩০০০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১৩৫০০</w:t>
            </w:r>
          </w:p>
        </w:tc>
        <w:tc>
          <w:tcPr>
            <w:tcW w:w="420" w:type="pct"/>
            <w:vAlign w:val="center"/>
          </w:tcPr>
          <w:p w:rsidR="0027075B" w:rsidRDefault="0027075B" w:rsidP="0081310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১৪০০০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888151466"/>
    <w:permEnd w:id="366289228"/>
    <w:permEnd w:id="1855536154"/>
    <w:permEnd w:id="1456028784"/>
    <w:permEnd w:id="195309080"/>
    <w:permEnd w:id="856773124"/>
    <w:permEnd w:id="1405176345"/>
    <w:permEnd w:id="744318393"/>
    <w:permEnd w:id="383524776"/>
    <w:permEnd w:id="478487431"/>
    <w:permEnd w:id="2097236756"/>
    <w:permEnd w:id="1651928950"/>
    <w:p w:rsidR="00FD3057" w:rsidRDefault="009C6D96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27075B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27075B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D3057" w:rsidRDefault="009C6D96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cs/>
          <w:lang w:bidi="bn-BD"/>
        </w:rPr>
      </w:pPr>
      <w:r>
        <w:rPr>
          <w:rFonts w:cs="NikoshBAN"/>
          <w:b/>
          <w:bCs/>
          <w:sz w:val="22"/>
          <w:szCs w:val="22"/>
          <w:cs/>
          <w:lang w:bidi="bn-BD"/>
        </w:rPr>
        <w:t>৬.৩</w:t>
      </w:r>
      <w:r>
        <w:rPr>
          <w:rFonts w:cs="NikoshBAN"/>
          <w:b/>
          <w:bCs/>
          <w:sz w:val="22"/>
          <w:szCs w:val="22"/>
          <w:cs/>
          <w:lang w:bidi="bn-BD"/>
        </w:rPr>
        <w:tab/>
        <w:t xml:space="preserve">কলকারখানা ও প্রতিষ্ঠান পরিদর্শন </w:t>
      </w:r>
      <w:r>
        <w:rPr>
          <w:rFonts w:cs="NikoshBAN"/>
          <w:b/>
          <w:bCs/>
          <w:sz w:val="22"/>
          <w:szCs w:val="22"/>
          <w:cs/>
          <w:lang w:val="en-US" w:bidi="bn-BD"/>
        </w:rPr>
        <w:t>অধি</w:t>
      </w:r>
      <w:r>
        <w:rPr>
          <w:rFonts w:cs="NikoshBAN"/>
          <w:b/>
          <w:bCs/>
          <w:sz w:val="22"/>
          <w:szCs w:val="22"/>
          <w:cs/>
          <w:lang w:bidi="bn-BD"/>
        </w:rPr>
        <w:t xml:space="preserve">দপ্তর </w:t>
      </w:r>
    </w:p>
    <w:p w:rsidR="00FD3057" w:rsidRDefault="009C6D96">
      <w:pPr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৬.৩.১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eastAsia="Nikosh" w:hAnsi="NikoshBAN" w:cs="NikoshBAN"/>
          <w:bCs/>
          <w:sz w:val="20"/>
          <w:szCs w:val="20"/>
          <w:lang w:bidi="bn-BD"/>
        </w:rPr>
        <w:t xml:space="preserve"> </w:t>
      </w:r>
      <w:permStart w:id="463608383" w:edGrp="everyone"/>
      <w:r>
        <w:rPr>
          <w:rFonts w:ascii="Nikosh" w:hAnsi="Nikosh" w:cs="Nikosh"/>
          <w:sz w:val="20"/>
          <w:szCs w:val="20"/>
          <w:cs/>
        </w:rPr>
        <w:t>বিগত ৩ অর্থবছরে এ অধিদপ্তর কর্তৃক 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৩৮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৭১৮টি কারখানা পরিদর্শন এবং বাংলাদেশ শ্রম আইন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২০০৬ অমান্যকারীদের বিরু্দ্ধে শিশুশ্রম সংক্রান্ত ২০২টি সহ মোট ৪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৫১৪টি মামলা দায়ের করা হয়েছে। ৩১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১১৫টি কারখানা ও প্রতিষ্ঠানকে লাইসেন্স প্রদান ও 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০১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৫৮৬টি কারখানা ও প্রতিষ্ঠানকে নবায়ন করা হয়েছে। কারখানা ও প্রতিষ্ঠানসমূহে ২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৯১৯টি উদ্বুদ্ধকরণ সভা আয়োজন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১২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২৪৮টি শিশুশ্রম নিরসন করা হয়েছে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২৮০৬ টি সেফটি কমিটি গঠন এবং ৫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 xml:space="preserve">২২১ টি কারখানা ও প্রতিষ্ঠানকে কমপ্লায়েন্স এর আওতায় আনা হয়েছে। ১০০০ টি কারখানার ৪ লক্ষের অধিক শ্রমিকের </w:t>
      </w:r>
      <w:r w:rsidRPr="0027075B">
        <w:rPr>
          <w:rFonts w:ascii="Calibri" w:hAnsi="Calibri" w:cs="Calibri"/>
          <w:sz w:val="18"/>
          <w:szCs w:val="18"/>
        </w:rPr>
        <w:t>NID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ভেরিফাইড ডাটাবেজ প্রস্তুত করা হয়েছে। নির্বাচিত রেডিমেড গার্মেন্টস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 xml:space="preserve">প্লাস্টিক ও কেমিক্যাল কারখানার অবকাঠামোগত অগ্নি ও </w:t>
      </w:r>
      <w:r>
        <w:rPr>
          <w:rFonts w:ascii="Nikosh" w:hAnsi="Nikosh" w:cs="Nikosh"/>
          <w:sz w:val="20"/>
          <w:szCs w:val="20"/>
        </w:rPr>
        <w:t>‍</w:t>
      </w:r>
      <w:r>
        <w:rPr>
          <w:rFonts w:ascii="Nikosh" w:hAnsi="Nikosh" w:cs="Nikosh"/>
          <w:sz w:val="20"/>
          <w:szCs w:val="20"/>
          <w:cs/>
        </w:rPr>
        <w:t xml:space="preserve">বিদ্যুৎ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 xml:space="preserve">ঝুঁকি নিরুপণ </w:t>
      </w:r>
      <w:r>
        <w:rPr>
          <w:rFonts w:ascii="Nikosh" w:hAnsi="Nikosh" w:cs="Nikosh"/>
          <w:color w:val="000000" w:themeColor="text1"/>
          <w:sz w:val="20"/>
          <w:szCs w:val="20"/>
        </w:rPr>
        <w:t>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০৭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২০১৯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৩০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০৬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)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শীর্ষক প্রকল্পের মাধ্যমে ৬৮৫টিরেডিমেড গার্মেন্টস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প্লাস্টিক ও কেমিক্যাল কারখানার কাঠামো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 xml:space="preserve">অগ্নি ও বিদ্যুৎ ঝুঁকি নিরূপণ করা হয়েছে। জাতীয় পেশাগত স্বাস্থ্য ও নিরাপত্তা বিষয়ক গবেষণা এবং প্রশিক্ষণ ইন্সটিটিউট নির্মাণ </w:t>
      </w:r>
      <w:r>
        <w:rPr>
          <w:rFonts w:ascii="Nikosh" w:hAnsi="Nikosh" w:cs="Nikosh"/>
          <w:color w:val="000000" w:themeColor="text1"/>
          <w:sz w:val="20"/>
          <w:szCs w:val="20"/>
        </w:rPr>
        <w:t>(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০৯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২০১৮</w:t>
      </w:r>
      <w:r>
        <w:rPr>
          <w:rFonts w:ascii="Nikosh" w:hAnsi="Nikosh" w:cs="Nikosh"/>
          <w:color w:val="000000" w:themeColor="text1"/>
          <w:sz w:val="20"/>
          <w:szCs w:val="20"/>
        </w:rPr>
        <w:t>-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৩১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১২</w:t>
      </w:r>
      <w:r>
        <w:rPr>
          <w:rFonts w:ascii="Nikosh" w:hAnsi="Nikosh" w:cs="Nikosh"/>
          <w:color w:val="000000" w:themeColor="text1"/>
          <w:sz w:val="20"/>
          <w:szCs w:val="20"/>
        </w:rPr>
        <w:t>/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২০২৩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)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শীর্ষক প্রকল্পের মাধ্যমে একাডেমিক ভবন নির্মাণ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মহিলা ও পুরুষ হোস্টেল নির্মাণ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অফিসারদের ডরমিটরি নির্মাণ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ফ্যামিলি কোয়ার্টার নির্মাণ করা হয়েছে।</w:t>
      </w:r>
    </w:p>
    <w:permEnd w:id="463608383"/>
    <w:p w:rsidR="0027075B" w:rsidRDefault="0027075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27075B" w:rsidRDefault="0027075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27075B" w:rsidRDefault="0027075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৬.৩.২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83"/>
        <w:gridCol w:w="917"/>
        <w:gridCol w:w="743"/>
        <w:gridCol w:w="710"/>
        <w:gridCol w:w="684"/>
        <w:gridCol w:w="639"/>
        <w:gridCol w:w="684"/>
        <w:gridCol w:w="639"/>
        <w:gridCol w:w="697"/>
        <w:gridCol w:w="697"/>
        <w:gridCol w:w="684"/>
      </w:tblGrid>
      <w:tr w:rsidR="00FD3057" w:rsidRPr="0027075B" w:rsidTr="0027075B">
        <w:trPr>
          <w:trHeight w:val="20"/>
          <w:tblHeader/>
          <w:jc w:val="center"/>
        </w:trPr>
        <w:tc>
          <w:tcPr>
            <w:tcW w:w="715" w:type="pct"/>
            <w:vMerge w:val="restar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4" w:type="pct"/>
            <w:vMerge w:val="restar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9" w:type="pct"/>
            <w:vMerge w:val="restart"/>
            <w:vAlign w:val="center"/>
          </w:tcPr>
          <w:p w:rsidR="00FD3057" w:rsidRPr="0027075B" w:rsidRDefault="009C6D9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27075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</w:t>
            </w:r>
            <w:r w:rsidRPr="0027075B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27075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কৌশলগত </w:t>
            </w:r>
            <w:proofErr w:type="spellStart"/>
            <w:r w:rsidRPr="0027075B"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:rsidR="00FD3057" w:rsidRPr="0027075B" w:rsidRDefault="009C6D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27075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429" w:type="pct"/>
            <w:vMerge w:val="restar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13" w:type="pct"/>
            <w:shd w:val="clear" w:color="auto" w:fill="auto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13" w:type="pct"/>
            <w:shd w:val="clear" w:color="auto" w:fill="auto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5" w:type="pct"/>
            <w:gridSpan w:val="3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 w:rsidRPr="0027075B" w:rsidTr="0027075B">
        <w:trPr>
          <w:trHeight w:val="20"/>
          <w:tblHeader/>
          <w:jc w:val="center"/>
        </w:trPr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 w:rsidRPr="0027075B" w:rsidTr="0027075B">
        <w:trPr>
          <w:trHeight w:val="20"/>
          <w:tblHeader/>
          <w:jc w:val="center"/>
        </w:trPr>
        <w:tc>
          <w:tcPr>
            <w:tcW w:w="715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54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9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29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13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3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1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1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3" w:type="pct"/>
          </w:tcPr>
          <w:p w:rsidR="00FD3057" w:rsidRPr="0027075B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27075B" w:rsidRPr="0027075B" w:rsidTr="0027075B">
        <w:trPr>
          <w:trHeight w:val="20"/>
          <w:jc w:val="center"/>
        </w:trPr>
        <w:tc>
          <w:tcPr>
            <w:tcW w:w="715" w:type="pct"/>
            <w:vMerge w:val="restart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1514167397" w:edGrp="everyone" w:colFirst="0" w:colLast="0"/>
            <w:permStart w:id="1622673583" w:edGrp="everyone" w:colFirst="1" w:colLast="1"/>
            <w:permStart w:id="1551845903" w:edGrp="everyone" w:colFirst="2" w:colLast="2"/>
            <w:permStart w:id="587943481" w:edGrp="everyone" w:colFirst="3" w:colLast="3"/>
            <w:permStart w:id="1794640295" w:edGrp="everyone" w:colFirst="4" w:colLast="4"/>
            <w:permStart w:id="1963159999" w:edGrp="everyone" w:colFirst="5" w:colLast="5"/>
            <w:permStart w:id="2146190136" w:edGrp="everyone" w:colFirst="6" w:colLast="6"/>
            <w:permStart w:id="398150834" w:edGrp="everyone" w:colFirst="7" w:colLast="7"/>
            <w:permStart w:id="565843776" w:edGrp="everyone" w:colFirst="8" w:colLast="8"/>
            <w:permStart w:id="2099119583" w:edGrp="everyone" w:colFirst="9" w:colLast="9"/>
            <w:permStart w:id="859387528" w:edGrp="everyone" w:colFirst="10" w:colLast="10"/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শ্রম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shd w:val="clear" w:color="auto" w:fill="FFFFFF"/>
                <w:cs/>
              </w:rPr>
              <w:t xml:space="preserve">সেক্টরে সুশাসন ও সংস্কারমূলক কার্যক্রমের বাস্তবায়ন জোরদারকরণ </w:t>
            </w:r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val="en-US" w:bidi="bn-BD"/>
              </w:rPr>
              <w:t xml:space="preserve">কারখানা পরিদর্শন </w:t>
            </w:r>
          </w:p>
        </w:tc>
        <w:tc>
          <w:tcPr>
            <w:tcW w:w="449" w:type="pct"/>
            <w:vMerge w:val="restar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Merge w:val="restar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১৬৯০০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৩৪৫০০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৩৫০০০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৩৫৫০০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</w:p>
        </w:tc>
      </w:tr>
      <w:tr w:rsidR="0027075B" w:rsidRPr="0027075B" w:rsidTr="0027075B">
        <w:trPr>
          <w:trHeight w:val="720"/>
          <w:jc w:val="center"/>
        </w:trPr>
        <w:tc>
          <w:tcPr>
            <w:tcW w:w="715" w:type="pct"/>
            <w:vMerge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eastAsia="Nikosh" w:hAnsi="Times New Roman" w:cs="NikoshBAN"/>
                <w:sz w:val="16"/>
                <w:szCs w:val="16"/>
                <w:lang w:bidi="bn-BD"/>
              </w:rPr>
            </w:pPr>
            <w:permStart w:id="629760197" w:edGrp="everyone" w:colFirst="1" w:colLast="1"/>
            <w:permStart w:id="433661197" w:edGrp="everyone" w:colFirst="4" w:colLast="4"/>
            <w:permStart w:id="1145853842" w:edGrp="everyone" w:colFirst="5" w:colLast="5"/>
            <w:permStart w:id="135554825" w:edGrp="everyone" w:colFirst="6" w:colLast="6"/>
            <w:permStart w:id="644491524" w:edGrp="everyone" w:colFirst="7" w:colLast="7"/>
            <w:permStart w:id="1699243834" w:edGrp="everyone" w:colFirst="8" w:colLast="8"/>
            <w:permStart w:id="607011764" w:edGrp="everyone" w:colFirst="9" w:colLast="9"/>
            <w:permStart w:id="1397242572" w:edGrp="everyone" w:colFirst="10" w:colLast="10"/>
            <w:permEnd w:id="1514167397"/>
            <w:permEnd w:id="1622673583"/>
            <w:permEnd w:id="1551845903"/>
            <w:permEnd w:id="587943481"/>
            <w:permEnd w:id="1794640295"/>
            <w:permEnd w:id="1963159999"/>
            <w:permEnd w:id="2146190136"/>
            <w:permEnd w:id="398150834"/>
            <w:permEnd w:id="565843776"/>
            <w:permEnd w:id="2099119583"/>
            <w:permEnd w:id="859387528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উদ্বুদ্ধকরণ কার্যক্রম</w:t>
            </w:r>
          </w:p>
        </w:tc>
        <w:tc>
          <w:tcPr>
            <w:tcW w:w="449" w:type="pct"/>
            <w:vMerge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9" w:type="pct"/>
            <w:vMerge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৫৩১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৮৫০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৯০০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৯৫০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270"/>
          <w:jc w:val="center"/>
        </w:trPr>
        <w:tc>
          <w:tcPr>
            <w:tcW w:w="715" w:type="pct"/>
            <w:vMerge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eastAsia="Nikosh" w:hAnsi="Times New Roman" w:cs="NikoshBAN"/>
                <w:sz w:val="16"/>
                <w:szCs w:val="16"/>
                <w:lang w:bidi="bn-BD"/>
              </w:rPr>
            </w:pPr>
            <w:permStart w:id="61487787" w:edGrp="everyone" w:colFirst="1" w:colLast="1"/>
            <w:permStart w:id="792540988" w:edGrp="everyone" w:colFirst="2" w:colLast="2"/>
            <w:permStart w:id="1622765003" w:edGrp="everyone" w:colFirst="3" w:colLast="3"/>
            <w:permStart w:id="1727749392" w:edGrp="everyone" w:colFirst="4" w:colLast="4"/>
            <w:permStart w:id="1164207395" w:edGrp="everyone" w:colFirst="5" w:colLast="5"/>
            <w:permStart w:id="1519206502" w:edGrp="everyone" w:colFirst="6" w:colLast="6"/>
            <w:permStart w:id="1656163260" w:edGrp="everyone" w:colFirst="7" w:colLast="7"/>
            <w:permStart w:id="247748213" w:edGrp="everyone" w:colFirst="8" w:colLast="8"/>
            <w:permStart w:id="3873910" w:edGrp="everyone" w:colFirst="9" w:colLast="9"/>
            <w:permStart w:id="661193304" w:edGrp="everyone" w:colFirst="10" w:colLast="10"/>
            <w:permEnd w:id="629760197"/>
            <w:permEnd w:id="433661197"/>
            <w:permEnd w:id="1145853842"/>
            <w:permEnd w:id="135554825"/>
            <w:permEnd w:id="644491524"/>
            <w:permEnd w:id="1699243834"/>
            <w:permEnd w:id="607011764"/>
            <w:permEnd w:id="1397242572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মামলা দায়েরকরণ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৪৪৭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১০০০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১০৫০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১১০০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342"/>
          <w:jc w:val="center"/>
        </w:trPr>
        <w:tc>
          <w:tcPr>
            <w:tcW w:w="715" w:type="pct"/>
            <w:vMerge w:val="restart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1963012885" w:edGrp="everyone" w:colFirst="0" w:colLast="0"/>
            <w:permStart w:id="113444657" w:edGrp="everyone" w:colFirst="1" w:colLast="1"/>
            <w:permStart w:id="1657611618" w:edGrp="everyone" w:colFirst="2" w:colLast="2"/>
            <w:permStart w:id="403314449" w:edGrp="everyone" w:colFirst="3" w:colLast="3"/>
            <w:permStart w:id="1281391312" w:edGrp="everyone" w:colFirst="4" w:colLast="4"/>
            <w:permStart w:id="468863544" w:edGrp="everyone" w:colFirst="5" w:colLast="5"/>
            <w:permStart w:id="902379391" w:edGrp="everyone" w:colFirst="6" w:colLast="6"/>
            <w:permStart w:id="852890355" w:edGrp="everyone" w:colFirst="7" w:colLast="7"/>
            <w:permStart w:id="1946486519" w:edGrp="everyone" w:colFirst="8" w:colLast="8"/>
            <w:permStart w:id="713967287" w:edGrp="everyone" w:colFirst="9" w:colLast="9"/>
            <w:permStart w:id="2136228157" w:edGrp="everyone" w:colFirst="10" w:colLast="10"/>
            <w:permEnd w:id="61487787"/>
            <w:permEnd w:id="792540988"/>
            <w:permEnd w:id="1622765003"/>
            <w:permEnd w:id="1727749392"/>
            <w:permEnd w:id="1164207395"/>
            <w:permEnd w:id="1519206502"/>
            <w:permEnd w:id="1656163260"/>
            <w:permEnd w:id="247748213"/>
            <w:permEnd w:id="3873910"/>
            <w:permEnd w:id="661193304"/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শ্রমিকদের সুরক্ষা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,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অধিকার ও কল্যাণের মাধ্যমে মর্যাদা সমুন্নতকরণ</w:t>
            </w:r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শ্রম সম্পর্কিত অভিযোগ নিষ্পত্তিকরণ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শতকরা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৯২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% 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প্রাপ্ত অভিযোগের</w:t>
            </w:r>
          </w:p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%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নিষ্পত্তি করা হবে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প্রাপ্ত অভিযোগের</w:t>
            </w:r>
          </w:p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%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নিষ্পত্তি করা হবে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প্রাপ্ত অভিযোগের</w:t>
            </w:r>
          </w:p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%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নিষ্পত্তি করা হবে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360"/>
          <w:jc w:val="center"/>
        </w:trPr>
        <w:tc>
          <w:tcPr>
            <w:tcW w:w="715" w:type="pct"/>
            <w:vMerge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cs/>
                <w:lang w:bidi="bn-BD"/>
              </w:rPr>
            </w:pPr>
            <w:permStart w:id="1445855603" w:edGrp="everyone" w:colFirst="1" w:colLast="1"/>
            <w:permStart w:id="2000446560" w:edGrp="everyone" w:colFirst="2" w:colLast="2"/>
            <w:permStart w:id="667161284" w:edGrp="everyone" w:colFirst="3" w:colLast="3"/>
            <w:permStart w:id="1675247238" w:edGrp="everyone" w:colFirst="4" w:colLast="4"/>
            <w:permStart w:id="573666515" w:edGrp="everyone" w:colFirst="5" w:colLast="5"/>
            <w:permStart w:id="383023792" w:edGrp="everyone" w:colFirst="6" w:colLast="6"/>
            <w:permStart w:id="1603692079" w:edGrp="everyone" w:colFirst="7" w:colLast="7"/>
            <w:permStart w:id="795366293" w:edGrp="everyone" w:colFirst="8" w:colLast="8"/>
            <w:permStart w:id="1895459716" w:edGrp="everyone" w:colFirst="9" w:colLast="9"/>
            <w:permStart w:id="441478288" w:edGrp="everyone" w:colFirst="10" w:colLast="10"/>
            <w:permEnd w:id="1963012885"/>
            <w:permEnd w:id="113444657"/>
            <w:permEnd w:id="1657611618"/>
            <w:permEnd w:id="403314449"/>
            <w:permEnd w:id="1281391312"/>
            <w:permEnd w:id="468863544"/>
            <w:permEnd w:id="902379391"/>
            <w:permEnd w:id="852890355"/>
            <w:permEnd w:id="1946486519"/>
            <w:permEnd w:id="713967287"/>
            <w:permEnd w:id="2136228157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শ্রমিকের জন্য গ্রুপবীমা চালুকরণ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স</w:t>
            </w: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২২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৫৫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৫৫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345"/>
          <w:jc w:val="center"/>
        </w:trPr>
        <w:tc>
          <w:tcPr>
            <w:tcW w:w="715" w:type="pct"/>
            <w:vMerge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cs/>
                <w:lang w:bidi="bn-BD"/>
              </w:rPr>
            </w:pPr>
            <w:permStart w:id="723525901" w:edGrp="everyone" w:colFirst="1" w:colLast="1"/>
            <w:permStart w:id="782245166" w:edGrp="everyone" w:colFirst="2" w:colLast="2"/>
            <w:permStart w:id="1493789595" w:edGrp="everyone" w:colFirst="3" w:colLast="3"/>
            <w:permStart w:id="402613778" w:edGrp="everyone" w:colFirst="4" w:colLast="4"/>
            <w:permStart w:id="1818318262" w:edGrp="everyone" w:colFirst="5" w:colLast="5"/>
            <w:permStart w:id="106830889" w:edGrp="everyone" w:colFirst="6" w:colLast="6"/>
            <w:permStart w:id="1825465039" w:edGrp="everyone" w:colFirst="7" w:colLast="7"/>
            <w:permStart w:id="391804142" w:edGrp="everyone" w:colFirst="8" w:colLast="8"/>
            <w:permStart w:id="309987651" w:edGrp="everyone" w:colFirst="9" w:colLast="9"/>
            <w:permStart w:id="1523517225" w:edGrp="everyone" w:colFirst="10" w:colLast="10"/>
            <w:permEnd w:id="1445855603"/>
            <w:permEnd w:id="2000446560"/>
            <w:permEnd w:id="667161284"/>
            <w:permEnd w:id="1675247238"/>
            <w:permEnd w:id="573666515"/>
            <w:permEnd w:id="383023792"/>
            <w:permEnd w:id="1603692079"/>
            <w:permEnd w:id="795366293"/>
            <w:permEnd w:id="1895459716"/>
            <w:permEnd w:id="441478288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আহত শ্রমিকদের ক্ষতিপূরণ আদায়করণ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শতকরা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১৭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% </w:t>
            </w:r>
          </w:p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(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৩ জন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৮০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৮০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৮০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180"/>
          <w:jc w:val="center"/>
        </w:trPr>
        <w:tc>
          <w:tcPr>
            <w:tcW w:w="715" w:type="pct"/>
            <w:vMerge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cs/>
                <w:lang w:bidi="bn-BD"/>
              </w:rPr>
            </w:pPr>
            <w:permStart w:id="2095152516" w:edGrp="everyone" w:colFirst="1" w:colLast="1"/>
            <w:permStart w:id="53153859" w:edGrp="everyone" w:colFirst="2" w:colLast="2"/>
            <w:permStart w:id="1410482412" w:edGrp="everyone" w:colFirst="3" w:colLast="3"/>
            <w:permStart w:id="658534051" w:edGrp="everyone" w:colFirst="4" w:colLast="4"/>
            <w:permStart w:id="2063076845" w:edGrp="everyone" w:colFirst="5" w:colLast="5"/>
            <w:permStart w:id="972180269" w:edGrp="everyone" w:colFirst="6" w:colLast="6"/>
            <w:permStart w:id="738999811" w:edGrp="everyone" w:colFirst="7" w:colLast="7"/>
            <w:permStart w:id="1689261369" w:edGrp="everyone" w:colFirst="8" w:colLast="8"/>
            <w:permStart w:id="854657148" w:edGrp="everyone" w:colFirst="9" w:colLast="9"/>
            <w:permStart w:id="1339037332" w:edGrp="everyone" w:colFirst="10" w:colLast="10"/>
            <w:permEnd w:id="723525901"/>
            <w:permEnd w:id="782245166"/>
            <w:permEnd w:id="1493789595"/>
            <w:permEnd w:id="402613778"/>
            <w:permEnd w:id="1818318262"/>
            <w:permEnd w:id="106830889"/>
            <w:permEnd w:id="1825465039"/>
            <w:permEnd w:id="391804142"/>
            <w:permEnd w:id="309987651"/>
            <w:permEnd w:id="1523517225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মাতৃত্বকল্যাণ সুবিধা নিশ্চিতকরণ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স</w:t>
            </w: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৪৮০৭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১২০০০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১৩০০০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১৪০০০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20"/>
          <w:jc w:val="center"/>
        </w:trPr>
        <w:tc>
          <w:tcPr>
            <w:tcW w:w="715" w:type="pct"/>
            <w:vMerge w:val="restart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0" w:line="264" w:lineRule="auto"/>
              <w:ind w:left="196" w:hanging="180"/>
              <w:rPr>
                <w:rFonts w:ascii="Nikosh" w:hAnsi="Nikosh" w:cs="Nikosh"/>
                <w:sz w:val="16"/>
                <w:szCs w:val="16"/>
                <w:rtl/>
                <w:cs/>
                <w:lang w:bidi="bn-BD"/>
              </w:rPr>
            </w:pPr>
            <w:permStart w:id="930354681" w:edGrp="everyone" w:colFirst="0" w:colLast="0"/>
            <w:permStart w:id="1088301873" w:edGrp="everyone" w:colFirst="1" w:colLast="1"/>
            <w:permStart w:id="195970846" w:edGrp="everyone" w:colFirst="2" w:colLast="2"/>
            <w:permStart w:id="1020479777" w:edGrp="everyone" w:colFirst="3" w:colLast="3"/>
            <w:permStart w:id="667561587" w:edGrp="everyone" w:colFirst="4" w:colLast="4"/>
            <w:permStart w:id="857616034" w:edGrp="everyone" w:colFirst="5" w:colLast="5"/>
            <w:permStart w:id="1821128396" w:edGrp="everyone" w:colFirst="6" w:colLast="6"/>
            <w:permStart w:id="1446447926" w:edGrp="everyone" w:colFirst="7" w:colLast="7"/>
            <w:permStart w:id="1716468785" w:edGrp="everyone" w:colFirst="8" w:colLast="8"/>
            <w:permStart w:id="584662000" w:edGrp="everyone" w:colFirst="9" w:colLast="9"/>
            <w:permStart w:id="1727535641" w:edGrp="everyone" w:colFirst="10" w:colLast="10"/>
            <w:permEnd w:id="2095152516"/>
            <w:permEnd w:id="53153859"/>
            <w:permEnd w:id="1410482412"/>
            <w:permEnd w:id="658534051"/>
            <w:permEnd w:id="2063076845"/>
            <w:permEnd w:id="972180269"/>
            <w:permEnd w:id="738999811"/>
            <w:permEnd w:id="1689261369"/>
            <w:permEnd w:id="854657148"/>
            <w:permEnd w:id="1339037332"/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নিরাপদ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shd w:val="clear" w:color="auto" w:fill="FFFFFF"/>
                <w:cs/>
              </w:rPr>
              <w:t>কর্মস্থল ও শোভন কর্মপরিবেশ নিশ্চিতকরণ</w:t>
            </w:r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লাইসেন্স প্রদান</w:t>
            </w:r>
          </w:p>
        </w:tc>
        <w:tc>
          <w:tcPr>
            <w:tcW w:w="449" w:type="pct"/>
            <w:vMerge w:val="restar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শতকরা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১০০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</w:p>
        </w:tc>
      </w:tr>
      <w:tr w:rsidR="0027075B" w:rsidRPr="0027075B" w:rsidTr="0027075B">
        <w:trPr>
          <w:trHeight w:val="630"/>
          <w:jc w:val="center"/>
        </w:trPr>
        <w:tc>
          <w:tcPr>
            <w:tcW w:w="715" w:type="pct"/>
            <w:vMerge/>
            <w:vAlign w:val="center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jc w:val="both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884741672" w:edGrp="everyone" w:colFirst="1" w:colLast="1"/>
            <w:permStart w:id="302013029" w:edGrp="everyone" w:colFirst="3" w:colLast="3"/>
            <w:permStart w:id="912994534" w:edGrp="everyone" w:colFirst="4" w:colLast="4"/>
            <w:permStart w:id="61632626" w:edGrp="everyone" w:colFirst="5" w:colLast="5"/>
            <w:permStart w:id="1469020783" w:edGrp="everyone" w:colFirst="6" w:colLast="6"/>
            <w:permStart w:id="1089946105" w:edGrp="everyone" w:colFirst="7" w:colLast="7"/>
            <w:permStart w:id="1451389534" w:edGrp="everyone" w:colFirst="8" w:colLast="8"/>
            <w:permStart w:id="1183714" w:edGrp="everyone" w:colFirst="9" w:colLast="9"/>
            <w:permStart w:id="1356945238" w:edGrp="everyone" w:colFirst="10" w:colLast="10"/>
            <w:permEnd w:id="930354681"/>
            <w:permEnd w:id="1088301873"/>
            <w:permEnd w:id="195970846"/>
            <w:permEnd w:id="1020479777"/>
            <w:permEnd w:id="667561587"/>
            <w:permEnd w:id="857616034"/>
            <w:permEnd w:id="1821128396"/>
            <w:permEnd w:id="1446447926"/>
            <w:permEnd w:id="1716468785"/>
            <w:permEnd w:id="584662000"/>
            <w:permEnd w:id="1727535641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সেফটি কমিটি গঠন</w:t>
            </w:r>
          </w:p>
        </w:tc>
        <w:tc>
          <w:tcPr>
            <w:tcW w:w="449" w:type="pct"/>
            <w:vMerge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স</w:t>
            </w: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val="en-US" w:bidi="bn-BD"/>
              </w:rPr>
              <w:t>৪৩৫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৫৫০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val="en-US" w:bidi="bn-BD"/>
              </w:rPr>
              <w:t>৫০০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</w:p>
        </w:tc>
      </w:tr>
      <w:tr w:rsidR="0027075B" w:rsidRPr="0027075B" w:rsidTr="0027075B">
        <w:trPr>
          <w:trHeight w:val="150"/>
          <w:jc w:val="center"/>
        </w:trPr>
        <w:tc>
          <w:tcPr>
            <w:tcW w:w="715" w:type="pct"/>
            <w:vMerge/>
            <w:vAlign w:val="center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jc w:val="both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1928137033" w:edGrp="everyone" w:colFirst="1" w:colLast="1"/>
            <w:permStart w:id="216287179" w:edGrp="everyone" w:colFirst="2" w:colLast="2"/>
            <w:permStart w:id="2020943950" w:edGrp="everyone" w:colFirst="3" w:colLast="3"/>
            <w:permStart w:id="1846608101" w:edGrp="everyone" w:colFirst="4" w:colLast="4"/>
            <w:permStart w:id="1128615338" w:edGrp="everyone" w:colFirst="5" w:colLast="5"/>
            <w:permStart w:id="209214890" w:edGrp="everyone" w:colFirst="6" w:colLast="6"/>
            <w:permStart w:id="1578046794" w:edGrp="everyone" w:colFirst="7" w:colLast="7"/>
            <w:permStart w:id="1253452807" w:edGrp="everyone" w:colFirst="8" w:colLast="8"/>
            <w:permStart w:id="1455251067" w:edGrp="everyone" w:colFirst="9" w:colLast="9"/>
            <w:permStart w:id="505763045" w:edGrp="everyone" w:colFirst="10" w:colLast="10"/>
            <w:permEnd w:id="884741672"/>
            <w:permEnd w:id="302013029"/>
            <w:permEnd w:id="912994534"/>
            <w:permEnd w:id="61632626"/>
            <w:permEnd w:id="1469020783"/>
            <w:permEnd w:id="1089946105"/>
            <w:permEnd w:id="1451389534"/>
            <w:permEnd w:id="1183714"/>
            <w:permEnd w:id="1356945238"/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কমপ্লায়েন্স নিশ্চিতকরণ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val="en-US" w:bidi="bn-BD"/>
              </w:rPr>
            </w:pPr>
            <w:r w:rsidRPr="0027075B"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স</w:t>
            </w: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৮৯৬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১৫৫০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১৬০০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val="en-US" w:bidi="bn-BD"/>
              </w:rPr>
            </w:pPr>
            <w:r w:rsidRPr="0027075B"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  <w:t>১৬৫০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val="en-US" w:bidi="bn-BD"/>
              </w:rPr>
            </w:pPr>
          </w:p>
        </w:tc>
      </w:tr>
      <w:tr w:rsidR="0027075B" w:rsidRPr="0027075B" w:rsidTr="0027075B">
        <w:trPr>
          <w:trHeight w:val="441"/>
          <w:jc w:val="center"/>
        </w:trPr>
        <w:tc>
          <w:tcPr>
            <w:tcW w:w="715" w:type="pct"/>
            <w:vMerge w:val="restart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permStart w:id="473702355" w:edGrp="everyone" w:colFirst="0" w:colLast="0"/>
            <w:permStart w:id="514158526" w:edGrp="everyone" w:colFirst="1" w:colLast="1"/>
            <w:permStart w:id="1590448475" w:edGrp="everyone" w:colFirst="2" w:colLast="2"/>
            <w:permStart w:id="624230844" w:edGrp="everyone" w:colFirst="3" w:colLast="3"/>
            <w:permStart w:id="624300470" w:edGrp="everyone" w:colFirst="4" w:colLast="4"/>
            <w:permStart w:id="1845183228" w:edGrp="everyone" w:colFirst="5" w:colLast="5"/>
            <w:permStart w:id="1902278269" w:edGrp="everyone" w:colFirst="6" w:colLast="6"/>
            <w:permStart w:id="1834487420" w:edGrp="everyone" w:colFirst="7" w:colLast="7"/>
            <w:permStart w:id="155061335" w:edGrp="everyone" w:colFirst="8" w:colLast="8"/>
            <w:permStart w:id="1184252590" w:edGrp="everyone" w:colFirst="9" w:colLast="9"/>
            <w:permStart w:id="788078734" w:edGrp="everyone" w:colFirst="10" w:colLast="10"/>
            <w:permEnd w:id="1928137033"/>
            <w:permEnd w:id="216287179"/>
            <w:permEnd w:id="2020943950"/>
            <w:permEnd w:id="1846608101"/>
            <w:permEnd w:id="1128615338"/>
            <w:permEnd w:id="209214890"/>
            <w:permEnd w:id="1578046794"/>
            <w:permEnd w:id="1253452807"/>
            <w:permEnd w:id="1455251067"/>
            <w:permEnd w:id="505763045"/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 xml:space="preserve">গবেষণা ও প্রশিক্ষণের মাধ্যমে পেশাগত স্বাস্থ্য ও নিরাপত্তা সংস্কৃতি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>(</w:t>
            </w:r>
            <w:r w:rsidRPr="002707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OSH Culture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</w:rPr>
              <w:t xml:space="preserve">)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গড়ে তোলা</w:t>
            </w:r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পেশাগত স্বাস্থ্য ও নিরাপত্তা বিষয়ক গবেষণা কার্যক্রম পরিচালনা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27075B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স</w:t>
            </w:r>
            <w:r w:rsidRPr="0027075B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27075B">
              <w:rPr>
                <w:rFonts w:cs="NikoshBAN" w:hint="cs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1350"/>
          <w:jc w:val="center"/>
        </w:trPr>
        <w:tc>
          <w:tcPr>
            <w:tcW w:w="715" w:type="pct"/>
            <w:vMerge/>
            <w:vAlign w:val="center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cs/>
                <w:lang w:bidi="bn-BD"/>
              </w:rPr>
            </w:pPr>
            <w:permStart w:id="1179601115" w:edGrp="everyone" w:colFirst="1" w:colLast="1"/>
            <w:permStart w:id="1180005602" w:edGrp="everyone" w:colFirst="2" w:colLast="2"/>
            <w:permStart w:id="409627725" w:edGrp="everyone" w:colFirst="3" w:colLast="3"/>
            <w:permStart w:id="897802851" w:edGrp="everyone" w:colFirst="4" w:colLast="4"/>
            <w:permStart w:id="203172569" w:edGrp="everyone" w:colFirst="5" w:colLast="5"/>
            <w:permStart w:id="742997283" w:edGrp="everyone" w:colFirst="6" w:colLast="6"/>
            <w:permStart w:id="984035982" w:edGrp="everyone" w:colFirst="7" w:colLast="7"/>
            <w:permStart w:id="552294342" w:edGrp="everyone" w:colFirst="8" w:colLast="8"/>
            <w:permStart w:id="1702499024" w:edGrp="everyone" w:colFirst="9" w:colLast="9"/>
            <w:permStart w:id="1168329931" w:edGrp="everyone" w:colFirst="10" w:colLast="10"/>
            <w:permEnd w:id="473702355"/>
            <w:permEnd w:id="514158526"/>
            <w:permEnd w:id="1590448475"/>
            <w:permEnd w:id="624230844"/>
            <w:permEnd w:id="624300470"/>
            <w:permEnd w:id="1845183228"/>
            <w:permEnd w:id="1902278269"/>
            <w:permEnd w:id="1834487420"/>
            <w:permEnd w:id="155061335"/>
            <w:permEnd w:id="1184252590"/>
            <w:permEnd w:id="788078734"/>
          </w:p>
        </w:tc>
        <w:tc>
          <w:tcPr>
            <w:tcW w:w="554" w:type="pct"/>
            <w:vAlign w:val="center"/>
          </w:tcPr>
          <w:p w:rsidR="0027075B" w:rsidRPr="0027075B" w:rsidRDefault="0027075B" w:rsidP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shd w:val="clear" w:color="auto" w:fill="FFFFFF"/>
                <w:cs/>
              </w:rPr>
              <w:t>সংশ্লিষ্ট স্টেকহোল্ডারদের পেশাগত স্বাস্থ্য ও নিরাপত্তা বিষয়ে প্রশিক্ষণ প্রদান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27075B">
              <w:rPr>
                <w:rFonts w:ascii="Nikosh" w:hAnsi="Nikosh" w:cs="Nikosh" w:hint="cs"/>
                <w:color w:val="000000" w:themeColor="text1"/>
                <w:sz w:val="16"/>
                <w:szCs w:val="16"/>
                <w:cs/>
              </w:rPr>
              <w:t>প্রশিক্ষ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ণার্থীর</w:t>
            </w:r>
            <w:r w:rsidRPr="0027075B">
              <w:rPr>
                <w:rFonts w:ascii="Nikosh" w:hAnsi="Nikosh" w:cs="Nikosh" w:hint="cs"/>
                <w:color w:val="000000" w:themeColor="text1"/>
                <w:sz w:val="16"/>
                <w:szCs w:val="16"/>
              </w:rPr>
              <w:t xml:space="preserve"> </w:t>
            </w: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সংখ্যা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২৫০০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৩০০০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27075B" w:rsidRPr="0027075B" w:rsidTr="0027075B">
        <w:trPr>
          <w:trHeight w:val="1350"/>
          <w:jc w:val="center"/>
        </w:trPr>
        <w:tc>
          <w:tcPr>
            <w:tcW w:w="715" w:type="pct"/>
            <w:vAlign w:val="center"/>
          </w:tcPr>
          <w:p w:rsidR="0027075B" w:rsidRPr="0027075B" w:rsidRDefault="0027075B" w:rsidP="0027075B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rmala UI" w:hAnsi="Nirmala UI" w:cs="Nirmala UI"/>
                <w:sz w:val="16"/>
                <w:szCs w:val="16"/>
                <w:cs/>
                <w:lang w:bidi="bn-BD"/>
              </w:rPr>
            </w:pPr>
            <w:permStart w:id="1288063472" w:edGrp="everyone" w:colFirst="0" w:colLast="0"/>
            <w:permStart w:id="175382152" w:edGrp="everyone" w:colFirst="1" w:colLast="1"/>
            <w:permStart w:id="146556445" w:edGrp="everyone" w:colFirst="2" w:colLast="2"/>
            <w:permStart w:id="81612141" w:edGrp="everyone" w:colFirst="3" w:colLast="3"/>
            <w:permStart w:id="2114210079" w:edGrp="everyone" w:colFirst="4" w:colLast="4"/>
            <w:permStart w:id="511913123" w:edGrp="everyone" w:colFirst="5" w:colLast="5"/>
            <w:permStart w:id="2039564625" w:edGrp="everyone" w:colFirst="6" w:colLast="6"/>
            <w:permStart w:id="89029042" w:edGrp="everyone" w:colFirst="7" w:colLast="7"/>
            <w:permStart w:id="1096367399" w:edGrp="everyone" w:colFirst="8" w:colLast="8"/>
            <w:permStart w:id="1404710099" w:edGrp="everyone" w:colFirst="9" w:colLast="9"/>
            <w:permStart w:id="684867962" w:edGrp="everyone" w:colFirst="10" w:colLast="10"/>
            <w:permStart w:id="926502207" w:edGrp="everyone" w:colFirst="11" w:colLast="11"/>
            <w:permEnd w:id="1179601115"/>
            <w:permEnd w:id="1180005602"/>
            <w:permEnd w:id="409627725"/>
            <w:permEnd w:id="897802851"/>
            <w:permEnd w:id="203172569"/>
            <w:permEnd w:id="742997283"/>
            <w:permEnd w:id="984035982"/>
            <w:permEnd w:id="552294342"/>
            <w:permEnd w:id="1702499024"/>
            <w:permEnd w:id="1168329931"/>
            <w:r w:rsidRPr="0027075B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শিশুশ্রম নিরসনে জাতীয় কর্মপরিকল্পনা (২০২১-২০২৫) এর আলোকে শিশুশ্রম নিরসন</w:t>
            </w:r>
          </w:p>
        </w:tc>
        <w:tc>
          <w:tcPr>
            <w:tcW w:w="554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7075B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শিশুশ্রম নিরসন</w:t>
            </w:r>
          </w:p>
        </w:tc>
        <w:tc>
          <w:tcPr>
            <w:tcW w:w="44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val="en-US" w:bidi="bn-BD"/>
              </w:rPr>
            </w:pPr>
            <w:r w:rsidRPr="0027075B"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429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color w:val="000000" w:themeColor="text1"/>
                <w:sz w:val="16"/>
                <w:szCs w:val="16"/>
              </w:rPr>
            </w:pPr>
            <w:r w:rsidRPr="0027075B">
              <w:rPr>
                <w:rFonts w:ascii="Nikosh" w:hAnsi="Nikosh" w:cs="Nikosh"/>
                <w:color w:val="000000" w:themeColor="text1"/>
                <w:sz w:val="16"/>
                <w:szCs w:val="16"/>
                <w:cs/>
              </w:rPr>
              <w:t>সংখ্যা</w:t>
            </w:r>
          </w:p>
        </w:tc>
        <w:tc>
          <w:tcPr>
            <w:tcW w:w="413" w:type="pct"/>
            <w:vAlign w:val="center"/>
          </w:tcPr>
          <w:p w:rsidR="0027075B" w:rsidRPr="0027075B" w:rsidRDefault="0027075B" w:rsidP="0086681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১৮০১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27075B" w:rsidRPr="0027075B" w:rsidRDefault="0027075B" w:rsidP="009302B6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২৫০০</w:t>
            </w:r>
          </w:p>
        </w:tc>
        <w:tc>
          <w:tcPr>
            <w:tcW w:w="386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২৫০০</w:t>
            </w:r>
          </w:p>
        </w:tc>
        <w:tc>
          <w:tcPr>
            <w:tcW w:w="421" w:type="pct"/>
            <w:vAlign w:val="center"/>
          </w:tcPr>
          <w:p w:rsidR="0027075B" w:rsidRPr="0027075B" w:rsidRDefault="0027075B" w:rsidP="0041403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7075B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২৮০০</w:t>
            </w:r>
          </w:p>
        </w:tc>
        <w:tc>
          <w:tcPr>
            <w:tcW w:w="413" w:type="pct"/>
            <w:vAlign w:val="center"/>
          </w:tcPr>
          <w:p w:rsidR="0027075B" w:rsidRP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permEnd w:id="1288063472"/>
      <w:permEnd w:id="175382152"/>
      <w:permEnd w:id="146556445"/>
      <w:permEnd w:id="81612141"/>
      <w:permEnd w:id="2114210079"/>
      <w:permEnd w:id="511913123"/>
      <w:permEnd w:id="2039564625"/>
      <w:permEnd w:id="89029042"/>
      <w:permEnd w:id="1096367399"/>
      <w:permEnd w:id="1404710099"/>
      <w:permEnd w:id="684867962"/>
      <w:permEnd w:id="926502207"/>
    </w:tbl>
    <w:p w:rsidR="0027075B" w:rsidRDefault="0027075B">
      <w:pPr>
        <w:spacing w:before="1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FD3057" w:rsidRDefault="009C6D96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৬.৩.৩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27075B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27075B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D3057" w:rsidRDefault="009C6D96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শ্রম আদালত</w:t>
      </w:r>
      <w:r>
        <w:rPr>
          <w:rFonts w:cs="NikoshBAN"/>
          <w:b/>
          <w:sz w:val="22"/>
          <w:szCs w:val="22"/>
          <w:lang w:bidi="bn-BD"/>
        </w:rPr>
        <w:t xml:space="preserve"> </w:t>
      </w:r>
    </w:p>
    <w:p w:rsidR="00FD3057" w:rsidRDefault="009C6D96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: </w:t>
      </w:r>
      <w:permStart w:id="2072788695" w:edGrp="everyone"/>
      <w:r>
        <w:rPr>
          <w:rFonts w:eastAsia="Nikosh" w:cs="NikoshBAN"/>
          <w:sz w:val="20"/>
          <w:szCs w:val="20"/>
          <w:cs/>
          <w:lang w:bidi="bn-BD"/>
        </w:rPr>
        <w:t>বিগত তিন অর্থবছরে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(২০২০-২১, ২০২১-২২, ২০২২-২৩)</w:t>
      </w:r>
      <w:r>
        <w:rPr>
          <w:rFonts w:eastAsia="Nikosh" w:cs="NikoshBAN"/>
          <w:sz w:val="20"/>
          <w:szCs w:val="20"/>
          <w:cs/>
          <w:lang w:bidi="bn-BD"/>
        </w:rPr>
        <w:t xml:space="preserve"> শ্রম আপীল আদালত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>ও</w:t>
      </w:r>
      <w:r>
        <w:rPr>
          <w:rFonts w:eastAsia="Nikosh" w:cs="NikoshBAN"/>
          <w:sz w:val="20"/>
          <w:szCs w:val="20"/>
          <w:cs/>
          <w:lang w:bidi="bn-BD"/>
        </w:rPr>
        <w:t xml:space="preserve"> শ্রম আদালত</w:t>
      </w:r>
      <w:r>
        <w:rPr>
          <w:rFonts w:eastAsia="Nikosh" w:cs="NikoshBAN"/>
          <w:sz w:val="20"/>
          <w:szCs w:val="20"/>
          <w:cs/>
          <w:lang w:val="en-US" w:bidi="bn-BD"/>
        </w:rPr>
        <w:t>সমূহে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২</w:t>
      </w:r>
      <w:r>
        <w:rPr>
          <w:rFonts w:eastAsia="Nikosh" w:cs="NikoshBAN" w:hint="cs"/>
          <w:sz w:val="20"/>
          <w:szCs w:val="20"/>
          <w:cs/>
          <w:lang w:bidi="bn-BD"/>
        </w:rPr>
        <w:t>১,০৮৬</w:t>
      </w:r>
      <w:r>
        <w:rPr>
          <w:rFonts w:eastAsia="Nikosh" w:cs="NikoshBAN"/>
          <w:sz w:val="20"/>
          <w:szCs w:val="20"/>
          <w:cs/>
          <w:lang w:bidi="bn-BD"/>
        </w:rPr>
        <w:t xml:space="preserve">টি মামলা বিচারের জন্য গ্রহণ করা </w:t>
      </w:r>
      <w:r>
        <w:rPr>
          <w:rFonts w:eastAsia="Nikosh" w:cs="NikoshBAN" w:hint="cs"/>
          <w:sz w:val="20"/>
          <w:szCs w:val="20"/>
          <w:cs/>
          <w:lang w:bidi="bn-BD"/>
        </w:rPr>
        <w:t>হয়। শ্রম আপীল আদালত এবং শ্রম আদালতসমূহে ১৭,৮৯২</w:t>
      </w:r>
      <w:r>
        <w:rPr>
          <w:rFonts w:eastAsia="Nikosh" w:cs="NikoshBAN"/>
          <w:sz w:val="20"/>
          <w:szCs w:val="20"/>
          <w:cs/>
          <w:lang w:bidi="bn-BD"/>
        </w:rPr>
        <w:t>টি মামলা নিষ্পত্তি করা হয়।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বিদ্যমান ০৭টি আদালতের পাশাপাশি বরিশাল, সিলেট, রংপুর, গাজীপুর, নারায়ণগঞ্জ ও কুমিল্লায় আরো ০৬টি নতুন শ্রম আদালত স্থাপন করা হয়েছে।</w:t>
      </w:r>
    </w:p>
    <w:permEnd w:id="2072788695"/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69"/>
        <w:gridCol w:w="929"/>
        <w:gridCol w:w="745"/>
        <w:gridCol w:w="651"/>
        <w:gridCol w:w="651"/>
        <w:gridCol w:w="652"/>
        <w:gridCol w:w="651"/>
        <w:gridCol w:w="652"/>
        <w:gridCol w:w="695"/>
        <w:gridCol w:w="695"/>
        <w:gridCol w:w="687"/>
      </w:tblGrid>
      <w:tr w:rsidR="00FD3057">
        <w:trPr>
          <w:trHeight w:val="20"/>
          <w:tblHeader/>
          <w:jc w:val="center"/>
        </w:trPr>
        <w:tc>
          <w:tcPr>
            <w:tcW w:w="767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61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50" w:type="pct"/>
            <w:vMerge w:val="restart"/>
            <w:vAlign w:val="center"/>
          </w:tcPr>
          <w:p w:rsidR="00FD3057" w:rsidRDefault="009C6D9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সংশ্লিষ্ট</w:t>
            </w:r>
            <w:r>
              <w:rPr>
                <w:rFonts w:ascii="NikoshBAN" w:eastAsia="Nikosh" w:hAnsi="NikoshBAN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কৌশলগত </w:t>
            </w:r>
            <w:proofErr w:type="spellStart"/>
            <w:r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:rsidR="00FD3057" w:rsidRDefault="009C6D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393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5" w:type="pct"/>
            <w:gridSpan w:val="3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>
        <w:trPr>
          <w:trHeight w:val="20"/>
          <w:tblHeader/>
          <w:jc w:val="center"/>
        </w:trPr>
        <w:tc>
          <w:tcPr>
            <w:tcW w:w="767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>
        <w:trPr>
          <w:trHeight w:val="20"/>
          <w:tblHeader/>
          <w:jc w:val="center"/>
        </w:trPr>
        <w:tc>
          <w:tcPr>
            <w:tcW w:w="767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61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5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5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27075B">
        <w:trPr>
          <w:trHeight w:val="20"/>
          <w:jc w:val="center"/>
        </w:trPr>
        <w:tc>
          <w:tcPr>
            <w:tcW w:w="767" w:type="pct"/>
          </w:tcPr>
          <w:p w:rsidR="0027075B" w:rsidRDefault="0027075B" w:rsidP="0027075B">
            <w:pPr>
              <w:pStyle w:val="ListParagraph"/>
              <w:numPr>
                <w:ilvl w:val="0"/>
                <w:numId w:val="19"/>
              </w:numPr>
              <w:spacing w:before="40" w:after="60" w:line="264" w:lineRule="auto"/>
              <w:ind w:left="196" w:hanging="164"/>
              <w:rPr>
                <w:rFonts w:cs="NikoshBAN"/>
                <w:sz w:val="14"/>
                <w:szCs w:val="16"/>
                <w:lang w:bidi="bn-BD"/>
              </w:rPr>
            </w:pPr>
            <w:permStart w:id="2116551983" w:edGrp="everyone" w:colFirst="0" w:colLast="0"/>
            <w:permStart w:id="993199795" w:edGrp="everyone" w:colFirst="1" w:colLast="1"/>
            <w:permStart w:id="115687584" w:edGrp="everyone" w:colFirst="2" w:colLast="2"/>
            <w:permStart w:id="1417030063" w:edGrp="everyone" w:colFirst="3" w:colLast="3"/>
            <w:permStart w:id="1413547116" w:edGrp="everyone" w:colFirst="4" w:colLast="4"/>
            <w:permStart w:id="1341395910" w:edGrp="everyone" w:colFirst="5" w:colLast="5"/>
            <w:permStart w:id="795675022" w:edGrp="everyone" w:colFirst="6" w:colLast="6"/>
            <w:permStart w:id="732507026" w:edGrp="everyone" w:colFirst="7" w:colLast="7"/>
            <w:permStart w:id="1154037374" w:edGrp="everyone" w:colFirst="8" w:colLast="8"/>
            <w:permStart w:id="1230111935" w:edGrp="everyone" w:colFirst="9" w:colLast="9"/>
            <w:permStart w:id="634920602" w:edGrp="everyone" w:colFirst="10" w:colLast="10"/>
            <w:permStart w:id="1669140322" w:edGrp="everyone" w:colFirst="11" w:colLast="11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শ্রম বিরোধ মামলা দ্রুত নিষ্পত্তিকর</w:t>
            </w:r>
            <w:r>
              <w:rPr>
                <w:rFonts w:ascii="Nirmala UI" w:eastAsia="Nikosh" w:hAnsi="Nirmala UI" w:cs="NikoshBAN" w:hint="cs"/>
                <w:sz w:val="14"/>
                <w:szCs w:val="16"/>
                <w:cs/>
                <w:lang w:bidi="bn-BD"/>
              </w:rPr>
              <w:t>ণ</w:t>
            </w:r>
          </w:p>
        </w:tc>
        <w:tc>
          <w:tcPr>
            <w:tcW w:w="561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মামলা নিষ্পত্তির হার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/>
                <w:sz w:val="14"/>
                <w:szCs w:val="16"/>
                <w:lang w:val="en-US" w:bidi="bn-BD"/>
              </w:rPr>
              <w:t>%</w:t>
            </w:r>
          </w:p>
        </w:tc>
        <w:tc>
          <w:tcPr>
            <w:tcW w:w="393" w:type="pct"/>
            <w:vAlign w:val="center"/>
          </w:tcPr>
          <w:p w:rsidR="0027075B" w:rsidRDefault="0027075B" w:rsidP="005B4F0D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 w:hint="cs"/>
                <w:color w:val="000000" w:themeColor="text1"/>
                <w:sz w:val="14"/>
                <w:szCs w:val="16"/>
                <w:cs/>
                <w:lang w:val="en-US" w:bidi="bn-BD"/>
              </w:rPr>
              <w:t>৪৫%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0D793A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 w:hint="cs"/>
                <w:color w:val="000000" w:themeColor="text1"/>
                <w:sz w:val="14"/>
                <w:szCs w:val="16"/>
                <w:cs/>
                <w:lang w:val="en-US" w:bidi="bn-BD"/>
              </w:rPr>
              <w:t>৫০%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7407B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 w:hint="cs"/>
                <w:color w:val="000000" w:themeColor="text1"/>
                <w:sz w:val="14"/>
                <w:szCs w:val="16"/>
                <w:cs/>
                <w:lang w:val="en-US" w:bidi="bn-BD"/>
              </w:rPr>
              <w:t>৫৫%</w:t>
            </w:r>
          </w:p>
        </w:tc>
        <w:tc>
          <w:tcPr>
            <w:tcW w:w="420" w:type="pct"/>
            <w:vAlign w:val="center"/>
          </w:tcPr>
          <w:p w:rsidR="0027075B" w:rsidRDefault="0027075B" w:rsidP="007407B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 w:hint="cs"/>
                <w:color w:val="000000" w:themeColor="text1"/>
                <w:sz w:val="14"/>
                <w:szCs w:val="16"/>
                <w:cs/>
                <w:lang w:val="en-US" w:bidi="bn-BD"/>
              </w:rPr>
              <w:t>৬০%</w:t>
            </w:r>
          </w:p>
        </w:tc>
        <w:tc>
          <w:tcPr>
            <w:tcW w:w="415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</w:tr>
    </w:tbl>
    <w:permEnd w:id="2116551983"/>
    <w:permEnd w:id="993199795"/>
    <w:permEnd w:id="115687584"/>
    <w:permEnd w:id="1417030063"/>
    <w:permEnd w:id="1413547116"/>
    <w:permEnd w:id="1341395910"/>
    <w:permEnd w:id="795675022"/>
    <w:permEnd w:id="732507026"/>
    <w:permEnd w:id="1154037374"/>
    <w:permEnd w:id="1230111935"/>
    <w:permEnd w:id="634920602"/>
    <w:permEnd w:id="1669140322"/>
    <w:p w:rsidR="00FD3057" w:rsidRDefault="009C6D96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27075B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27075B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D3057" w:rsidRDefault="009C6D96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নিম্নতম মজুরী বোর্ড</w:t>
      </w:r>
      <w:r>
        <w:rPr>
          <w:rFonts w:cs="NikoshBAN"/>
          <w:b/>
          <w:bCs/>
          <w:sz w:val="22"/>
          <w:szCs w:val="22"/>
          <w:lang w:bidi="bn-BD"/>
        </w:rPr>
        <w:t xml:space="preserve"> </w:t>
      </w:r>
    </w:p>
    <w:p w:rsidR="00FD3057" w:rsidRDefault="009C6D96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৬.৫.১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: </w:t>
      </w:r>
      <w:permStart w:id="1248790936" w:edGrp="everyone"/>
      <w:r>
        <w:rPr>
          <w:rFonts w:ascii="NikoshBAN" w:hAnsi="NikoshBAN" w:cs="NikoshBAN"/>
          <w:sz w:val="20"/>
          <w:szCs w:val="20"/>
          <w:cs/>
        </w:rPr>
        <w:t>২০২০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২১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২০২১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২২ ও ২০২২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 xml:space="preserve">২৩ অর্থ বছরে  সরকার ২১টি ব্যক্তিমালিকানাধীন </w:t>
      </w:r>
      <w:r>
        <w:rPr>
          <w:rFonts w:ascii="NikoshBAN" w:hAnsi="NikoshBAN" w:cs="NikoshBAN"/>
          <w:sz w:val="20"/>
          <w:szCs w:val="20"/>
        </w:rPr>
        <w:t xml:space="preserve">/ </w:t>
      </w:r>
      <w:r>
        <w:rPr>
          <w:rFonts w:ascii="NikoshBAN" w:hAnsi="NikoshBAN" w:cs="NikoshBAN"/>
          <w:sz w:val="20"/>
          <w:szCs w:val="20"/>
          <w:cs/>
        </w:rPr>
        <w:t>বেসরকারি শিল্প প্রতিষ্ঠানে নিয়োজিত শ্রমিক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 xml:space="preserve">কর্মচারীগণের নিম্নতম মজুরি হারের সুপারিশ সরকারের নিকট প্রেরণের জন্য বোর্ডে প্রেরণ করেছেন। এর মধ্যে নিম্নতম মজুরী বোর্ড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মৎস্য শিকারী ট্রলার ইন্ডাস্ট্রিজ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রাবার ইন্ডাস্ট্রিজ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বিড়ি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হোমিওপ্যাথ কারখানা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সিনেমা হল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 মিলস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ব্যক্তিমালিকানাধীন পাটকল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প্রিন্টিং প্রেস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চিংড়ি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নির্মাণ ও কাঠ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 xml:space="preserve">সিকিউরিটি সার্ভিস </w:t>
      </w:r>
      <w:r>
        <w:rPr>
          <w:rFonts w:ascii="NikoshBAN" w:hAnsi="NikoshBAN" w:cs="NikoshBAN"/>
          <w:bCs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টি গার্ডেন</w:t>
      </w:r>
      <w:r>
        <w:rPr>
          <w:rFonts w:ascii="NikoshBAN" w:hAnsi="NikoshBAN" w:cs="NikoshBAN"/>
          <w:bCs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হোসিয়ারি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শিল্প ও গার্মেন্টস শিল্প সেক্টরের নিম্নতম মজুরি হারের সুপারিশ সরকারের নিকট পেশ করেছে। গামের্ন্টস শিল্পে কর্মরত শ্রমিকগণের ন্যূনতম মজুরি ৮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>০০০</w:t>
      </w:r>
      <w:r>
        <w:rPr>
          <w:rFonts w:ascii="NikoshBAN" w:hAnsi="NikoshBAN" w:cs="NikoshBAN"/>
          <w:sz w:val="20"/>
          <w:szCs w:val="20"/>
        </w:rPr>
        <w:t xml:space="preserve">/- </w:t>
      </w:r>
      <w:r>
        <w:rPr>
          <w:rFonts w:ascii="NikoshBAN" w:hAnsi="NikoshBAN" w:cs="NikoshBAN"/>
          <w:sz w:val="20"/>
          <w:szCs w:val="20"/>
          <w:cs/>
        </w:rPr>
        <w:t>টাকা হতে ১২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>৫০০</w:t>
      </w:r>
      <w:r>
        <w:rPr>
          <w:rFonts w:ascii="NikoshBAN" w:hAnsi="NikoshBAN" w:cs="NikoshBAN"/>
          <w:sz w:val="20"/>
          <w:szCs w:val="20"/>
        </w:rPr>
        <w:t xml:space="preserve">/- </w:t>
      </w:r>
      <w:r>
        <w:rPr>
          <w:rFonts w:ascii="NikoshBAN" w:hAnsi="NikoshBAN" w:cs="NikoshBAN"/>
          <w:sz w:val="20"/>
          <w:szCs w:val="20"/>
          <w:cs/>
        </w:rPr>
        <w:t>টাকায় উন্নীত করা হয়েছে।</w:t>
      </w:r>
    </w:p>
    <w:permEnd w:id="1248790936"/>
    <w:p w:rsidR="00FD3057" w:rsidRDefault="009C6D96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৬.৫.২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2"/>
        <w:gridCol w:w="838"/>
        <w:gridCol w:w="745"/>
        <w:gridCol w:w="651"/>
        <w:gridCol w:w="651"/>
        <w:gridCol w:w="652"/>
        <w:gridCol w:w="651"/>
        <w:gridCol w:w="652"/>
        <w:gridCol w:w="695"/>
        <w:gridCol w:w="695"/>
        <w:gridCol w:w="685"/>
      </w:tblGrid>
      <w:tr w:rsidR="00FD3057">
        <w:trPr>
          <w:trHeight w:val="20"/>
          <w:tblHeader/>
          <w:jc w:val="center"/>
        </w:trPr>
        <w:tc>
          <w:tcPr>
            <w:tcW w:w="823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06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50" w:type="pct"/>
            <w:vMerge w:val="restart"/>
            <w:vAlign w:val="center"/>
          </w:tcPr>
          <w:p w:rsidR="00FD3057" w:rsidRDefault="009C6D9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সংশ্লিষ্ট</w:t>
            </w:r>
            <w:r>
              <w:rPr>
                <w:rFonts w:ascii="NikoshBAN" w:eastAsia="Nikosh" w:hAnsi="NikoshBAN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কৌশলগত </w:t>
            </w:r>
            <w:proofErr w:type="spellStart"/>
            <w:r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:rsidR="00FD3057" w:rsidRDefault="009C6D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393" w:type="pct"/>
            <w:vMerge w:val="restar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4" w:type="pct"/>
            <w:shd w:val="clear" w:color="auto" w:fill="auto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3" w:type="pct"/>
            <w:gridSpan w:val="3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7075B">
        <w:trPr>
          <w:trHeight w:val="20"/>
          <w:tblHeader/>
          <w:jc w:val="center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8E15B8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75B" w:rsidRPr="00B74D46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27075B" w:rsidRPr="00142FC9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27075B" w:rsidRPr="000341C4" w:rsidRDefault="0027075B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D3057">
        <w:trPr>
          <w:trHeight w:val="20"/>
          <w:tblHeader/>
          <w:jc w:val="center"/>
        </w:trPr>
        <w:tc>
          <w:tcPr>
            <w:tcW w:w="82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06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5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4" w:type="pct"/>
          </w:tcPr>
          <w:p w:rsidR="00FD3057" w:rsidRDefault="009C6D96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27075B">
        <w:trPr>
          <w:trHeight w:val="20"/>
          <w:jc w:val="center"/>
        </w:trPr>
        <w:tc>
          <w:tcPr>
            <w:tcW w:w="823" w:type="pct"/>
          </w:tcPr>
          <w:p w:rsidR="0027075B" w:rsidRDefault="0027075B">
            <w:pPr>
              <w:spacing w:before="40" w:line="264" w:lineRule="auto"/>
              <w:ind w:left="216" w:hanging="216"/>
              <w:rPr>
                <w:rFonts w:cs="NikoshBAN"/>
                <w:sz w:val="16"/>
                <w:szCs w:val="16"/>
                <w:lang w:bidi="bn-BD"/>
              </w:rPr>
            </w:pPr>
            <w:permStart w:id="671168923" w:edGrp="everyone" w:colFirst="0" w:colLast="0"/>
            <w:permStart w:id="1920294977" w:edGrp="everyone" w:colFirst="1" w:colLast="1"/>
            <w:permStart w:id="1501773116" w:edGrp="everyone" w:colFirst="2" w:colLast="2"/>
            <w:permStart w:id="415315224" w:edGrp="everyone" w:colFirst="3" w:colLast="3"/>
            <w:permStart w:id="434262472" w:edGrp="everyone" w:colFirst="4" w:colLast="4"/>
            <w:permStart w:id="546646876" w:edGrp="everyone" w:colFirst="5" w:colLast="5"/>
            <w:permStart w:id="962149304" w:edGrp="everyone" w:colFirst="6" w:colLast="6"/>
            <w:permStart w:id="714234990" w:edGrp="everyone" w:colFirst="7" w:colLast="7"/>
            <w:permStart w:id="981357721" w:edGrp="everyone" w:colFirst="8" w:colLast="8"/>
            <w:permStart w:id="718809905" w:edGrp="everyone" w:colFirst="9" w:colLast="9"/>
            <w:permStart w:id="1227639864" w:edGrp="everyone" w:colFirst="10" w:colLast="10"/>
            <w:permStart w:id="292574887" w:edGrp="everyone" w:colFirst="11" w:colLast="11"/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১.</w:t>
            </w: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ab/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বেসরকারি শিল্প সেক্টরে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নিযুক্ত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সকল শ্রেণির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শ্রমিকের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নিম্নতম মজুরি</w:t>
            </w:r>
            <w:r>
              <w:rPr>
                <w:rFonts w:ascii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হারের সুপারিশ সরকারের নিকট পেশ</w:t>
            </w:r>
          </w:p>
        </w:tc>
        <w:tc>
          <w:tcPr>
            <w:tcW w:w="506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নিম্নতম মজুরী </w:t>
            </w: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সুপারিশ</w:t>
            </w:r>
          </w:p>
        </w:tc>
        <w:tc>
          <w:tcPr>
            <w:tcW w:w="450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3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27075B" w:rsidRDefault="0027075B" w:rsidP="000444F0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০৪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27075B" w:rsidRDefault="0027075B" w:rsidP="00FC5E19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০৫</w:t>
            </w:r>
          </w:p>
        </w:tc>
        <w:tc>
          <w:tcPr>
            <w:tcW w:w="394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27075B" w:rsidRDefault="0027075B" w:rsidP="00F03B7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০৫</w:t>
            </w:r>
          </w:p>
        </w:tc>
        <w:tc>
          <w:tcPr>
            <w:tcW w:w="420" w:type="pct"/>
            <w:vAlign w:val="center"/>
          </w:tcPr>
          <w:p w:rsidR="0027075B" w:rsidRDefault="0027075B" w:rsidP="00F03B7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BD"/>
              </w:rPr>
              <w:t>০৫</w:t>
            </w:r>
          </w:p>
        </w:tc>
        <w:tc>
          <w:tcPr>
            <w:tcW w:w="414" w:type="pct"/>
            <w:vAlign w:val="center"/>
          </w:tcPr>
          <w:p w:rsidR="0027075B" w:rsidRDefault="0027075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</w:p>
        </w:tc>
      </w:tr>
    </w:tbl>
    <w:permEnd w:id="671168923"/>
    <w:permEnd w:id="1920294977"/>
    <w:permEnd w:id="1501773116"/>
    <w:permEnd w:id="415315224"/>
    <w:permEnd w:id="434262472"/>
    <w:permEnd w:id="546646876"/>
    <w:permEnd w:id="962149304"/>
    <w:permEnd w:id="714234990"/>
    <w:permEnd w:id="981357721"/>
    <w:permEnd w:id="718809905"/>
    <w:permEnd w:id="1227639864"/>
    <w:permEnd w:id="292574887"/>
    <w:p w:rsidR="00FD3057" w:rsidRDefault="009C6D96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৬.৫.৩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27075B" w:rsidRPr="00461983" w:rsidRDefault="0027075B" w:rsidP="00270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27075B" w:rsidRPr="00461983" w:rsidTr="004471A0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27075B" w:rsidRPr="00461983" w:rsidTr="004471A0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5B" w:rsidRPr="00461983" w:rsidRDefault="0027075B" w:rsidP="004471A0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27075B" w:rsidRPr="00461983" w:rsidTr="004471A0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5B" w:rsidRPr="00461983" w:rsidRDefault="0027075B" w:rsidP="004471A0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D3057" w:rsidRDefault="00FD3057">
      <w:pPr>
        <w:spacing w:before="120" w:after="60" w:line="300" w:lineRule="auto"/>
        <w:jc w:val="both"/>
        <w:rPr>
          <w:rFonts w:eastAsia="Nikosh" w:cs="NikoshBAN"/>
          <w:b/>
          <w:bCs/>
          <w:cs/>
          <w:lang w:bidi="bn-BD"/>
        </w:rPr>
      </w:pPr>
    </w:p>
    <w:sectPr w:rsidR="00FD3057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F6" w:rsidRDefault="00172CF6">
      <w:r>
        <w:separator/>
      </w:r>
    </w:p>
  </w:endnote>
  <w:endnote w:type="continuationSeparator" w:id="0">
    <w:p w:rsidR="00172CF6" w:rsidRDefault="001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F6" w:rsidRDefault="00172CF6">
      <w:r>
        <w:separator/>
      </w:r>
    </w:p>
  </w:footnote>
  <w:footnote w:type="continuationSeparator" w:id="0">
    <w:p w:rsidR="00172CF6" w:rsidRDefault="0017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57" w:rsidRDefault="009C6D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FD3057" w:rsidRDefault="00FD3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57" w:rsidRDefault="009C6D96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9A0FF1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FD3057" w:rsidRDefault="00FD3057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33155"/>
    <w:multiLevelType w:val="multilevel"/>
    <w:tmpl w:val="027331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4057"/>
    <w:multiLevelType w:val="multilevel"/>
    <w:tmpl w:val="08DA4057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62E"/>
    <w:multiLevelType w:val="hybridMultilevel"/>
    <w:tmpl w:val="807C9C42"/>
    <w:lvl w:ilvl="0" w:tplc="0A9C6208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5">
    <w:nsid w:val="1FBC2C04"/>
    <w:multiLevelType w:val="multilevel"/>
    <w:tmpl w:val="1FBC2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02EC"/>
    <w:multiLevelType w:val="multilevel"/>
    <w:tmpl w:val="233902EC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E18C4"/>
    <w:multiLevelType w:val="multilevel"/>
    <w:tmpl w:val="283E1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3680"/>
    <w:multiLevelType w:val="multilevel"/>
    <w:tmpl w:val="307F3680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11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2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3">
    <w:nsid w:val="42154FE8"/>
    <w:multiLevelType w:val="multilevel"/>
    <w:tmpl w:val="42154FE8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4DDD5CBA"/>
    <w:multiLevelType w:val="multilevel"/>
    <w:tmpl w:val="4DDD5CB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4FFB"/>
    <w:multiLevelType w:val="multilevel"/>
    <w:tmpl w:val="52944FF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7">
    <w:nsid w:val="667329AD"/>
    <w:multiLevelType w:val="multilevel"/>
    <w:tmpl w:val="667329A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B2253"/>
    <w:multiLevelType w:val="multilevel"/>
    <w:tmpl w:val="669B2253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17"/>
  </w:num>
  <w:num w:numId="13">
    <w:abstractNumId w:val="15"/>
  </w:num>
  <w:num w:numId="14">
    <w:abstractNumId w:val="5"/>
  </w:num>
  <w:num w:numId="15">
    <w:abstractNumId w:val="7"/>
  </w:num>
  <w:num w:numId="16">
    <w:abstractNumId w:val="8"/>
  </w:num>
  <w:num w:numId="17">
    <w:abstractNumId w:val="1"/>
  </w:num>
  <w:num w:numId="18">
    <w:abstractNumId w:val="13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FhYEETrSEgGuauDJMyxDFvI5+c=" w:salt="PFWxas+sOdWKPsQhP2wx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0E91"/>
    <w:rsid w:val="000015B8"/>
    <w:rsid w:val="00001CB4"/>
    <w:rsid w:val="00003ABC"/>
    <w:rsid w:val="00003F90"/>
    <w:rsid w:val="00004236"/>
    <w:rsid w:val="0000563E"/>
    <w:rsid w:val="00006989"/>
    <w:rsid w:val="00006EC4"/>
    <w:rsid w:val="00007FA4"/>
    <w:rsid w:val="00010EC3"/>
    <w:rsid w:val="0001209C"/>
    <w:rsid w:val="000122BE"/>
    <w:rsid w:val="00012989"/>
    <w:rsid w:val="00013327"/>
    <w:rsid w:val="000138C9"/>
    <w:rsid w:val="00014648"/>
    <w:rsid w:val="00014A01"/>
    <w:rsid w:val="00014A06"/>
    <w:rsid w:val="000157CC"/>
    <w:rsid w:val="00021701"/>
    <w:rsid w:val="000235BF"/>
    <w:rsid w:val="00023662"/>
    <w:rsid w:val="00024ADD"/>
    <w:rsid w:val="0002530B"/>
    <w:rsid w:val="000255C2"/>
    <w:rsid w:val="00025856"/>
    <w:rsid w:val="00026092"/>
    <w:rsid w:val="00030B4A"/>
    <w:rsid w:val="00032185"/>
    <w:rsid w:val="000331B7"/>
    <w:rsid w:val="000341A9"/>
    <w:rsid w:val="000360C2"/>
    <w:rsid w:val="000402CD"/>
    <w:rsid w:val="000410BA"/>
    <w:rsid w:val="00043041"/>
    <w:rsid w:val="00043C5E"/>
    <w:rsid w:val="00044AC6"/>
    <w:rsid w:val="00047BF7"/>
    <w:rsid w:val="00047F62"/>
    <w:rsid w:val="00052849"/>
    <w:rsid w:val="00053627"/>
    <w:rsid w:val="00053984"/>
    <w:rsid w:val="00053D16"/>
    <w:rsid w:val="0005402D"/>
    <w:rsid w:val="000544F7"/>
    <w:rsid w:val="00055142"/>
    <w:rsid w:val="00055274"/>
    <w:rsid w:val="00055A74"/>
    <w:rsid w:val="00055E36"/>
    <w:rsid w:val="000560B1"/>
    <w:rsid w:val="00056CB3"/>
    <w:rsid w:val="000570B3"/>
    <w:rsid w:val="0005732D"/>
    <w:rsid w:val="00060AB6"/>
    <w:rsid w:val="00060C4B"/>
    <w:rsid w:val="0006222B"/>
    <w:rsid w:val="000634B5"/>
    <w:rsid w:val="000673A7"/>
    <w:rsid w:val="000703E2"/>
    <w:rsid w:val="000711DD"/>
    <w:rsid w:val="00071CEE"/>
    <w:rsid w:val="00071E96"/>
    <w:rsid w:val="00072677"/>
    <w:rsid w:val="00072880"/>
    <w:rsid w:val="000736D5"/>
    <w:rsid w:val="00073E73"/>
    <w:rsid w:val="0007468A"/>
    <w:rsid w:val="00075219"/>
    <w:rsid w:val="000777C0"/>
    <w:rsid w:val="00081310"/>
    <w:rsid w:val="000856DA"/>
    <w:rsid w:val="0008622B"/>
    <w:rsid w:val="00093F8E"/>
    <w:rsid w:val="0009405B"/>
    <w:rsid w:val="000941A2"/>
    <w:rsid w:val="00096E05"/>
    <w:rsid w:val="00097AAE"/>
    <w:rsid w:val="000A00B3"/>
    <w:rsid w:val="000A04BA"/>
    <w:rsid w:val="000A0A42"/>
    <w:rsid w:val="000A0DC9"/>
    <w:rsid w:val="000A12BD"/>
    <w:rsid w:val="000A144C"/>
    <w:rsid w:val="000A3DD3"/>
    <w:rsid w:val="000A4524"/>
    <w:rsid w:val="000A5247"/>
    <w:rsid w:val="000A5271"/>
    <w:rsid w:val="000A5AE9"/>
    <w:rsid w:val="000A5DF3"/>
    <w:rsid w:val="000A5FFF"/>
    <w:rsid w:val="000B05C7"/>
    <w:rsid w:val="000B14E9"/>
    <w:rsid w:val="000B3AC2"/>
    <w:rsid w:val="000B50B9"/>
    <w:rsid w:val="000B6605"/>
    <w:rsid w:val="000B679E"/>
    <w:rsid w:val="000B7A3B"/>
    <w:rsid w:val="000C0F81"/>
    <w:rsid w:val="000C5219"/>
    <w:rsid w:val="000C5D61"/>
    <w:rsid w:val="000C6081"/>
    <w:rsid w:val="000C748E"/>
    <w:rsid w:val="000C7849"/>
    <w:rsid w:val="000D1057"/>
    <w:rsid w:val="000D13A3"/>
    <w:rsid w:val="000D1608"/>
    <w:rsid w:val="000D2AAF"/>
    <w:rsid w:val="000D348D"/>
    <w:rsid w:val="000D37EF"/>
    <w:rsid w:val="000D62E1"/>
    <w:rsid w:val="000D64B2"/>
    <w:rsid w:val="000D6574"/>
    <w:rsid w:val="000D70E9"/>
    <w:rsid w:val="000D744C"/>
    <w:rsid w:val="000D7DB2"/>
    <w:rsid w:val="000E080D"/>
    <w:rsid w:val="000E10FC"/>
    <w:rsid w:val="000E2613"/>
    <w:rsid w:val="000E2AA7"/>
    <w:rsid w:val="000E301D"/>
    <w:rsid w:val="000E42A0"/>
    <w:rsid w:val="000E5523"/>
    <w:rsid w:val="000E5DF4"/>
    <w:rsid w:val="000E65C9"/>
    <w:rsid w:val="000E69E0"/>
    <w:rsid w:val="000F0F48"/>
    <w:rsid w:val="000F2384"/>
    <w:rsid w:val="000F2EA2"/>
    <w:rsid w:val="000F36CF"/>
    <w:rsid w:val="000F5151"/>
    <w:rsid w:val="000F5507"/>
    <w:rsid w:val="000F5773"/>
    <w:rsid w:val="000F708F"/>
    <w:rsid w:val="000F70B6"/>
    <w:rsid w:val="000F7A29"/>
    <w:rsid w:val="000F7C60"/>
    <w:rsid w:val="000F7FD1"/>
    <w:rsid w:val="001007F8"/>
    <w:rsid w:val="001035DC"/>
    <w:rsid w:val="001037BF"/>
    <w:rsid w:val="001041B7"/>
    <w:rsid w:val="00106ACA"/>
    <w:rsid w:val="001072BC"/>
    <w:rsid w:val="00110177"/>
    <w:rsid w:val="00111757"/>
    <w:rsid w:val="00112BD8"/>
    <w:rsid w:val="00112D8A"/>
    <w:rsid w:val="001141D2"/>
    <w:rsid w:val="00114494"/>
    <w:rsid w:val="0011490D"/>
    <w:rsid w:val="00114939"/>
    <w:rsid w:val="00116971"/>
    <w:rsid w:val="00116E02"/>
    <w:rsid w:val="0011734E"/>
    <w:rsid w:val="00120059"/>
    <w:rsid w:val="001215E3"/>
    <w:rsid w:val="001216A3"/>
    <w:rsid w:val="00122F6B"/>
    <w:rsid w:val="00123801"/>
    <w:rsid w:val="001244B2"/>
    <w:rsid w:val="0012635C"/>
    <w:rsid w:val="0012792F"/>
    <w:rsid w:val="00130B92"/>
    <w:rsid w:val="0013119F"/>
    <w:rsid w:val="0013171B"/>
    <w:rsid w:val="00131BD1"/>
    <w:rsid w:val="00133092"/>
    <w:rsid w:val="0013436E"/>
    <w:rsid w:val="00134983"/>
    <w:rsid w:val="00134AC5"/>
    <w:rsid w:val="001352D5"/>
    <w:rsid w:val="001372EC"/>
    <w:rsid w:val="00137DF4"/>
    <w:rsid w:val="00140EED"/>
    <w:rsid w:val="00141242"/>
    <w:rsid w:val="0014151F"/>
    <w:rsid w:val="00143166"/>
    <w:rsid w:val="001435BB"/>
    <w:rsid w:val="0014391B"/>
    <w:rsid w:val="001446EF"/>
    <w:rsid w:val="001457CD"/>
    <w:rsid w:val="00147965"/>
    <w:rsid w:val="00150948"/>
    <w:rsid w:val="00150A1D"/>
    <w:rsid w:val="00150FBD"/>
    <w:rsid w:val="001511BB"/>
    <w:rsid w:val="001514D4"/>
    <w:rsid w:val="0015444A"/>
    <w:rsid w:val="001544B3"/>
    <w:rsid w:val="001549F8"/>
    <w:rsid w:val="00156821"/>
    <w:rsid w:val="001570D4"/>
    <w:rsid w:val="00160610"/>
    <w:rsid w:val="00160733"/>
    <w:rsid w:val="00161103"/>
    <w:rsid w:val="001612DB"/>
    <w:rsid w:val="001626E2"/>
    <w:rsid w:val="00162779"/>
    <w:rsid w:val="001652FB"/>
    <w:rsid w:val="0016547D"/>
    <w:rsid w:val="00165AEB"/>
    <w:rsid w:val="00166069"/>
    <w:rsid w:val="001701ED"/>
    <w:rsid w:val="001715E6"/>
    <w:rsid w:val="00171981"/>
    <w:rsid w:val="00172499"/>
    <w:rsid w:val="00172CF6"/>
    <w:rsid w:val="00180901"/>
    <w:rsid w:val="00180E9B"/>
    <w:rsid w:val="00182874"/>
    <w:rsid w:val="001828B2"/>
    <w:rsid w:val="00184F30"/>
    <w:rsid w:val="001859C1"/>
    <w:rsid w:val="0018609D"/>
    <w:rsid w:val="0019049E"/>
    <w:rsid w:val="0019457F"/>
    <w:rsid w:val="001945E9"/>
    <w:rsid w:val="00195549"/>
    <w:rsid w:val="00195846"/>
    <w:rsid w:val="00195BA7"/>
    <w:rsid w:val="001962BD"/>
    <w:rsid w:val="001A0113"/>
    <w:rsid w:val="001A143C"/>
    <w:rsid w:val="001A1511"/>
    <w:rsid w:val="001A2031"/>
    <w:rsid w:val="001A20FD"/>
    <w:rsid w:val="001A26D5"/>
    <w:rsid w:val="001A2B19"/>
    <w:rsid w:val="001A2BF3"/>
    <w:rsid w:val="001A3FAE"/>
    <w:rsid w:val="001A490C"/>
    <w:rsid w:val="001A4ACC"/>
    <w:rsid w:val="001A4D2E"/>
    <w:rsid w:val="001B110B"/>
    <w:rsid w:val="001B1808"/>
    <w:rsid w:val="001B1AF7"/>
    <w:rsid w:val="001B2B45"/>
    <w:rsid w:val="001B349B"/>
    <w:rsid w:val="001B60F0"/>
    <w:rsid w:val="001B62BC"/>
    <w:rsid w:val="001B63E0"/>
    <w:rsid w:val="001B65B6"/>
    <w:rsid w:val="001B65C2"/>
    <w:rsid w:val="001C0399"/>
    <w:rsid w:val="001C03CF"/>
    <w:rsid w:val="001C0425"/>
    <w:rsid w:val="001C0FC1"/>
    <w:rsid w:val="001C107E"/>
    <w:rsid w:val="001C2C6F"/>
    <w:rsid w:val="001C5B45"/>
    <w:rsid w:val="001C6E48"/>
    <w:rsid w:val="001C6FB1"/>
    <w:rsid w:val="001C78D8"/>
    <w:rsid w:val="001C7A21"/>
    <w:rsid w:val="001D1135"/>
    <w:rsid w:val="001D1468"/>
    <w:rsid w:val="001D2C71"/>
    <w:rsid w:val="001D394F"/>
    <w:rsid w:val="001D42E2"/>
    <w:rsid w:val="001D5B87"/>
    <w:rsid w:val="001D5CF2"/>
    <w:rsid w:val="001D6B7F"/>
    <w:rsid w:val="001D7E07"/>
    <w:rsid w:val="001E2057"/>
    <w:rsid w:val="001E2325"/>
    <w:rsid w:val="001E2C03"/>
    <w:rsid w:val="001E3DB1"/>
    <w:rsid w:val="001E4BA1"/>
    <w:rsid w:val="001E504B"/>
    <w:rsid w:val="001E6CAD"/>
    <w:rsid w:val="001E7BCF"/>
    <w:rsid w:val="001F002C"/>
    <w:rsid w:val="001F0B6C"/>
    <w:rsid w:val="001F1F22"/>
    <w:rsid w:val="001F3C29"/>
    <w:rsid w:val="001F3ED0"/>
    <w:rsid w:val="001F472E"/>
    <w:rsid w:val="001F5524"/>
    <w:rsid w:val="001F55E7"/>
    <w:rsid w:val="001F7460"/>
    <w:rsid w:val="001F7D37"/>
    <w:rsid w:val="002004C8"/>
    <w:rsid w:val="00200648"/>
    <w:rsid w:val="002007DB"/>
    <w:rsid w:val="002014C1"/>
    <w:rsid w:val="0020328E"/>
    <w:rsid w:val="002038EB"/>
    <w:rsid w:val="002043D4"/>
    <w:rsid w:val="00204C76"/>
    <w:rsid w:val="00204DE4"/>
    <w:rsid w:val="00206610"/>
    <w:rsid w:val="0020672C"/>
    <w:rsid w:val="00207577"/>
    <w:rsid w:val="00210667"/>
    <w:rsid w:val="00210A61"/>
    <w:rsid w:val="00210E71"/>
    <w:rsid w:val="00211856"/>
    <w:rsid w:val="00211D9B"/>
    <w:rsid w:val="00212240"/>
    <w:rsid w:val="00212B0E"/>
    <w:rsid w:val="00212D66"/>
    <w:rsid w:val="00212E8B"/>
    <w:rsid w:val="002137E4"/>
    <w:rsid w:val="00214EF6"/>
    <w:rsid w:val="00216B52"/>
    <w:rsid w:val="00216B66"/>
    <w:rsid w:val="00217455"/>
    <w:rsid w:val="00221633"/>
    <w:rsid w:val="002224C2"/>
    <w:rsid w:val="00222E32"/>
    <w:rsid w:val="002232A1"/>
    <w:rsid w:val="002238DD"/>
    <w:rsid w:val="00223B3C"/>
    <w:rsid w:val="0022453D"/>
    <w:rsid w:val="00224DCA"/>
    <w:rsid w:val="002255EB"/>
    <w:rsid w:val="00225A9E"/>
    <w:rsid w:val="00225D65"/>
    <w:rsid w:val="00226951"/>
    <w:rsid w:val="00226A36"/>
    <w:rsid w:val="002270FF"/>
    <w:rsid w:val="00231FAC"/>
    <w:rsid w:val="00233BA0"/>
    <w:rsid w:val="00233BF9"/>
    <w:rsid w:val="00233C42"/>
    <w:rsid w:val="00233FD2"/>
    <w:rsid w:val="00234310"/>
    <w:rsid w:val="00234933"/>
    <w:rsid w:val="002351BF"/>
    <w:rsid w:val="00240195"/>
    <w:rsid w:val="00240BB4"/>
    <w:rsid w:val="0024228A"/>
    <w:rsid w:val="00243227"/>
    <w:rsid w:val="00243B01"/>
    <w:rsid w:val="00243FF5"/>
    <w:rsid w:val="00246D96"/>
    <w:rsid w:val="00246FBC"/>
    <w:rsid w:val="00247FDB"/>
    <w:rsid w:val="00252793"/>
    <w:rsid w:val="00253CD3"/>
    <w:rsid w:val="002553AF"/>
    <w:rsid w:val="00256BDF"/>
    <w:rsid w:val="00256C19"/>
    <w:rsid w:val="00257B67"/>
    <w:rsid w:val="002601AB"/>
    <w:rsid w:val="0026304E"/>
    <w:rsid w:val="0026457F"/>
    <w:rsid w:val="00264D20"/>
    <w:rsid w:val="00264DD9"/>
    <w:rsid w:val="00265030"/>
    <w:rsid w:val="00266487"/>
    <w:rsid w:val="0027075B"/>
    <w:rsid w:val="002719CE"/>
    <w:rsid w:val="00272477"/>
    <w:rsid w:val="002727E9"/>
    <w:rsid w:val="00272A24"/>
    <w:rsid w:val="00273FB8"/>
    <w:rsid w:val="00275E40"/>
    <w:rsid w:val="00276038"/>
    <w:rsid w:val="00277720"/>
    <w:rsid w:val="00277819"/>
    <w:rsid w:val="0028174F"/>
    <w:rsid w:val="00283D1F"/>
    <w:rsid w:val="0028722F"/>
    <w:rsid w:val="00287593"/>
    <w:rsid w:val="002876FA"/>
    <w:rsid w:val="002900AA"/>
    <w:rsid w:val="00291F1F"/>
    <w:rsid w:val="00292231"/>
    <w:rsid w:val="002922D7"/>
    <w:rsid w:val="0029280B"/>
    <w:rsid w:val="00292889"/>
    <w:rsid w:val="00292BB2"/>
    <w:rsid w:val="00292C80"/>
    <w:rsid w:val="0029328A"/>
    <w:rsid w:val="002939F8"/>
    <w:rsid w:val="002939FE"/>
    <w:rsid w:val="00295AC1"/>
    <w:rsid w:val="002965A2"/>
    <w:rsid w:val="00297515"/>
    <w:rsid w:val="002A259D"/>
    <w:rsid w:val="002A421B"/>
    <w:rsid w:val="002A486D"/>
    <w:rsid w:val="002A6A6B"/>
    <w:rsid w:val="002A72F4"/>
    <w:rsid w:val="002A7ED2"/>
    <w:rsid w:val="002B098C"/>
    <w:rsid w:val="002B1255"/>
    <w:rsid w:val="002B21D9"/>
    <w:rsid w:val="002B2246"/>
    <w:rsid w:val="002B30FA"/>
    <w:rsid w:val="002B37B7"/>
    <w:rsid w:val="002B54B0"/>
    <w:rsid w:val="002B6325"/>
    <w:rsid w:val="002B64FB"/>
    <w:rsid w:val="002B6A8E"/>
    <w:rsid w:val="002B70F1"/>
    <w:rsid w:val="002B75C8"/>
    <w:rsid w:val="002C041D"/>
    <w:rsid w:val="002C11A6"/>
    <w:rsid w:val="002C1232"/>
    <w:rsid w:val="002C166E"/>
    <w:rsid w:val="002C2673"/>
    <w:rsid w:val="002C3581"/>
    <w:rsid w:val="002C49D1"/>
    <w:rsid w:val="002C4D25"/>
    <w:rsid w:val="002C5604"/>
    <w:rsid w:val="002C720E"/>
    <w:rsid w:val="002C75AE"/>
    <w:rsid w:val="002C7841"/>
    <w:rsid w:val="002D01B0"/>
    <w:rsid w:val="002D1650"/>
    <w:rsid w:val="002D1E08"/>
    <w:rsid w:val="002D1E4B"/>
    <w:rsid w:val="002D2AFE"/>
    <w:rsid w:val="002D3356"/>
    <w:rsid w:val="002D5205"/>
    <w:rsid w:val="002D640F"/>
    <w:rsid w:val="002D6C63"/>
    <w:rsid w:val="002D6D27"/>
    <w:rsid w:val="002D7B09"/>
    <w:rsid w:val="002E0F87"/>
    <w:rsid w:val="002E1A14"/>
    <w:rsid w:val="002E2D1A"/>
    <w:rsid w:val="002E34A2"/>
    <w:rsid w:val="002E3D07"/>
    <w:rsid w:val="002E5782"/>
    <w:rsid w:val="002F11E4"/>
    <w:rsid w:val="002F230D"/>
    <w:rsid w:val="002F2923"/>
    <w:rsid w:val="002F3817"/>
    <w:rsid w:val="002F4246"/>
    <w:rsid w:val="002F5CA8"/>
    <w:rsid w:val="002F69BA"/>
    <w:rsid w:val="002F6A2B"/>
    <w:rsid w:val="002F7433"/>
    <w:rsid w:val="003005A0"/>
    <w:rsid w:val="00300AE5"/>
    <w:rsid w:val="003016E4"/>
    <w:rsid w:val="00301928"/>
    <w:rsid w:val="00301C05"/>
    <w:rsid w:val="00302411"/>
    <w:rsid w:val="00302FC9"/>
    <w:rsid w:val="0030757D"/>
    <w:rsid w:val="003076F0"/>
    <w:rsid w:val="0031086D"/>
    <w:rsid w:val="00310B1B"/>
    <w:rsid w:val="00310EE1"/>
    <w:rsid w:val="0031250E"/>
    <w:rsid w:val="003132CE"/>
    <w:rsid w:val="00313503"/>
    <w:rsid w:val="00313579"/>
    <w:rsid w:val="00314FE3"/>
    <w:rsid w:val="00315C83"/>
    <w:rsid w:val="0031683E"/>
    <w:rsid w:val="00320F2E"/>
    <w:rsid w:val="0032168C"/>
    <w:rsid w:val="00323130"/>
    <w:rsid w:val="003254A0"/>
    <w:rsid w:val="003254B1"/>
    <w:rsid w:val="00325FE6"/>
    <w:rsid w:val="00326789"/>
    <w:rsid w:val="00327715"/>
    <w:rsid w:val="00327951"/>
    <w:rsid w:val="00327B1E"/>
    <w:rsid w:val="00330429"/>
    <w:rsid w:val="00330717"/>
    <w:rsid w:val="00330A80"/>
    <w:rsid w:val="00333479"/>
    <w:rsid w:val="00333CA6"/>
    <w:rsid w:val="003349D7"/>
    <w:rsid w:val="003357E7"/>
    <w:rsid w:val="00335C07"/>
    <w:rsid w:val="003367BA"/>
    <w:rsid w:val="00336832"/>
    <w:rsid w:val="00336E29"/>
    <w:rsid w:val="00337928"/>
    <w:rsid w:val="00337A86"/>
    <w:rsid w:val="003411D7"/>
    <w:rsid w:val="00343CD1"/>
    <w:rsid w:val="0034416C"/>
    <w:rsid w:val="00344E88"/>
    <w:rsid w:val="00345022"/>
    <w:rsid w:val="00345CFA"/>
    <w:rsid w:val="003463EE"/>
    <w:rsid w:val="003467EB"/>
    <w:rsid w:val="00346869"/>
    <w:rsid w:val="003469AB"/>
    <w:rsid w:val="00346C5B"/>
    <w:rsid w:val="00346D3F"/>
    <w:rsid w:val="00351181"/>
    <w:rsid w:val="00351239"/>
    <w:rsid w:val="00351C96"/>
    <w:rsid w:val="003524A2"/>
    <w:rsid w:val="0035388A"/>
    <w:rsid w:val="0035434F"/>
    <w:rsid w:val="003551CF"/>
    <w:rsid w:val="00355943"/>
    <w:rsid w:val="00355D06"/>
    <w:rsid w:val="0035605E"/>
    <w:rsid w:val="00361287"/>
    <w:rsid w:val="003624B0"/>
    <w:rsid w:val="00362B42"/>
    <w:rsid w:val="0036559A"/>
    <w:rsid w:val="00366E3E"/>
    <w:rsid w:val="003671E6"/>
    <w:rsid w:val="0036742D"/>
    <w:rsid w:val="00370064"/>
    <w:rsid w:val="00370420"/>
    <w:rsid w:val="003719B5"/>
    <w:rsid w:val="00373AC9"/>
    <w:rsid w:val="00374DC2"/>
    <w:rsid w:val="00374F66"/>
    <w:rsid w:val="003750B9"/>
    <w:rsid w:val="0037547D"/>
    <w:rsid w:val="00375B4D"/>
    <w:rsid w:val="00375FB3"/>
    <w:rsid w:val="00377A33"/>
    <w:rsid w:val="003809FE"/>
    <w:rsid w:val="0038200B"/>
    <w:rsid w:val="00384212"/>
    <w:rsid w:val="00386295"/>
    <w:rsid w:val="00386F27"/>
    <w:rsid w:val="00386F7F"/>
    <w:rsid w:val="003878B4"/>
    <w:rsid w:val="00390692"/>
    <w:rsid w:val="00392018"/>
    <w:rsid w:val="0039254C"/>
    <w:rsid w:val="00392D48"/>
    <w:rsid w:val="00392D89"/>
    <w:rsid w:val="00393993"/>
    <w:rsid w:val="0039468C"/>
    <w:rsid w:val="00394973"/>
    <w:rsid w:val="00394C93"/>
    <w:rsid w:val="003968DD"/>
    <w:rsid w:val="003968F2"/>
    <w:rsid w:val="00397A5C"/>
    <w:rsid w:val="003A0323"/>
    <w:rsid w:val="003A0A78"/>
    <w:rsid w:val="003A0C4C"/>
    <w:rsid w:val="003A18E4"/>
    <w:rsid w:val="003A3E62"/>
    <w:rsid w:val="003A4256"/>
    <w:rsid w:val="003A552F"/>
    <w:rsid w:val="003A5E71"/>
    <w:rsid w:val="003B0239"/>
    <w:rsid w:val="003B0514"/>
    <w:rsid w:val="003B1D76"/>
    <w:rsid w:val="003B2261"/>
    <w:rsid w:val="003B3541"/>
    <w:rsid w:val="003B3A0A"/>
    <w:rsid w:val="003B3DDF"/>
    <w:rsid w:val="003C04BA"/>
    <w:rsid w:val="003C0532"/>
    <w:rsid w:val="003C3918"/>
    <w:rsid w:val="003C480F"/>
    <w:rsid w:val="003C5358"/>
    <w:rsid w:val="003C5F7D"/>
    <w:rsid w:val="003C6128"/>
    <w:rsid w:val="003D1165"/>
    <w:rsid w:val="003D1E03"/>
    <w:rsid w:val="003D259B"/>
    <w:rsid w:val="003D3392"/>
    <w:rsid w:val="003D5362"/>
    <w:rsid w:val="003D54E1"/>
    <w:rsid w:val="003D6416"/>
    <w:rsid w:val="003E0B7D"/>
    <w:rsid w:val="003E239D"/>
    <w:rsid w:val="003E28C8"/>
    <w:rsid w:val="003E388F"/>
    <w:rsid w:val="003E589D"/>
    <w:rsid w:val="003E63CF"/>
    <w:rsid w:val="003E77FE"/>
    <w:rsid w:val="003F26E4"/>
    <w:rsid w:val="003F42FC"/>
    <w:rsid w:val="003F442D"/>
    <w:rsid w:val="003F5874"/>
    <w:rsid w:val="003F7579"/>
    <w:rsid w:val="004001B9"/>
    <w:rsid w:val="0040051D"/>
    <w:rsid w:val="0040120A"/>
    <w:rsid w:val="00401A77"/>
    <w:rsid w:val="00402631"/>
    <w:rsid w:val="004052A1"/>
    <w:rsid w:val="004057AF"/>
    <w:rsid w:val="00406835"/>
    <w:rsid w:val="00406BBC"/>
    <w:rsid w:val="004108CB"/>
    <w:rsid w:val="00411F10"/>
    <w:rsid w:val="004129FA"/>
    <w:rsid w:val="00413A42"/>
    <w:rsid w:val="00413A61"/>
    <w:rsid w:val="004154EC"/>
    <w:rsid w:val="0041678D"/>
    <w:rsid w:val="00416846"/>
    <w:rsid w:val="00416D9D"/>
    <w:rsid w:val="004209C3"/>
    <w:rsid w:val="00421A99"/>
    <w:rsid w:val="00422A66"/>
    <w:rsid w:val="00422F4E"/>
    <w:rsid w:val="00423781"/>
    <w:rsid w:val="00424492"/>
    <w:rsid w:val="0042490B"/>
    <w:rsid w:val="004249EC"/>
    <w:rsid w:val="00424C98"/>
    <w:rsid w:val="00425174"/>
    <w:rsid w:val="00425B7C"/>
    <w:rsid w:val="004263FC"/>
    <w:rsid w:val="00427FF1"/>
    <w:rsid w:val="00431A9D"/>
    <w:rsid w:val="00432BF2"/>
    <w:rsid w:val="00432D3C"/>
    <w:rsid w:val="0043610E"/>
    <w:rsid w:val="00436EF2"/>
    <w:rsid w:val="00437A4D"/>
    <w:rsid w:val="004400BE"/>
    <w:rsid w:val="004405C7"/>
    <w:rsid w:val="00440EBB"/>
    <w:rsid w:val="00441005"/>
    <w:rsid w:val="00441DDF"/>
    <w:rsid w:val="00444106"/>
    <w:rsid w:val="00446324"/>
    <w:rsid w:val="00446366"/>
    <w:rsid w:val="00451045"/>
    <w:rsid w:val="00452268"/>
    <w:rsid w:val="0045301A"/>
    <w:rsid w:val="00454611"/>
    <w:rsid w:val="00454A5C"/>
    <w:rsid w:val="0045565B"/>
    <w:rsid w:val="00455C32"/>
    <w:rsid w:val="00455D84"/>
    <w:rsid w:val="00455E0B"/>
    <w:rsid w:val="004562B0"/>
    <w:rsid w:val="0045683C"/>
    <w:rsid w:val="00456FB9"/>
    <w:rsid w:val="00457290"/>
    <w:rsid w:val="004578A8"/>
    <w:rsid w:val="004600BD"/>
    <w:rsid w:val="00460700"/>
    <w:rsid w:val="004607CE"/>
    <w:rsid w:val="00460B54"/>
    <w:rsid w:val="004622A8"/>
    <w:rsid w:val="00462524"/>
    <w:rsid w:val="00462B2B"/>
    <w:rsid w:val="00463698"/>
    <w:rsid w:val="00464286"/>
    <w:rsid w:val="00464D72"/>
    <w:rsid w:val="004655BC"/>
    <w:rsid w:val="00466DA0"/>
    <w:rsid w:val="00467637"/>
    <w:rsid w:val="00467E21"/>
    <w:rsid w:val="00467F83"/>
    <w:rsid w:val="004700EF"/>
    <w:rsid w:val="004701FC"/>
    <w:rsid w:val="004703DF"/>
    <w:rsid w:val="00470F53"/>
    <w:rsid w:val="004711A0"/>
    <w:rsid w:val="00471532"/>
    <w:rsid w:val="004717DD"/>
    <w:rsid w:val="004737EA"/>
    <w:rsid w:val="00473E75"/>
    <w:rsid w:val="00474DF6"/>
    <w:rsid w:val="0047513B"/>
    <w:rsid w:val="004754F4"/>
    <w:rsid w:val="004774CA"/>
    <w:rsid w:val="00481A82"/>
    <w:rsid w:val="00481FF3"/>
    <w:rsid w:val="00482076"/>
    <w:rsid w:val="0048260A"/>
    <w:rsid w:val="00482E48"/>
    <w:rsid w:val="004836D9"/>
    <w:rsid w:val="00483932"/>
    <w:rsid w:val="00483D14"/>
    <w:rsid w:val="00484F00"/>
    <w:rsid w:val="004901F4"/>
    <w:rsid w:val="004913A9"/>
    <w:rsid w:val="00492662"/>
    <w:rsid w:val="00493097"/>
    <w:rsid w:val="00495227"/>
    <w:rsid w:val="004965BB"/>
    <w:rsid w:val="004A0AFE"/>
    <w:rsid w:val="004A23ED"/>
    <w:rsid w:val="004A27CD"/>
    <w:rsid w:val="004A31B2"/>
    <w:rsid w:val="004A3291"/>
    <w:rsid w:val="004A335B"/>
    <w:rsid w:val="004A3994"/>
    <w:rsid w:val="004A511B"/>
    <w:rsid w:val="004A5BE3"/>
    <w:rsid w:val="004A69DE"/>
    <w:rsid w:val="004A7B34"/>
    <w:rsid w:val="004B030A"/>
    <w:rsid w:val="004B0CB7"/>
    <w:rsid w:val="004B13BF"/>
    <w:rsid w:val="004B3B18"/>
    <w:rsid w:val="004B46B5"/>
    <w:rsid w:val="004B49E0"/>
    <w:rsid w:val="004B7955"/>
    <w:rsid w:val="004C0A73"/>
    <w:rsid w:val="004C20C4"/>
    <w:rsid w:val="004C2307"/>
    <w:rsid w:val="004C26E7"/>
    <w:rsid w:val="004C2AEE"/>
    <w:rsid w:val="004C30E7"/>
    <w:rsid w:val="004C4567"/>
    <w:rsid w:val="004C5709"/>
    <w:rsid w:val="004C5FCC"/>
    <w:rsid w:val="004C6BDA"/>
    <w:rsid w:val="004D031B"/>
    <w:rsid w:val="004D0830"/>
    <w:rsid w:val="004D0F00"/>
    <w:rsid w:val="004D2BAC"/>
    <w:rsid w:val="004D2DF7"/>
    <w:rsid w:val="004D3194"/>
    <w:rsid w:val="004D3955"/>
    <w:rsid w:val="004D3FD2"/>
    <w:rsid w:val="004D44D1"/>
    <w:rsid w:val="004D4D36"/>
    <w:rsid w:val="004D5F14"/>
    <w:rsid w:val="004D65ED"/>
    <w:rsid w:val="004D6FB2"/>
    <w:rsid w:val="004D7280"/>
    <w:rsid w:val="004D7C58"/>
    <w:rsid w:val="004E2353"/>
    <w:rsid w:val="004E2891"/>
    <w:rsid w:val="004E3C1D"/>
    <w:rsid w:val="004E771D"/>
    <w:rsid w:val="004F04EE"/>
    <w:rsid w:val="004F1609"/>
    <w:rsid w:val="004F2B41"/>
    <w:rsid w:val="004F330D"/>
    <w:rsid w:val="004F4C16"/>
    <w:rsid w:val="004F6050"/>
    <w:rsid w:val="004F6E51"/>
    <w:rsid w:val="004F710A"/>
    <w:rsid w:val="00500854"/>
    <w:rsid w:val="00503436"/>
    <w:rsid w:val="0050370F"/>
    <w:rsid w:val="00505B82"/>
    <w:rsid w:val="00505E50"/>
    <w:rsid w:val="00506BD8"/>
    <w:rsid w:val="00506C07"/>
    <w:rsid w:val="00507472"/>
    <w:rsid w:val="00507677"/>
    <w:rsid w:val="005103CF"/>
    <w:rsid w:val="0051078D"/>
    <w:rsid w:val="005119B0"/>
    <w:rsid w:val="005124F0"/>
    <w:rsid w:val="00513B80"/>
    <w:rsid w:val="00513DCE"/>
    <w:rsid w:val="0051424E"/>
    <w:rsid w:val="0051434B"/>
    <w:rsid w:val="00515EF6"/>
    <w:rsid w:val="00516135"/>
    <w:rsid w:val="00516716"/>
    <w:rsid w:val="00520685"/>
    <w:rsid w:val="0052141D"/>
    <w:rsid w:val="005216C4"/>
    <w:rsid w:val="005223C5"/>
    <w:rsid w:val="005230D0"/>
    <w:rsid w:val="00523FCC"/>
    <w:rsid w:val="005247C9"/>
    <w:rsid w:val="00525428"/>
    <w:rsid w:val="0052775B"/>
    <w:rsid w:val="00531C4F"/>
    <w:rsid w:val="00532031"/>
    <w:rsid w:val="005330BB"/>
    <w:rsid w:val="005335F7"/>
    <w:rsid w:val="0053525B"/>
    <w:rsid w:val="00535DF6"/>
    <w:rsid w:val="005360DF"/>
    <w:rsid w:val="00537359"/>
    <w:rsid w:val="00537377"/>
    <w:rsid w:val="00537FB3"/>
    <w:rsid w:val="00540842"/>
    <w:rsid w:val="00541ED9"/>
    <w:rsid w:val="0054245F"/>
    <w:rsid w:val="00542A45"/>
    <w:rsid w:val="005479D2"/>
    <w:rsid w:val="00547DF3"/>
    <w:rsid w:val="005502DB"/>
    <w:rsid w:val="00550D60"/>
    <w:rsid w:val="00550DFC"/>
    <w:rsid w:val="005513BA"/>
    <w:rsid w:val="00551418"/>
    <w:rsid w:val="00552E89"/>
    <w:rsid w:val="005530B8"/>
    <w:rsid w:val="00553E53"/>
    <w:rsid w:val="0055402A"/>
    <w:rsid w:val="00554BBF"/>
    <w:rsid w:val="0055569D"/>
    <w:rsid w:val="0055599F"/>
    <w:rsid w:val="005559F0"/>
    <w:rsid w:val="005575BA"/>
    <w:rsid w:val="00561D69"/>
    <w:rsid w:val="00563372"/>
    <w:rsid w:val="00564976"/>
    <w:rsid w:val="00565D35"/>
    <w:rsid w:val="005660F2"/>
    <w:rsid w:val="0057343C"/>
    <w:rsid w:val="00574B0F"/>
    <w:rsid w:val="00575CCC"/>
    <w:rsid w:val="00576A69"/>
    <w:rsid w:val="0057737C"/>
    <w:rsid w:val="00581306"/>
    <w:rsid w:val="005826CE"/>
    <w:rsid w:val="00582DAD"/>
    <w:rsid w:val="00583E9D"/>
    <w:rsid w:val="005843FC"/>
    <w:rsid w:val="00585EFB"/>
    <w:rsid w:val="005869A8"/>
    <w:rsid w:val="00586F2D"/>
    <w:rsid w:val="00587330"/>
    <w:rsid w:val="00591134"/>
    <w:rsid w:val="005914A0"/>
    <w:rsid w:val="0059228D"/>
    <w:rsid w:val="0059367E"/>
    <w:rsid w:val="00593871"/>
    <w:rsid w:val="00593E33"/>
    <w:rsid w:val="0059474C"/>
    <w:rsid w:val="0059476A"/>
    <w:rsid w:val="005948DF"/>
    <w:rsid w:val="00595087"/>
    <w:rsid w:val="00595843"/>
    <w:rsid w:val="00597760"/>
    <w:rsid w:val="005A0664"/>
    <w:rsid w:val="005A160D"/>
    <w:rsid w:val="005A26FA"/>
    <w:rsid w:val="005A3721"/>
    <w:rsid w:val="005A4591"/>
    <w:rsid w:val="005A5CC9"/>
    <w:rsid w:val="005B0109"/>
    <w:rsid w:val="005B1AD2"/>
    <w:rsid w:val="005B2036"/>
    <w:rsid w:val="005B3955"/>
    <w:rsid w:val="005B4410"/>
    <w:rsid w:val="005B49EC"/>
    <w:rsid w:val="005B4B78"/>
    <w:rsid w:val="005B6B5E"/>
    <w:rsid w:val="005C00FB"/>
    <w:rsid w:val="005C0712"/>
    <w:rsid w:val="005C1729"/>
    <w:rsid w:val="005C57AF"/>
    <w:rsid w:val="005D0DC6"/>
    <w:rsid w:val="005D13CE"/>
    <w:rsid w:val="005D1569"/>
    <w:rsid w:val="005D1832"/>
    <w:rsid w:val="005D6BE0"/>
    <w:rsid w:val="005D715A"/>
    <w:rsid w:val="005D79DB"/>
    <w:rsid w:val="005E0DE8"/>
    <w:rsid w:val="005E1523"/>
    <w:rsid w:val="005E15E0"/>
    <w:rsid w:val="005E1BE0"/>
    <w:rsid w:val="005E1F34"/>
    <w:rsid w:val="005E1F6D"/>
    <w:rsid w:val="005E4094"/>
    <w:rsid w:val="005E48BA"/>
    <w:rsid w:val="005E4BB0"/>
    <w:rsid w:val="005E51CD"/>
    <w:rsid w:val="005E5F51"/>
    <w:rsid w:val="005E714F"/>
    <w:rsid w:val="005E7FE1"/>
    <w:rsid w:val="005F124E"/>
    <w:rsid w:val="005F12DD"/>
    <w:rsid w:val="005F3BAD"/>
    <w:rsid w:val="005F58D4"/>
    <w:rsid w:val="005F5FC2"/>
    <w:rsid w:val="00601254"/>
    <w:rsid w:val="00602827"/>
    <w:rsid w:val="00602F56"/>
    <w:rsid w:val="00605509"/>
    <w:rsid w:val="00605971"/>
    <w:rsid w:val="00605C7B"/>
    <w:rsid w:val="00605FAA"/>
    <w:rsid w:val="0060634E"/>
    <w:rsid w:val="00606D2F"/>
    <w:rsid w:val="00607987"/>
    <w:rsid w:val="006114CC"/>
    <w:rsid w:val="00612B9E"/>
    <w:rsid w:val="00613373"/>
    <w:rsid w:val="00613DC0"/>
    <w:rsid w:val="00615D7A"/>
    <w:rsid w:val="00620195"/>
    <w:rsid w:val="0062221C"/>
    <w:rsid w:val="00622EF9"/>
    <w:rsid w:val="00624A7E"/>
    <w:rsid w:val="00625D55"/>
    <w:rsid w:val="00625E78"/>
    <w:rsid w:val="00626BF7"/>
    <w:rsid w:val="0062772F"/>
    <w:rsid w:val="0063082F"/>
    <w:rsid w:val="00632E78"/>
    <w:rsid w:val="0063309C"/>
    <w:rsid w:val="00633B0A"/>
    <w:rsid w:val="00634543"/>
    <w:rsid w:val="006345B5"/>
    <w:rsid w:val="0063469A"/>
    <w:rsid w:val="00634CED"/>
    <w:rsid w:val="00634EB4"/>
    <w:rsid w:val="0063559F"/>
    <w:rsid w:val="00635AA7"/>
    <w:rsid w:val="00635BFB"/>
    <w:rsid w:val="00635CDE"/>
    <w:rsid w:val="00635DBC"/>
    <w:rsid w:val="006360B3"/>
    <w:rsid w:val="006370AB"/>
    <w:rsid w:val="006371D2"/>
    <w:rsid w:val="006373DA"/>
    <w:rsid w:val="006406B6"/>
    <w:rsid w:val="006409A7"/>
    <w:rsid w:val="006410BE"/>
    <w:rsid w:val="006420DD"/>
    <w:rsid w:val="006424A7"/>
    <w:rsid w:val="006449D2"/>
    <w:rsid w:val="00646043"/>
    <w:rsid w:val="00646618"/>
    <w:rsid w:val="00646DCC"/>
    <w:rsid w:val="00647FE6"/>
    <w:rsid w:val="006510DA"/>
    <w:rsid w:val="0065205F"/>
    <w:rsid w:val="00652307"/>
    <w:rsid w:val="006523D3"/>
    <w:rsid w:val="00652902"/>
    <w:rsid w:val="00653AA3"/>
    <w:rsid w:val="0065420F"/>
    <w:rsid w:val="00654B2B"/>
    <w:rsid w:val="006559B9"/>
    <w:rsid w:val="00657FB0"/>
    <w:rsid w:val="00660622"/>
    <w:rsid w:val="006609B3"/>
    <w:rsid w:val="006618BE"/>
    <w:rsid w:val="006622D2"/>
    <w:rsid w:val="006629DC"/>
    <w:rsid w:val="00662D89"/>
    <w:rsid w:val="00662EA4"/>
    <w:rsid w:val="00663063"/>
    <w:rsid w:val="006631AE"/>
    <w:rsid w:val="00664BFC"/>
    <w:rsid w:val="00666579"/>
    <w:rsid w:val="006706FF"/>
    <w:rsid w:val="00671775"/>
    <w:rsid w:val="00673DDB"/>
    <w:rsid w:val="00674ACD"/>
    <w:rsid w:val="00674F45"/>
    <w:rsid w:val="00675683"/>
    <w:rsid w:val="00675FA9"/>
    <w:rsid w:val="00676572"/>
    <w:rsid w:val="00676A28"/>
    <w:rsid w:val="006772FF"/>
    <w:rsid w:val="0067769B"/>
    <w:rsid w:val="00677DC6"/>
    <w:rsid w:val="006800DC"/>
    <w:rsid w:val="006810AB"/>
    <w:rsid w:val="00681302"/>
    <w:rsid w:val="00682706"/>
    <w:rsid w:val="00683E25"/>
    <w:rsid w:val="006850C4"/>
    <w:rsid w:val="006860DE"/>
    <w:rsid w:val="00686511"/>
    <w:rsid w:val="006869EE"/>
    <w:rsid w:val="00686B7D"/>
    <w:rsid w:val="006928E6"/>
    <w:rsid w:val="00693337"/>
    <w:rsid w:val="00693AE2"/>
    <w:rsid w:val="0069445D"/>
    <w:rsid w:val="00694FDC"/>
    <w:rsid w:val="00695A8E"/>
    <w:rsid w:val="0069622D"/>
    <w:rsid w:val="006976B5"/>
    <w:rsid w:val="006A118D"/>
    <w:rsid w:val="006A1254"/>
    <w:rsid w:val="006A2653"/>
    <w:rsid w:val="006A27DB"/>
    <w:rsid w:val="006A4D8F"/>
    <w:rsid w:val="006A513D"/>
    <w:rsid w:val="006A5A06"/>
    <w:rsid w:val="006A5FC1"/>
    <w:rsid w:val="006A6057"/>
    <w:rsid w:val="006B0924"/>
    <w:rsid w:val="006B3349"/>
    <w:rsid w:val="006B352D"/>
    <w:rsid w:val="006B3780"/>
    <w:rsid w:val="006B478F"/>
    <w:rsid w:val="006B4A37"/>
    <w:rsid w:val="006B4C02"/>
    <w:rsid w:val="006B4EDF"/>
    <w:rsid w:val="006B6F4F"/>
    <w:rsid w:val="006C1607"/>
    <w:rsid w:val="006C25F5"/>
    <w:rsid w:val="006C2995"/>
    <w:rsid w:val="006C3A94"/>
    <w:rsid w:val="006C453B"/>
    <w:rsid w:val="006C475F"/>
    <w:rsid w:val="006C65D0"/>
    <w:rsid w:val="006C7F34"/>
    <w:rsid w:val="006D099E"/>
    <w:rsid w:val="006D1855"/>
    <w:rsid w:val="006D228F"/>
    <w:rsid w:val="006D233C"/>
    <w:rsid w:val="006D3669"/>
    <w:rsid w:val="006D5043"/>
    <w:rsid w:val="006D5634"/>
    <w:rsid w:val="006D6891"/>
    <w:rsid w:val="006D6B56"/>
    <w:rsid w:val="006E226C"/>
    <w:rsid w:val="006E28EC"/>
    <w:rsid w:val="006E3BC5"/>
    <w:rsid w:val="006E5D74"/>
    <w:rsid w:val="006E6C8E"/>
    <w:rsid w:val="006F07F4"/>
    <w:rsid w:val="006F0A3F"/>
    <w:rsid w:val="006F0AFC"/>
    <w:rsid w:val="006F0B13"/>
    <w:rsid w:val="006F0E8D"/>
    <w:rsid w:val="006F4F83"/>
    <w:rsid w:val="006F56FE"/>
    <w:rsid w:val="006F5F11"/>
    <w:rsid w:val="006F730A"/>
    <w:rsid w:val="006F75DE"/>
    <w:rsid w:val="006F7802"/>
    <w:rsid w:val="006F7921"/>
    <w:rsid w:val="00700046"/>
    <w:rsid w:val="00701246"/>
    <w:rsid w:val="00701810"/>
    <w:rsid w:val="00703162"/>
    <w:rsid w:val="0070454D"/>
    <w:rsid w:val="00704CC8"/>
    <w:rsid w:val="0070500E"/>
    <w:rsid w:val="0070523F"/>
    <w:rsid w:val="007054BB"/>
    <w:rsid w:val="007064F8"/>
    <w:rsid w:val="007079F1"/>
    <w:rsid w:val="00707CE9"/>
    <w:rsid w:val="00707E09"/>
    <w:rsid w:val="00710E89"/>
    <w:rsid w:val="00711CC7"/>
    <w:rsid w:val="00712035"/>
    <w:rsid w:val="00714959"/>
    <w:rsid w:val="007173D5"/>
    <w:rsid w:val="00717469"/>
    <w:rsid w:val="007175F5"/>
    <w:rsid w:val="00717ADD"/>
    <w:rsid w:val="00720FFB"/>
    <w:rsid w:val="0072131D"/>
    <w:rsid w:val="00721502"/>
    <w:rsid w:val="00721A44"/>
    <w:rsid w:val="00721AFE"/>
    <w:rsid w:val="00722499"/>
    <w:rsid w:val="007226A7"/>
    <w:rsid w:val="00722CA1"/>
    <w:rsid w:val="00724E30"/>
    <w:rsid w:val="007255A8"/>
    <w:rsid w:val="00726C88"/>
    <w:rsid w:val="00731324"/>
    <w:rsid w:val="00732599"/>
    <w:rsid w:val="00733F57"/>
    <w:rsid w:val="00733F83"/>
    <w:rsid w:val="0073405B"/>
    <w:rsid w:val="00734B82"/>
    <w:rsid w:val="00737770"/>
    <w:rsid w:val="007378D2"/>
    <w:rsid w:val="0074054C"/>
    <w:rsid w:val="007410A6"/>
    <w:rsid w:val="007411F0"/>
    <w:rsid w:val="00741C90"/>
    <w:rsid w:val="00742FEC"/>
    <w:rsid w:val="00745AEC"/>
    <w:rsid w:val="00746D35"/>
    <w:rsid w:val="007505BE"/>
    <w:rsid w:val="007521E6"/>
    <w:rsid w:val="0075268D"/>
    <w:rsid w:val="007531BF"/>
    <w:rsid w:val="00754420"/>
    <w:rsid w:val="00756429"/>
    <w:rsid w:val="00757C4D"/>
    <w:rsid w:val="00760BCE"/>
    <w:rsid w:val="00761F5D"/>
    <w:rsid w:val="0076211C"/>
    <w:rsid w:val="007631C9"/>
    <w:rsid w:val="00763B7B"/>
    <w:rsid w:val="00764047"/>
    <w:rsid w:val="00764113"/>
    <w:rsid w:val="0076433F"/>
    <w:rsid w:val="00766D57"/>
    <w:rsid w:val="00767D68"/>
    <w:rsid w:val="00767E53"/>
    <w:rsid w:val="007710A7"/>
    <w:rsid w:val="00771BA3"/>
    <w:rsid w:val="00772AB2"/>
    <w:rsid w:val="00772BC8"/>
    <w:rsid w:val="00776C4B"/>
    <w:rsid w:val="00776CAA"/>
    <w:rsid w:val="00777FB0"/>
    <w:rsid w:val="00781A6B"/>
    <w:rsid w:val="00781D47"/>
    <w:rsid w:val="0078327D"/>
    <w:rsid w:val="00783414"/>
    <w:rsid w:val="00783A63"/>
    <w:rsid w:val="0078402B"/>
    <w:rsid w:val="00786477"/>
    <w:rsid w:val="00787BCF"/>
    <w:rsid w:val="00787DCC"/>
    <w:rsid w:val="00790007"/>
    <w:rsid w:val="007906FE"/>
    <w:rsid w:val="0079081E"/>
    <w:rsid w:val="00790B41"/>
    <w:rsid w:val="007914C4"/>
    <w:rsid w:val="00791F12"/>
    <w:rsid w:val="00792193"/>
    <w:rsid w:val="007927D9"/>
    <w:rsid w:val="00792B6A"/>
    <w:rsid w:val="00792CBF"/>
    <w:rsid w:val="00792FCF"/>
    <w:rsid w:val="00794DA0"/>
    <w:rsid w:val="00796C02"/>
    <w:rsid w:val="00796C26"/>
    <w:rsid w:val="007A03B4"/>
    <w:rsid w:val="007A03BD"/>
    <w:rsid w:val="007A5267"/>
    <w:rsid w:val="007A6142"/>
    <w:rsid w:val="007A645A"/>
    <w:rsid w:val="007A6530"/>
    <w:rsid w:val="007A749E"/>
    <w:rsid w:val="007B0E15"/>
    <w:rsid w:val="007B108D"/>
    <w:rsid w:val="007B19C2"/>
    <w:rsid w:val="007B1E51"/>
    <w:rsid w:val="007B2DAA"/>
    <w:rsid w:val="007B3150"/>
    <w:rsid w:val="007B3D5A"/>
    <w:rsid w:val="007B41C2"/>
    <w:rsid w:val="007B567F"/>
    <w:rsid w:val="007B6DC4"/>
    <w:rsid w:val="007B6EF9"/>
    <w:rsid w:val="007B6F0B"/>
    <w:rsid w:val="007B7DAB"/>
    <w:rsid w:val="007C1660"/>
    <w:rsid w:val="007C1A91"/>
    <w:rsid w:val="007C2A69"/>
    <w:rsid w:val="007C4B8A"/>
    <w:rsid w:val="007C5899"/>
    <w:rsid w:val="007C5DDA"/>
    <w:rsid w:val="007C6AAD"/>
    <w:rsid w:val="007C716D"/>
    <w:rsid w:val="007C7AC8"/>
    <w:rsid w:val="007D0912"/>
    <w:rsid w:val="007D32F2"/>
    <w:rsid w:val="007D3A62"/>
    <w:rsid w:val="007D3C8E"/>
    <w:rsid w:val="007D56F1"/>
    <w:rsid w:val="007D5E95"/>
    <w:rsid w:val="007D72CB"/>
    <w:rsid w:val="007E1564"/>
    <w:rsid w:val="007E1E0B"/>
    <w:rsid w:val="007E28D2"/>
    <w:rsid w:val="007E2FAA"/>
    <w:rsid w:val="007E4F46"/>
    <w:rsid w:val="007E51AA"/>
    <w:rsid w:val="007E73E9"/>
    <w:rsid w:val="007F02BC"/>
    <w:rsid w:val="007F1468"/>
    <w:rsid w:val="007F2401"/>
    <w:rsid w:val="007F2475"/>
    <w:rsid w:val="007F2FA5"/>
    <w:rsid w:val="007F4704"/>
    <w:rsid w:val="007F7B47"/>
    <w:rsid w:val="00800CC9"/>
    <w:rsid w:val="00802B63"/>
    <w:rsid w:val="008038C0"/>
    <w:rsid w:val="00807637"/>
    <w:rsid w:val="00807708"/>
    <w:rsid w:val="00807ACF"/>
    <w:rsid w:val="00807EF0"/>
    <w:rsid w:val="00811664"/>
    <w:rsid w:val="00812646"/>
    <w:rsid w:val="00812AE4"/>
    <w:rsid w:val="0081356E"/>
    <w:rsid w:val="0081459B"/>
    <w:rsid w:val="008145D2"/>
    <w:rsid w:val="00815100"/>
    <w:rsid w:val="008152E9"/>
    <w:rsid w:val="008153E8"/>
    <w:rsid w:val="00815AC0"/>
    <w:rsid w:val="0081613D"/>
    <w:rsid w:val="008175C4"/>
    <w:rsid w:val="00820C3A"/>
    <w:rsid w:val="00823A63"/>
    <w:rsid w:val="00824155"/>
    <w:rsid w:val="00824B64"/>
    <w:rsid w:val="00826275"/>
    <w:rsid w:val="008270E6"/>
    <w:rsid w:val="0082732B"/>
    <w:rsid w:val="00827C02"/>
    <w:rsid w:val="00827D52"/>
    <w:rsid w:val="00830F38"/>
    <w:rsid w:val="00830F89"/>
    <w:rsid w:val="00831657"/>
    <w:rsid w:val="0083209F"/>
    <w:rsid w:val="0083388A"/>
    <w:rsid w:val="00835B18"/>
    <w:rsid w:val="00836F84"/>
    <w:rsid w:val="008376C8"/>
    <w:rsid w:val="00840283"/>
    <w:rsid w:val="0084166D"/>
    <w:rsid w:val="00841AF9"/>
    <w:rsid w:val="00842623"/>
    <w:rsid w:val="00842B0B"/>
    <w:rsid w:val="008432A8"/>
    <w:rsid w:val="00844245"/>
    <w:rsid w:val="00844C78"/>
    <w:rsid w:val="00844EA0"/>
    <w:rsid w:val="00845785"/>
    <w:rsid w:val="00845CA7"/>
    <w:rsid w:val="00845D76"/>
    <w:rsid w:val="008465C2"/>
    <w:rsid w:val="00850267"/>
    <w:rsid w:val="00850CD3"/>
    <w:rsid w:val="008510A0"/>
    <w:rsid w:val="0085161A"/>
    <w:rsid w:val="00853F5E"/>
    <w:rsid w:val="00855A78"/>
    <w:rsid w:val="00855EF6"/>
    <w:rsid w:val="0085759F"/>
    <w:rsid w:val="00857CD6"/>
    <w:rsid w:val="00860363"/>
    <w:rsid w:val="00860F37"/>
    <w:rsid w:val="00862875"/>
    <w:rsid w:val="00863F1A"/>
    <w:rsid w:val="0086442C"/>
    <w:rsid w:val="008647F0"/>
    <w:rsid w:val="0086734F"/>
    <w:rsid w:val="0086757C"/>
    <w:rsid w:val="00870EC0"/>
    <w:rsid w:val="00871CAD"/>
    <w:rsid w:val="00872047"/>
    <w:rsid w:val="008731DC"/>
    <w:rsid w:val="00873AEF"/>
    <w:rsid w:val="00874727"/>
    <w:rsid w:val="00874811"/>
    <w:rsid w:val="00874920"/>
    <w:rsid w:val="00874981"/>
    <w:rsid w:val="0087588A"/>
    <w:rsid w:val="0087649F"/>
    <w:rsid w:val="00876754"/>
    <w:rsid w:val="00876AE9"/>
    <w:rsid w:val="00877DDB"/>
    <w:rsid w:val="00882901"/>
    <w:rsid w:val="00883877"/>
    <w:rsid w:val="008848BB"/>
    <w:rsid w:val="00887246"/>
    <w:rsid w:val="00887617"/>
    <w:rsid w:val="0089002F"/>
    <w:rsid w:val="0089021C"/>
    <w:rsid w:val="00890674"/>
    <w:rsid w:val="00892AE5"/>
    <w:rsid w:val="008930DD"/>
    <w:rsid w:val="008931DB"/>
    <w:rsid w:val="00893752"/>
    <w:rsid w:val="00893D7E"/>
    <w:rsid w:val="008944BB"/>
    <w:rsid w:val="00894A3B"/>
    <w:rsid w:val="008957DD"/>
    <w:rsid w:val="00896797"/>
    <w:rsid w:val="0089741D"/>
    <w:rsid w:val="00897EB0"/>
    <w:rsid w:val="008A05CE"/>
    <w:rsid w:val="008A1291"/>
    <w:rsid w:val="008A1E3F"/>
    <w:rsid w:val="008A313B"/>
    <w:rsid w:val="008A361D"/>
    <w:rsid w:val="008A4E4F"/>
    <w:rsid w:val="008A5B63"/>
    <w:rsid w:val="008A6695"/>
    <w:rsid w:val="008A7985"/>
    <w:rsid w:val="008B17EB"/>
    <w:rsid w:val="008B1846"/>
    <w:rsid w:val="008B1986"/>
    <w:rsid w:val="008B22AF"/>
    <w:rsid w:val="008B31E3"/>
    <w:rsid w:val="008B3837"/>
    <w:rsid w:val="008B58E6"/>
    <w:rsid w:val="008B5A6E"/>
    <w:rsid w:val="008B698F"/>
    <w:rsid w:val="008B6BE9"/>
    <w:rsid w:val="008B7618"/>
    <w:rsid w:val="008C01B3"/>
    <w:rsid w:val="008C0780"/>
    <w:rsid w:val="008C2431"/>
    <w:rsid w:val="008C2C47"/>
    <w:rsid w:val="008C3929"/>
    <w:rsid w:val="008C50AE"/>
    <w:rsid w:val="008C60AC"/>
    <w:rsid w:val="008C65D4"/>
    <w:rsid w:val="008C759D"/>
    <w:rsid w:val="008C75B0"/>
    <w:rsid w:val="008D1DDD"/>
    <w:rsid w:val="008D21C7"/>
    <w:rsid w:val="008D2378"/>
    <w:rsid w:val="008D3A5A"/>
    <w:rsid w:val="008D47FE"/>
    <w:rsid w:val="008D51D4"/>
    <w:rsid w:val="008D5E73"/>
    <w:rsid w:val="008D7737"/>
    <w:rsid w:val="008E00A1"/>
    <w:rsid w:val="008E0241"/>
    <w:rsid w:val="008E11FF"/>
    <w:rsid w:val="008E1AE7"/>
    <w:rsid w:val="008E1E1F"/>
    <w:rsid w:val="008E2F73"/>
    <w:rsid w:val="008E3262"/>
    <w:rsid w:val="008E3399"/>
    <w:rsid w:val="008E34A4"/>
    <w:rsid w:val="008E3740"/>
    <w:rsid w:val="008E4192"/>
    <w:rsid w:val="008E42E0"/>
    <w:rsid w:val="008E47D2"/>
    <w:rsid w:val="008E518B"/>
    <w:rsid w:val="008E6B6B"/>
    <w:rsid w:val="008E6BEA"/>
    <w:rsid w:val="008E7340"/>
    <w:rsid w:val="008E786B"/>
    <w:rsid w:val="008E7F37"/>
    <w:rsid w:val="008F07B0"/>
    <w:rsid w:val="008F3C86"/>
    <w:rsid w:val="008F4A19"/>
    <w:rsid w:val="008F6647"/>
    <w:rsid w:val="008F7CDD"/>
    <w:rsid w:val="008F7D3C"/>
    <w:rsid w:val="00900EB8"/>
    <w:rsid w:val="00901394"/>
    <w:rsid w:val="00902407"/>
    <w:rsid w:val="009027C3"/>
    <w:rsid w:val="00902BC4"/>
    <w:rsid w:val="00902DEB"/>
    <w:rsid w:val="00902E62"/>
    <w:rsid w:val="0090423D"/>
    <w:rsid w:val="009059CE"/>
    <w:rsid w:val="00906374"/>
    <w:rsid w:val="00906D77"/>
    <w:rsid w:val="00907587"/>
    <w:rsid w:val="009078A9"/>
    <w:rsid w:val="00907B2F"/>
    <w:rsid w:val="00910B5B"/>
    <w:rsid w:val="00911CAF"/>
    <w:rsid w:val="009129AA"/>
    <w:rsid w:val="00914CF0"/>
    <w:rsid w:val="009160E6"/>
    <w:rsid w:val="009174D9"/>
    <w:rsid w:val="00917760"/>
    <w:rsid w:val="0092012C"/>
    <w:rsid w:val="00921547"/>
    <w:rsid w:val="00922894"/>
    <w:rsid w:val="0092302D"/>
    <w:rsid w:val="009240C8"/>
    <w:rsid w:val="0092451C"/>
    <w:rsid w:val="00925C9B"/>
    <w:rsid w:val="0092631E"/>
    <w:rsid w:val="0092668D"/>
    <w:rsid w:val="009272FF"/>
    <w:rsid w:val="00927507"/>
    <w:rsid w:val="009279AB"/>
    <w:rsid w:val="00930A6D"/>
    <w:rsid w:val="00930DE5"/>
    <w:rsid w:val="00930F3F"/>
    <w:rsid w:val="00932B9C"/>
    <w:rsid w:val="0093338B"/>
    <w:rsid w:val="00933E66"/>
    <w:rsid w:val="009340B0"/>
    <w:rsid w:val="00934268"/>
    <w:rsid w:val="009346D7"/>
    <w:rsid w:val="009357A7"/>
    <w:rsid w:val="0093669F"/>
    <w:rsid w:val="009369D6"/>
    <w:rsid w:val="00936A15"/>
    <w:rsid w:val="0093781C"/>
    <w:rsid w:val="0093787F"/>
    <w:rsid w:val="00937B09"/>
    <w:rsid w:val="00937E5D"/>
    <w:rsid w:val="00937EA5"/>
    <w:rsid w:val="00940016"/>
    <w:rsid w:val="00940317"/>
    <w:rsid w:val="00941B22"/>
    <w:rsid w:val="0094276D"/>
    <w:rsid w:val="00942BC2"/>
    <w:rsid w:val="0094535B"/>
    <w:rsid w:val="0095027E"/>
    <w:rsid w:val="00950375"/>
    <w:rsid w:val="00950958"/>
    <w:rsid w:val="00952943"/>
    <w:rsid w:val="00953866"/>
    <w:rsid w:val="00954067"/>
    <w:rsid w:val="00955D47"/>
    <w:rsid w:val="00956292"/>
    <w:rsid w:val="00956841"/>
    <w:rsid w:val="009574DD"/>
    <w:rsid w:val="00957A31"/>
    <w:rsid w:val="0096089C"/>
    <w:rsid w:val="00961237"/>
    <w:rsid w:val="009652EE"/>
    <w:rsid w:val="0096568D"/>
    <w:rsid w:val="009670C2"/>
    <w:rsid w:val="00967ADA"/>
    <w:rsid w:val="00970510"/>
    <w:rsid w:val="009709D7"/>
    <w:rsid w:val="009720A0"/>
    <w:rsid w:val="00972821"/>
    <w:rsid w:val="00972838"/>
    <w:rsid w:val="00973DF2"/>
    <w:rsid w:val="00975C18"/>
    <w:rsid w:val="00976AE6"/>
    <w:rsid w:val="009771BC"/>
    <w:rsid w:val="00981B48"/>
    <w:rsid w:val="00981E86"/>
    <w:rsid w:val="00982152"/>
    <w:rsid w:val="00983350"/>
    <w:rsid w:val="00985D25"/>
    <w:rsid w:val="00986E8C"/>
    <w:rsid w:val="00987432"/>
    <w:rsid w:val="00991467"/>
    <w:rsid w:val="0099207C"/>
    <w:rsid w:val="00992717"/>
    <w:rsid w:val="00992ED4"/>
    <w:rsid w:val="0099546E"/>
    <w:rsid w:val="0099576D"/>
    <w:rsid w:val="009A0FF1"/>
    <w:rsid w:val="009A15C7"/>
    <w:rsid w:val="009A1646"/>
    <w:rsid w:val="009A2A56"/>
    <w:rsid w:val="009A38F2"/>
    <w:rsid w:val="009A39E6"/>
    <w:rsid w:val="009A4298"/>
    <w:rsid w:val="009A4CA7"/>
    <w:rsid w:val="009A4DDC"/>
    <w:rsid w:val="009A50D3"/>
    <w:rsid w:val="009A55F3"/>
    <w:rsid w:val="009A5905"/>
    <w:rsid w:val="009A6792"/>
    <w:rsid w:val="009A6BFC"/>
    <w:rsid w:val="009A7B14"/>
    <w:rsid w:val="009B0408"/>
    <w:rsid w:val="009B0CF4"/>
    <w:rsid w:val="009B0F2B"/>
    <w:rsid w:val="009B1128"/>
    <w:rsid w:val="009B167E"/>
    <w:rsid w:val="009B1876"/>
    <w:rsid w:val="009B355A"/>
    <w:rsid w:val="009B3D11"/>
    <w:rsid w:val="009B479A"/>
    <w:rsid w:val="009B521B"/>
    <w:rsid w:val="009B695B"/>
    <w:rsid w:val="009B6A16"/>
    <w:rsid w:val="009B6DB4"/>
    <w:rsid w:val="009B7840"/>
    <w:rsid w:val="009B7A99"/>
    <w:rsid w:val="009B7BFD"/>
    <w:rsid w:val="009C14CB"/>
    <w:rsid w:val="009C2F07"/>
    <w:rsid w:val="009C5F3B"/>
    <w:rsid w:val="009C60E5"/>
    <w:rsid w:val="009C6D96"/>
    <w:rsid w:val="009C74C7"/>
    <w:rsid w:val="009C75ED"/>
    <w:rsid w:val="009C7B71"/>
    <w:rsid w:val="009C7D55"/>
    <w:rsid w:val="009D0FB3"/>
    <w:rsid w:val="009D116A"/>
    <w:rsid w:val="009D1D85"/>
    <w:rsid w:val="009D39D4"/>
    <w:rsid w:val="009D3A6B"/>
    <w:rsid w:val="009D4EB1"/>
    <w:rsid w:val="009D567D"/>
    <w:rsid w:val="009D7A23"/>
    <w:rsid w:val="009E2248"/>
    <w:rsid w:val="009E34C5"/>
    <w:rsid w:val="009E3515"/>
    <w:rsid w:val="009E482F"/>
    <w:rsid w:val="009E4933"/>
    <w:rsid w:val="009E5BF9"/>
    <w:rsid w:val="009E6791"/>
    <w:rsid w:val="009E7254"/>
    <w:rsid w:val="009E7DF9"/>
    <w:rsid w:val="009F0DA1"/>
    <w:rsid w:val="009F0F10"/>
    <w:rsid w:val="009F13BF"/>
    <w:rsid w:val="009F1535"/>
    <w:rsid w:val="009F24CB"/>
    <w:rsid w:val="009F3494"/>
    <w:rsid w:val="009F483C"/>
    <w:rsid w:val="009F5378"/>
    <w:rsid w:val="009F61F3"/>
    <w:rsid w:val="009F6FF4"/>
    <w:rsid w:val="009F7151"/>
    <w:rsid w:val="00A006FC"/>
    <w:rsid w:val="00A0131C"/>
    <w:rsid w:val="00A0158E"/>
    <w:rsid w:val="00A027FE"/>
    <w:rsid w:val="00A02C5D"/>
    <w:rsid w:val="00A0302F"/>
    <w:rsid w:val="00A036CE"/>
    <w:rsid w:val="00A0443C"/>
    <w:rsid w:val="00A04B93"/>
    <w:rsid w:val="00A057C0"/>
    <w:rsid w:val="00A07A2D"/>
    <w:rsid w:val="00A07CA0"/>
    <w:rsid w:val="00A10840"/>
    <w:rsid w:val="00A12424"/>
    <w:rsid w:val="00A13D06"/>
    <w:rsid w:val="00A14683"/>
    <w:rsid w:val="00A16028"/>
    <w:rsid w:val="00A20A72"/>
    <w:rsid w:val="00A20A99"/>
    <w:rsid w:val="00A22118"/>
    <w:rsid w:val="00A22654"/>
    <w:rsid w:val="00A2315C"/>
    <w:rsid w:val="00A238B7"/>
    <w:rsid w:val="00A23990"/>
    <w:rsid w:val="00A23DAD"/>
    <w:rsid w:val="00A23F25"/>
    <w:rsid w:val="00A24691"/>
    <w:rsid w:val="00A260E6"/>
    <w:rsid w:val="00A265BD"/>
    <w:rsid w:val="00A2672C"/>
    <w:rsid w:val="00A2680C"/>
    <w:rsid w:val="00A278EE"/>
    <w:rsid w:val="00A31CFC"/>
    <w:rsid w:val="00A32028"/>
    <w:rsid w:val="00A32C7C"/>
    <w:rsid w:val="00A3473F"/>
    <w:rsid w:val="00A373A0"/>
    <w:rsid w:val="00A4065F"/>
    <w:rsid w:val="00A4211B"/>
    <w:rsid w:val="00A44568"/>
    <w:rsid w:val="00A447AB"/>
    <w:rsid w:val="00A44C5E"/>
    <w:rsid w:val="00A45BE2"/>
    <w:rsid w:val="00A46171"/>
    <w:rsid w:val="00A514AE"/>
    <w:rsid w:val="00A516E6"/>
    <w:rsid w:val="00A52394"/>
    <w:rsid w:val="00A52815"/>
    <w:rsid w:val="00A5329F"/>
    <w:rsid w:val="00A54CEB"/>
    <w:rsid w:val="00A55407"/>
    <w:rsid w:val="00A555E1"/>
    <w:rsid w:val="00A5569B"/>
    <w:rsid w:val="00A55941"/>
    <w:rsid w:val="00A55FA1"/>
    <w:rsid w:val="00A564D7"/>
    <w:rsid w:val="00A571EB"/>
    <w:rsid w:val="00A57610"/>
    <w:rsid w:val="00A60276"/>
    <w:rsid w:val="00A61999"/>
    <w:rsid w:val="00A61B8D"/>
    <w:rsid w:val="00A62964"/>
    <w:rsid w:val="00A640F8"/>
    <w:rsid w:val="00A675A4"/>
    <w:rsid w:val="00A67F8E"/>
    <w:rsid w:val="00A701D6"/>
    <w:rsid w:val="00A7187E"/>
    <w:rsid w:val="00A721DC"/>
    <w:rsid w:val="00A7238D"/>
    <w:rsid w:val="00A728CB"/>
    <w:rsid w:val="00A736A4"/>
    <w:rsid w:val="00A75183"/>
    <w:rsid w:val="00A7610F"/>
    <w:rsid w:val="00A7794D"/>
    <w:rsid w:val="00A808BB"/>
    <w:rsid w:val="00A80ADD"/>
    <w:rsid w:val="00A80AE4"/>
    <w:rsid w:val="00A8151F"/>
    <w:rsid w:val="00A81CAB"/>
    <w:rsid w:val="00A820CB"/>
    <w:rsid w:val="00A8405E"/>
    <w:rsid w:val="00A85C94"/>
    <w:rsid w:val="00A86588"/>
    <w:rsid w:val="00A874AF"/>
    <w:rsid w:val="00A9174F"/>
    <w:rsid w:val="00A91CBA"/>
    <w:rsid w:val="00A927CC"/>
    <w:rsid w:val="00A92B17"/>
    <w:rsid w:val="00A94BF5"/>
    <w:rsid w:val="00A94C12"/>
    <w:rsid w:val="00A94DFE"/>
    <w:rsid w:val="00A94ECE"/>
    <w:rsid w:val="00A96353"/>
    <w:rsid w:val="00A96FD4"/>
    <w:rsid w:val="00AA03E1"/>
    <w:rsid w:val="00AA0400"/>
    <w:rsid w:val="00AA0CFA"/>
    <w:rsid w:val="00AA32DC"/>
    <w:rsid w:val="00AA45EA"/>
    <w:rsid w:val="00AA4C82"/>
    <w:rsid w:val="00AA52E1"/>
    <w:rsid w:val="00AA5FC3"/>
    <w:rsid w:val="00AA60C5"/>
    <w:rsid w:val="00AA6247"/>
    <w:rsid w:val="00AA6691"/>
    <w:rsid w:val="00AA677E"/>
    <w:rsid w:val="00AA6990"/>
    <w:rsid w:val="00AB0091"/>
    <w:rsid w:val="00AB05FF"/>
    <w:rsid w:val="00AB0ACA"/>
    <w:rsid w:val="00AB14A1"/>
    <w:rsid w:val="00AB18D5"/>
    <w:rsid w:val="00AB2464"/>
    <w:rsid w:val="00AB2A02"/>
    <w:rsid w:val="00AB2C95"/>
    <w:rsid w:val="00AB4190"/>
    <w:rsid w:val="00AB4B43"/>
    <w:rsid w:val="00AB4F62"/>
    <w:rsid w:val="00AB535E"/>
    <w:rsid w:val="00AB64A1"/>
    <w:rsid w:val="00AB677F"/>
    <w:rsid w:val="00AB6900"/>
    <w:rsid w:val="00AC0AF1"/>
    <w:rsid w:val="00AC1139"/>
    <w:rsid w:val="00AC2CE3"/>
    <w:rsid w:val="00AC4357"/>
    <w:rsid w:val="00AC445A"/>
    <w:rsid w:val="00AC5D8A"/>
    <w:rsid w:val="00AC61DE"/>
    <w:rsid w:val="00AC664E"/>
    <w:rsid w:val="00AC6C5B"/>
    <w:rsid w:val="00AD00A4"/>
    <w:rsid w:val="00AD0150"/>
    <w:rsid w:val="00AD1259"/>
    <w:rsid w:val="00AD17B9"/>
    <w:rsid w:val="00AD196B"/>
    <w:rsid w:val="00AD219E"/>
    <w:rsid w:val="00AD2216"/>
    <w:rsid w:val="00AD2C4C"/>
    <w:rsid w:val="00AD37E4"/>
    <w:rsid w:val="00AD3D67"/>
    <w:rsid w:val="00AD4501"/>
    <w:rsid w:val="00AD79EA"/>
    <w:rsid w:val="00AD7B15"/>
    <w:rsid w:val="00AE160A"/>
    <w:rsid w:val="00AE231F"/>
    <w:rsid w:val="00AE3476"/>
    <w:rsid w:val="00AE35EC"/>
    <w:rsid w:val="00AE3C6B"/>
    <w:rsid w:val="00AE3D30"/>
    <w:rsid w:val="00AE3D42"/>
    <w:rsid w:val="00AE7542"/>
    <w:rsid w:val="00AE79C3"/>
    <w:rsid w:val="00AF0143"/>
    <w:rsid w:val="00AF1BFF"/>
    <w:rsid w:val="00AF2A51"/>
    <w:rsid w:val="00AF34CC"/>
    <w:rsid w:val="00AF3B41"/>
    <w:rsid w:val="00AF4F6A"/>
    <w:rsid w:val="00AF58C9"/>
    <w:rsid w:val="00AF6722"/>
    <w:rsid w:val="00B00B80"/>
    <w:rsid w:val="00B0141B"/>
    <w:rsid w:val="00B019CD"/>
    <w:rsid w:val="00B01C98"/>
    <w:rsid w:val="00B02C22"/>
    <w:rsid w:val="00B03BCF"/>
    <w:rsid w:val="00B05261"/>
    <w:rsid w:val="00B059A8"/>
    <w:rsid w:val="00B05B70"/>
    <w:rsid w:val="00B06EF0"/>
    <w:rsid w:val="00B074B5"/>
    <w:rsid w:val="00B07725"/>
    <w:rsid w:val="00B110A7"/>
    <w:rsid w:val="00B114BE"/>
    <w:rsid w:val="00B119B0"/>
    <w:rsid w:val="00B11FDD"/>
    <w:rsid w:val="00B1282C"/>
    <w:rsid w:val="00B12CB8"/>
    <w:rsid w:val="00B13259"/>
    <w:rsid w:val="00B14165"/>
    <w:rsid w:val="00B150E0"/>
    <w:rsid w:val="00B1551B"/>
    <w:rsid w:val="00B16096"/>
    <w:rsid w:val="00B167F3"/>
    <w:rsid w:val="00B21A76"/>
    <w:rsid w:val="00B22C36"/>
    <w:rsid w:val="00B249E4"/>
    <w:rsid w:val="00B253DC"/>
    <w:rsid w:val="00B26F9D"/>
    <w:rsid w:val="00B3051D"/>
    <w:rsid w:val="00B310B9"/>
    <w:rsid w:val="00B32135"/>
    <w:rsid w:val="00B33E32"/>
    <w:rsid w:val="00B34331"/>
    <w:rsid w:val="00B34B68"/>
    <w:rsid w:val="00B34D64"/>
    <w:rsid w:val="00B35D67"/>
    <w:rsid w:val="00B40B06"/>
    <w:rsid w:val="00B411DE"/>
    <w:rsid w:val="00B41635"/>
    <w:rsid w:val="00B4172A"/>
    <w:rsid w:val="00B429EF"/>
    <w:rsid w:val="00B4314F"/>
    <w:rsid w:val="00B4395B"/>
    <w:rsid w:val="00B43B25"/>
    <w:rsid w:val="00B44107"/>
    <w:rsid w:val="00B44599"/>
    <w:rsid w:val="00B45953"/>
    <w:rsid w:val="00B462E5"/>
    <w:rsid w:val="00B47568"/>
    <w:rsid w:val="00B4758B"/>
    <w:rsid w:val="00B47F66"/>
    <w:rsid w:val="00B503F2"/>
    <w:rsid w:val="00B510F7"/>
    <w:rsid w:val="00B54479"/>
    <w:rsid w:val="00B550F1"/>
    <w:rsid w:val="00B557A8"/>
    <w:rsid w:val="00B561E1"/>
    <w:rsid w:val="00B56531"/>
    <w:rsid w:val="00B56CC9"/>
    <w:rsid w:val="00B5723E"/>
    <w:rsid w:val="00B606BB"/>
    <w:rsid w:val="00B62215"/>
    <w:rsid w:val="00B6325B"/>
    <w:rsid w:val="00B635CB"/>
    <w:rsid w:val="00B65443"/>
    <w:rsid w:val="00B65CFB"/>
    <w:rsid w:val="00B663B3"/>
    <w:rsid w:val="00B66A18"/>
    <w:rsid w:val="00B71748"/>
    <w:rsid w:val="00B71AA8"/>
    <w:rsid w:val="00B71B86"/>
    <w:rsid w:val="00B738D8"/>
    <w:rsid w:val="00B73A2E"/>
    <w:rsid w:val="00B74105"/>
    <w:rsid w:val="00B763E6"/>
    <w:rsid w:val="00B801F4"/>
    <w:rsid w:val="00B80BE3"/>
    <w:rsid w:val="00B82FD8"/>
    <w:rsid w:val="00B83D31"/>
    <w:rsid w:val="00B86F7C"/>
    <w:rsid w:val="00B900D1"/>
    <w:rsid w:val="00B905FB"/>
    <w:rsid w:val="00B917B1"/>
    <w:rsid w:val="00B93147"/>
    <w:rsid w:val="00B93CBA"/>
    <w:rsid w:val="00B94F86"/>
    <w:rsid w:val="00B95112"/>
    <w:rsid w:val="00B955CF"/>
    <w:rsid w:val="00B95741"/>
    <w:rsid w:val="00B95AFB"/>
    <w:rsid w:val="00B96389"/>
    <w:rsid w:val="00BA0FC2"/>
    <w:rsid w:val="00BA17DB"/>
    <w:rsid w:val="00BA1BEF"/>
    <w:rsid w:val="00BA1FF3"/>
    <w:rsid w:val="00BA5B6C"/>
    <w:rsid w:val="00BA6518"/>
    <w:rsid w:val="00BA716F"/>
    <w:rsid w:val="00BB1A66"/>
    <w:rsid w:val="00BB29F7"/>
    <w:rsid w:val="00BB2C13"/>
    <w:rsid w:val="00BB2EC2"/>
    <w:rsid w:val="00BB40FB"/>
    <w:rsid w:val="00BB4130"/>
    <w:rsid w:val="00BB5248"/>
    <w:rsid w:val="00BB6108"/>
    <w:rsid w:val="00BC03E6"/>
    <w:rsid w:val="00BC13BC"/>
    <w:rsid w:val="00BC2489"/>
    <w:rsid w:val="00BC2FA3"/>
    <w:rsid w:val="00BC3014"/>
    <w:rsid w:val="00BC73A0"/>
    <w:rsid w:val="00BD00DA"/>
    <w:rsid w:val="00BD01CB"/>
    <w:rsid w:val="00BD0484"/>
    <w:rsid w:val="00BD0E72"/>
    <w:rsid w:val="00BD12BE"/>
    <w:rsid w:val="00BD19D0"/>
    <w:rsid w:val="00BD22DA"/>
    <w:rsid w:val="00BD2B37"/>
    <w:rsid w:val="00BD44A2"/>
    <w:rsid w:val="00BD46D8"/>
    <w:rsid w:val="00BD4F8B"/>
    <w:rsid w:val="00BD5DB0"/>
    <w:rsid w:val="00BD5E9B"/>
    <w:rsid w:val="00BD66B9"/>
    <w:rsid w:val="00BD7BA2"/>
    <w:rsid w:val="00BD7C36"/>
    <w:rsid w:val="00BE2BC2"/>
    <w:rsid w:val="00BE36D6"/>
    <w:rsid w:val="00BE498F"/>
    <w:rsid w:val="00BE5CB3"/>
    <w:rsid w:val="00BF0AC8"/>
    <w:rsid w:val="00BF1160"/>
    <w:rsid w:val="00BF2D1B"/>
    <w:rsid w:val="00BF3D0D"/>
    <w:rsid w:val="00BF45B1"/>
    <w:rsid w:val="00BF530D"/>
    <w:rsid w:val="00BF5CD4"/>
    <w:rsid w:val="00BF79F4"/>
    <w:rsid w:val="00BF7F0F"/>
    <w:rsid w:val="00C012CC"/>
    <w:rsid w:val="00C02F41"/>
    <w:rsid w:val="00C03182"/>
    <w:rsid w:val="00C03F51"/>
    <w:rsid w:val="00C05461"/>
    <w:rsid w:val="00C05509"/>
    <w:rsid w:val="00C05E6F"/>
    <w:rsid w:val="00C0768D"/>
    <w:rsid w:val="00C0791F"/>
    <w:rsid w:val="00C07A7D"/>
    <w:rsid w:val="00C07F2D"/>
    <w:rsid w:val="00C11339"/>
    <w:rsid w:val="00C131D2"/>
    <w:rsid w:val="00C132D1"/>
    <w:rsid w:val="00C13E0C"/>
    <w:rsid w:val="00C14629"/>
    <w:rsid w:val="00C1487C"/>
    <w:rsid w:val="00C15E3C"/>
    <w:rsid w:val="00C15E48"/>
    <w:rsid w:val="00C201F5"/>
    <w:rsid w:val="00C206F8"/>
    <w:rsid w:val="00C20885"/>
    <w:rsid w:val="00C20BD9"/>
    <w:rsid w:val="00C20D8D"/>
    <w:rsid w:val="00C2184E"/>
    <w:rsid w:val="00C228EC"/>
    <w:rsid w:val="00C228EE"/>
    <w:rsid w:val="00C23B19"/>
    <w:rsid w:val="00C23D60"/>
    <w:rsid w:val="00C25DD6"/>
    <w:rsid w:val="00C3051B"/>
    <w:rsid w:val="00C3193C"/>
    <w:rsid w:val="00C32F7B"/>
    <w:rsid w:val="00C34422"/>
    <w:rsid w:val="00C36E71"/>
    <w:rsid w:val="00C37600"/>
    <w:rsid w:val="00C40363"/>
    <w:rsid w:val="00C41410"/>
    <w:rsid w:val="00C415FC"/>
    <w:rsid w:val="00C43F47"/>
    <w:rsid w:val="00C4413F"/>
    <w:rsid w:val="00C4453C"/>
    <w:rsid w:val="00C44ED5"/>
    <w:rsid w:val="00C45CE9"/>
    <w:rsid w:val="00C46772"/>
    <w:rsid w:val="00C4715C"/>
    <w:rsid w:val="00C529DC"/>
    <w:rsid w:val="00C53752"/>
    <w:rsid w:val="00C54307"/>
    <w:rsid w:val="00C549D0"/>
    <w:rsid w:val="00C54B56"/>
    <w:rsid w:val="00C55533"/>
    <w:rsid w:val="00C560A1"/>
    <w:rsid w:val="00C566CB"/>
    <w:rsid w:val="00C5694C"/>
    <w:rsid w:val="00C6123B"/>
    <w:rsid w:val="00C62081"/>
    <w:rsid w:val="00C62CFF"/>
    <w:rsid w:val="00C6328F"/>
    <w:rsid w:val="00C63BD8"/>
    <w:rsid w:val="00C6477E"/>
    <w:rsid w:val="00C64BB5"/>
    <w:rsid w:val="00C65D77"/>
    <w:rsid w:val="00C667AF"/>
    <w:rsid w:val="00C66E12"/>
    <w:rsid w:val="00C70411"/>
    <w:rsid w:val="00C70AC4"/>
    <w:rsid w:val="00C72045"/>
    <w:rsid w:val="00C72DC3"/>
    <w:rsid w:val="00C7402D"/>
    <w:rsid w:val="00C741BC"/>
    <w:rsid w:val="00C74649"/>
    <w:rsid w:val="00C74994"/>
    <w:rsid w:val="00C74A6F"/>
    <w:rsid w:val="00C767D0"/>
    <w:rsid w:val="00C7717E"/>
    <w:rsid w:val="00C77AE3"/>
    <w:rsid w:val="00C77FBE"/>
    <w:rsid w:val="00C8005E"/>
    <w:rsid w:val="00C81054"/>
    <w:rsid w:val="00C8131E"/>
    <w:rsid w:val="00C83160"/>
    <w:rsid w:val="00C83824"/>
    <w:rsid w:val="00C83CDE"/>
    <w:rsid w:val="00C86000"/>
    <w:rsid w:val="00C8623E"/>
    <w:rsid w:val="00C863DE"/>
    <w:rsid w:val="00C869C2"/>
    <w:rsid w:val="00C870FA"/>
    <w:rsid w:val="00C909F3"/>
    <w:rsid w:val="00C91364"/>
    <w:rsid w:val="00C930EC"/>
    <w:rsid w:val="00C93DE3"/>
    <w:rsid w:val="00C943EB"/>
    <w:rsid w:val="00C94A44"/>
    <w:rsid w:val="00C95543"/>
    <w:rsid w:val="00C957D8"/>
    <w:rsid w:val="00C95E37"/>
    <w:rsid w:val="00C964AC"/>
    <w:rsid w:val="00C968CC"/>
    <w:rsid w:val="00C96E02"/>
    <w:rsid w:val="00C97E60"/>
    <w:rsid w:val="00CA111B"/>
    <w:rsid w:val="00CA295E"/>
    <w:rsid w:val="00CA2CAC"/>
    <w:rsid w:val="00CA42A2"/>
    <w:rsid w:val="00CA49B5"/>
    <w:rsid w:val="00CA4B3D"/>
    <w:rsid w:val="00CA5C87"/>
    <w:rsid w:val="00CA61DB"/>
    <w:rsid w:val="00CA62C5"/>
    <w:rsid w:val="00CA6827"/>
    <w:rsid w:val="00CA729B"/>
    <w:rsid w:val="00CB1E60"/>
    <w:rsid w:val="00CB25AD"/>
    <w:rsid w:val="00CB3CF7"/>
    <w:rsid w:val="00CB4CB6"/>
    <w:rsid w:val="00CB595B"/>
    <w:rsid w:val="00CB5B08"/>
    <w:rsid w:val="00CB5B1C"/>
    <w:rsid w:val="00CB66FA"/>
    <w:rsid w:val="00CB6802"/>
    <w:rsid w:val="00CB69B9"/>
    <w:rsid w:val="00CB71A4"/>
    <w:rsid w:val="00CC0BCF"/>
    <w:rsid w:val="00CC10FB"/>
    <w:rsid w:val="00CC1435"/>
    <w:rsid w:val="00CC14E0"/>
    <w:rsid w:val="00CC1609"/>
    <w:rsid w:val="00CC28E6"/>
    <w:rsid w:val="00CC38F6"/>
    <w:rsid w:val="00CC3A2D"/>
    <w:rsid w:val="00CC3BC0"/>
    <w:rsid w:val="00CC4E00"/>
    <w:rsid w:val="00CD0FE1"/>
    <w:rsid w:val="00CD16BA"/>
    <w:rsid w:val="00CD260E"/>
    <w:rsid w:val="00CD416B"/>
    <w:rsid w:val="00CD6207"/>
    <w:rsid w:val="00CD6C29"/>
    <w:rsid w:val="00CE0938"/>
    <w:rsid w:val="00CE0A77"/>
    <w:rsid w:val="00CE1F6E"/>
    <w:rsid w:val="00CE2B5B"/>
    <w:rsid w:val="00CE2E45"/>
    <w:rsid w:val="00CE5A84"/>
    <w:rsid w:val="00CE6D54"/>
    <w:rsid w:val="00CE7462"/>
    <w:rsid w:val="00CE76BD"/>
    <w:rsid w:val="00CE7723"/>
    <w:rsid w:val="00CE7AF1"/>
    <w:rsid w:val="00CF21FE"/>
    <w:rsid w:val="00CF2D3D"/>
    <w:rsid w:val="00CF33BE"/>
    <w:rsid w:val="00CF3622"/>
    <w:rsid w:val="00CF4539"/>
    <w:rsid w:val="00CF4704"/>
    <w:rsid w:val="00CF6307"/>
    <w:rsid w:val="00CF72E6"/>
    <w:rsid w:val="00D00362"/>
    <w:rsid w:val="00D00736"/>
    <w:rsid w:val="00D00A31"/>
    <w:rsid w:val="00D00F9B"/>
    <w:rsid w:val="00D01393"/>
    <w:rsid w:val="00D01B3B"/>
    <w:rsid w:val="00D02891"/>
    <w:rsid w:val="00D02F96"/>
    <w:rsid w:val="00D02FBA"/>
    <w:rsid w:val="00D03EDE"/>
    <w:rsid w:val="00D042E2"/>
    <w:rsid w:val="00D04D15"/>
    <w:rsid w:val="00D06D7B"/>
    <w:rsid w:val="00D12079"/>
    <w:rsid w:val="00D12218"/>
    <w:rsid w:val="00D12A55"/>
    <w:rsid w:val="00D13910"/>
    <w:rsid w:val="00D13D94"/>
    <w:rsid w:val="00D14F66"/>
    <w:rsid w:val="00D15231"/>
    <w:rsid w:val="00D179CB"/>
    <w:rsid w:val="00D2159B"/>
    <w:rsid w:val="00D21673"/>
    <w:rsid w:val="00D23049"/>
    <w:rsid w:val="00D238F2"/>
    <w:rsid w:val="00D25CEF"/>
    <w:rsid w:val="00D25DAE"/>
    <w:rsid w:val="00D26489"/>
    <w:rsid w:val="00D26814"/>
    <w:rsid w:val="00D3042A"/>
    <w:rsid w:val="00D30740"/>
    <w:rsid w:val="00D31CFD"/>
    <w:rsid w:val="00D323FC"/>
    <w:rsid w:val="00D329CE"/>
    <w:rsid w:val="00D3317D"/>
    <w:rsid w:val="00D3338C"/>
    <w:rsid w:val="00D35F72"/>
    <w:rsid w:val="00D37BE5"/>
    <w:rsid w:val="00D401B2"/>
    <w:rsid w:val="00D40960"/>
    <w:rsid w:val="00D41D75"/>
    <w:rsid w:val="00D4296D"/>
    <w:rsid w:val="00D43891"/>
    <w:rsid w:val="00D43A9E"/>
    <w:rsid w:val="00D4676E"/>
    <w:rsid w:val="00D46943"/>
    <w:rsid w:val="00D47B0D"/>
    <w:rsid w:val="00D47BCB"/>
    <w:rsid w:val="00D47E3C"/>
    <w:rsid w:val="00D50721"/>
    <w:rsid w:val="00D50A01"/>
    <w:rsid w:val="00D54576"/>
    <w:rsid w:val="00D5553E"/>
    <w:rsid w:val="00D5565F"/>
    <w:rsid w:val="00D56491"/>
    <w:rsid w:val="00D573CF"/>
    <w:rsid w:val="00D577DA"/>
    <w:rsid w:val="00D60C91"/>
    <w:rsid w:val="00D61755"/>
    <w:rsid w:val="00D61C30"/>
    <w:rsid w:val="00D61EF4"/>
    <w:rsid w:val="00D624FE"/>
    <w:rsid w:val="00D63C05"/>
    <w:rsid w:val="00D64B53"/>
    <w:rsid w:val="00D66E06"/>
    <w:rsid w:val="00D7016C"/>
    <w:rsid w:val="00D72471"/>
    <w:rsid w:val="00D72478"/>
    <w:rsid w:val="00D72C5E"/>
    <w:rsid w:val="00D72D1F"/>
    <w:rsid w:val="00D748F9"/>
    <w:rsid w:val="00D762D7"/>
    <w:rsid w:val="00D76D38"/>
    <w:rsid w:val="00D77D29"/>
    <w:rsid w:val="00D8080B"/>
    <w:rsid w:val="00D825BD"/>
    <w:rsid w:val="00D82CB7"/>
    <w:rsid w:val="00D8490F"/>
    <w:rsid w:val="00D85706"/>
    <w:rsid w:val="00D868AB"/>
    <w:rsid w:val="00D874FC"/>
    <w:rsid w:val="00D92EF6"/>
    <w:rsid w:val="00D9399D"/>
    <w:rsid w:val="00D9410D"/>
    <w:rsid w:val="00D964E2"/>
    <w:rsid w:val="00D9714B"/>
    <w:rsid w:val="00D977D8"/>
    <w:rsid w:val="00DA0DB2"/>
    <w:rsid w:val="00DA0FE2"/>
    <w:rsid w:val="00DA434B"/>
    <w:rsid w:val="00DA4CB0"/>
    <w:rsid w:val="00DB0608"/>
    <w:rsid w:val="00DB0A77"/>
    <w:rsid w:val="00DB0CB1"/>
    <w:rsid w:val="00DB1323"/>
    <w:rsid w:val="00DB2E6A"/>
    <w:rsid w:val="00DB32DF"/>
    <w:rsid w:val="00DB3EA1"/>
    <w:rsid w:val="00DB4356"/>
    <w:rsid w:val="00DB48B3"/>
    <w:rsid w:val="00DB4F97"/>
    <w:rsid w:val="00DB6A3C"/>
    <w:rsid w:val="00DB7ABC"/>
    <w:rsid w:val="00DC0754"/>
    <w:rsid w:val="00DC1EFB"/>
    <w:rsid w:val="00DC2BA6"/>
    <w:rsid w:val="00DC2CE1"/>
    <w:rsid w:val="00DC3E15"/>
    <w:rsid w:val="00DC3EDA"/>
    <w:rsid w:val="00DC589D"/>
    <w:rsid w:val="00DC620D"/>
    <w:rsid w:val="00DC6A8E"/>
    <w:rsid w:val="00DD0003"/>
    <w:rsid w:val="00DD0922"/>
    <w:rsid w:val="00DD145D"/>
    <w:rsid w:val="00DD1A21"/>
    <w:rsid w:val="00DD1AA7"/>
    <w:rsid w:val="00DD3942"/>
    <w:rsid w:val="00DD39E3"/>
    <w:rsid w:val="00DD3F54"/>
    <w:rsid w:val="00DD438E"/>
    <w:rsid w:val="00DD46AA"/>
    <w:rsid w:val="00DD5B94"/>
    <w:rsid w:val="00DD6055"/>
    <w:rsid w:val="00DD62E2"/>
    <w:rsid w:val="00DE001E"/>
    <w:rsid w:val="00DE0B04"/>
    <w:rsid w:val="00DE14FF"/>
    <w:rsid w:val="00DE2F16"/>
    <w:rsid w:val="00DE32C7"/>
    <w:rsid w:val="00DE3B9F"/>
    <w:rsid w:val="00DE47F2"/>
    <w:rsid w:val="00DE5429"/>
    <w:rsid w:val="00DE7FC7"/>
    <w:rsid w:val="00DF094D"/>
    <w:rsid w:val="00DF4F7F"/>
    <w:rsid w:val="00DF7154"/>
    <w:rsid w:val="00DF7B1C"/>
    <w:rsid w:val="00E015C3"/>
    <w:rsid w:val="00E0164A"/>
    <w:rsid w:val="00E02777"/>
    <w:rsid w:val="00E032AA"/>
    <w:rsid w:val="00E042F6"/>
    <w:rsid w:val="00E04818"/>
    <w:rsid w:val="00E04875"/>
    <w:rsid w:val="00E05199"/>
    <w:rsid w:val="00E0594E"/>
    <w:rsid w:val="00E10DEE"/>
    <w:rsid w:val="00E114B2"/>
    <w:rsid w:val="00E117D8"/>
    <w:rsid w:val="00E11A15"/>
    <w:rsid w:val="00E11AD9"/>
    <w:rsid w:val="00E120CC"/>
    <w:rsid w:val="00E1250D"/>
    <w:rsid w:val="00E12CB3"/>
    <w:rsid w:val="00E1465E"/>
    <w:rsid w:val="00E1649F"/>
    <w:rsid w:val="00E16D61"/>
    <w:rsid w:val="00E171E8"/>
    <w:rsid w:val="00E177C3"/>
    <w:rsid w:val="00E17D6B"/>
    <w:rsid w:val="00E212A0"/>
    <w:rsid w:val="00E21689"/>
    <w:rsid w:val="00E222A9"/>
    <w:rsid w:val="00E225FA"/>
    <w:rsid w:val="00E229C7"/>
    <w:rsid w:val="00E22A1F"/>
    <w:rsid w:val="00E22A8A"/>
    <w:rsid w:val="00E22C38"/>
    <w:rsid w:val="00E23133"/>
    <w:rsid w:val="00E23270"/>
    <w:rsid w:val="00E255B6"/>
    <w:rsid w:val="00E25AA3"/>
    <w:rsid w:val="00E26B95"/>
    <w:rsid w:val="00E30FD2"/>
    <w:rsid w:val="00E3419C"/>
    <w:rsid w:val="00E34DD5"/>
    <w:rsid w:val="00E35FBF"/>
    <w:rsid w:val="00E363E6"/>
    <w:rsid w:val="00E3644C"/>
    <w:rsid w:val="00E36F55"/>
    <w:rsid w:val="00E40FEB"/>
    <w:rsid w:val="00E42CC3"/>
    <w:rsid w:val="00E44DE8"/>
    <w:rsid w:val="00E44E47"/>
    <w:rsid w:val="00E5013B"/>
    <w:rsid w:val="00E51373"/>
    <w:rsid w:val="00E527AA"/>
    <w:rsid w:val="00E52D8C"/>
    <w:rsid w:val="00E53776"/>
    <w:rsid w:val="00E53A9D"/>
    <w:rsid w:val="00E544FA"/>
    <w:rsid w:val="00E55127"/>
    <w:rsid w:val="00E57D5C"/>
    <w:rsid w:val="00E60C7F"/>
    <w:rsid w:val="00E61F1B"/>
    <w:rsid w:val="00E62284"/>
    <w:rsid w:val="00E63486"/>
    <w:rsid w:val="00E63BC3"/>
    <w:rsid w:val="00E64ADF"/>
    <w:rsid w:val="00E65204"/>
    <w:rsid w:val="00E66597"/>
    <w:rsid w:val="00E67B35"/>
    <w:rsid w:val="00E701A3"/>
    <w:rsid w:val="00E70909"/>
    <w:rsid w:val="00E70F4E"/>
    <w:rsid w:val="00E71C42"/>
    <w:rsid w:val="00E72C6C"/>
    <w:rsid w:val="00E732AC"/>
    <w:rsid w:val="00E74ACF"/>
    <w:rsid w:val="00E74C0A"/>
    <w:rsid w:val="00E7542F"/>
    <w:rsid w:val="00E7644C"/>
    <w:rsid w:val="00E764E1"/>
    <w:rsid w:val="00E76B2E"/>
    <w:rsid w:val="00E821BF"/>
    <w:rsid w:val="00E82872"/>
    <w:rsid w:val="00E831A2"/>
    <w:rsid w:val="00E843E7"/>
    <w:rsid w:val="00E851EB"/>
    <w:rsid w:val="00E85430"/>
    <w:rsid w:val="00E85E4E"/>
    <w:rsid w:val="00E860D4"/>
    <w:rsid w:val="00E861E3"/>
    <w:rsid w:val="00E876AB"/>
    <w:rsid w:val="00E879D9"/>
    <w:rsid w:val="00E87B8B"/>
    <w:rsid w:val="00E90B05"/>
    <w:rsid w:val="00E91E5B"/>
    <w:rsid w:val="00E932FB"/>
    <w:rsid w:val="00E9332C"/>
    <w:rsid w:val="00E935B0"/>
    <w:rsid w:val="00E943A0"/>
    <w:rsid w:val="00E94B98"/>
    <w:rsid w:val="00E95D5E"/>
    <w:rsid w:val="00E9643B"/>
    <w:rsid w:val="00EA0A01"/>
    <w:rsid w:val="00EA30D5"/>
    <w:rsid w:val="00EA341F"/>
    <w:rsid w:val="00EA426E"/>
    <w:rsid w:val="00EA700E"/>
    <w:rsid w:val="00EA7A0D"/>
    <w:rsid w:val="00EA7DE2"/>
    <w:rsid w:val="00EB05E5"/>
    <w:rsid w:val="00EB0A49"/>
    <w:rsid w:val="00EB0CB9"/>
    <w:rsid w:val="00EB0D59"/>
    <w:rsid w:val="00EB19BC"/>
    <w:rsid w:val="00EB1BD1"/>
    <w:rsid w:val="00EB325A"/>
    <w:rsid w:val="00EB38E3"/>
    <w:rsid w:val="00EB3F8B"/>
    <w:rsid w:val="00EB49E5"/>
    <w:rsid w:val="00EB4F06"/>
    <w:rsid w:val="00EB5B53"/>
    <w:rsid w:val="00EB5DE8"/>
    <w:rsid w:val="00EB5F0B"/>
    <w:rsid w:val="00EB610D"/>
    <w:rsid w:val="00EB69E4"/>
    <w:rsid w:val="00EB7F7F"/>
    <w:rsid w:val="00EC16F5"/>
    <w:rsid w:val="00EC21FC"/>
    <w:rsid w:val="00EC3447"/>
    <w:rsid w:val="00EC36B7"/>
    <w:rsid w:val="00EC3874"/>
    <w:rsid w:val="00EC39B1"/>
    <w:rsid w:val="00EC39D3"/>
    <w:rsid w:val="00EC4442"/>
    <w:rsid w:val="00EC4A0B"/>
    <w:rsid w:val="00EC5DCC"/>
    <w:rsid w:val="00EC62C6"/>
    <w:rsid w:val="00EC7D71"/>
    <w:rsid w:val="00ED01B3"/>
    <w:rsid w:val="00ED1273"/>
    <w:rsid w:val="00ED1EAD"/>
    <w:rsid w:val="00ED3879"/>
    <w:rsid w:val="00ED494C"/>
    <w:rsid w:val="00ED54DB"/>
    <w:rsid w:val="00ED5539"/>
    <w:rsid w:val="00ED72A5"/>
    <w:rsid w:val="00ED778E"/>
    <w:rsid w:val="00ED7EC5"/>
    <w:rsid w:val="00EE0077"/>
    <w:rsid w:val="00EE1384"/>
    <w:rsid w:val="00EE1EBE"/>
    <w:rsid w:val="00EE2012"/>
    <w:rsid w:val="00EE20C6"/>
    <w:rsid w:val="00EE2D7D"/>
    <w:rsid w:val="00EE345F"/>
    <w:rsid w:val="00EE394F"/>
    <w:rsid w:val="00EE556E"/>
    <w:rsid w:val="00EE5B3B"/>
    <w:rsid w:val="00EE5FC1"/>
    <w:rsid w:val="00EE6F47"/>
    <w:rsid w:val="00EE722A"/>
    <w:rsid w:val="00EE7ACE"/>
    <w:rsid w:val="00EF0454"/>
    <w:rsid w:val="00EF0FAD"/>
    <w:rsid w:val="00EF28D6"/>
    <w:rsid w:val="00EF28F9"/>
    <w:rsid w:val="00EF34A9"/>
    <w:rsid w:val="00EF3A90"/>
    <w:rsid w:val="00EF437B"/>
    <w:rsid w:val="00EF5755"/>
    <w:rsid w:val="00EF6264"/>
    <w:rsid w:val="00EF6AEE"/>
    <w:rsid w:val="00EF77CC"/>
    <w:rsid w:val="00EF7D4F"/>
    <w:rsid w:val="00F007B8"/>
    <w:rsid w:val="00F014A2"/>
    <w:rsid w:val="00F026CE"/>
    <w:rsid w:val="00F02CEA"/>
    <w:rsid w:val="00F0429A"/>
    <w:rsid w:val="00F042F0"/>
    <w:rsid w:val="00F05125"/>
    <w:rsid w:val="00F073D3"/>
    <w:rsid w:val="00F075AC"/>
    <w:rsid w:val="00F10258"/>
    <w:rsid w:val="00F103E4"/>
    <w:rsid w:val="00F11C17"/>
    <w:rsid w:val="00F12B5B"/>
    <w:rsid w:val="00F138CD"/>
    <w:rsid w:val="00F158FD"/>
    <w:rsid w:val="00F16A90"/>
    <w:rsid w:val="00F20008"/>
    <w:rsid w:val="00F203FD"/>
    <w:rsid w:val="00F2076E"/>
    <w:rsid w:val="00F20FB5"/>
    <w:rsid w:val="00F21D98"/>
    <w:rsid w:val="00F23914"/>
    <w:rsid w:val="00F246D7"/>
    <w:rsid w:val="00F25D1B"/>
    <w:rsid w:val="00F25F7B"/>
    <w:rsid w:val="00F267F8"/>
    <w:rsid w:val="00F279DB"/>
    <w:rsid w:val="00F314F7"/>
    <w:rsid w:val="00F31D17"/>
    <w:rsid w:val="00F33019"/>
    <w:rsid w:val="00F331E0"/>
    <w:rsid w:val="00F341C0"/>
    <w:rsid w:val="00F34223"/>
    <w:rsid w:val="00F3485E"/>
    <w:rsid w:val="00F34D4B"/>
    <w:rsid w:val="00F34FD1"/>
    <w:rsid w:val="00F35004"/>
    <w:rsid w:val="00F35330"/>
    <w:rsid w:val="00F35DB9"/>
    <w:rsid w:val="00F37B8E"/>
    <w:rsid w:val="00F37F44"/>
    <w:rsid w:val="00F404F2"/>
    <w:rsid w:val="00F40618"/>
    <w:rsid w:val="00F41AC1"/>
    <w:rsid w:val="00F43262"/>
    <w:rsid w:val="00F43DAD"/>
    <w:rsid w:val="00F442BB"/>
    <w:rsid w:val="00F4448D"/>
    <w:rsid w:val="00F46347"/>
    <w:rsid w:val="00F5292A"/>
    <w:rsid w:val="00F53390"/>
    <w:rsid w:val="00F53764"/>
    <w:rsid w:val="00F53B7D"/>
    <w:rsid w:val="00F54052"/>
    <w:rsid w:val="00F55115"/>
    <w:rsid w:val="00F5594B"/>
    <w:rsid w:val="00F55DDA"/>
    <w:rsid w:val="00F57878"/>
    <w:rsid w:val="00F6048E"/>
    <w:rsid w:val="00F612EE"/>
    <w:rsid w:val="00F616D1"/>
    <w:rsid w:val="00F61CE8"/>
    <w:rsid w:val="00F623DD"/>
    <w:rsid w:val="00F63AF9"/>
    <w:rsid w:val="00F63B24"/>
    <w:rsid w:val="00F643EB"/>
    <w:rsid w:val="00F649DF"/>
    <w:rsid w:val="00F64D73"/>
    <w:rsid w:val="00F65007"/>
    <w:rsid w:val="00F66090"/>
    <w:rsid w:val="00F66868"/>
    <w:rsid w:val="00F721B9"/>
    <w:rsid w:val="00F727C7"/>
    <w:rsid w:val="00F72EAA"/>
    <w:rsid w:val="00F755F9"/>
    <w:rsid w:val="00F76258"/>
    <w:rsid w:val="00F76814"/>
    <w:rsid w:val="00F7785A"/>
    <w:rsid w:val="00F80587"/>
    <w:rsid w:val="00F8170A"/>
    <w:rsid w:val="00F81997"/>
    <w:rsid w:val="00F822DD"/>
    <w:rsid w:val="00F83EFA"/>
    <w:rsid w:val="00F8406A"/>
    <w:rsid w:val="00F84176"/>
    <w:rsid w:val="00F8451D"/>
    <w:rsid w:val="00F85C38"/>
    <w:rsid w:val="00F869DD"/>
    <w:rsid w:val="00F8751B"/>
    <w:rsid w:val="00F90706"/>
    <w:rsid w:val="00F912E3"/>
    <w:rsid w:val="00F9134F"/>
    <w:rsid w:val="00F934C9"/>
    <w:rsid w:val="00F9460D"/>
    <w:rsid w:val="00F951F9"/>
    <w:rsid w:val="00F95432"/>
    <w:rsid w:val="00F95458"/>
    <w:rsid w:val="00F967BF"/>
    <w:rsid w:val="00F96F4A"/>
    <w:rsid w:val="00FA04A4"/>
    <w:rsid w:val="00FA0BE5"/>
    <w:rsid w:val="00FA1CD2"/>
    <w:rsid w:val="00FA23D5"/>
    <w:rsid w:val="00FA30E7"/>
    <w:rsid w:val="00FA3B1C"/>
    <w:rsid w:val="00FA4529"/>
    <w:rsid w:val="00FA5A20"/>
    <w:rsid w:val="00FA5C15"/>
    <w:rsid w:val="00FA5DF7"/>
    <w:rsid w:val="00FA6E57"/>
    <w:rsid w:val="00FA73C2"/>
    <w:rsid w:val="00FB055D"/>
    <w:rsid w:val="00FB1881"/>
    <w:rsid w:val="00FB229A"/>
    <w:rsid w:val="00FB50C5"/>
    <w:rsid w:val="00FB526E"/>
    <w:rsid w:val="00FB66BC"/>
    <w:rsid w:val="00FB6969"/>
    <w:rsid w:val="00FB778B"/>
    <w:rsid w:val="00FB7E87"/>
    <w:rsid w:val="00FC4A64"/>
    <w:rsid w:val="00FC575A"/>
    <w:rsid w:val="00FC5A7D"/>
    <w:rsid w:val="00FC5F9F"/>
    <w:rsid w:val="00FC6CC2"/>
    <w:rsid w:val="00FC7D97"/>
    <w:rsid w:val="00FD239E"/>
    <w:rsid w:val="00FD2B9E"/>
    <w:rsid w:val="00FD3057"/>
    <w:rsid w:val="00FD30D1"/>
    <w:rsid w:val="00FD552C"/>
    <w:rsid w:val="00FD5908"/>
    <w:rsid w:val="00FD59EE"/>
    <w:rsid w:val="00FD5BC3"/>
    <w:rsid w:val="00FE1099"/>
    <w:rsid w:val="00FE2917"/>
    <w:rsid w:val="00FE39B8"/>
    <w:rsid w:val="00FE4769"/>
    <w:rsid w:val="00FE5336"/>
    <w:rsid w:val="00FE5737"/>
    <w:rsid w:val="00FE5947"/>
    <w:rsid w:val="00FE61FD"/>
    <w:rsid w:val="00FE6332"/>
    <w:rsid w:val="00FE6824"/>
    <w:rsid w:val="00FE6BF1"/>
    <w:rsid w:val="00FE6CBC"/>
    <w:rsid w:val="00FF0ED3"/>
    <w:rsid w:val="00FF1657"/>
    <w:rsid w:val="00FF2F1F"/>
    <w:rsid w:val="00FF37E7"/>
    <w:rsid w:val="00FF3C1E"/>
    <w:rsid w:val="00FF437E"/>
    <w:rsid w:val="00FF46E5"/>
    <w:rsid w:val="00FF5314"/>
    <w:rsid w:val="536F2F5C"/>
    <w:rsid w:val="7B843180"/>
    <w:rsid w:val="7C09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BC3F-D32D-42DE-BE59-14193EB1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2738</Words>
  <Characters>15609</Characters>
  <Application>Microsoft Office Word</Application>
  <DocSecurity>8</DocSecurity>
  <Lines>130</Lines>
  <Paragraphs>36</Paragraphs>
  <ScaleCrop>false</ScaleCrop>
  <Company>RM SYSTEMS LTD.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9</cp:revision>
  <cp:lastPrinted>2024-05-23T09:39:00Z</cp:lastPrinted>
  <dcterms:created xsi:type="dcterms:W3CDTF">2024-05-28T06:49:00Z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2426DCF690A6420A8E8D40204E63EB06_13</vt:lpwstr>
  </property>
</Properties>
</file>