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shd w:val="clear" w:color="auto" w:fill="E5B8B7"/>
        <w:tblLook w:val="04A0" w:firstRow="1" w:lastRow="0" w:firstColumn="1" w:lastColumn="0" w:noHBand="0" w:noVBand="1"/>
      </w:tblPr>
      <w:tblGrid>
        <w:gridCol w:w="7207"/>
      </w:tblGrid>
      <w:tr w:rsidR="00BE06A0" w:rsidRPr="00BE06A0" w:rsidTr="001A1191">
        <w:tc>
          <w:tcPr>
            <w:tcW w:w="8316" w:type="dxa"/>
            <w:shd w:val="clear" w:color="auto" w:fill="E5B8B7"/>
          </w:tcPr>
          <w:p w:rsidR="00104272" w:rsidRPr="00BE06A0" w:rsidRDefault="00104272" w:rsidP="00120B9E">
            <w:pPr>
              <w:spacing w:before="120" w:after="120"/>
              <w:jc w:val="center"/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</w:pPr>
            <w:r w:rsidRPr="00BE06A0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অধ্যায়-</w:t>
            </w:r>
            <w:r w:rsidR="0016332A" w:rsidRPr="00BE06A0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২</w:t>
            </w:r>
          </w:p>
          <w:p w:rsidR="00A45FEC" w:rsidRPr="00BE06A0" w:rsidRDefault="00711446" w:rsidP="00120B9E">
            <w:pPr>
              <w:spacing w:before="120" w:after="120"/>
              <w:jc w:val="center"/>
              <w:rPr>
                <w:rFonts w:ascii="Nikosh" w:hAnsi="Nikosh" w:cs="Nikosh"/>
                <w:bCs/>
                <w:sz w:val="32"/>
                <w:szCs w:val="32"/>
                <w:cs/>
                <w:lang w:bidi="bn-IN"/>
              </w:rPr>
            </w:pPr>
            <w:r w:rsidRPr="00BE06A0">
              <w:rPr>
                <w:rFonts w:ascii="Nikosh" w:hAnsi="Nikosh" w:cs="Nikosh"/>
                <w:bCs/>
                <w:sz w:val="32"/>
                <w:szCs w:val="32"/>
                <w:cs/>
                <w:lang w:bidi="bn-IN"/>
              </w:rPr>
              <w:t>কারিগরি ও মাদ্রাসা শিক্ষা বিভাগ</w:t>
            </w:r>
          </w:p>
        </w:tc>
      </w:tr>
    </w:tbl>
    <w:p w:rsidR="007E117A" w:rsidRPr="00BE06A0" w:rsidRDefault="007E117A" w:rsidP="007E117A">
      <w:pPr>
        <w:spacing w:before="120" w:after="120" w:line="288" w:lineRule="auto"/>
        <w:ind w:left="540" w:hanging="540"/>
        <w:jc w:val="both"/>
        <w:rPr>
          <w:rFonts w:ascii="Nikosh" w:hAnsi="Nikosh" w:cs="Nikosh"/>
          <w:b/>
          <w:sz w:val="24"/>
          <w:szCs w:val="24"/>
        </w:rPr>
      </w:pPr>
      <w:r w:rsidRPr="00BE06A0">
        <w:rPr>
          <w:rFonts w:ascii="Nikosh" w:hAnsi="Nikosh" w:cs="Nikosh"/>
          <w:b/>
          <w:bCs/>
          <w:sz w:val="24"/>
          <w:szCs w:val="24"/>
          <w:cs/>
          <w:lang w:bidi="bn-IN"/>
        </w:rPr>
        <w:t>১</w:t>
      </w:r>
      <w:r w:rsidRPr="00BE06A0">
        <w:rPr>
          <w:rFonts w:ascii="Nikosh" w:hAnsi="Nikosh" w:cs="Nikosh"/>
          <w:b/>
          <w:sz w:val="24"/>
          <w:szCs w:val="24"/>
        </w:rPr>
        <w:t>.</w:t>
      </w:r>
      <w:r w:rsidR="0092137B" w:rsidRPr="00BE06A0">
        <w:rPr>
          <w:rFonts w:ascii="Nikosh" w:hAnsi="Nikosh" w:cs="Nikosh" w:hint="cs"/>
          <w:b/>
          <w:sz w:val="24"/>
          <w:szCs w:val="24"/>
          <w:cs/>
          <w:lang w:bidi="bn-IN"/>
        </w:rPr>
        <w:t>০</w:t>
      </w:r>
      <w:r w:rsidRPr="00BE06A0">
        <w:rPr>
          <w:rFonts w:ascii="Nikosh" w:hAnsi="Nikosh" w:cs="Nikosh"/>
          <w:b/>
          <w:sz w:val="24"/>
          <w:szCs w:val="24"/>
        </w:rPr>
        <w:tab/>
      </w:r>
      <w:r w:rsidRPr="00BE06A0">
        <w:rPr>
          <w:rFonts w:ascii="Nikosh" w:hAnsi="Nikosh" w:cs="Nikosh"/>
          <w:b/>
          <w:bCs/>
          <w:sz w:val="24"/>
          <w:szCs w:val="24"/>
          <w:cs/>
          <w:lang w:bidi="bn-IN"/>
        </w:rPr>
        <w:t>ভূমিকা</w:t>
      </w:r>
    </w:p>
    <w:p w:rsidR="00711446" w:rsidRPr="00BE06A0" w:rsidRDefault="00711446" w:rsidP="00711446">
      <w:pPr>
        <w:shd w:val="clear" w:color="auto" w:fill="FFFFFF"/>
        <w:spacing w:before="120" w:after="120" w:line="288" w:lineRule="auto"/>
        <w:ind w:left="547"/>
        <w:jc w:val="both"/>
        <w:rPr>
          <w:rFonts w:ascii="Nikosh" w:eastAsia="Nikosh" w:hAnsi="Nikosh" w:cs="Nikosh"/>
          <w:sz w:val="24"/>
          <w:szCs w:val="24"/>
          <w:rtl/>
          <w:cs/>
          <w:lang w:val="en-GB"/>
        </w:rPr>
      </w:pPr>
      <w:permStart w:id="1627992009" w:edGrp="everyone"/>
      <w:r w:rsidRPr="00BE06A0">
        <w:rPr>
          <w:rFonts w:ascii="Nikosh" w:hAnsi="Nikosh" w:cs="Nikosh" w:hint="cs"/>
          <w:sz w:val="24"/>
          <w:szCs w:val="24"/>
          <w:cs/>
          <w:lang w:val="en-GB" w:bidi="bn-IN"/>
        </w:rPr>
        <w:t xml:space="preserve">একটি দেশের ভবিষ্যৎ উন্নয়নের জন্য সে দেশের শিশুদের যুগোপযোগী ও রাষ্ট্রের প্রয়োজন অনুযায়ী উপযুক্ত শিক্ষায় শিক্ষিত করে উৎপাদনমুখী দক্ষ জনগোষ্ঠিতে রূপান্তর করা খুব জরুরী। </w:t>
      </w:r>
      <w:r w:rsidRPr="00BE06A0">
        <w:rPr>
          <w:rFonts w:ascii="Nikosh" w:hAnsi="Nikosh" w:cs="Nikosh"/>
          <w:sz w:val="24"/>
          <w:szCs w:val="24"/>
          <w:cs/>
          <w:lang w:val="en-GB" w:bidi="bn-IN"/>
        </w:rPr>
        <w:t>কারিগরি ও মাদ্রাসা শিক্ষা বিভা</w:t>
      </w:r>
      <w:r w:rsidRPr="00BE06A0">
        <w:rPr>
          <w:rFonts w:ascii="Nikosh" w:hAnsi="Nikosh" w:cs="Nikosh" w:hint="cs"/>
          <w:sz w:val="24"/>
          <w:szCs w:val="24"/>
          <w:cs/>
          <w:lang w:val="en-GB" w:bidi="bn-IN"/>
        </w:rPr>
        <w:t xml:space="preserve">গের </w:t>
      </w:r>
      <w:r w:rsidRPr="00BE06A0">
        <w:rPr>
          <w:rFonts w:ascii="Nikosh" w:hAnsi="Nikosh" w:cs="Nikosh"/>
          <w:sz w:val="24"/>
          <w:szCs w:val="24"/>
          <w:cs/>
          <w:lang w:val="en-GB" w:bidi="bn-IN"/>
        </w:rPr>
        <w:t>মূল কার্যক্র</w:t>
      </w:r>
      <w:r w:rsidRPr="00BE06A0">
        <w:rPr>
          <w:rFonts w:ascii="Nikosh" w:hAnsi="Nikosh" w:cs="Nikosh" w:hint="cs"/>
          <w:sz w:val="24"/>
          <w:szCs w:val="24"/>
          <w:cs/>
          <w:lang w:val="en-GB" w:bidi="bn-IN"/>
        </w:rPr>
        <w:t>মের একটি হলো-</w:t>
      </w:r>
      <w:r w:rsidRPr="00BE06A0">
        <w:rPr>
          <w:rFonts w:ascii="Nikosh" w:eastAsia="Nikosh" w:hAnsi="Nikosh" w:cs="Nikosh"/>
          <w:sz w:val="24"/>
          <w:szCs w:val="24"/>
          <w:cs/>
          <w:lang w:val="nl-NL" w:bidi="bn-BD"/>
        </w:rPr>
        <w:t xml:space="preserve">কারিগরি ও বৃত্তিমূলক, বিজ্ঞান ও প্রযুক্তিভিত্তিক শিক্ষা </w:t>
      </w:r>
      <w:r w:rsidRPr="00BE06A0">
        <w:rPr>
          <w:rFonts w:ascii="Nikosh" w:eastAsia="Nikosh" w:hAnsi="Nikosh" w:cs="Nikosh"/>
          <w:sz w:val="24"/>
          <w:szCs w:val="24"/>
          <w:cs/>
          <w:lang w:val="nl-NL" w:bidi="bn-IN"/>
        </w:rPr>
        <w:t>ও</w:t>
      </w:r>
      <w:r w:rsidRPr="00BE06A0">
        <w:rPr>
          <w:rFonts w:ascii="Nikosh" w:eastAsia="Nikosh" w:hAnsi="Nikosh" w:cs="Nikosh"/>
          <w:sz w:val="24"/>
          <w:szCs w:val="24"/>
          <w:cs/>
          <w:lang w:val="nl-NL" w:bidi="bn-BD"/>
        </w:rPr>
        <w:t xml:space="preserve"> প্রশিক্ষণের সমন্বয়ে </w:t>
      </w:r>
      <w:r w:rsidRPr="00BE06A0">
        <w:rPr>
          <w:rFonts w:ascii="Nikosh" w:eastAsia="Nikosh" w:hAnsi="Nikosh" w:cs="Nikosh"/>
          <w:sz w:val="24"/>
          <w:szCs w:val="24"/>
          <w:cs/>
          <w:lang w:val="nl-NL" w:bidi="bn-IN"/>
        </w:rPr>
        <w:t>প্র</w:t>
      </w:r>
      <w:r w:rsidRPr="00BE06A0">
        <w:rPr>
          <w:rFonts w:ascii="Nikosh" w:eastAsia="Nikosh" w:hAnsi="Nikosh" w:cs="Nikosh"/>
          <w:sz w:val="24"/>
          <w:szCs w:val="24"/>
          <w:cs/>
          <w:lang w:val="nl-NL" w:bidi="bn-BD"/>
        </w:rPr>
        <w:t xml:space="preserve">শিক্ষিত, দক্ষ </w:t>
      </w:r>
      <w:r w:rsidRPr="00BE06A0">
        <w:rPr>
          <w:rFonts w:ascii="Nikosh" w:eastAsia="Nikosh" w:hAnsi="Nikosh" w:cs="Nikosh"/>
          <w:sz w:val="24"/>
          <w:szCs w:val="24"/>
          <w:cs/>
          <w:lang w:val="nl-NL" w:bidi="bn-IN"/>
        </w:rPr>
        <w:t>এবং</w:t>
      </w:r>
      <w:r w:rsidRPr="00BE06A0">
        <w:rPr>
          <w:rFonts w:ascii="Nikosh" w:eastAsia="Nikosh" w:hAnsi="Nikosh" w:cs="Nikosh"/>
          <w:sz w:val="24"/>
          <w:szCs w:val="24"/>
          <w:cs/>
          <w:lang w:val="nl-NL" w:bidi="bn-BD"/>
        </w:rPr>
        <w:t xml:space="preserve"> উন্নত </w:t>
      </w:r>
      <w:r w:rsidRPr="00BE06A0">
        <w:rPr>
          <w:rFonts w:ascii="Nikosh" w:eastAsia="Nikosh" w:hAnsi="Nikosh" w:cs="Nikosh"/>
          <w:sz w:val="24"/>
          <w:szCs w:val="24"/>
          <w:cs/>
          <w:lang w:val="nl-NL" w:bidi="bn-IN"/>
        </w:rPr>
        <w:t>মূল্যবোধ স</w:t>
      </w:r>
      <w:r w:rsidRPr="00BE06A0">
        <w:rPr>
          <w:rFonts w:ascii="Nikosh" w:eastAsia="Nikosh" w:hAnsi="Nikosh" w:cs="Nikosh"/>
          <w:sz w:val="24"/>
          <w:szCs w:val="24"/>
          <w:cs/>
          <w:lang w:val="nl-NL" w:bidi="bn-BD"/>
        </w:rPr>
        <w:t>ম্পন্ন মানব সম্পদ সৃষ্টি</w:t>
      </w:r>
      <w:r w:rsidRPr="00BE06A0">
        <w:rPr>
          <w:rFonts w:ascii="Nikosh" w:eastAsia="Nikosh" w:hAnsi="Nikosh" w:cs="Nikosh" w:hint="cs"/>
          <w:sz w:val="24"/>
          <w:szCs w:val="24"/>
          <w:cs/>
          <w:lang w:val="en-GB" w:bidi="hi-IN"/>
        </w:rPr>
        <w:t>।</w:t>
      </w:r>
      <w:r w:rsidRPr="00BE06A0">
        <w:rPr>
          <w:rFonts w:ascii="Nikosh" w:eastAsia="Nikosh" w:hAnsi="Nikosh" w:cs="Nikosh"/>
          <w:sz w:val="24"/>
          <w:szCs w:val="24"/>
          <w:cs/>
          <w:lang w:bidi="bn-BD"/>
        </w:rPr>
        <w:t xml:space="preserve"> সরকার </w:t>
      </w:r>
      <w:r w:rsidRPr="00BE06A0">
        <w:rPr>
          <w:rStyle w:val="Emphasis"/>
          <w:rFonts w:ascii="Nikosh" w:eastAsia="Nikosh" w:hAnsi="Nikosh" w:cs="Nikosh"/>
          <w:sz w:val="24"/>
          <w:szCs w:val="24"/>
          <w:cs/>
          <w:lang w:bidi="bn-IN"/>
        </w:rPr>
        <w:t>শিক্ষাকে</w:t>
      </w:r>
      <w:r w:rsidRPr="00BE06A0">
        <w:rPr>
          <w:rFonts w:ascii="Nikosh" w:eastAsia="Nikosh" w:hAnsi="Nikosh" w:cs="Nikosh"/>
          <w:sz w:val="24"/>
          <w:szCs w:val="24"/>
          <w:cs/>
          <w:lang w:bidi="bn-BD"/>
        </w:rPr>
        <w:t xml:space="preserve"> দারিদ্র বিমোচন ও মানব সম্পদ উন্নয়নের অন্যতম প্রধান কৌশল হিসেবে গ্রহণ করে এ খাতে সর্বাধিক গুরুত্বারোপ করে আসছে। </w:t>
      </w:r>
      <w:r w:rsidRPr="00BE06A0">
        <w:rPr>
          <w:rFonts w:ascii="NikoshBAN" w:hAnsi="NikoshBAN" w:cs="NikoshBAN"/>
          <w:sz w:val="24"/>
          <w:szCs w:val="24"/>
          <w:cs/>
          <w:lang w:bidi="bn-IN"/>
        </w:rPr>
        <w:t xml:space="preserve">দেশব্যাপী </w:t>
      </w:r>
      <w:r w:rsidRPr="00BE06A0">
        <w:rPr>
          <w:rFonts w:ascii="NikoshBAN" w:hAnsi="NikoshBAN" w:cs="NikoshBAN" w:hint="cs"/>
          <w:sz w:val="24"/>
          <w:szCs w:val="24"/>
          <w:cs/>
          <w:lang w:bidi="bn-IN"/>
        </w:rPr>
        <w:t>মাদ্রাসা শিক্ষা প্রতিষ্ঠা</w:t>
      </w:r>
      <w:r w:rsidR="004366D4" w:rsidRPr="00BE06A0">
        <w:rPr>
          <w:rFonts w:ascii="NikoshBAN" w:hAnsi="NikoshBAN" w:cs="NikoshBAN" w:hint="cs"/>
          <w:sz w:val="24"/>
          <w:szCs w:val="24"/>
          <w:cs/>
          <w:lang w:bidi="bn-IN"/>
        </w:rPr>
        <w:t>নসমূহে শিশুদের একটি বড় অংশ অধ্য</w:t>
      </w:r>
      <w:r w:rsidRPr="00BE06A0">
        <w:rPr>
          <w:rFonts w:ascii="NikoshBAN" w:hAnsi="NikoshBAN" w:cs="NikoshBAN" w:hint="cs"/>
          <w:sz w:val="24"/>
          <w:szCs w:val="24"/>
          <w:cs/>
          <w:lang w:bidi="bn-IN"/>
        </w:rPr>
        <w:t>য়নরত। এসকল শিশুকে ধর্মীয় মূল্যবোধের পাশাপাশি আধুনিক বিজ্ঞান,</w:t>
      </w:r>
      <w:r w:rsidR="00452072" w:rsidRPr="00BE06A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E06A0">
        <w:rPr>
          <w:rFonts w:ascii="NikoshBAN" w:hAnsi="NikoshBAN" w:cs="NikoshBAN" w:hint="cs"/>
          <w:sz w:val="24"/>
          <w:szCs w:val="24"/>
          <w:cs/>
          <w:lang w:bidi="bn-IN"/>
        </w:rPr>
        <w:t>প্রযুক্তি ও কর্মমুখী শিক্ষার সাথে পরিচিতি ঘটানো জরুরী। আবার,</w:t>
      </w:r>
      <w:r w:rsidR="003E69CC" w:rsidRPr="00BE06A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DB470A" w:rsidRPr="00BE06A0">
        <w:rPr>
          <w:rFonts w:ascii="NikoshBAN" w:hAnsi="NikoshBAN" w:cs="NikoshBAN" w:hint="cs"/>
          <w:sz w:val="24"/>
          <w:szCs w:val="24"/>
          <w:cs/>
          <w:lang w:bidi="bn-IN"/>
        </w:rPr>
        <w:t>বিপুল জনসংখ্যা অ</w:t>
      </w:r>
      <w:r w:rsidR="00DB470A" w:rsidRPr="00BE06A0">
        <w:rPr>
          <w:rFonts w:ascii="NikoshBAN" w:hAnsi="NikoshBAN" w:cs="NikoshBAN"/>
          <w:sz w:val="24"/>
          <w:szCs w:val="24"/>
          <w:cs/>
          <w:lang w:bidi="bn-IN"/>
        </w:rPr>
        <w:t>ধ্যু</w:t>
      </w:r>
      <w:r w:rsidR="003E69CC" w:rsidRPr="00BE06A0">
        <w:rPr>
          <w:rFonts w:ascii="NikoshBAN" w:hAnsi="NikoshBAN" w:cs="NikoshBAN" w:hint="cs"/>
          <w:sz w:val="24"/>
          <w:szCs w:val="24"/>
          <w:cs/>
          <w:lang w:bidi="bn-IN"/>
        </w:rPr>
        <w:t>ষি</w:t>
      </w:r>
      <w:r w:rsidRPr="00BE06A0">
        <w:rPr>
          <w:rFonts w:ascii="NikoshBAN" w:hAnsi="NikoshBAN" w:cs="NikoshBAN" w:hint="cs"/>
          <w:sz w:val="24"/>
          <w:szCs w:val="24"/>
          <w:cs/>
          <w:lang w:bidi="bn-IN"/>
        </w:rPr>
        <w:t>ত এ দেশের শিশুদের</w:t>
      </w:r>
      <w:r w:rsidR="00BE06A0" w:rsidRPr="00BE06A0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BE06A0">
        <w:rPr>
          <w:rFonts w:ascii="NikoshBAN" w:hAnsi="NikoshBAN" w:cs="NikoshBAN" w:hint="cs"/>
          <w:sz w:val="24"/>
          <w:szCs w:val="24"/>
          <w:cs/>
          <w:lang w:bidi="bn-IN"/>
        </w:rPr>
        <w:t xml:space="preserve">অভ্যন্তরে ও বৈদেশিক শ্রমবাজারে প্রতিযোগীতার উপযোগী দক্ষ জনবল হিসেবে গড়ে তোলার জন্য কারিগরি শিক্ষা প্রতিষ্ঠান মুখ্য ভূমিকা পালন করছে। </w:t>
      </w:r>
      <w:r w:rsidRPr="00BE06A0">
        <w:rPr>
          <w:rFonts w:ascii="Nikosh" w:hAnsi="Nikosh" w:cs="Nikosh"/>
          <w:sz w:val="24"/>
          <w:szCs w:val="24"/>
          <w:cs/>
          <w:lang w:bidi="bn-IN"/>
        </w:rPr>
        <w:t>কারিগরি ও মাদ্রাসা শিক্ষার্থীদের</w:t>
      </w:r>
      <w:r w:rsidRPr="00BE06A0">
        <w:rPr>
          <w:rFonts w:ascii="Nikosh" w:hAnsi="Nikosh" w:cs="Nikosh" w:hint="cs"/>
          <w:sz w:val="24"/>
          <w:szCs w:val="24"/>
          <w:cs/>
          <w:lang w:bidi="bn-IN"/>
        </w:rPr>
        <w:t xml:space="preserve"> ও</w:t>
      </w:r>
      <w:r w:rsidR="00452072" w:rsidRPr="00BE06A0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BE06A0">
        <w:rPr>
          <w:rFonts w:ascii="Nikosh" w:hAnsi="Nikosh" w:cs="Nikosh"/>
          <w:sz w:val="24"/>
          <w:szCs w:val="24"/>
          <w:cs/>
          <w:lang w:val="en-GB" w:bidi="bn-BD"/>
        </w:rPr>
        <w:t xml:space="preserve">অনগ্রসর জনগোষ্ঠির জন্য </w:t>
      </w:r>
      <w:r w:rsidRPr="00BE06A0">
        <w:rPr>
          <w:rFonts w:ascii="Nikosh" w:hAnsi="Nikosh" w:cs="Nikosh"/>
          <w:sz w:val="24"/>
          <w:szCs w:val="24"/>
          <w:cs/>
          <w:lang w:bidi="bn-IN"/>
        </w:rPr>
        <w:t>শিক্ষা উপবৃত্তি</w:t>
      </w:r>
      <w:r w:rsidRPr="00BE06A0">
        <w:rPr>
          <w:rFonts w:ascii="Nikosh" w:hAnsi="Nikosh" w:cs="Nikosh" w:hint="cs"/>
          <w:sz w:val="24"/>
          <w:szCs w:val="24"/>
          <w:cs/>
          <w:lang w:bidi="bn-IN"/>
        </w:rPr>
        <w:t xml:space="preserve"> প্রদান</w:t>
      </w:r>
      <w:r w:rsidRPr="00BE06A0">
        <w:rPr>
          <w:rFonts w:ascii="Nikosh" w:hAnsi="Nikosh" w:cs="Nikosh" w:hint="cs"/>
          <w:sz w:val="24"/>
          <w:szCs w:val="24"/>
          <w:lang w:bidi="bn-IN"/>
        </w:rPr>
        <w:t xml:space="preserve">, </w:t>
      </w:r>
      <w:r w:rsidRPr="00BE06A0">
        <w:rPr>
          <w:rFonts w:ascii="Nikosh" w:hAnsi="Nikosh" w:cs="Nikosh"/>
          <w:sz w:val="24"/>
          <w:szCs w:val="24"/>
          <w:cs/>
          <w:lang w:bidi="bn-BD"/>
        </w:rPr>
        <w:t>শিশু শিক্ষার্থীদের মাঝে তথ্যপ্রযুক্তি সংক্রান্ত সরঞ্জাম বিতরণ</w:t>
      </w:r>
      <w:r w:rsidRPr="00BE06A0">
        <w:rPr>
          <w:rFonts w:ascii="Nikosh" w:hAnsi="Nikosh" w:cs="Nikosh" w:hint="cs"/>
          <w:sz w:val="24"/>
          <w:szCs w:val="24"/>
          <w:cs/>
          <w:lang w:bidi="bn-IN"/>
        </w:rPr>
        <w:t>, শিক্ষা</w:t>
      </w:r>
      <w:r w:rsidRPr="00BE06A0">
        <w:rPr>
          <w:rFonts w:ascii="Nikosh" w:hAnsi="Nikosh" w:cs="Nikosh"/>
          <w:sz w:val="24"/>
          <w:szCs w:val="24"/>
          <w:cs/>
          <w:lang w:bidi="bn-BD"/>
        </w:rPr>
        <w:t xml:space="preserve"> প্রতিষ্ঠানসমূহের অবকাঠামো উন্নয়ন</w:t>
      </w:r>
      <w:r w:rsidRPr="00BE06A0">
        <w:rPr>
          <w:rFonts w:ascii="Nikosh" w:hAnsi="Nikosh" w:cs="Nikosh" w:hint="cs"/>
          <w:sz w:val="24"/>
          <w:szCs w:val="24"/>
          <w:cs/>
          <w:lang w:bidi="bn-IN"/>
        </w:rPr>
        <w:t>,</w:t>
      </w:r>
      <w:r w:rsidR="00452072" w:rsidRPr="00BE06A0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BE06A0">
        <w:rPr>
          <w:rFonts w:ascii="Nikosh" w:hAnsi="Nikosh" w:cs="Nikosh"/>
          <w:sz w:val="24"/>
          <w:szCs w:val="24"/>
          <w:cs/>
          <w:lang w:val="en-GB" w:bidi="bn-BD"/>
        </w:rPr>
        <w:t xml:space="preserve">মেয়ে শিক্ষার্থী এবং অনগ্রসর জনগোষ্ঠির জন্য </w:t>
      </w:r>
      <w:r w:rsidRPr="00BE06A0">
        <w:rPr>
          <w:rFonts w:ascii="Nikosh" w:hAnsi="Nikosh" w:cs="Nikosh"/>
          <w:sz w:val="24"/>
          <w:szCs w:val="24"/>
          <w:cs/>
          <w:lang w:bidi="bn-IN"/>
        </w:rPr>
        <w:t>শিক্ষা উপবৃত্তি কার্যক্রম</w:t>
      </w:r>
      <w:r w:rsidRPr="00BE06A0">
        <w:rPr>
          <w:rFonts w:ascii="Nikosh" w:hAnsi="Nikosh" w:cs="Nikosh" w:hint="cs"/>
          <w:sz w:val="24"/>
          <w:szCs w:val="24"/>
          <w:lang w:bidi="bn-IN"/>
        </w:rPr>
        <w:t>,</w:t>
      </w:r>
      <w:r w:rsidR="00452072" w:rsidRPr="00BE06A0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BE06A0">
        <w:rPr>
          <w:rFonts w:ascii="Nikosh" w:hAnsi="Nikosh" w:cs="Nikosh"/>
          <w:sz w:val="24"/>
          <w:szCs w:val="24"/>
          <w:cs/>
          <w:lang w:bidi="bn-IN"/>
        </w:rPr>
        <w:t>শিশু বান্ধব শিক্ষা উপযোগী পরিবেশ সৃষ্টির লক্ষ্যে কারিগরি ও মাদ্রাসা শিক্ষা প্রতিষ্ঠানসমূহে গ্রীন ও ক্লিন ক্যাম্পাস প্রতিষ্ঠার উদ্যোগ</w:t>
      </w:r>
      <w:r w:rsidRPr="00BE06A0">
        <w:rPr>
          <w:rFonts w:ascii="Nikosh" w:hAnsi="Nikosh" w:cs="Nikosh" w:hint="cs"/>
          <w:sz w:val="24"/>
          <w:szCs w:val="24"/>
          <w:cs/>
          <w:lang w:bidi="bn-IN"/>
        </w:rPr>
        <w:t>সহ এ বিভাগ বিভিন্ন কার্যক্রম গ্রহণ ও বাস্তবায়ন করে আসছে।</w:t>
      </w:r>
    </w:p>
    <w:permEnd w:id="1627992009"/>
    <w:p w:rsidR="00711446" w:rsidRPr="00BE06A0" w:rsidRDefault="00711446" w:rsidP="00711446">
      <w:pPr>
        <w:tabs>
          <w:tab w:val="left" w:pos="360"/>
        </w:tabs>
        <w:spacing w:before="120" w:after="120" w:line="288" w:lineRule="auto"/>
        <w:ind w:left="547" w:hanging="547"/>
        <w:jc w:val="both"/>
        <w:rPr>
          <w:rFonts w:ascii="Nikosh" w:hAnsi="Nikosh" w:cs="Nikosh"/>
          <w:b/>
          <w:bCs/>
          <w:sz w:val="24"/>
          <w:szCs w:val="24"/>
          <w:lang w:val="en-GB" w:bidi="bn-BD"/>
        </w:rPr>
      </w:pPr>
      <w:r w:rsidRPr="00BE06A0">
        <w:rPr>
          <w:rFonts w:ascii="Nikosh" w:hAnsi="Nikosh" w:cs="Nikosh"/>
          <w:b/>
          <w:bCs/>
          <w:sz w:val="24"/>
          <w:szCs w:val="24"/>
          <w:cs/>
          <w:lang w:bidi="bn-IN"/>
        </w:rPr>
        <w:t>২</w:t>
      </w:r>
      <w:r w:rsidRPr="00BE06A0">
        <w:rPr>
          <w:rFonts w:ascii="Nikosh" w:hAnsi="Nikosh" w:cs="Nikosh"/>
          <w:b/>
          <w:bCs/>
          <w:sz w:val="24"/>
          <w:szCs w:val="24"/>
          <w:lang w:bidi="bn-IN"/>
        </w:rPr>
        <w:t>.</w:t>
      </w:r>
      <w:r w:rsidR="000E0770" w:rsidRPr="00BE06A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০</w:t>
      </w:r>
      <w:r w:rsidRPr="00BE06A0">
        <w:rPr>
          <w:rFonts w:ascii="Nikosh" w:hAnsi="Nikosh" w:cs="Nikosh"/>
          <w:b/>
          <w:bCs/>
          <w:sz w:val="24"/>
          <w:szCs w:val="24"/>
          <w:lang w:bidi="bn-IN"/>
        </w:rPr>
        <w:tab/>
      </w:r>
      <w:r w:rsidRPr="00BE06A0">
        <w:rPr>
          <w:rFonts w:ascii="Nikosh" w:hAnsi="Nikosh" w:cs="Nikosh"/>
          <w:b/>
          <w:bCs/>
          <w:sz w:val="24"/>
          <w:szCs w:val="24"/>
          <w:lang w:bidi="bn-IN"/>
        </w:rPr>
        <w:tab/>
      </w:r>
      <w:r w:rsidRPr="00BE06A0">
        <w:rPr>
          <w:rFonts w:ascii="Nikosh" w:hAnsi="Nikosh" w:cs="Nikosh"/>
          <w:b/>
          <w:bCs/>
          <w:sz w:val="24"/>
          <w:szCs w:val="24"/>
          <w:cs/>
          <w:lang w:bidi="bn-BD"/>
        </w:rPr>
        <w:t>জাতীয় নীতি</w:t>
      </w:r>
      <w:r w:rsidR="00C12C5E" w:rsidRPr="00BE06A0">
        <w:rPr>
          <w:rFonts w:ascii="Nikosh" w:hAnsi="Nikosh" w:cs="Nikosh"/>
          <w:b/>
          <w:bCs/>
          <w:sz w:val="24"/>
          <w:szCs w:val="24"/>
          <w:cs/>
          <w:lang w:bidi="bn-BD"/>
        </w:rPr>
        <w:t>/</w:t>
      </w:r>
      <w:r w:rsidRPr="00BE06A0">
        <w:rPr>
          <w:rFonts w:ascii="Nikosh" w:hAnsi="Nikosh" w:cs="Nikosh"/>
          <w:b/>
          <w:bCs/>
          <w:sz w:val="24"/>
          <w:szCs w:val="24"/>
          <w:cs/>
          <w:lang w:bidi="bn-BD"/>
        </w:rPr>
        <w:t xml:space="preserve">কৌশলের আলোকে শিশুদের উন্নয়নে গৃহীত </w:t>
      </w:r>
      <w:r w:rsidRPr="00BE06A0">
        <w:rPr>
          <w:rFonts w:ascii="Nikosh" w:hAnsi="Nikosh" w:cs="Nikosh"/>
          <w:b/>
          <w:bCs/>
          <w:sz w:val="24"/>
          <w:szCs w:val="24"/>
          <w:cs/>
          <w:lang w:bidi="bn-IN"/>
        </w:rPr>
        <w:t>কার্যক্রম</w:t>
      </w:r>
      <w:r w:rsidRPr="00BE06A0">
        <w:rPr>
          <w:rFonts w:ascii="Nikosh" w:hAnsi="Nikosh" w:cs="Nikosh"/>
          <w:b/>
          <w:bCs/>
          <w:sz w:val="24"/>
          <w:szCs w:val="24"/>
          <w:cs/>
          <w:lang w:bidi="bn-BD"/>
        </w:rPr>
        <w:t>সমূহ</w:t>
      </w:r>
    </w:p>
    <w:p w:rsidR="00711446" w:rsidRPr="00BE06A0" w:rsidRDefault="00711446" w:rsidP="00711446">
      <w:pPr>
        <w:spacing w:before="120" w:after="120" w:line="288" w:lineRule="auto"/>
        <w:ind w:left="547"/>
        <w:jc w:val="both"/>
        <w:rPr>
          <w:rFonts w:ascii="Nikosh" w:hAnsi="Nikosh" w:cs="Nikosh"/>
          <w:sz w:val="24"/>
          <w:szCs w:val="24"/>
          <w:lang w:bidi="bn-IN"/>
        </w:rPr>
      </w:pPr>
      <w:permStart w:id="1182949840" w:edGrp="everyone"/>
      <w:r w:rsidRPr="00BE06A0">
        <w:rPr>
          <w:rFonts w:ascii="Nikosh" w:hAnsi="Nikosh" w:cs="Nikosh"/>
          <w:sz w:val="24"/>
          <w:szCs w:val="24"/>
          <w:cs/>
          <w:lang w:val="en-GB" w:bidi="bn-IN"/>
        </w:rPr>
        <w:t>শিক্ষা মন্ত্রণালয়ের কারিগরি ও মাদ্রাসা শিক্ষা বিভাগ</w:t>
      </w:r>
      <w:r w:rsidRPr="00BE06A0">
        <w:rPr>
          <w:rFonts w:ascii="Nikosh" w:hAnsi="Nikosh" w:cs="Nikosh"/>
          <w:sz w:val="24"/>
          <w:szCs w:val="24"/>
          <w:cs/>
          <w:lang w:bidi="bn-IN"/>
        </w:rPr>
        <w:t xml:space="preserve"> সংশ্লিষ্ট জাতীয় নীতি-কৌশলসমূহ ও সে আলোকে গৃহীত কার্যক্রমসমূহের </w:t>
      </w:r>
      <w:r w:rsidR="00C12C5E" w:rsidRPr="00BE06A0">
        <w:rPr>
          <w:rFonts w:ascii="Nikosh" w:hAnsi="Nikosh" w:cs="Nikosh" w:hint="cs"/>
          <w:sz w:val="24"/>
          <w:szCs w:val="24"/>
          <w:cs/>
          <w:lang w:bidi="bn-IN"/>
        </w:rPr>
        <w:t>সার</w:t>
      </w:r>
      <w:r w:rsidR="00AC000E" w:rsidRPr="00BE06A0">
        <w:rPr>
          <w:rFonts w:ascii="Nikosh" w:hAnsi="Nikosh" w:cs="Nikosh"/>
          <w:sz w:val="24"/>
          <w:szCs w:val="24"/>
          <w:cs/>
          <w:lang w:bidi="bn-IN"/>
        </w:rPr>
        <w:t>সংক্ষেপ</w:t>
      </w:r>
      <w:r w:rsidRPr="00BE06A0">
        <w:rPr>
          <w:rFonts w:ascii="Nikosh" w:hAnsi="Nikosh" w:cs="Nikosh"/>
          <w:sz w:val="24"/>
          <w:szCs w:val="24"/>
          <w:cs/>
          <w:lang w:bidi="bn-IN"/>
        </w:rPr>
        <w:t xml:space="preserve"> নিম্নে বর্ণনা করা হল</w:t>
      </w:r>
      <w:r w:rsidRPr="00BE06A0">
        <w:rPr>
          <w:rFonts w:ascii="Nikosh" w:hAnsi="Nikosh" w:cs="Nikosh"/>
          <w:sz w:val="24"/>
          <w:szCs w:val="24"/>
          <w:lang w:bidi="bn-IN"/>
        </w:rPr>
        <w:t>: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1"/>
        <w:gridCol w:w="3922"/>
      </w:tblGrid>
      <w:tr w:rsidR="00BE06A0" w:rsidRPr="00BE06A0" w:rsidTr="00410E5D">
        <w:trPr>
          <w:trHeight w:val="145"/>
          <w:tblHeader/>
        </w:trPr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ermEnd w:id="1182949840"/>
          <w:p w:rsidR="00711446" w:rsidRPr="00BE06A0" w:rsidRDefault="00711446" w:rsidP="00711446">
            <w:pPr>
              <w:spacing w:before="60" w:after="60" w:line="264" w:lineRule="auto"/>
              <w:jc w:val="center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E06A0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BD"/>
              </w:rPr>
              <w:t>জাতীয় নীতি</w:t>
            </w:r>
            <w:r w:rsidRPr="00BE06A0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/</w:t>
            </w:r>
            <w:r w:rsidRPr="00BE06A0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BD"/>
              </w:rPr>
              <w:t>কৌশল</w:t>
            </w:r>
            <w:r w:rsidRPr="00BE06A0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ও বিবরণ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711446" w:rsidRPr="00BE06A0" w:rsidRDefault="00711446" w:rsidP="00711446">
            <w:pPr>
              <w:spacing w:before="60" w:after="60" w:line="264" w:lineRule="auto"/>
              <w:jc w:val="center"/>
              <w:rPr>
                <w:rFonts w:ascii="Nikosh" w:hAnsi="Nikosh" w:cs="Nikosh"/>
                <w:b/>
                <w:bCs/>
                <w:sz w:val="22"/>
                <w:szCs w:val="22"/>
                <w:lang w:bidi="bn-IN"/>
              </w:rPr>
            </w:pPr>
            <w:r w:rsidRPr="00BE06A0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কার্যক্রম</w:t>
            </w:r>
            <w:r w:rsidRPr="00BE06A0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BD"/>
              </w:rPr>
              <w:t>সমূহ</w:t>
            </w:r>
          </w:p>
        </w:tc>
      </w:tr>
      <w:tr w:rsidR="00BE06A0" w:rsidRPr="00BE06A0" w:rsidTr="00410E5D">
        <w:trPr>
          <w:trHeight w:val="288"/>
        </w:trPr>
        <w:tc>
          <w:tcPr>
            <w:tcW w:w="2262" w:type="pct"/>
          </w:tcPr>
          <w:p w:rsidR="00711446" w:rsidRPr="00BE06A0" w:rsidRDefault="00711446" w:rsidP="007E3681">
            <w:pPr>
              <w:shd w:val="clear" w:color="auto" w:fill="FFFFFF"/>
              <w:spacing w:before="60" w:after="60" w:line="264" w:lineRule="auto"/>
              <w:jc w:val="both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permStart w:id="17903198" w:edGrp="everyone" w:colFirst="0" w:colLast="0"/>
            <w:permStart w:id="76684089" w:edGrp="everyone" w:colFirst="1" w:colLast="1"/>
            <w:r w:rsidRPr="00BE06A0"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  <w:t>জাতীয় শিক্ষা নীতি ২০১০ এ বিবৃত শিশু উন্নয়ন সংশ্লিষ্ট উদ্দেশ্য ও গুরুত্বপূর্ণ কৌশলসমূহ নিম্নরুপ:</w:t>
            </w:r>
          </w:p>
          <w:p w:rsidR="00711446" w:rsidRPr="00BE06A0" w:rsidRDefault="00711446" w:rsidP="00711446">
            <w:pPr>
              <w:numPr>
                <w:ilvl w:val="0"/>
                <w:numId w:val="35"/>
              </w:numPr>
              <w:spacing w:before="60" w:after="60" w:line="264" w:lineRule="auto"/>
              <w:ind w:left="252" w:hanging="252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E06A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শিক্ষার্থীদের </w:t>
            </w:r>
            <w:r w:rsidRPr="00BE06A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অন্ত</w:t>
            </w:r>
            <w:r w:rsidRPr="00BE06A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র্নিহিত মেধা ও সম্ভাবনার </w:t>
            </w:r>
            <w:r w:rsidRPr="00BE06A0">
              <w:rPr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পরিপূর্ণ বিকাশে সাহায্য করা;</w:t>
            </w:r>
          </w:p>
          <w:p w:rsidR="00711446" w:rsidRPr="00BE06A0" w:rsidRDefault="00711446" w:rsidP="00711446">
            <w:pPr>
              <w:numPr>
                <w:ilvl w:val="0"/>
                <w:numId w:val="35"/>
              </w:numPr>
              <w:spacing w:before="60" w:after="60" w:line="264" w:lineRule="auto"/>
              <w:ind w:left="252" w:hanging="252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E06A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কম সুযোগ</w:t>
            </w:r>
            <w:r w:rsidR="003E69CC" w:rsidRPr="00BE06A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প্রাপ্ত শিক্ষার্থীদের জন্য অগ্রসর শিক্ষার্থীদের অনুরূপ সুযোগ সৃষ্টি এবং বিভিন্ন রকমের শিক্ষা প্রতিষ্ঠান এবং অঞ্চলের মধ্যে বৈষম্য দূর</w:t>
            </w:r>
            <w:r w:rsidRPr="00BE06A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ীকরণ</w:t>
            </w:r>
            <w:r w:rsidRPr="00BE06A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;</w:t>
            </w:r>
          </w:p>
          <w:p w:rsidR="00711446" w:rsidRPr="00BE06A0" w:rsidRDefault="00711446" w:rsidP="00711446">
            <w:pPr>
              <w:numPr>
                <w:ilvl w:val="0"/>
                <w:numId w:val="35"/>
              </w:numPr>
              <w:spacing w:before="60" w:after="60" w:line="264" w:lineRule="auto"/>
              <w:ind w:left="252" w:hanging="252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E06A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শিক্ষক-শিক্ষার্থীর অনুপাত পর্যায়ক্রমে ২০১৮ সালের মধ্যে ১:৩০ এ উন্নীত</w:t>
            </w:r>
            <w:r w:rsidRPr="00BE06A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করণ</w:t>
            </w:r>
            <w:r w:rsidRPr="00BE06A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;</w:t>
            </w:r>
            <w:r w:rsidR="0026789E" w:rsidRPr="00BE06A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:rsidR="00711446" w:rsidRPr="00BE06A0" w:rsidRDefault="00711446" w:rsidP="00711446">
            <w:pPr>
              <w:numPr>
                <w:ilvl w:val="0"/>
                <w:numId w:val="35"/>
              </w:numPr>
              <w:spacing w:before="60" w:after="60" w:line="264" w:lineRule="auto"/>
              <w:ind w:left="252" w:hanging="252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E06A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শিক্ষা প্রতিষ্ঠানগুলোকে তথ্যপ্রযুক্তি, যন্ত্রাংশ ও অন্যান্য অবকাঠামোগত উন্নয়নের সুবিধা প্রদান</w:t>
            </w:r>
            <w:r w:rsidRPr="00BE06A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;</w:t>
            </w:r>
          </w:p>
          <w:p w:rsidR="00711446" w:rsidRPr="00BE06A0" w:rsidRDefault="00711446" w:rsidP="00711446">
            <w:pPr>
              <w:numPr>
                <w:ilvl w:val="0"/>
                <w:numId w:val="35"/>
              </w:numPr>
              <w:spacing w:before="60" w:after="60" w:line="264" w:lineRule="auto"/>
              <w:ind w:left="252" w:hanging="252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E06A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শিক্ষার সব ধারাতে জন-সমতাভিত্তি সৃষ্টির লক্ষ্যে মৌলিক বিষয়ে অভিন্ন শিক্ষাক্রম ও পাঠ্যসূচি বাধ্যতামূলক করা</w:t>
            </w:r>
            <w:r w:rsidRPr="00BE06A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6789E" w:rsidRPr="00BE06A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</w:tc>
        <w:tc>
          <w:tcPr>
            <w:tcW w:w="2738" w:type="pct"/>
            <w:tcBorders>
              <w:top w:val="single" w:sz="4" w:space="0" w:color="auto"/>
            </w:tcBorders>
          </w:tcPr>
          <w:p w:rsidR="00745631" w:rsidRPr="00BE06A0" w:rsidRDefault="00711446" w:rsidP="00452072">
            <w:pPr>
              <w:pStyle w:val="ListParagraph"/>
              <w:numPr>
                <w:ilvl w:val="0"/>
                <w:numId w:val="38"/>
              </w:numPr>
              <w:spacing w:before="60" w:after="60" w:line="264" w:lineRule="auto"/>
              <w:ind w:left="192" w:hanging="180"/>
              <w:jc w:val="both"/>
              <w:rPr>
                <w:rFonts w:ascii="Nikosh" w:hAnsi="Nikosh" w:cs="Nikosh"/>
                <w:cs/>
                <w:lang w:bidi="bn-IN"/>
              </w:rPr>
            </w:pPr>
            <w:r w:rsidRPr="00BE06A0">
              <w:rPr>
                <w:rFonts w:ascii="Nikosh" w:hAnsi="Nikosh" w:cs="Nikosh"/>
                <w:cs/>
                <w:lang w:bidi="bn-BD"/>
              </w:rPr>
              <w:lastRenderedPageBreak/>
              <w:t>বিভাগের অধীন বিভিন্ন সংস্থার আওতায় গৃহিত</w:t>
            </w:r>
            <w:r w:rsidR="00BE06A0" w:rsidRPr="00BE06A0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BE06A0">
              <w:rPr>
                <w:rFonts w:ascii="Nikosh" w:hAnsi="Nikosh" w:cs="Nikosh"/>
                <w:cs/>
                <w:lang w:bidi="bn-BD"/>
              </w:rPr>
              <w:t>প্রকল্পের মাধ্যমে শিশু শিক্ষার্থীদের মাঝে তথ্যপ্রযুক্তি সংক্রান্ত সরঞ্জাম বিতরণ এবং প্রতিষ্ঠানসমূহের অবকাঠামো উন্নয়ন</w:t>
            </w:r>
            <w:r w:rsidR="00E9601F" w:rsidRPr="00BE06A0">
              <w:rPr>
                <w:rFonts w:ascii="Nikosh" w:hAnsi="Nikosh" w:cs="Nikosh" w:hint="cs"/>
                <w:cs/>
                <w:lang w:bidi="bn-IN"/>
              </w:rPr>
              <w:t xml:space="preserve"> করা হচ্ছে</w:t>
            </w:r>
            <w:r w:rsidR="0026789E" w:rsidRPr="00BE06A0">
              <w:rPr>
                <w:rFonts w:ascii="Nikosh" w:hAnsi="Nikosh" w:cs="Nikosh" w:hint="cs"/>
                <w:cs/>
                <w:lang w:bidi="bn-IN"/>
              </w:rPr>
              <w:t>;</w:t>
            </w:r>
            <w:r w:rsidR="00771164" w:rsidRPr="00BE06A0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:rsidR="00711446" w:rsidRPr="00BE06A0" w:rsidRDefault="00452072" w:rsidP="003E69CC">
            <w:pPr>
              <w:pStyle w:val="ListParagraph"/>
              <w:numPr>
                <w:ilvl w:val="0"/>
                <w:numId w:val="38"/>
              </w:numPr>
              <w:spacing w:before="60" w:after="60" w:line="264" w:lineRule="auto"/>
              <w:ind w:left="192" w:hanging="180"/>
              <w:jc w:val="both"/>
              <w:rPr>
                <w:rFonts w:ascii="Nikosh" w:hAnsi="Nikosh" w:cs="Nikosh"/>
                <w:cs/>
                <w:lang w:bidi="bn-IN"/>
              </w:rPr>
            </w:pPr>
            <w:r w:rsidRPr="00BE06A0">
              <w:rPr>
                <w:rFonts w:ascii="Nikosh" w:hAnsi="Nikosh" w:cs="Nikosh" w:hint="cs"/>
                <w:cs/>
                <w:lang w:bidi="bn-IN"/>
              </w:rPr>
              <w:lastRenderedPageBreak/>
              <w:t>কারিগরি</w:t>
            </w:r>
            <w:r w:rsidR="00BE06A0"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বৃত্তিমূলক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শিক্ষার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ব্যাপক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সম্প্রসারণ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ও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শিক্ষার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গুনগত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মনোন্নয়নের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জন্য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/>
              </w:rPr>
              <w:t>‘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১০০টি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উপজেলায়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১টি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করে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টেকনিক্যাল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স্কুল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ও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কলেজ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স্থাপন</w:t>
            </w:r>
            <w:r w:rsidRPr="00BE06A0">
              <w:rPr>
                <w:rFonts w:ascii="Nikosh" w:hAnsi="Nikosh" w:cs="Nikosh" w:hint="eastAsia"/>
              </w:rPr>
              <w:t>’</w:t>
            </w:r>
            <w:r w:rsidRPr="00BE06A0">
              <w:rPr>
                <w:rFonts w:ascii="Nikosh" w:hAnsi="Nikosh" w:cs="Nikosh"/>
              </w:rPr>
              <w:t xml:space="preserve">, </w:t>
            </w:r>
            <w:r w:rsidR="003E69CC" w:rsidRPr="00BE06A0">
              <w:rPr>
                <w:rFonts w:ascii="Nikosh" w:hAnsi="Nikosh" w:cs="Nikosh" w:hint="cs"/>
                <w:cs/>
                <w:lang w:bidi="bn-IN"/>
              </w:rPr>
              <w:t>‘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২৩টি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জেলায়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পলিটেকনিক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ইনস্টিটিউট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স্থাপন</w:t>
            </w:r>
            <w:r w:rsidRPr="00BE06A0">
              <w:rPr>
                <w:rFonts w:ascii="Nikosh" w:hAnsi="Nikosh" w:cs="Nikosh" w:hint="eastAsia"/>
              </w:rPr>
              <w:t>’</w:t>
            </w:r>
            <w:r w:rsidRPr="00BE06A0">
              <w:rPr>
                <w:rFonts w:ascii="Nikosh" w:hAnsi="Nikosh" w:cs="Nikosh"/>
              </w:rPr>
              <w:t>, ‘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চট্রগ্রাম</w:t>
            </w:r>
            <w:r w:rsidRPr="00BE06A0">
              <w:rPr>
                <w:rFonts w:ascii="Nikosh" w:hAnsi="Nikosh" w:cs="Nikosh"/>
              </w:rPr>
              <w:t xml:space="preserve">,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খুলনা</w:t>
            </w:r>
            <w:r w:rsidRPr="00BE06A0">
              <w:rPr>
                <w:rFonts w:ascii="Nikosh" w:hAnsi="Nikosh" w:cs="Nikosh"/>
              </w:rPr>
              <w:t xml:space="preserve">,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রাজশাহী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এবং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রংপুর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বিভাগে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১টি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করে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ইঞ্জিনিয়ারিং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কলেজ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স্থাপন</w:t>
            </w:r>
            <w:r w:rsidRPr="00BE06A0">
              <w:rPr>
                <w:rFonts w:ascii="Nikosh" w:hAnsi="Nikosh" w:cs="Nikosh" w:hint="eastAsia"/>
              </w:rPr>
              <w:t>’</w:t>
            </w:r>
            <w:r w:rsidRPr="00BE06A0">
              <w:rPr>
                <w:rFonts w:ascii="Nikosh" w:hAnsi="Nikosh" w:cs="Nikosh"/>
              </w:rPr>
              <w:t>, ‘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অধিক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সংখ্যক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শিক্ষার্থী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ভর্তির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সুযোগ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সৃষ্টির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লক্ষ্যে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বিদ্যমান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পলিটেকনিক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ইনস্টিটিউটসমূহের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অবকাঠামো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উন্নয়ন</w:t>
            </w:r>
            <w:r w:rsidRPr="00BE06A0">
              <w:rPr>
                <w:rFonts w:ascii="Nikosh" w:hAnsi="Nikosh" w:cs="Nikosh" w:hint="eastAsia"/>
              </w:rPr>
              <w:t>’</w:t>
            </w:r>
            <w:r w:rsidRPr="00BE06A0">
              <w:rPr>
                <w:rFonts w:ascii="Nikosh" w:hAnsi="Nikosh" w:cs="Nikosh"/>
              </w:rPr>
              <w:t>, ‘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সিলেট</w:t>
            </w:r>
            <w:r w:rsidRPr="00BE06A0">
              <w:rPr>
                <w:rFonts w:ascii="Nikosh" w:hAnsi="Nikosh" w:cs="Nikosh"/>
              </w:rPr>
              <w:t xml:space="preserve">,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বরিশাল</w:t>
            </w:r>
            <w:r w:rsidRPr="00BE06A0">
              <w:rPr>
                <w:rFonts w:ascii="Nikosh" w:hAnsi="Nikosh" w:cs="Nikosh"/>
              </w:rPr>
              <w:t xml:space="preserve">,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রংপুর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ও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ময়মনসিংহ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বিভাগে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মহিলা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পলিটেকনিক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ইনস্টিটিউট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স্থাপন</w:t>
            </w:r>
            <w:r w:rsidRPr="00BE06A0">
              <w:rPr>
                <w:rFonts w:ascii="Nikosh" w:hAnsi="Nikosh" w:cs="Nikosh" w:hint="eastAsia"/>
              </w:rPr>
              <w:t>’</w:t>
            </w:r>
            <w:r w:rsidRPr="00BE06A0">
              <w:rPr>
                <w:rFonts w:ascii="Nikosh" w:hAnsi="Nikosh" w:cs="Nikosh"/>
              </w:rPr>
              <w:t xml:space="preserve">,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কারিগরি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শিক্ষা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অধিদপ্তরাধীন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৬৪টি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টেকনিক্যাল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স্কুল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ও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কলেজের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সক্ষমতা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বৃদ্ধি</w:t>
            </w:r>
            <w:r w:rsidRPr="00BE06A0">
              <w:rPr>
                <w:rFonts w:ascii="Nikosh" w:hAnsi="Nikosh" w:cs="Nikosh"/>
              </w:rPr>
              <w:t xml:space="preserve">’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প্রভৃতি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প্রকল্পের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কাযক্রম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চলমান</w:t>
            </w:r>
            <w:r w:rsidRPr="00BE06A0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IN"/>
              </w:rPr>
              <w:t>আছে</w:t>
            </w:r>
            <w:r w:rsidRPr="00BE06A0">
              <w:rPr>
                <w:rFonts w:ascii="Nikosh" w:hAnsi="Nikosh" w:cs="Nikosh" w:hint="cs"/>
                <w:cs/>
                <w:lang w:bidi="hi-IN"/>
              </w:rPr>
              <w:t>।</w:t>
            </w:r>
          </w:p>
        </w:tc>
      </w:tr>
      <w:tr w:rsidR="00BE06A0" w:rsidRPr="00BE06A0" w:rsidTr="00410E5D">
        <w:trPr>
          <w:trHeight w:val="40"/>
        </w:trPr>
        <w:tc>
          <w:tcPr>
            <w:tcW w:w="2262" w:type="pct"/>
          </w:tcPr>
          <w:p w:rsidR="00711446" w:rsidRPr="00BE06A0" w:rsidRDefault="00711446" w:rsidP="00711446">
            <w:pPr>
              <w:shd w:val="clear" w:color="auto" w:fill="FFFFFF"/>
              <w:spacing w:before="60" w:after="60" w:line="264" w:lineRule="auto"/>
              <w:jc w:val="both"/>
              <w:rPr>
                <w:rFonts w:ascii="Nikosh" w:hAnsi="Nikosh" w:cs="Nikosh"/>
                <w:b/>
                <w:sz w:val="22"/>
                <w:szCs w:val="22"/>
                <w:lang w:val="en-GB" w:bidi="bn-IN"/>
              </w:rPr>
            </w:pPr>
            <w:permStart w:id="18153985" w:edGrp="everyone" w:colFirst="0" w:colLast="0"/>
            <w:permStart w:id="395653396" w:edGrp="everyone" w:colFirst="1" w:colLast="1"/>
            <w:permEnd w:id="17903198"/>
            <w:permEnd w:id="76684089"/>
            <w:r w:rsidRPr="00BE06A0"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  <w:lastRenderedPageBreak/>
              <w:t>৭ম</w:t>
            </w:r>
            <w:r w:rsidRPr="00BE06A0">
              <w:rPr>
                <w:rFonts w:ascii="Nikosh" w:hAnsi="Nikosh" w:cs="Nikosh"/>
                <w:bCs/>
                <w:sz w:val="22"/>
                <w:szCs w:val="22"/>
                <w:lang w:bidi="bn-BD"/>
              </w:rPr>
              <w:t>-</w:t>
            </w:r>
            <w:r w:rsidRPr="00BE06A0"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  <w:t>পঞ্চবার্ষিক পরিকল্পনা</w:t>
            </w:r>
          </w:p>
          <w:p w:rsidR="00711446" w:rsidRPr="00BE06A0" w:rsidRDefault="00711446" w:rsidP="00711446">
            <w:pPr>
              <w:shd w:val="clear" w:color="auto" w:fill="FFFFFF"/>
              <w:spacing w:before="60" w:after="60" w:line="264" w:lineRule="auto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E06A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৭ম পঞ্চবার্ষিক পরিকল্পনায় কারিগরি ও মাদ্রাসা শিক্ষা সংশ্লিষ্ট নিম্নবর্ণিত উদ্দেশ্যগুলো সন্নিবেশিত আছেঃ</w:t>
            </w:r>
          </w:p>
          <w:p w:rsidR="00711446" w:rsidRPr="00BE06A0" w:rsidRDefault="00711446" w:rsidP="00711446">
            <w:pPr>
              <w:numPr>
                <w:ilvl w:val="0"/>
                <w:numId w:val="35"/>
              </w:numPr>
              <w:shd w:val="clear" w:color="auto" w:fill="FFFFFF"/>
              <w:spacing w:before="60" w:after="60" w:line="264" w:lineRule="auto"/>
              <w:ind w:left="252" w:hanging="252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E06A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সংশ</w:t>
            </w:r>
            <w:r w:rsidR="001C4EA9" w:rsidRPr="00BE06A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্লিষ্ট স্কুলসমূহে পাঠদান ও শি</w:t>
            </w:r>
            <w:r w:rsidR="001C4EA9" w:rsidRPr="00BE06A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খন</w:t>
            </w:r>
            <w:r w:rsidRPr="00BE06A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পদ্ধতির উন্নয়ন</w:t>
            </w:r>
            <w:r w:rsidRPr="00BE06A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;</w:t>
            </w:r>
          </w:p>
          <w:p w:rsidR="00711446" w:rsidRPr="00BE06A0" w:rsidRDefault="00711446" w:rsidP="00711446">
            <w:pPr>
              <w:numPr>
                <w:ilvl w:val="0"/>
                <w:numId w:val="35"/>
              </w:numPr>
              <w:shd w:val="clear" w:color="auto" w:fill="FFFFFF"/>
              <w:spacing w:before="60" w:after="60" w:line="264" w:lineRule="auto"/>
              <w:ind w:left="252" w:hanging="252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E06A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সমাজের অসাম্য দূরীকরণের লক্ষ্যে সকলের জন্য সুযোগ সৃষ্টি করা</w:t>
            </w:r>
            <w:r w:rsidRPr="00BE06A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;</w:t>
            </w:r>
          </w:p>
          <w:p w:rsidR="00711446" w:rsidRPr="00BE06A0" w:rsidRDefault="00711446" w:rsidP="00711446">
            <w:pPr>
              <w:numPr>
                <w:ilvl w:val="0"/>
                <w:numId w:val="35"/>
              </w:numPr>
              <w:shd w:val="clear" w:color="auto" w:fill="FFFFFF"/>
              <w:spacing w:before="60" w:after="60" w:line="264" w:lineRule="auto"/>
              <w:ind w:left="252" w:hanging="252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E06A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শিক্ষা ব্যবস্থাপনার বিকেন্দ্রীকরণ ও শিক্ষার কার্যক</w:t>
            </w:r>
            <w:r w:rsidR="000E0770" w:rsidRPr="00BE06A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া</w:t>
            </w:r>
            <w:r w:rsidRPr="00BE06A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রিতা বৃদ্ধি</w:t>
            </w:r>
            <w:r w:rsidRPr="00BE06A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;</w:t>
            </w:r>
          </w:p>
          <w:p w:rsidR="00711446" w:rsidRPr="00BE06A0" w:rsidRDefault="00711446" w:rsidP="00711446">
            <w:pPr>
              <w:numPr>
                <w:ilvl w:val="0"/>
                <w:numId w:val="35"/>
              </w:numPr>
              <w:shd w:val="clear" w:color="auto" w:fill="FFFFFF"/>
              <w:spacing w:before="60" w:after="60" w:line="264" w:lineRule="auto"/>
              <w:ind w:left="252" w:hanging="252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E06A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কারিগরি ও মাদ্রাসা শিক্ষার জন্য কার্যকর পরিকল্পনা প্রণয়ন ও ব্যবস্থাপনার মানোন্নয়ন</w:t>
            </w:r>
            <w:r w:rsidRPr="00BE06A0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38" w:type="pct"/>
            <w:tcBorders>
              <w:top w:val="single" w:sz="4" w:space="0" w:color="auto"/>
              <w:bottom w:val="single" w:sz="4" w:space="0" w:color="auto"/>
            </w:tcBorders>
          </w:tcPr>
          <w:p w:rsidR="00711446" w:rsidRPr="00BE06A0" w:rsidRDefault="00711446" w:rsidP="00EA798E">
            <w:pPr>
              <w:numPr>
                <w:ilvl w:val="0"/>
                <w:numId w:val="35"/>
              </w:numPr>
              <w:shd w:val="clear" w:color="auto" w:fill="FFFFFF"/>
              <w:spacing w:before="60" w:after="60" w:line="264" w:lineRule="auto"/>
              <w:ind w:left="192" w:hanging="180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E06A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স্কিল</w:t>
            </w:r>
            <w:r w:rsidRPr="00BE06A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কম্পিটিশন</w:t>
            </w:r>
            <w:r w:rsidR="00790ECE" w:rsidRPr="00BE06A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-২০১৮</w:t>
            </w:r>
            <w:r w:rsidRPr="00BE06A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EA798E" w:rsidRPr="00BE06A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আয়োজন </w:t>
            </w:r>
            <w:r w:rsidR="00E9601F" w:rsidRPr="00BE06A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করা হয়েছে</w:t>
            </w:r>
            <w:r w:rsidR="00217034" w:rsidRPr="00BE06A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;</w:t>
            </w:r>
          </w:p>
          <w:p w:rsidR="0015583C" w:rsidRPr="00BE06A0" w:rsidRDefault="0015583C" w:rsidP="0015583C">
            <w:pPr>
              <w:numPr>
                <w:ilvl w:val="0"/>
                <w:numId w:val="34"/>
              </w:numPr>
              <w:spacing w:before="60" w:after="60" w:line="264" w:lineRule="auto"/>
              <w:ind w:left="192" w:hanging="180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E06A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কারিগরি ও মাদ্রাসা শিক্ষার্থীদের শিক্ষা উপবৃত্তি</w:t>
            </w:r>
            <w:r w:rsidRPr="00BE06A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প্রদান করা হচ্ছে</w:t>
            </w:r>
            <w:r w:rsidRPr="00BE06A0">
              <w:rPr>
                <w:rFonts w:ascii="Nikosh" w:hAnsi="Nikosh" w:cs="Nikosh"/>
                <w:sz w:val="22"/>
                <w:szCs w:val="22"/>
                <w:lang w:bidi="bn-IN"/>
              </w:rPr>
              <w:t>;</w:t>
            </w:r>
          </w:p>
          <w:p w:rsidR="0015583C" w:rsidRPr="00BE06A0" w:rsidRDefault="0015583C" w:rsidP="0015583C">
            <w:pPr>
              <w:numPr>
                <w:ilvl w:val="0"/>
                <w:numId w:val="34"/>
              </w:numPr>
              <w:spacing w:before="60" w:after="60" w:line="264" w:lineRule="auto"/>
              <w:ind w:left="192" w:hanging="180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E06A0">
              <w:rPr>
                <w:rFonts w:ascii="Nikosh" w:hAnsi="Nikosh" w:cs="Nikosh"/>
                <w:sz w:val="22"/>
                <w:szCs w:val="22"/>
                <w:cs/>
                <w:lang w:val="en-GB" w:bidi="bn-BD"/>
              </w:rPr>
              <w:t xml:space="preserve">মেয়ে শিক্ষার্থী এবং অনগ্রসর জনগোষ্ঠির জন্য </w:t>
            </w:r>
            <w:r w:rsidRPr="00BE06A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শিক্ষা উপবৃত্তি কার্যক্রম</w:t>
            </w:r>
            <w:r w:rsidRPr="00BE06A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চলমান আছে</w:t>
            </w:r>
            <w:r w:rsidR="00452072" w:rsidRPr="00BE06A0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</w:tr>
      <w:tr w:rsidR="00BE06A0" w:rsidRPr="00BE06A0" w:rsidTr="00410E5D">
        <w:trPr>
          <w:trHeight w:val="40"/>
        </w:trPr>
        <w:tc>
          <w:tcPr>
            <w:tcW w:w="2262" w:type="pct"/>
          </w:tcPr>
          <w:p w:rsidR="00711446" w:rsidRPr="00BE06A0" w:rsidRDefault="00711446" w:rsidP="0015583C">
            <w:pPr>
              <w:shd w:val="clear" w:color="auto" w:fill="FFFFFF"/>
              <w:spacing w:before="60" w:after="60" w:line="264" w:lineRule="auto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permStart w:id="1717924477" w:edGrp="everyone" w:colFirst="0" w:colLast="0"/>
            <w:permStart w:id="277967242" w:edGrp="everyone" w:colFirst="1" w:colLast="1"/>
            <w:permEnd w:id="18153985"/>
            <w:permEnd w:id="395653396"/>
            <w:r w:rsidRPr="00BE06A0"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  <w:t xml:space="preserve">জাতীয় সামাজিক সুরক্ষা কৌশলপত্র </w:t>
            </w:r>
            <w:r w:rsidRPr="002661F1">
              <w:rPr>
                <w:rFonts w:ascii="Calibri" w:hAnsi="Calibri" w:cs="Calibri"/>
                <w:bCs/>
                <w:sz w:val="22"/>
                <w:szCs w:val="22"/>
                <w:cs/>
                <w:lang w:bidi="bn-BD"/>
              </w:rPr>
              <w:t>(</w:t>
            </w:r>
            <w:r w:rsidRPr="002661F1">
              <w:rPr>
                <w:rFonts w:ascii="Calibri" w:hAnsi="Calibri" w:cs="Calibri"/>
                <w:bCs/>
                <w:sz w:val="22"/>
                <w:szCs w:val="22"/>
                <w:lang w:bidi="bn-BD"/>
              </w:rPr>
              <w:t>NSSS</w:t>
            </w:r>
            <w:r w:rsidRPr="002661F1">
              <w:rPr>
                <w:rFonts w:ascii="Calibri" w:hAnsi="Calibri" w:cs="Calibri"/>
                <w:bCs/>
                <w:sz w:val="22"/>
                <w:szCs w:val="22"/>
                <w:cs/>
                <w:lang w:bidi="bn-BD"/>
              </w:rPr>
              <w:t>)</w:t>
            </w:r>
            <w:r w:rsidRPr="00BE06A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এ কৌশলপত্রের দীর্ঘমেয়াদি উদ্দেশ্য হল সকল নাগরিকের জন্য একটি সামাজিক সুরক্ষা ব্যবস্থা গড়ে তোলা যাতে সকলের জন্য একটি ন্যুনতম আয়ের নিশ্চয়তা বিধান করা যায় </w:t>
            </w:r>
            <w:r w:rsidRPr="00BE06A0">
              <w:rPr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 xml:space="preserve">এবং সংকটকালীন সময়ে যাতে কেউ দারিদ্রসীমার নিচে </w:t>
            </w:r>
            <w:r w:rsidR="00DB470A" w:rsidRPr="00BE06A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নেমে</w:t>
            </w:r>
            <w:r w:rsidRPr="00BE06A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না যায়। </w:t>
            </w:r>
          </w:p>
        </w:tc>
        <w:tc>
          <w:tcPr>
            <w:tcW w:w="2738" w:type="pct"/>
            <w:tcBorders>
              <w:top w:val="single" w:sz="4" w:space="0" w:color="auto"/>
              <w:bottom w:val="single" w:sz="4" w:space="0" w:color="auto"/>
            </w:tcBorders>
          </w:tcPr>
          <w:p w:rsidR="00711446" w:rsidRPr="00BE06A0" w:rsidRDefault="00711446" w:rsidP="00452072">
            <w:pPr>
              <w:numPr>
                <w:ilvl w:val="0"/>
                <w:numId w:val="34"/>
              </w:numPr>
              <w:spacing w:before="60" w:after="60" w:line="264" w:lineRule="auto"/>
              <w:ind w:left="192" w:hanging="180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E06A0">
              <w:rPr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কারিগরি ও মাদ্রাসা শিক্ষার্থীদের শিক্ষা উপবৃত্তি</w:t>
            </w:r>
            <w:r w:rsidRPr="00BE06A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প্রদান</w:t>
            </w:r>
            <w:r w:rsidR="008125F5" w:rsidRPr="00BE06A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করা হচ্ছে</w:t>
            </w:r>
            <w:r w:rsidR="00452072" w:rsidRPr="00BE06A0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</w:tr>
      <w:tr w:rsidR="00BE06A0" w:rsidRPr="00BE06A0" w:rsidTr="00410E5D">
        <w:trPr>
          <w:trHeight w:val="40"/>
        </w:trPr>
        <w:tc>
          <w:tcPr>
            <w:tcW w:w="2262" w:type="pct"/>
          </w:tcPr>
          <w:p w:rsidR="00711446" w:rsidRPr="00BE06A0" w:rsidRDefault="00711446" w:rsidP="00711446">
            <w:pPr>
              <w:spacing w:before="60" w:after="60" w:line="264" w:lineRule="auto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permStart w:id="1007176429" w:edGrp="everyone" w:colFirst="0" w:colLast="0"/>
            <w:permStart w:id="87242134" w:edGrp="everyone" w:colFirst="1" w:colLast="1"/>
            <w:permStart w:id="1114778221" w:edGrp="everyone" w:colFirst="2" w:colLast="2"/>
            <w:permEnd w:id="1717924477"/>
            <w:permEnd w:id="277967242"/>
            <w:r w:rsidRPr="00BE06A0"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  <w:lastRenderedPageBreak/>
              <w:t>এস.ডি.জি.তে শিশু উন্নয়ন সংশ্লিষ্ট শিক্ষাখাতের লক্ষ্যমাত্র</w:t>
            </w:r>
            <w:r w:rsidR="00F340AD" w:rsidRPr="00BE06A0">
              <w:rPr>
                <w:rFonts w:ascii="Nikosh" w:hAnsi="Nikosh" w:cs="Nikosh" w:hint="cs"/>
                <w:bCs/>
                <w:sz w:val="22"/>
                <w:szCs w:val="22"/>
                <w:cs/>
                <w:lang w:bidi="bn-IN"/>
              </w:rPr>
              <w:t>া</w:t>
            </w:r>
            <w:r w:rsidR="00452072" w:rsidRPr="00BE06A0"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  <w:t>সমূহ নিম্নরুপ</w:t>
            </w:r>
          </w:p>
          <w:p w:rsidR="00711446" w:rsidRPr="00BE06A0" w:rsidRDefault="00711446" w:rsidP="00711446">
            <w:pPr>
              <w:pageBreakBefore/>
              <w:numPr>
                <w:ilvl w:val="0"/>
                <w:numId w:val="39"/>
              </w:numPr>
              <w:tabs>
                <w:tab w:val="clear" w:pos="216"/>
              </w:tabs>
              <w:spacing w:before="60" w:after="60" w:line="264" w:lineRule="auto"/>
              <w:ind w:left="252" w:hanging="252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E06A0">
              <w:rPr>
                <w:rFonts w:ascii="Nikosh" w:eastAsia="Nikosh" w:hAnsi="Nikosh" w:cs="Nikosh"/>
                <w:sz w:val="22"/>
                <w:szCs w:val="22"/>
                <w:cs/>
                <w:lang w:val="sv-SE" w:bidi="bn-BD"/>
              </w:rPr>
              <w:t>সকল ছেলে ও মেয়ের জন্য ন্যায়সঙ্গত</w:t>
            </w:r>
            <w:r w:rsidR="00452072" w:rsidRPr="00BE06A0">
              <w:rPr>
                <w:rFonts w:ascii="Nikosh" w:eastAsia="Nikosh" w:hAnsi="Nikosh" w:cs="Nikosh" w:hint="cs"/>
                <w:sz w:val="22"/>
                <w:szCs w:val="22"/>
                <w:cs/>
                <w:lang w:val="sv-SE" w:bidi="bn-IN"/>
              </w:rPr>
              <w:t>,</w:t>
            </w:r>
            <w:r w:rsidRPr="00BE06A0">
              <w:rPr>
                <w:rFonts w:ascii="Nikosh" w:eastAsia="Nikosh" w:hAnsi="Nikosh" w:cs="Nikosh"/>
                <w:sz w:val="22"/>
                <w:szCs w:val="22"/>
                <w:cs/>
                <w:lang w:val="sv-SE" w:bidi="bn-BD"/>
              </w:rPr>
              <w:t xml:space="preserve"> মানসম্মত </w:t>
            </w:r>
            <w:r w:rsidRPr="00BE06A0">
              <w:rPr>
                <w:rFonts w:ascii="Nikosh" w:eastAsia="Nikosh" w:hAnsi="Nikosh" w:cs="Nikosh"/>
                <w:sz w:val="22"/>
                <w:szCs w:val="22"/>
                <w:cs/>
                <w:lang w:val="en-GB" w:bidi="bn-BD"/>
              </w:rPr>
              <w:t>ও</w:t>
            </w:r>
            <w:r w:rsidR="00A43DED" w:rsidRPr="00BE06A0">
              <w:rPr>
                <w:rFonts w:ascii="Nikosh" w:eastAsia="Nikosh" w:hAnsi="Nikosh" w:cs="Nikosh" w:hint="cs"/>
                <w:sz w:val="22"/>
                <w:szCs w:val="22"/>
                <w:cs/>
                <w:lang w:val="en-GB" w:bidi="bn-IN"/>
              </w:rPr>
              <w:t xml:space="preserve"> </w:t>
            </w:r>
            <w:r w:rsidRPr="00BE06A0">
              <w:rPr>
                <w:rFonts w:ascii="Nikosh" w:eastAsia="Nikosh" w:hAnsi="Nikosh" w:cs="Nikosh"/>
                <w:sz w:val="22"/>
                <w:szCs w:val="22"/>
                <w:cs/>
                <w:lang w:val="en-GB" w:bidi="bn-BD"/>
              </w:rPr>
              <w:t>লাইফলং</w:t>
            </w:r>
            <w:r w:rsidR="0040275D" w:rsidRPr="00BE06A0">
              <w:rPr>
                <w:rFonts w:ascii="Nikosh" w:eastAsia="Nikosh" w:hAnsi="Nikosh" w:cs="Nikosh"/>
                <w:sz w:val="22"/>
                <w:szCs w:val="22"/>
                <w:lang w:val="en-GB" w:bidi="bn-BD"/>
              </w:rPr>
              <w:t xml:space="preserve"> </w:t>
            </w:r>
            <w:r w:rsidRPr="00BE06A0">
              <w:rPr>
                <w:rFonts w:ascii="Nikosh" w:eastAsia="Nikosh" w:hAnsi="Nikosh" w:cs="Nikosh"/>
                <w:sz w:val="22"/>
                <w:szCs w:val="22"/>
                <w:cs/>
                <w:lang w:val="sv-SE" w:bidi="bn-BD"/>
              </w:rPr>
              <w:t>শিক্ষা</w:t>
            </w:r>
            <w:r w:rsidR="00A43DED" w:rsidRPr="00BE06A0">
              <w:rPr>
                <w:rFonts w:ascii="Nikosh" w:eastAsia="Nikosh" w:hAnsi="Nikosh" w:cs="Nikosh" w:hint="cs"/>
                <w:sz w:val="22"/>
                <w:szCs w:val="22"/>
                <w:cs/>
                <w:lang w:val="sv-SE" w:bidi="bn-IN"/>
              </w:rPr>
              <w:t xml:space="preserve"> </w:t>
            </w:r>
            <w:r w:rsidRPr="00BE06A0">
              <w:rPr>
                <w:rFonts w:ascii="Nikosh" w:eastAsia="Nikosh" w:hAnsi="Nikosh" w:cs="Nikosh"/>
                <w:sz w:val="22"/>
                <w:szCs w:val="22"/>
                <w:cs/>
                <w:lang w:val="sv-SE" w:bidi="bn-BD"/>
              </w:rPr>
              <w:t>নিশ্চিত করা;</w:t>
            </w:r>
          </w:p>
          <w:p w:rsidR="00711446" w:rsidRPr="00BE06A0" w:rsidRDefault="00711446" w:rsidP="00711446">
            <w:pPr>
              <w:pageBreakBefore/>
              <w:numPr>
                <w:ilvl w:val="0"/>
                <w:numId w:val="39"/>
              </w:numPr>
              <w:tabs>
                <w:tab w:val="clear" w:pos="216"/>
              </w:tabs>
              <w:spacing w:before="60" w:after="60" w:line="264" w:lineRule="auto"/>
              <w:ind w:left="252" w:hanging="252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E06A0">
              <w:rPr>
                <w:rFonts w:ascii="Nikosh" w:eastAsia="Nikosh" w:hAnsi="Nikosh" w:cs="Nikosh"/>
                <w:sz w:val="22"/>
                <w:szCs w:val="22"/>
                <w:cs/>
                <w:lang w:val="sv-SE" w:bidi="bn-BD"/>
              </w:rPr>
              <w:t>শিশু, প্রতিবন্ধী ও জেন্ডা</w:t>
            </w:r>
            <w:r w:rsidR="00DB470A" w:rsidRPr="00BE06A0">
              <w:rPr>
                <w:rFonts w:ascii="Nikosh" w:eastAsia="Nikosh" w:hAnsi="Nikosh" w:cs="Nikosh"/>
                <w:sz w:val="22"/>
                <w:szCs w:val="22"/>
                <w:cs/>
                <w:lang w:val="sv-SE" w:bidi="bn-BD"/>
              </w:rPr>
              <w:t>র সংবেদনশীল এবং নিরাপদ, অন্তর্ভু</w:t>
            </w:r>
            <w:r w:rsidRPr="00BE06A0">
              <w:rPr>
                <w:rFonts w:ascii="Nikosh" w:eastAsia="Nikosh" w:hAnsi="Nikosh" w:cs="Nikosh"/>
                <w:sz w:val="22"/>
                <w:szCs w:val="22"/>
                <w:cs/>
                <w:lang w:val="sv-SE" w:bidi="bn-BD"/>
              </w:rPr>
              <w:t>ক্তিমূলক ও কার্যকর শিখন পরিবেশ সম্বলিত শিক্ষা অবকাঠামো নির্মাণ ও উন্নয়ন।</w:t>
            </w:r>
          </w:p>
        </w:tc>
        <w:tc>
          <w:tcPr>
            <w:tcW w:w="2738" w:type="pct"/>
            <w:tcBorders>
              <w:top w:val="single" w:sz="4" w:space="0" w:color="auto"/>
            </w:tcBorders>
          </w:tcPr>
          <w:p w:rsidR="001F6596" w:rsidRPr="00BE06A0" w:rsidRDefault="001F6596" w:rsidP="00410E5D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Nikosh" w:eastAsia="Nikosh" w:hAnsi="Nikosh" w:cs="Nikosh"/>
                <w:lang w:val="sv-SE" w:bidi="bn-BD"/>
              </w:rPr>
            </w:pP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কন্যা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শিশুদের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প্রতি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বিভিন্ন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সামাজিক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বৈষম্যের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বিলোপ</w:t>
            </w:r>
            <w:r w:rsidRPr="00BE06A0">
              <w:rPr>
                <w:rFonts w:ascii="Nikosh" w:eastAsia="Nikosh" w:hAnsi="Nikosh" w:cs="Nikosh"/>
                <w:lang w:val="sv-SE" w:bidi="bn-BD"/>
              </w:rPr>
              <w:t xml:space="preserve">,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বাল্য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বিবাহ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নিরোধে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নারীদের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কর্মসংস্থানের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সুযোগ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সৃষ্টির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লক্ষ্যে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/>
                <w:lang w:val="sv-SE" w:bidi="bn-BD"/>
              </w:rPr>
              <w:t>‘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সিলেট</w:t>
            </w:r>
            <w:r w:rsidRPr="00BE06A0">
              <w:rPr>
                <w:rFonts w:ascii="Nikosh" w:eastAsia="Nikosh" w:hAnsi="Nikosh" w:cs="Nikosh"/>
                <w:lang w:val="sv-SE" w:bidi="bn-BD"/>
              </w:rPr>
              <w:t xml:space="preserve">,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বরিশাল</w:t>
            </w:r>
            <w:r w:rsidRPr="00BE06A0">
              <w:rPr>
                <w:rFonts w:ascii="Nikosh" w:eastAsia="Nikosh" w:hAnsi="Nikosh" w:cs="Nikosh"/>
                <w:lang w:val="sv-SE" w:bidi="bn-BD"/>
              </w:rPr>
              <w:t xml:space="preserve">,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রংপুর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এবং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ময়মনসিংহ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বিভাগে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৪টি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মহিলা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পলিটেকনিক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ইনস্টিটিউট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স্থাপন</w:t>
            </w:r>
            <w:r w:rsidRPr="00BE06A0">
              <w:rPr>
                <w:rFonts w:ascii="Nikosh" w:eastAsia="Nikosh" w:hAnsi="Nikosh" w:cs="Nikosh" w:hint="eastAsia"/>
                <w:lang w:val="sv-SE" w:bidi="bn-BD"/>
              </w:rPr>
              <w:t>’</w:t>
            </w:r>
            <w:r w:rsidRPr="00BE06A0">
              <w:rPr>
                <w:rFonts w:ascii="Nikosh" w:eastAsia="Nikosh" w:hAnsi="Nikosh" w:cs="Nikosh"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শীর্ষক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প্রকল্পের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কার্যক্রম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চলমান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রয়েছে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(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অগ্রগতি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>-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১৯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>%)</w:t>
            </w:r>
            <w:r w:rsidRPr="00BE06A0">
              <w:rPr>
                <w:rFonts w:ascii="Nikosh" w:eastAsia="Nikosh" w:hAnsi="Nikosh" w:cs="Nikosh" w:hint="cs"/>
                <w:cs/>
                <w:lang w:val="sv-SE" w:bidi="hi-IN"/>
              </w:rPr>
              <w:t>।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৮টি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বিভাগীয়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সদরে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৮টি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মহিলা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টেকনিক্যাল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স্কুল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ও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কলেজ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স্থাপন</w:t>
            </w:r>
            <w:r w:rsidRPr="00BE06A0">
              <w:rPr>
                <w:rFonts w:ascii="Nikosh" w:eastAsia="Nikosh" w:hAnsi="Nikosh" w:cs="Nikosh" w:hint="eastAsia"/>
                <w:lang w:val="sv-SE" w:bidi="bn-BD"/>
              </w:rPr>
              <w:t>”</w:t>
            </w:r>
            <w:r w:rsidRPr="00BE06A0">
              <w:rPr>
                <w:rFonts w:ascii="Nikosh" w:eastAsia="Nikosh" w:hAnsi="Nikosh" w:cs="Nikosh"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শীর্ষক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নতুন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প্রকল্প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গ্রহণের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প্রক্রিয়া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 </w:t>
            </w:r>
            <w:r w:rsidRPr="00BE06A0">
              <w:rPr>
                <w:rFonts w:ascii="Nikosh" w:eastAsia="Nikosh" w:hAnsi="Nikosh" w:cs="Nikosh" w:hint="cs"/>
                <w:cs/>
                <w:lang w:val="sv-SE" w:bidi="bn-BD"/>
              </w:rPr>
              <w:t>চলমান</w:t>
            </w:r>
            <w:r w:rsidRPr="00BE06A0">
              <w:rPr>
                <w:rFonts w:ascii="Nikosh" w:eastAsia="Nikosh" w:hAnsi="Nikosh" w:cs="Nikosh"/>
                <w:lang w:val="sv-SE" w:bidi="bn-BD"/>
              </w:rPr>
              <w:t xml:space="preserve">; </w:t>
            </w:r>
          </w:p>
          <w:p w:rsidR="00CD518A" w:rsidRPr="00BE06A0" w:rsidRDefault="00711446" w:rsidP="0028357C">
            <w:pPr>
              <w:pStyle w:val="ListParagraph"/>
              <w:pageBreakBefore/>
              <w:numPr>
                <w:ilvl w:val="0"/>
                <w:numId w:val="42"/>
              </w:numPr>
              <w:spacing w:before="60" w:after="60" w:line="264" w:lineRule="auto"/>
              <w:jc w:val="both"/>
              <w:rPr>
                <w:rFonts w:ascii="Nikosh" w:eastAsia="Nikosh" w:hAnsi="Nikosh" w:cs="Nikosh"/>
                <w:cs/>
                <w:lang w:val="sv-SE" w:bidi="bn-BD"/>
              </w:rPr>
            </w:pP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>কারিগরি</w:t>
            </w:r>
            <w:r w:rsidR="002F2D21" w:rsidRPr="00BE06A0">
              <w:rPr>
                <w:rFonts w:ascii="Nikosh" w:eastAsia="Nikosh" w:hAnsi="Nikosh" w:cs="Nikosh" w:hint="cs"/>
                <w:cs/>
                <w:lang w:val="sv-SE" w:bidi="bn-IN"/>
              </w:rPr>
              <w:t xml:space="preserve"> </w:t>
            </w: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>শিক্ষার ছাত্র-ছাত্রীদের উপবৃত্তি-বৃত্তি প্রদান</w:t>
            </w:r>
            <w:r w:rsidR="003F409A" w:rsidRPr="00BE06A0">
              <w:rPr>
                <w:rFonts w:ascii="Nikosh" w:eastAsia="Nikosh" w:hAnsi="Nikosh" w:cs="Nikosh" w:hint="cs"/>
                <w:cs/>
                <w:lang w:val="sv-SE" w:bidi="bn-IN"/>
              </w:rPr>
              <w:t xml:space="preserve"> করা হচ্ছে</w:t>
            </w:r>
            <w:r w:rsidRPr="00BE06A0">
              <w:rPr>
                <w:rFonts w:ascii="Nikosh" w:eastAsia="Nikosh" w:hAnsi="Nikosh" w:cs="Nikosh"/>
                <w:lang w:val="sv-SE" w:bidi="bn-BD"/>
              </w:rPr>
              <w:t>;</w:t>
            </w:r>
          </w:p>
          <w:p w:rsidR="001F6596" w:rsidRPr="00BE06A0" w:rsidRDefault="00CD518A" w:rsidP="0028357C">
            <w:pPr>
              <w:pStyle w:val="ListParagraph"/>
              <w:pageBreakBefore/>
              <w:numPr>
                <w:ilvl w:val="0"/>
                <w:numId w:val="42"/>
              </w:numPr>
              <w:spacing w:before="60" w:after="60" w:line="264" w:lineRule="auto"/>
              <w:jc w:val="both"/>
              <w:rPr>
                <w:rFonts w:ascii="Nikosh" w:hAnsi="Nikosh" w:cs="Nikosh"/>
              </w:rPr>
            </w:pPr>
            <w:r w:rsidRPr="00BE06A0">
              <w:rPr>
                <w:rFonts w:ascii="Nikosh" w:eastAsia="Nikosh" w:hAnsi="Nikosh" w:cs="Nikosh"/>
                <w:cs/>
                <w:lang w:bidi="bn-IN"/>
              </w:rPr>
              <w:t>শিশু বান্ধব শিক্ষা উপযোগী পরিবেশ সৃষ্টির লক্ষ্যে কারিগরি ও মাদ্রাসা শিক্ষা প্রতিষ্ঠানসমূহে গ্রীন ও ক্লিন ক্যাম্পাস প্রতিষ্ঠার উদ্যোগ</w:t>
            </w:r>
            <w:r w:rsidR="00DF6FB6" w:rsidRPr="00BE06A0">
              <w:rPr>
                <w:rFonts w:ascii="Nikosh" w:eastAsia="Nikosh" w:hAnsi="Nikosh" w:cs="Nikosh" w:hint="cs"/>
                <w:cs/>
                <w:lang w:bidi="bn-IN"/>
              </w:rPr>
              <w:t xml:space="preserve"> গৃহিত হয়েছে</w:t>
            </w:r>
            <w:r w:rsidR="00131630" w:rsidRPr="00BE06A0">
              <w:rPr>
                <w:rFonts w:ascii="Nikosh" w:eastAsia="Nikosh" w:hAnsi="Nikosh" w:cs="Nikosh"/>
                <w:lang w:bidi="hi-IN"/>
              </w:rPr>
              <w:t>;</w:t>
            </w:r>
          </w:p>
          <w:p w:rsidR="001F6596" w:rsidRPr="00BE06A0" w:rsidRDefault="00A43DED" w:rsidP="001F6596">
            <w:pPr>
              <w:pStyle w:val="ListParagraph"/>
              <w:pageBreakBefore/>
              <w:numPr>
                <w:ilvl w:val="0"/>
                <w:numId w:val="42"/>
              </w:numPr>
              <w:spacing w:before="60" w:after="60" w:line="264" w:lineRule="auto"/>
              <w:jc w:val="both"/>
              <w:rPr>
                <w:rFonts w:ascii="Nikosh" w:hAnsi="Nikosh" w:cs="Nikosh"/>
              </w:rPr>
            </w:pPr>
            <w:r w:rsidRPr="00BE06A0">
              <w:rPr>
                <w:rFonts w:ascii="Nikosh" w:eastAsia="Nikosh" w:hAnsi="Nikosh" w:cs="Nikosh" w:hint="cs"/>
                <w:cs/>
                <w:lang w:val="sv-SE" w:bidi="bn-IN"/>
              </w:rPr>
              <w:t xml:space="preserve">প্রতিটি </w:t>
            </w:r>
            <w:r w:rsidR="00AF5494" w:rsidRPr="00BE06A0">
              <w:rPr>
                <w:rFonts w:ascii="Nikosh" w:eastAsia="Nikosh" w:hAnsi="Nikosh" w:cs="Nikosh" w:hint="cs"/>
                <w:cs/>
                <w:lang w:val="sv-SE" w:bidi="bn-IN"/>
              </w:rPr>
              <w:t xml:space="preserve">কারিগরি </w:t>
            </w:r>
            <w:r w:rsidR="00711446" w:rsidRPr="00BE06A0">
              <w:rPr>
                <w:rFonts w:ascii="Nikosh" w:eastAsia="Nikosh" w:hAnsi="Nikosh" w:cs="Nikosh"/>
                <w:cs/>
                <w:lang w:val="sv-SE" w:bidi="bn-BD"/>
              </w:rPr>
              <w:t xml:space="preserve">শিক্ষা প্রতিষ্ঠানে ছাত্রীদের </w:t>
            </w:r>
            <w:r w:rsidRPr="00BE06A0">
              <w:rPr>
                <w:rFonts w:ascii="Nikosh" w:eastAsia="Nikosh" w:hAnsi="Nikosh" w:cs="Nikosh" w:hint="cs"/>
                <w:cs/>
                <w:lang w:val="sv-SE" w:bidi="bn-IN"/>
              </w:rPr>
              <w:t xml:space="preserve">পৃথক </w:t>
            </w:r>
            <w:r w:rsidR="00711446" w:rsidRPr="00BE06A0">
              <w:rPr>
                <w:rFonts w:ascii="Nikosh" w:eastAsia="Nikosh" w:hAnsi="Nikosh" w:cs="Nikosh"/>
                <w:cs/>
                <w:lang w:val="sv-SE" w:bidi="bn-BD"/>
              </w:rPr>
              <w:t>টয়লেট তৈরি</w:t>
            </w:r>
            <w:r w:rsidR="00AF5494" w:rsidRPr="00BE06A0">
              <w:rPr>
                <w:rFonts w:ascii="Nikosh" w:eastAsia="Nikosh" w:hAnsi="Nikosh" w:cs="Nikosh" w:hint="cs"/>
                <w:cs/>
                <w:lang w:val="sv-SE" w:bidi="bn-IN"/>
              </w:rPr>
              <w:t xml:space="preserve"> করা হয়েছে </w:t>
            </w:r>
            <w:r w:rsidR="00711446" w:rsidRPr="00BE06A0">
              <w:rPr>
                <w:rFonts w:ascii="Nikosh" w:eastAsia="Nikosh" w:hAnsi="Nikosh" w:cs="Nikosh"/>
                <w:cs/>
                <w:lang w:val="sv-SE" w:bidi="bn-BD"/>
              </w:rPr>
              <w:t>;</w:t>
            </w:r>
          </w:p>
          <w:p w:rsidR="00711446" w:rsidRPr="00BE06A0" w:rsidRDefault="00711446" w:rsidP="001F6596">
            <w:pPr>
              <w:pStyle w:val="ListParagraph"/>
              <w:pageBreakBefore/>
              <w:numPr>
                <w:ilvl w:val="0"/>
                <w:numId w:val="42"/>
              </w:numPr>
              <w:spacing w:before="60" w:after="60" w:line="264" w:lineRule="auto"/>
              <w:jc w:val="both"/>
              <w:rPr>
                <w:rFonts w:ascii="Nikosh" w:hAnsi="Nikosh" w:cs="Nikosh"/>
              </w:rPr>
            </w:pPr>
            <w:r w:rsidRPr="00BE06A0">
              <w:rPr>
                <w:rFonts w:ascii="Nikosh" w:eastAsia="Nikosh" w:hAnsi="Nikosh" w:cs="Nikosh"/>
                <w:cs/>
                <w:lang w:val="sv-SE" w:bidi="bn-BD"/>
              </w:rPr>
              <w:t>প্রতিবন্ধী ছাত্র-ছাত্রীদের জন্য র‍্যাম্প তৈরি</w:t>
            </w:r>
            <w:r w:rsidR="00712E6A" w:rsidRPr="00BE06A0">
              <w:rPr>
                <w:rFonts w:ascii="Nikosh" w:eastAsia="Nikosh" w:hAnsi="Nikosh" w:cs="Nikosh" w:hint="cs"/>
                <w:cs/>
                <w:lang w:val="sv-SE" w:bidi="bn-IN"/>
              </w:rPr>
              <w:t xml:space="preserve"> করা হয়েছে</w:t>
            </w:r>
            <w:r w:rsidRPr="00BE06A0">
              <w:rPr>
                <w:rFonts w:ascii="Nikosh" w:eastAsia="Nikosh" w:hAnsi="Nikosh" w:cs="Nikosh"/>
                <w:cs/>
                <w:lang w:val="sv-SE" w:bidi="hi-IN"/>
              </w:rPr>
              <w:t>।</w:t>
            </w:r>
          </w:p>
        </w:tc>
      </w:tr>
    </w:tbl>
    <w:permEnd w:id="1007176429"/>
    <w:permEnd w:id="87242134"/>
    <w:permEnd w:id="1114778221"/>
    <w:p w:rsidR="00711446" w:rsidRPr="00BE06A0" w:rsidRDefault="00711446" w:rsidP="00711446">
      <w:pPr>
        <w:pStyle w:val="ListParagraph"/>
        <w:spacing w:before="120" w:after="120" w:line="288" w:lineRule="auto"/>
        <w:ind w:left="540" w:hanging="540"/>
        <w:jc w:val="both"/>
        <w:rPr>
          <w:rFonts w:ascii="Nikosh" w:hAnsi="Nikosh" w:cs="Nikosh"/>
          <w:bCs/>
          <w:sz w:val="24"/>
          <w:szCs w:val="24"/>
          <w:lang w:val="en-GB" w:bidi="bn-IN"/>
        </w:rPr>
      </w:pPr>
      <w:r w:rsidRPr="00BE06A0">
        <w:rPr>
          <w:rFonts w:ascii="Nikosh" w:hAnsi="Nikosh" w:cs="Nikosh"/>
          <w:b/>
          <w:bCs/>
          <w:sz w:val="24"/>
          <w:szCs w:val="24"/>
          <w:cs/>
          <w:lang w:bidi="bn-IN"/>
        </w:rPr>
        <w:t>৩</w:t>
      </w:r>
      <w:r w:rsidRPr="00BE06A0">
        <w:rPr>
          <w:rFonts w:ascii="Nikosh" w:hAnsi="Nikosh" w:cs="Nikosh"/>
          <w:b/>
          <w:bCs/>
          <w:sz w:val="24"/>
          <w:szCs w:val="24"/>
          <w:lang w:bidi="bn-IN"/>
        </w:rPr>
        <w:t>.</w:t>
      </w:r>
      <w:r w:rsidR="00F84F1D" w:rsidRPr="00BE06A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০</w:t>
      </w:r>
      <w:r w:rsidRPr="00BE06A0">
        <w:rPr>
          <w:rFonts w:ascii="Nikosh" w:hAnsi="Nikosh" w:cs="Nikosh"/>
          <w:b/>
          <w:bCs/>
          <w:sz w:val="24"/>
          <w:szCs w:val="24"/>
          <w:lang w:bidi="bn-IN"/>
        </w:rPr>
        <w:tab/>
      </w:r>
      <w:r w:rsidRPr="00BE06A0">
        <w:rPr>
          <w:rFonts w:ascii="Nikosh" w:hAnsi="Nikosh" w:cs="Nikosh"/>
          <w:bCs/>
          <w:sz w:val="24"/>
          <w:szCs w:val="24"/>
          <w:cs/>
          <w:lang w:bidi="bn-IN"/>
        </w:rPr>
        <w:t xml:space="preserve">শিশু বাজেট বাস্তবায়নের প্রেক্ষিতে </w:t>
      </w:r>
      <w:r w:rsidRPr="00BE06A0">
        <w:rPr>
          <w:rFonts w:ascii="Nikosh" w:hAnsi="Nikosh" w:cs="Nikosh"/>
          <w:bCs/>
          <w:sz w:val="24"/>
          <w:szCs w:val="24"/>
          <w:cs/>
          <w:lang w:bidi="bn-BD"/>
        </w:rPr>
        <w:t>গত তিন বছরে</w:t>
      </w:r>
      <w:r w:rsidR="00452072" w:rsidRPr="00BE06A0">
        <w:rPr>
          <w:rFonts w:ascii="Nikosh" w:hAnsi="Nikosh" w:cs="Nikosh"/>
          <w:bCs/>
          <w:sz w:val="24"/>
          <w:szCs w:val="24"/>
          <w:cs/>
          <w:lang w:bidi="bn-IN"/>
        </w:rPr>
        <w:t>র অর্জন</w:t>
      </w:r>
    </w:p>
    <w:p w:rsidR="007C50EB" w:rsidRPr="00BE06A0" w:rsidRDefault="00711446" w:rsidP="00410E5D">
      <w:pPr>
        <w:numPr>
          <w:ilvl w:val="0"/>
          <w:numId w:val="43"/>
        </w:numPr>
        <w:spacing w:before="120" w:after="120" w:line="276" w:lineRule="auto"/>
        <w:ind w:left="900"/>
        <w:jc w:val="both"/>
        <w:rPr>
          <w:rFonts w:ascii="Nikosh" w:hAnsi="Nikosh" w:cs="Nikosh"/>
          <w:sz w:val="24"/>
          <w:szCs w:val="24"/>
          <w:lang w:bidi="bn-IN"/>
        </w:rPr>
      </w:pPr>
      <w:permStart w:id="1097092015" w:edGrp="everyone"/>
      <w:r w:rsidRPr="00BE06A0">
        <w:rPr>
          <w:rFonts w:ascii="Nikosh" w:hAnsi="Nikosh" w:cs="Nikosh" w:hint="cs"/>
          <w:sz w:val="24"/>
          <w:szCs w:val="24"/>
          <w:cs/>
          <w:lang w:bidi="bn-IN"/>
        </w:rPr>
        <w:t>নতুন সৃষ্ট বিভাগ হিসেবে কারিগরি শিক্ষা প্রতিষ্ঠানসমূহে মাধ্যমিক পর্যায়ে ছাত্র-ছাত্রী ভর্তির হার ২০১৬-১৭ অর্থবছরে ৩.৯৯% হতে বৃদ</w:t>
      </w:r>
      <w:r w:rsidR="007C50EB" w:rsidRPr="00BE06A0">
        <w:rPr>
          <w:rFonts w:ascii="Nikosh" w:hAnsi="Nikosh" w:cs="Nikosh" w:hint="cs"/>
          <w:sz w:val="24"/>
          <w:szCs w:val="24"/>
          <w:cs/>
          <w:lang w:bidi="bn-IN"/>
        </w:rPr>
        <w:t>্ধি পেয়ে ২০১৭-১৮ অর্থবছরে ৪.০৭%</w:t>
      </w:r>
      <w:r w:rsidRPr="00BE06A0">
        <w:rPr>
          <w:rFonts w:ascii="Nikosh" w:hAnsi="Nikosh" w:cs="Nikosh" w:hint="cs"/>
          <w:sz w:val="24"/>
          <w:szCs w:val="24"/>
          <w:cs/>
          <w:lang w:bidi="bn-IN"/>
        </w:rPr>
        <w:t xml:space="preserve">, </w:t>
      </w:r>
      <w:r w:rsidR="007C50EB" w:rsidRPr="00BE06A0">
        <w:rPr>
          <w:rFonts w:ascii="Nikosh" w:hAnsi="Nikosh" w:cs="Nikosh" w:hint="cs"/>
          <w:sz w:val="24"/>
          <w:szCs w:val="24"/>
          <w:cs/>
          <w:lang w:bidi="bn-IN"/>
        </w:rPr>
        <w:t>উচ্চ মাধ্যমিক পর্যায়ে ছাত্র-ছাত্রী ভর্তির হার ২০১৬-১৭ অর্থবছরে ৫.৩৯% হতে বৃদ্ধি পেয়ে ২০১৭-১৮ অর্থবছরে ৫.৫৭%-এ উন্নীত হয়েছে</w:t>
      </w:r>
      <w:r w:rsidR="005447AD" w:rsidRPr="00BE06A0">
        <w:rPr>
          <w:rFonts w:ascii="Nikosh" w:hAnsi="Nikosh" w:cs="Nikosh" w:hint="cs"/>
          <w:sz w:val="24"/>
          <w:szCs w:val="24"/>
          <w:cs/>
          <w:lang w:bidi="bn-IN"/>
        </w:rPr>
        <w:t>;</w:t>
      </w:r>
    </w:p>
    <w:p w:rsidR="00661777" w:rsidRPr="00BE06A0" w:rsidRDefault="000A45BD" w:rsidP="00410E5D">
      <w:pPr>
        <w:numPr>
          <w:ilvl w:val="0"/>
          <w:numId w:val="43"/>
        </w:numPr>
        <w:spacing w:before="120" w:after="120" w:line="288" w:lineRule="auto"/>
        <w:ind w:left="900"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BE06A0">
        <w:rPr>
          <w:rFonts w:ascii="Nikosh" w:hAnsi="Nikosh" w:cs="Nikosh" w:hint="cs"/>
          <w:sz w:val="24"/>
          <w:szCs w:val="24"/>
          <w:cs/>
          <w:lang w:bidi="bn-IN"/>
        </w:rPr>
        <w:t xml:space="preserve">ভর্তিকৃত ছাত্র-ছাত্রীর মধ্যে </w:t>
      </w:r>
      <w:r w:rsidR="00711446" w:rsidRPr="00BE06A0">
        <w:rPr>
          <w:rFonts w:ascii="Nikosh" w:hAnsi="Nikosh" w:cs="Nikosh" w:hint="cs"/>
          <w:sz w:val="24"/>
          <w:szCs w:val="24"/>
          <w:cs/>
          <w:lang w:bidi="bn-IN"/>
        </w:rPr>
        <w:t>ছাত্র-ছাত্রী ঝরে পড়ার হার</w:t>
      </w:r>
      <w:r w:rsidR="00176ED3" w:rsidRPr="00BE06A0">
        <w:rPr>
          <w:rFonts w:ascii="Nikosh" w:hAnsi="Nikosh" w:cs="Nikosh" w:hint="cs"/>
          <w:sz w:val="24"/>
          <w:szCs w:val="24"/>
          <w:cs/>
          <w:lang w:bidi="bn-IN"/>
        </w:rPr>
        <w:t xml:space="preserve"> মাধ্যমিক পর্যায়ে</w:t>
      </w:r>
      <w:r w:rsidR="00711446" w:rsidRPr="00BE06A0">
        <w:rPr>
          <w:rFonts w:ascii="Nikosh" w:hAnsi="Nikosh" w:cs="Nikosh" w:hint="cs"/>
          <w:sz w:val="24"/>
          <w:szCs w:val="24"/>
          <w:cs/>
          <w:lang w:bidi="bn-IN"/>
        </w:rPr>
        <w:t xml:space="preserve"> হ্রাস পেয়ে ২০১৬-১৭ অর্থবছরে ৩৯.৮৩% হতে</w:t>
      </w:r>
      <w:r w:rsidR="00BE06A0" w:rsidRPr="00BE06A0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711446" w:rsidRPr="00BE06A0">
        <w:rPr>
          <w:rFonts w:ascii="Nikosh" w:hAnsi="Nikosh" w:cs="Nikosh" w:hint="cs"/>
          <w:sz w:val="24"/>
          <w:szCs w:val="24"/>
          <w:cs/>
          <w:lang w:bidi="bn-IN"/>
        </w:rPr>
        <w:t xml:space="preserve">২০১৭-১৮ অর্থবছরে ৩৮.৮২%, </w:t>
      </w:r>
      <w:r w:rsidR="005447AD" w:rsidRPr="00BE06A0">
        <w:rPr>
          <w:rFonts w:ascii="Nikosh" w:hAnsi="Nikosh" w:cs="Nikosh" w:hint="cs"/>
          <w:sz w:val="24"/>
          <w:szCs w:val="24"/>
          <w:cs/>
          <w:lang w:bidi="bn-IN"/>
        </w:rPr>
        <w:t xml:space="preserve">উচ্চ মাধ্যমিক পর্যায়ে </w:t>
      </w:r>
      <w:r w:rsidR="00711446" w:rsidRPr="00BE06A0">
        <w:rPr>
          <w:rFonts w:ascii="Nikosh" w:hAnsi="Nikosh" w:cs="Nikosh" w:hint="cs"/>
          <w:sz w:val="24"/>
          <w:szCs w:val="24"/>
          <w:cs/>
          <w:lang w:bidi="bn-IN"/>
        </w:rPr>
        <w:t>ছাত্র-ছাত্রী ঝরে পড়ার হার হ্রাস পেয়ে ২০১৬-১৭ অর্থবছরে ৩০.৩০% হতে</w:t>
      </w:r>
      <w:r w:rsidR="00BE06A0" w:rsidRPr="00BE06A0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711446" w:rsidRPr="00BE06A0">
        <w:rPr>
          <w:rFonts w:ascii="Nikosh" w:hAnsi="Nikosh" w:cs="Nikosh" w:hint="cs"/>
          <w:sz w:val="24"/>
          <w:szCs w:val="24"/>
          <w:cs/>
          <w:lang w:bidi="bn-IN"/>
        </w:rPr>
        <w:t>২০১৭-</w:t>
      </w:r>
      <w:r w:rsidR="00661777" w:rsidRPr="00BE06A0">
        <w:rPr>
          <w:rFonts w:ascii="Nikosh" w:hAnsi="Nikosh" w:cs="Nikosh" w:hint="cs"/>
          <w:sz w:val="24"/>
          <w:szCs w:val="24"/>
          <w:cs/>
          <w:lang w:bidi="bn-IN"/>
        </w:rPr>
        <w:t>১৮ অর্থবছরে ২৯.৩৫% হয়েছে;</w:t>
      </w:r>
      <w:r w:rsidR="00BE06A0" w:rsidRPr="00BE06A0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</w:p>
    <w:p w:rsidR="0004775F" w:rsidRPr="00BE06A0" w:rsidRDefault="00711446" w:rsidP="00410E5D">
      <w:pPr>
        <w:numPr>
          <w:ilvl w:val="0"/>
          <w:numId w:val="43"/>
        </w:numPr>
        <w:spacing w:before="120" w:after="120" w:line="288" w:lineRule="auto"/>
        <w:ind w:left="900"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BE06A0">
        <w:rPr>
          <w:rFonts w:ascii="Nikosh" w:hAnsi="Nikosh" w:cs="Nikosh" w:hint="cs"/>
          <w:sz w:val="24"/>
          <w:szCs w:val="24"/>
          <w:cs/>
          <w:lang w:bidi="bn-IN"/>
        </w:rPr>
        <w:lastRenderedPageBreak/>
        <w:t xml:space="preserve">মাদ্রাসা শিক্ষা প্রতিষ্ঠানসমূহে দাখিল পর্যায়ে ছাত্র-ছাত্রী ভর্তির হার ২০১৬-১৭ অর্থবছরে ১২.২৬% হতে বৃদ্ধি পেয়ে ২০১৭-১৮ অর্থবছরে ১২.৭০%এ উন্নীত হয়েছে, </w:t>
      </w:r>
      <w:r w:rsidRPr="00BE06A0">
        <w:rPr>
          <w:rFonts w:ascii="Nikosh" w:hAnsi="Nikosh" w:cs="Nikosh"/>
          <w:sz w:val="24"/>
          <w:szCs w:val="24"/>
          <w:cs/>
          <w:lang w:bidi="bn-IN"/>
        </w:rPr>
        <w:t xml:space="preserve">ঝরে পড়ার হার </w:t>
      </w:r>
      <w:r w:rsidRPr="00BE06A0">
        <w:rPr>
          <w:rFonts w:ascii="Nikosh" w:hAnsi="Nikosh" w:cs="Nikosh" w:hint="cs"/>
          <w:sz w:val="24"/>
          <w:szCs w:val="24"/>
          <w:cs/>
          <w:lang w:bidi="bn-IN"/>
        </w:rPr>
        <w:t>২০১৬-১৭ অর্থবছরে ৪৬.০৬% হতে ২০১৭-১৮ অর্থবছরে ৪৪.৫৫%-এ হ্রাস পেয়েছে</w:t>
      </w:r>
      <w:r w:rsidR="00452072" w:rsidRPr="00BE06A0">
        <w:rPr>
          <w:rFonts w:ascii="Nikosh" w:hAnsi="Nikosh" w:cs="Nikosh" w:hint="cs"/>
          <w:sz w:val="24"/>
          <w:szCs w:val="24"/>
          <w:cs/>
          <w:lang w:bidi="bn-IN"/>
        </w:rPr>
        <w:t>;</w:t>
      </w:r>
    </w:p>
    <w:p w:rsidR="00711446" w:rsidRPr="00BE06A0" w:rsidRDefault="00711446" w:rsidP="00410E5D">
      <w:pPr>
        <w:numPr>
          <w:ilvl w:val="0"/>
          <w:numId w:val="43"/>
        </w:numPr>
        <w:spacing w:before="120" w:after="120" w:line="288" w:lineRule="auto"/>
        <w:ind w:left="900"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BE06A0">
        <w:rPr>
          <w:rFonts w:ascii="Nikosh" w:hAnsi="Nikosh" w:cs="Nikosh" w:hint="cs"/>
          <w:sz w:val="24"/>
          <w:szCs w:val="24"/>
          <w:cs/>
          <w:lang w:bidi="bn-IN"/>
        </w:rPr>
        <w:t>মাদ্রাসা</w:t>
      </w:r>
      <w:r w:rsidRPr="00BE06A0">
        <w:rPr>
          <w:rFonts w:ascii="Nikosh" w:hAnsi="Nikosh" w:cs="Nikosh"/>
          <w:sz w:val="24"/>
          <w:szCs w:val="24"/>
          <w:cs/>
          <w:lang w:bidi="bn-IN"/>
        </w:rPr>
        <w:t xml:space="preserve"> শিক্ষাক্ষেত্রে নারী-পুরুষের সমতা বিধানের লক্ষ্যমাত্রা </w:t>
      </w:r>
      <w:r w:rsidRPr="00BE06A0">
        <w:rPr>
          <w:rFonts w:ascii="Nikosh" w:hAnsi="Nikosh" w:cs="Nikosh" w:hint="cs"/>
          <w:sz w:val="24"/>
          <w:szCs w:val="24"/>
          <w:cs/>
          <w:lang w:bidi="bn-IN"/>
        </w:rPr>
        <w:t xml:space="preserve">অনেকাংশে </w:t>
      </w:r>
      <w:r w:rsidRPr="00BE06A0">
        <w:rPr>
          <w:rFonts w:ascii="Nikosh" w:hAnsi="Nikosh" w:cs="Nikosh"/>
          <w:sz w:val="24"/>
          <w:szCs w:val="24"/>
          <w:cs/>
          <w:lang w:bidi="bn-IN"/>
        </w:rPr>
        <w:t>অর্জিত হয়েছে</w:t>
      </w:r>
      <w:r w:rsidRPr="00BE06A0">
        <w:rPr>
          <w:rFonts w:ascii="Nikosh" w:hAnsi="Nikosh" w:cs="Nikosh" w:hint="cs"/>
          <w:sz w:val="24"/>
          <w:szCs w:val="24"/>
          <w:cs/>
          <w:lang w:bidi="bn-IN"/>
        </w:rPr>
        <w:t>- দাখিল পর্যায়ে ছাত্র-ছাত্রী অনুপাত ২০১৬-১৭ অর্থবছরে ৪৪</w:t>
      </w:r>
      <w:r w:rsidRPr="00BE06A0">
        <w:rPr>
          <w:rFonts w:ascii="Nikosh" w:hAnsi="Nikosh" w:cs="Nikosh"/>
          <w:sz w:val="24"/>
          <w:szCs w:val="24"/>
          <w:lang w:bidi="bn-IN"/>
        </w:rPr>
        <w:t>:</w:t>
      </w:r>
      <w:r w:rsidRPr="00BE06A0">
        <w:rPr>
          <w:rFonts w:ascii="Nikosh" w:hAnsi="Nikosh" w:cs="Nikosh" w:hint="cs"/>
          <w:sz w:val="24"/>
          <w:szCs w:val="24"/>
          <w:cs/>
          <w:lang w:bidi="bn-IN"/>
        </w:rPr>
        <w:t>৫৬ এবং ২০১৭-১৮ অর্থবছরে ৪৩</w:t>
      </w:r>
      <w:r w:rsidRPr="00BE06A0">
        <w:rPr>
          <w:rFonts w:ascii="Nikosh" w:hAnsi="Nikosh" w:cs="Nikosh"/>
          <w:sz w:val="24"/>
          <w:szCs w:val="24"/>
          <w:cs/>
          <w:lang w:bidi="bn-IN"/>
        </w:rPr>
        <w:t>:</w:t>
      </w:r>
      <w:r w:rsidRPr="00BE06A0">
        <w:rPr>
          <w:rFonts w:ascii="Nikosh" w:hAnsi="Nikosh" w:cs="Nikosh" w:hint="cs"/>
          <w:sz w:val="24"/>
          <w:szCs w:val="24"/>
          <w:cs/>
          <w:lang w:bidi="bn-IN"/>
        </w:rPr>
        <w:t>৫৭</w:t>
      </w:r>
      <w:r w:rsidR="00611D3A" w:rsidRPr="00BE06A0">
        <w:rPr>
          <w:rFonts w:ascii="Nikosh" w:hAnsi="Nikosh" w:cs="Nikosh" w:hint="cs"/>
          <w:sz w:val="24"/>
          <w:szCs w:val="24"/>
          <w:cs/>
          <w:lang w:bidi="bn-IN"/>
        </w:rPr>
        <w:t xml:space="preserve"> হয়েছে</w:t>
      </w:r>
      <w:r w:rsidR="00452072" w:rsidRPr="00BE06A0">
        <w:rPr>
          <w:rFonts w:ascii="Nikosh" w:hAnsi="Nikosh" w:cs="Nikosh" w:hint="cs"/>
          <w:sz w:val="24"/>
          <w:szCs w:val="24"/>
          <w:cs/>
          <w:lang w:bidi="bn-IN"/>
        </w:rPr>
        <w:t>;</w:t>
      </w:r>
    </w:p>
    <w:p w:rsidR="00390067" w:rsidRPr="00BE06A0" w:rsidRDefault="00711446" w:rsidP="00410E5D">
      <w:pPr>
        <w:numPr>
          <w:ilvl w:val="0"/>
          <w:numId w:val="43"/>
        </w:numPr>
        <w:spacing w:before="120" w:after="120" w:line="288" w:lineRule="auto"/>
        <w:ind w:left="900"/>
        <w:jc w:val="both"/>
        <w:rPr>
          <w:rFonts w:ascii="Nikosh" w:eastAsia="Nikosh" w:hAnsi="Nikosh" w:cs="Nikosh"/>
          <w:sz w:val="24"/>
          <w:szCs w:val="24"/>
          <w:cs/>
          <w:lang w:bidi="bn-IN"/>
        </w:rPr>
      </w:pPr>
      <w:r w:rsidRPr="00BE06A0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মাদ্রাসায় অধ্যয়নরত শিশুদের জন্য মাদ্রাসা শিক্ষাকে যুগোপযোগী করার জন্য মাদ্রাসা শিক্ষা অধিদপ্তর থেকে মাল্টিমিডিয়া ক্লাসরুম স্থাপনের জন্য </w:t>
      </w:r>
      <w:r w:rsidRPr="00BE06A0">
        <w:rPr>
          <w:rFonts w:ascii="Calibri" w:eastAsia="Nikosh" w:hAnsi="Calibri" w:cs="Nikosh"/>
          <w:sz w:val="22"/>
          <w:szCs w:val="22"/>
        </w:rPr>
        <w:t>Establishment of Multimedia Classroom in 653 Madrasah of the Country</w:t>
      </w:r>
      <w:r w:rsidR="007C5BCC" w:rsidRPr="00BE06A0">
        <w:rPr>
          <w:rFonts w:ascii="Nikosh" w:eastAsia="Nikosh" w:hAnsi="Nikosh" w:cs="Nikosh" w:hint="cs"/>
          <w:sz w:val="22"/>
          <w:szCs w:val="22"/>
          <w:cs/>
          <w:lang w:bidi="bn-IN"/>
        </w:rPr>
        <w:t xml:space="preserve"> </w:t>
      </w:r>
      <w:r w:rsidRPr="00BE06A0">
        <w:rPr>
          <w:rFonts w:ascii="Nikosh" w:eastAsia="Nikosh" w:hAnsi="Nikosh" w:cs="Nikosh" w:hint="cs"/>
          <w:sz w:val="24"/>
          <w:szCs w:val="24"/>
          <w:cs/>
          <w:lang w:bidi="bn-IN"/>
        </w:rPr>
        <w:t>শিরোনামে প্রকল্প</w:t>
      </w:r>
      <w:r w:rsidR="00B45938" w:rsidRPr="00BE06A0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 ২০১৭-১৮ অর্থবছরে গৃহীত হয়েছে এবং কার্যক্রম চলমান রয়েছে</w:t>
      </w:r>
      <w:r w:rsidR="00452072" w:rsidRPr="00BE06A0">
        <w:rPr>
          <w:rFonts w:ascii="Nikosh" w:eastAsia="Nikosh" w:hAnsi="Nikosh" w:cs="Nikosh" w:hint="cs"/>
          <w:sz w:val="24"/>
          <w:szCs w:val="24"/>
          <w:cs/>
          <w:lang w:bidi="bn-IN"/>
        </w:rPr>
        <w:t>;</w:t>
      </w:r>
      <w:r w:rsidRPr="00BE06A0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 </w:t>
      </w:r>
    </w:p>
    <w:p w:rsidR="0047758E" w:rsidRPr="00BE06A0" w:rsidRDefault="00B45938" w:rsidP="00410E5D">
      <w:pPr>
        <w:numPr>
          <w:ilvl w:val="0"/>
          <w:numId w:val="43"/>
        </w:numPr>
        <w:spacing w:before="120" w:after="120" w:line="288" w:lineRule="auto"/>
        <w:ind w:left="900"/>
        <w:jc w:val="both"/>
        <w:rPr>
          <w:rFonts w:ascii="Nikosh" w:eastAsia="Nikosh" w:hAnsi="Nikosh" w:cs="Nikosh"/>
          <w:sz w:val="24"/>
          <w:szCs w:val="24"/>
          <w:cs/>
          <w:lang w:bidi="bn-IN"/>
        </w:rPr>
      </w:pPr>
      <w:r w:rsidRPr="00BE06A0">
        <w:rPr>
          <w:rFonts w:ascii="Nikosh" w:eastAsia="Nikosh" w:hAnsi="Nikosh" w:cs="Nikosh" w:hint="cs"/>
          <w:sz w:val="24"/>
          <w:szCs w:val="24"/>
          <w:cs/>
          <w:lang w:bidi="bn-IN"/>
        </w:rPr>
        <w:t>বিগত ২০</w:t>
      </w:r>
      <w:r w:rsidR="003E69CC" w:rsidRPr="00BE06A0">
        <w:rPr>
          <w:rFonts w:ascii="Nikosh" w:eastAsia="Nikosh" w:hAnsi="Nikosh" w:cs="Nikosh" w:hint="cs"/>
          <w:sz w:val="24"/>
          <w:szCs w:val="24"/>
          <w:cs/>
          <w:lang w:bidi="bn-IN"/>
        </w:rPr>
        <w:t>১৫-১৬ অর্থবছর হতে ২০১৭-১৮ অর্থ</w:t>
      </w:r>
      <w:r w:rsidRPr="00BE06A0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বছরে </w:t>
      </w:r>
      <w:r w:rsidR="00711446" w:rsidRPr="00BE06A0">
        <w:rPr>
          <w:rFonts w:ascii="Nikosh" w:eastAsia="Nikosh" w:hAnsi="Nikosh" w:cs="Nikosh" w:hint="cs"/>
          <w:sz w:val="24"/>
          <w:szCs w:val="24"/>
          <w:cs/>
          <w:lang w:bidi="bn-IN"/>
        </w:rPr>
        <w:t>সারাদেশে ৩৫টি মডেল মাদ্রাসা স্থাপন করা হয়েছে</w:t>
      </w:r>
      <w:r w:rsidR="00711446" w:rsidRPr="00BE06A0">
        <w:rPr>
          <w:rFonts w:ascii="Nikosh" w:eastAsia="Nikosh" w:hAnsi="Nikosh" w:cs="Nikosh" w:hint="cs"/>
          <w:sz w:val="24"/>
          <w:szCs w:val="24"/>
          <w:cs/>
          <w:lang w:bidi="hi-IN"/>
        </w:rPr>
        <w:t xml:space="preserve">। </w:t>
      </w:r>
      <w:r w:rsidR="00C12C5E" w:rsidRPr="00BE06A0">
        <w:rPr>
          <w:rFonts w:ascii="Nikosh" w:hAnsi="Nikosh" w:cs="Nikosh"/>
          <w:sz w:val="24"/>
          <w:szCs w:val="24"/>
          <w:cs/>
          <w:lang w:bidi="bn-BD"/>
        </w:rPr>
        <w:t>ইতোমধ্যে ১২৫টি উপজেলায় আই.সি</w:t>
      </w:r>
      <w:r w:rsidR="00C12C5E" w:rsidRPr="00BE06A0">
        <w:rPr>
          <w:rFonts w:ascii="Nikosh" w:hAnsi="Nikosh" w:cs="Nikosh" w:hint="cs"/>
          <w:sz w:val="24"/>
          <w:szCs w:val="24"/>
          <w:cs/>
          <w:lang w:bidi="bn-IN"/>
        </w:rPr>
        <w:t>.</w:t>
      </w:r>
      <w:r w:rsidR="00711446" w:rsidRPr="00BE06A0">
        <w:rPr>
          <w:rFonts w:ascii="Nikosh" w:hAnsi="Nikosh" w:cs="Nikosh"/>
          <w:sz w:val="24"/>
          <w:szCs w:val="24"/>
          <w:cs/>
          <w:lang w:bidi="bn-BD"/>
        </w:rPr>
        <w:t xml:space="preserve">টি রিসোর্স সেন্টার, ৩৫৫০টি শিক্ষা প্রতিষ্ঠানে কম্পিউটার ল্যাব ও ২৬৬৫৫টি শিক্ষা প্রতিষ্ঠানে মাল্টিমিডিয়া ক্লাসরুম </w:t>
      </w:r>
      <w:r w:rsidR="00711446" w:rsidRPr="00BE06A0">
        <w:rPr>
          <w:rFonts w:ascii="Nikosh" w:hAnsi="Nikosh" w:cs="Nikosh"/>
          <w:sz w:val="24"/>
          <w:szCs w:val="24"/>
          <w:cs/>
          <w:lang w:bidi="bn-IN"/>
        </w:rPr>
        <w:t>স্থা</w:t>
      </w:r>
      <w:r w:rsidR="00711446" w:rsidRPr="00BE06A0">
        <w:rPr>
          <w:rFonts w:ascii="Nikosh" w:hAnsi="Nikosh" w:cs="Nikosh"/>
          <w:sz w:val="24"/>
          <w:szCs w:val="24"/>
          <w:cs/>
          <w:lang w:bidi="bn-BD"/>
        </w:rPr>
        <w:t>পন করা হয়েছে।</w:t>
      </w:r>
    </w:p>
    <w:permEnd w:id="1097092015"/>
    <w:p w:rsidR="00711446" w:rsidRPr="00BE06A0" w:rsidRDefault="00711446" w:rsidP="00711446">
      <w:pPr>
        <w:pStyle w:val="ListParagraph"/>
        <w:spacing w:after="0" w:line="240" w:lineRule="auto"/>
        <w:ind w:left="0"/>
        <w:jc w:val="both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 w:rsidRPr="00BE06A0">
        <w:rPr>
          <w:rFonts w:ascii="Nikosh" w:hAnsi="Nikosh" w:cs="Nikosh"/>
          <w:b/>
          <w:bCs/>
          <w:sz w:val="24"/>
          <w:szCs w:val="24"/>
          <w:cs/>
          <w:lang w:bidi="bn-BD"/>
        </w:rPr>
        <w:t>৪</w:t>
      </w:r>
      <w:r w:rsidRPr="00BE06A0">
        <w:rPr>
          <w:rFonts w:ascii="Nikosh" w:hAnsi="Nikosh" w:cs="Nikosh"/>
          <w:b/>
          <w:bCs/>
          <w:sz w:val="24"/>
          <w:szCs w:val="24"/>
          <w:cs/>
          <w:lang w:bidi="bn-IN"/>
        </w:rPr>
        <w:t>.</w:t>
      </w:r>
      <w:r w:rsidR="00124A16" w:rsidRPr="00BE06A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০</w:t>
      </w:r>
      <w:r w:rsidRPr="00BE06A0">
        <w:rPr>
          <w:rFonts w:ascii="Nikosh" w:hAnsi="Nikosh" w:cs="Nikosh"/>
          <w:b/>
          <w:bCs/>
          <w:sz w:val="24"/>
          <w:szCs w:val="24"/>
          <w:cs/>
          <w:lang w:bidi="bn-IN"/>
        </w:rPr>
        <w:tab/>
      </w:r>
      <w:r w:rsidR="00DB470A" w:rsidRPr="00BE06A0">
        <w:rPr>
          <w:rFonts w:ascii="Nikosh" w:hAnsi="Nikosh" w:cs="Nikosh"/>
          <w:b/>
          <w:bCs/>
          <w:sz w:val="24"/>
          <w:szCs w:val="24"/>
          <w:cs/>
          <w:lang w:bidi="bn-IN"/>
        </w:rPr>
        <w:t>কারিগরি ও মাদ্রাসা শিক্ষা বিভাগের</w:t>
      </w:r>
      <w:r w:rsidR="00452072" w:rsidRPr="00BE06A0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 বাজেটে</w:t>
      </w:r>
      <w:r w:rsidRPr="00BE06A0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 শিশু সংশ্লিষ্ট অংশ</w:t>
      </w:r>
    </w:p>
    <w:tbl>
      <w:tblPr>
        <w:tblW w:w="48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7"/>
        <w:gridCol w:w="1080"/>
        <w:gridCol w:w="1172"/>
        <w:gridCol w:w="1094"/>
      </w:tblGrid>
      <w:tr w:rsidR="00BE06A0" w:rsidRPr="00BE06A0" w:rsidTr="00410E5D">
        <w:trPr>
          <w:trHeight w:val="300"/>
          <w:tblHeader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0E5D" w:rsidRPr="00BE06A0" w:rsidRDefault="00410E5D" w:rsidP="00410E5D">
            <w:pPr>
              <w:spacing w:before="30" w:after="30"/>
              <w:jc w:val="right"/>
              <w:rPr>
                <w:rFonts w:ascii="Nikosh" w:eastAsia="Calibri" w:hAnsi="Nikosh" w:cs="Nikosh"/>
                <w:sz w:val="20"/>
                <w:cs/>
                <w:lang w:bidi="bn-IN"/>
              </w:rPr>
            </w:pPr>
            <w:r w:rsidRPr="00BE06A0">
              <w:rPr>
                <w:rFonts w:ascii="Nikosh" w:hAnsi="Nikosh" w:cs="Nikosh"/>
                <w:sz w:val="20"/>
                <w:cs/>
                <w:lang w:bidi="bn-IN"/>
              </w:rPr>
              <w:t>(বিলিয়ন টাকা)</w:t>
            </w:r>
          </w:p>
        </w:tc>
      </w:tr>
      <w:tr w:rsidR="002661F1" w:rsidRPr="002661F1" w:rsidTr="00410E5D">
        <w:trPr>
          <w:trHeight w:val="300"/>
          <w:tblHeader/>
          <w:jc w:val="center"/>
        </w:trPr>
        <w:tc>
          <w:tcPr>
            <w:tcW w:w="2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</w:tcPr>
          <w:p w:rsidR="002661F1" w:rsidRPr="002661F1" w:rsidRDefault="002661F1" w:rsidP="002661F1">
            <w:pPr>
              <w:spacing w:before="30" w:after="30"/>
              <w:jc w:val="center"/>
              <w:rPr>
                <w:rFonts w:ascii="Nikosh" w:eastAsia="Calibri" w:hAnsi="Nikosh" w:cs="Nikosh"/>
                <w:b/>
                <w:bCs/>
                <w:sz w:val="20"/>
                <w:cs/>
                <w:lang w:bidi="bn-IN"/>
              </w:rPr>
            </w:pPr>
            <w:r w:rsidRPr="002661F1">
              <w:rPr>
                <w:rFonts w:ascii="Nikosh" w:eastAsia="Calibri" w:hAnsi="Nikosh" w:cs="Nikosh"/>
                <w:b/>
                <w:bCs/>
                <w:sz w:val="20"/>
                <w:cs/>
                <w:lang w:bidi="bn-IN"/>
              </w:rPr>
              <w:t>বিবরণ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vAlign w:val="center"/>
          </w:tcPr>
          <w:p w:rsidR="002661F1" w:rsidRPr="002661F1" w:rsidRDefault="002661F1" w:rsidP="002661F1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20"/>
                <w:rtl/>
                <w:cs/>
              </w:rPr>
            </w:pPr>
            <w:r w:rsidRPr="002661F1">
              <w:rPr>
                <w:rStyle w:val="Strong"/>
                <w:rFonts w:ascii="NikoshBAN" w:eastAsia="Calibri" w:hAnsi="NikoshBAN" w:cs="NikoshBAN"/>
                <w:sz w:val="20"/>
                <w:cs/>
                <w:lang w:bidi="bn-IN"/>
              </w:rPr>
              <w:t xml:space="preserve">বাজেট </w:t>
            </w:r>
          </w:p>
          <w:p w:rsidR="002661F1" w:rsidRPr="002661F1" w:rsidRDefault="002661F1" w:rsidP="002661F1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20"/>
                <w:rtl/>
                <w:cs/>
              </w:rPr>
            </w:pPr>
            <w:r w:rsidRPr="002661F1">
              <w:rPr>
                <w:rStyle w:val="Strong"/>
                <w:rFonts w:ascii="NikoshBAN" w:eastAsia="Calibri" w:hAnsi="NikoshBAN" w:cs="NikoshBAN"/>
                <w:sz w:val="20"/>
              </w:rPr>
              <w:t>2020-21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2661F1" w:rsidRPr="002661F1" w:rsidRDefault="002661F1" w:rsidP="002661F1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20"/>
                <w:rtl/>
                <w:cs/>
              </w:rPr>
            </w:pPr>
            <w:r w:rsidRPr="002661F1">
              <w:rPr>
                <w:rStyle w:val="Strong"/>
                <w:rFonts w:ascii="NikoshBAN" w:eastAsia="Calibri" w:hAnsi="NikoshBAN" w:cs="NikoshBAN"/>
                <w:sz w:val="20"/>
                <w:cs/>
                <w:lang w:bidi="bn-IN"/>
              </w:rPr>
              <w:t>বাজেট</w:t>
            </w:r>
            <w:r w:rsidRPr="002661F1">
              <w:rPr>
                <w:rStyle w:val="Strong"/>
                <w:rFonts w:ascii="NikoshBAN" w:eastAsia="Calibri" w:hAnsi="NikoshBAN" w:cs="NikoshBAN"/>
                <w:sz w:val="20"/>
                <w:rtl/>
                <w:cs/>
              </w:rPr>
              <w:t xml:space="preserve">  </w:t>
            </w:r>
          </w:p>
          <w:p w:rsidR="002661F1" w:rsidRPr="002661F1" w:rsidRDefault="002661F1" w:rsidP="002661F1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20"/>
              </w:rPr>
            </w:pPr>
            <w:r w:rsidRPr="002661F1">
              <w:rPr>
                <w:rStyle w:val="Strong"/>
                <w:rFonts w:ascii="NikoshBAN" w:eastAsia="Calibri" w:hAnsi="NikoshBAN" w:cs="NikoshBAN"/>
                <w:sz w:val="20"/>
                <w:lang w:bidi="bn-IN"/>
              </w:rPr>
              <w:t>2019-20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2661F1" w:rsidRPr="002661F1" w:rsidRDefault="002661F1" w:rsidP="002661F1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20"/>
                <w:rtl/>
                <w:cs/>
              </w:rPr>
            </w:pPr>
            <w:r w:rsidRPr="002661F1">
              <w:rPr>
                <w:rStyle w:val="Strong"/>
                <w:rFonts w:ascii="NikoshBAN" w:eastAsia="Calibri" w:hAnsi="NikoshBAN" w:cs="NikoshBAN" w:hint="cs"/>
                <w:sz w:val="20"/>
                <w:cs/>
                <w:lang w:bidi="bn-IN"/>
              </w:rPr>
              <w:t>প্রকৃত</w:t>
            </w:r>
          </w:p>
          <w:p w:rsidR="002661F1" w:rsidRPr="002661F1" w:rsidRDefault="002661F1" w:rsidP="002661F1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20"/>
                <w:rtl/>
                <w:cs/>
              </w:rPr>
            </w:pPr>
            <w:r w:rsidRPr="002661F1">
              <w:rPr>
                <w:rStyle w:val="Strong"/>
                <w:rFonts w:ascii="NikoshBAN" w:eastAsia="Calibri" w:hAnsi="NikoshBAN" w:cs="NikoshBAN"/>
                <w:sz w:val="20"/>
                <w:lang w:bidi="bn-IN"/>
              </w:rPr>
              <w:t>2018-19</w:t>
            </w:r>
          </w:p>
        </w:tc>
      </w:tr>
      <w:tr w:rsidR="002661F1" w:rsidRPr="00BE06A0" w:rsidTr="00A75001">
        <w:trPr>
          <w:trHeight w:val="300"/>
          <w:jc w:val="center"/>
        </w:trPr>
        <w:tc>
          <w:tcPr>
            <w:tcW w:w="2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1F1" w:rsidRPr="00BE06A0" w:rsidRDefault="002661F1" w:rsidP="002661F1">
            <w:pPr>
              <w:spacing w:before="20" w:after="20"/>
              <w:rPr>
                <w:rFonts w:ascii="Nikosh" w:eastAsia="Calibri" w:hAnsi="Nikosh" w:cs="Nikosh"/>
                <w:sz w:val="20"/>
                <w:cs/>
                <w:lang w:bidi="bn-IN"/>
              </w:rPr>
            </w:pPr>
            <w:permStart w:id="2048200440" w:edGrp="everyone" w:colFirst="1" w:colLast="1"/>
            <w:permStart w:id="847796254" w:edGrp="everyone" w:colFirst="3" w:colLast="3"/>
            <w:r w:rsidRPr="00BE06A0">
              <w:rPr>
                <w:rFonts w:ascii="Nikosh" w:eastAsia="Calibri" w:hAnsi="Nikosh" w:cs="Nikosh" w:hint="cs"/>
                <w:sz w:val="20"/>
                <w:cs/>
                <w:lang w:bidi="bn-IN"/>
              </w:rPr>
              <w:t>বিভাগের</w:t>
            </w:r>
            <w:r w:rsidRPr="00BE06A0">
              <w:rPr>
                <w:rFonts w:ascii="Nikosh" w:eastAsia="Calibri" w:hAnsi="Nikosh" w:cs="Nikosh"/>
                <w:sz w:val="20"/>
                <w:cs/>
                <w:lang w:bidi="bn-IN"/>
              </w:rPr>
              <w:t xml:space="preserve"> মোট বাজেট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A75001">
              <w:rPr>
                <w:rFonts w:ascii="NikoshBAN" w:hAnsi="NikoshBAN" w:cs="NikoshBAN"/>
                <w:sz w:val="18"/>
                <w:szCs w:val="18"/>
              </w:rPr>
              <w:t>74.5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2661F1" w:rsidRPr="00BE06A0" w:rsidTr="00A75001">
        <w:trPr>
          <w:trHeight w:val="300"/>
          <w:jc w:val="center"/>
        </w:trPr>
        <w:tc>
          <w:tcPr>
            <w:tcW w:w="2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1F1" w:rsidRPr="00BE06A0" w:rsidRDefault="002661F1" w:rsidP="002661F1">
            <w:pPr>
              <w:spacing w:before="20" w:after="20"/>
              <w:jc w:val="right"/>
              <w:rPr>
                <w:rFonts w:ascii="Nikosh" w:eastAsia="Calibri" w:hAnsi="Nikosh" w:cs="Nikosh"/>
                <w:sz w:val="20"/>
                <w:cs/>
                <w:lang w:bidi="bn-IN"/>
              </w:rPr>
            </w:pPr>
            <w:permStart w:id="1889426187" w:edGrp="everyone" w:colFirst="1" w:colLast="1"/>
            <w:permStart w:id="1777286217" w:edGrp="everyone" w:colFirst="3" w:colLast="3"/>
            <w:permEnd w:id="2048200440"/>
            <w:permEnd w:id="847796254"/>
            <w:r w:rsidRPr="00BE06A0">
              <w:rPr>
                <w:rFonts w:ascii="Nikosh" w:eastAsia="Calibri" w:hAnsi="Nikosh" w:cs="Nikosh" w:hint="cs"/>
                <w:sz w:val="20"/>
                <w:cs/>
                <w:lang w:bidi="bn-IN"/>
              </w:rPr>
              <w:t>পরিচালন</w:t>
            </w:r>
            <w:r w:rsidRPr="00BE06A0">
              <w:rPr>
                <w:rFonts w:ascii="Nikosh" w:eastAsia="Calibri" w:hAnsi="Nikosh" w:cs="Nikosh"/>
                <w:sz w:val="20"/>
                <w:cs/>
                <w:lang w:bidi="bn-IN"/>
              </w:rPr>
              <w:t xml:space="preserve"> বাজেট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A75001">
              <w:rPr>
                <w:rFonts w:ascii="NikoshBAN" w:hAnsi="NikoshBAN" w:cs="NikoshBAN"/>
                <w:sz w:val="18"/>
                <w:szCs w:val="18"/>
              </w:rPr>
              <w:t>59.4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2661F1" w:rsidRPr="00BE06A0" w:rsidTr="00A75001">
        <w:trPr>
          <w:trHeight w:val="300"/>
          <w:jc w:val="center"/>
        </w:trPr>
        <w:tc>
          <w:tcPr>
            <w:tcW w:w="2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1F1" w:rsidRPr="00BE06A0" w:rsidRDefault="002661F1" w:rsidP="002661F1">
            <w:pPr>
              <w:spacing w:before="20" w:after="20"/>
              <w:jc w:val="right"/>
              <w:rPr>
                <w:rFonts w:ascii="Nikosh" w:eastAsia="Calibri" w:hAnsi="Nikosh" w:cs="Nikosh"/>
                <w:sz w:val="20"/>
                <w:lang w:bidi="bn-BD"/>
              </w:rPr>
            </w:pPr>
            <w:permStart w:id="560870714" w:edGrp="everyone" w:colFirst="1" w:colLast="1"/>
            <w:permStart w:id="796542854" w:edGrp="everyone" w:colFirst="3" w:colLast="3"/>
            <w:permEnd w:id="1889426187"/>
            <w:permEnd w:id="1777286217"/>
            <w:r w:rsidRPr="00BE06A0">
              <w:rPr>
                <w:rFonts w:ascii="Nikosh" w:eastAsia="Calibri" w:hAnsi="Nikosh" w:cs="Nikosh"/>
                <w:sz w:val="20"/>
                <w:cs/>
                <w:lang w:bidi="bn-IN"/>
              </w:rPr>
              <w:t>উন্নয়ন বাজেট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A75001">
              <w:rPr>
                <w:rFonts w:ascii="NikoshBAN" w:hAnsi="NikoshBAN" w:cs="NikoshBAN"/>
                <w:sz w:val="18"/>
                <w:szCs w:val="18"/>
              </w:rPr>
              <w:t>15.1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2661F1" w:rsidRPr="00BE06A0" w:rsidTr="00A75001">
        <w:trPr>
          <w:trHeight w:val="300"/>
          <w:jc w:val="center"/>
        </w:trPr>
        <w:tc>
          <w:tcPr>
            <w:tcW w:w="2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1F1" w:rsidRPr="00BE06A0" w:rsidRDefault="002661F1" w:rsidP="002661F1">
            <w:pPr>
              <w:spacing w:before="20" w:after="20"/>
              <w:rPr>
                <w:rFonts w:ascii="Nikosh" w:eastAsia="Calibri" w:hAnsi="Nikosh" w:cs="Nikosh"/>
                <w:sz w:val="20"/>
                <w:cs/>
                <w:lang w:bidi="bn-IN"/>
              </w:rPr>
            </w:pPr>
            <w:permStart w:id="990325153" w:edGrp="everyone" w:colFirst="1" w:colLast="1"/>
            <w:permStart w:id="1957696932" w:edGrp="everyone" w:colFirst="3" w:colLast="3"/>
            <w:permEnd w:id="560870714"/>
            <w:permEnd w:id="796542854"/>
            <w:r w:rsidRPr="00BE06A0">
              <w:rPr>
                <w:rFonts w:ascii="Nikosh" w:eastAsia="Calibri" w:hAnsi="Nikosh" w:cs="Nikosh" w:hint="cs"/>
                <w:sz w:val="20"/>
                <w:cs/>
                <w:lang w:bidi="bn-IN"/>
              </w:rPr>
              <w:t>বিভাগের</w:t>
            </w:r>
            <w:r w:rsidRPr="00BE06A0">
              <w:rPr>
                <w:rFonts w:ascii="Nikosh" w:eastAsia="Calibri" w:hAnsi="Nikosh" w:cs="Nikosh"/>
                <w:sz w:val="20"/>
                <w:cs/>
                <w:lang w:bidi="bn-IN"/>
              </w:rPr>
              <w:t xml:space="preserve"> বাজেটে শিশু সংশ্লিষ্ট অংশের বাজেট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A75001">
              <w:rPr>
                <w:rFonts w:ascii="NikoshBAN" w:hAnsi="NikoshBAN" w:cs="NikoshBAN"/>
                <w:sz w:val="18"/>
                <w:szCs w:val="18"/>
              </w:rPr>
              <w:t>62.01641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2661F1" w:rsidRPr="00BE06A0" w:rsidTr="00A75001">
        <w:trPr>
          <w:trHeight w:val="300"/>
          <w:jc w:val="center"/>
        </w:trPr>
        <w:tc>
          <w:tcPr>
            <w:tcW w:w="2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1F1" w:rsidRPr="00BE06A0" w:rsidRDefault="002661F1" w:rsidP="002661F1">
            <w:pPr>
              <w:spacing w:before="20" w:after="20"/>
              <w:jc w:val="right"/>
              <w:rPr>
                <w:rFonts w:ascii="Nikosh" w:eastAsia="Calibri" w:hAnsi="Nikosh" w:cs="Nikosh"/>
                <w:sz w:val="20"/>
                <w:cs/>
                <w:lang w:bidi="bn-IN"/>
              </w:rPr>
            </w:pPr>
            <w:permStart w:id="767375527" w:edGrp="everyone" w:colFirst="1" w:colLast="1"/>
            <w:permStart w:id="2018202338" w:edGrp="everyone" w:colFirst="3" w:colLast="3"/>
            <w:permEnd w:id="990325153"/>
            <w:permEnd w:id="1957696932"/>
            <w:r w:rsidRPr="00BE06A0">
              <w:rPr>
                <w:rFonts w:ascii="Nikosh" w:eastAsia="Calibri" w:hAnsi="Nikosh" w:cs="Nikosh" w:hint="cs"/>
                <w:sz w:val="20"/>
                <w:cs/>
                <w:lang w:bidi="bn-IN"/>
              </w:rPr>
              <w:t>পরিচালন</w:t>
            </w:r>
            <w:r w:rsidRPr="00BE06A0">
              <w:rPr>
                <w:rFonts w:ascii="Nikosh" w:eastAsia="Calibri" w:hAnsi="Nikosh" w:cs="Nikosh"/>
                <w:sz w:val="20"/>
                <w:cs/>
                <w:lang w:bidi="bn-IN"/>
              </w:rPr>
              <w:t xml:space="preserve"> বাজেট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A75001">
              <w:rPr>
                <w:rFonts w:ascii="NikoshBAN" w:hAnsi="NikoshBAN" w:cs="NikoshBAN"/>
                <w:sz w:val="18"/>
                <w:szCs w:val="18"/>
              </w:rPr>
              <w:t>49.42674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2661F1" w:rsidRPr="00BE06A0" w:rsidTr="00A75001">
        <w:trPr>
          <w:trHeight w:val="300"/>
          <w:jc w:val="center"/>
        </w:trPr>
        <w:tc>
          <w:tcPr>
            <w:tcW w:w="2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1F1" w:rsidRPr="00BE06A0" w:rsidRDefault="002661F1" w:rsidP="002661F1">
            <w:pPr>
              <w:spacing w:before="20" w:after="20"/>
              <w:jc w:val="right"/>
              <w:rPr>
                <w:rFonts w:ascii="Nikosh" w:eastAsia="Calibri" w:hAnsi="Nikosh" w:cs="Nikosh"/>
                <w:sz w:val="20"/>
                <w:lang w:bidi="bn-BD"/>
              </w:rPr>
            </w:pPr>
            <w:permStart w:id="1065055364" w:edGrp="everyone" w:colFirst="1" w:colLast="1"/>
            <w:permStart w:id="2021596014" w:edGrp="everyone" w:colFirst="3" w:colLast="3"/>
            <w:permEnd w:id="767375527"/>
            <w:permEnd w:id="2018202338"/>
            <w:r w:rsidRPr="00BE06A0">
              <w:rPr>
                <w:rFonts w:ascii="Nikosh" w:eastAsia="Calibri" w:hAnsi="Nikosh" w:cs="Nikosh"/>
                <w:sz w:val="20"/>
                <w:cs/>
                <w:lang w:bidi="bn-IN"/>
              </w:rPr>
              <w:t>উন্নয়ন বাজেট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A75001">
              <w:rPr>
                <w:rFonts w:ascii="NikoshBAN" w:hAnsi="NikoshBAN" w:cs="NikoshBAN"/>
                <w:sz w:val="18"/>
                <w:szCs w:val="18"/>
              </w:rPr>
              <w:t>12.58967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2661F1" w:rsidRPr="00BE06A0" w:rsidTr="00A75001">
        <w:trPr>
          <w:trHeight w:val="300"/>
          <w:jc w:val="center"/>
        </w:trPr>
        <w:tc>
          <w:tcPr>
            <w:tcW w:w="2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1F1" w:rsidRPr="00BE06A0" w:rsidRDefault="002661F1" w:rsidP="002661F1">
            <w:pPr>
              <w:spacing w:before="20" w:after="20"/>
              <w:rPr>
                <w:rFonts w:ascii="Nikosh" w:eastAsia="Calibri" w:hAnsi="Nikosh" w:cs="Nikosh"/>
                <w:sz w:val="20"/>
                <w:cs/>
                <w:lang w:bidi="bn-IN"/>
              </w:rPr>
            </w:pPr>
            <w:permStart w:id="320472744" w:edGrp="everyone" w:colFirst="1" w:colLast="1"/>
            <w:permStart w:id="152332755" w:edGrp="everyone" w:colFirst="3" w:colLast="3"/>
            <w:permEnd w:id="1065055364"/>
            <w:permEnd w:id="2021596014"/>
            <w:r w:rsidRPr="00BE06A0">
              <w:rPr>
                <w:rFonts w:ascii="Nikosh" w:eastAsia="Calibri" w:hAnsi="Nikosh" w:cs="Nikosh" w:hint="cs"/>
                <w:sz w:val="20"/>
                <w:cs/>
                <w:lang w:bidi="bn-IN"/>
              </w:rPr>
              <w:t>জাতীয়</w:t>
            </w:r>
            <w:r w:rsidRPr="00BE06A0">
              <w:rPr>
                <w:rFonts w:ascii="Nikosh" w:eastAsia="Calibri" w:hAnsi="Nikosh" w:cs="Nikosh"/>
                <w:sz w:val="20"/>
                <w:cs/>
                <w:lang w:bidi="bn-IN"/>
              </w:rPr>
              <w:t xml:space="preserve"> বাজেট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A75001">
              <w:rPr>
                <w:rFonts w:ascii="NikoshBAN" w:hAnsi="NikoshBAN" w:cs="NikoshBAN"/>
                <w:b/>
                <w:bCs/>
                <w:sz w:val="18"/>
                <w:szCs w:val="18"/>
              </w:rPr>
              <w:t>5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</w:rPr>
              <w:t>,</w:t>
            </w:r>
            <w:r w:rsidRPr="00A75001">
              <w:rPr>
                <w:rFonts w:ascii="NikoshBAN" w:hAnsi="NikoshBAN" w:cs="NikoshBAN"/>
                <w:b/>
                <w:bCs/>
                <w:sz w:val="18"/>
                <w:szCs w:val="18"/>
              </w:rPr>
              <w:t>232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</w:tr>
      <w:tr w:rsidR="002661F1" w:rsidRPr="00BE06A0" w:rsidTr="00A75001">
        <w:trPr>
          <w:trHeight w:val="300"/>
          <w:jc w:val="center"/>
        </w:trPr>
        <w:tc>
          <w:tcPr>
            <w:tcW w:w="2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1F1" w:rsidRPr="00BE06A0" w:rsidRDefault="002661F1" w:rsidP="002661F1">
            <w:pPr>
              <w:spacing w:before="20" w:after="20"/>
              <w:jc w:val="right"/>
              <w:rPr>
                <w:rFonts w:ascii="Nikosh" w:eastAsia="Calibri" w:hAnsi="Nikosh" w:cs="Nikosh"/>
                <w:sz w:val="20"/>
                <w:cs/>
                <w:lang w:bidi="bn-IN"/>
              </w:rPr>
            </w:pPr>
            <w:permStart w:id="1265305648" w:edGrp="everyone" w:colFirst="1" w:colLast="1"/>
            <w:permStart w:id="1758886185" w:edGrp="everyone" w:colFirst="3" w:colLast="3"/>
            <w:permEnd w:id="320472744"/>
            <w:permEnd w:id="152332755"/>
            <w:r w:rsidRPr="00BE06A0">
              <w:rPr>
                <w:rFonts w:ascii="Nikosh" w:eastAsia="Calibri" w:hAnsi="Nikosh" w:cs="Nikosh"/>
                <w:sz w:val="20"/>
                <w:cs/>
                <w:lang w:bidi="bn-IN"/>
              </w:rPr>
              <w:t>জিডিপি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A75001">
              <w:rPr>
                <w:rFonts w:ascii="NikoshBAN" w:hAnsi="NikoshBAN" w:cs="NikoshBAN"/>
                <w:sz w:val="18"/>
                <w:szCs w:val="18"/>
              </w:rPr>
              <w:t>28859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2661F1" w:rsidRPr="00BE06A0" w:rsidTr="00A75001">
        <w:trPr>
          <w:trHeight w:val="300"/>
          <w:jc w:val="center"/>
        </w:trPr>
        <w:tc>
          <w:tcPr>
            <w:tcW w:w="2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1F1" w:rsidRPr="00BE06A0" w:rsidRDefault="002661F1" w:rsidP="002661F1">
            <w:pPr>
              <w:spacing w:before="20" w:after="20"/>
              <w:jc w:val="right"/>
              <w:rPr>
                <w:rFonts w:ascii="Nikosh" w:eastAsia="Calibri" w:hAnsi="Nikosh" w:cs="Nikosh"/>
                <w:sz w:val="20"/>
                <w:cs/>
                <w:lang w:bidi="bn-IN"/>
              </w:rPr>
            </w:pPr>
            <w:permStart w:id="253329096" w:edGrp="everyone" w:colFirst="1" w:colLast="1"/>
            <w:permStart w:id="1491149701" w:edGrp="everyone" w:colFirst="3" w:colLast="3"/>
            <w:permEnd w:id="1265305648"/>
            <w:permEnd w:id="1758886185"/>
            <w:r w:rsidRPr="00BE06A0">
              <w:rPr>
                <w:rFonts w:ascii="Nikosh" w:eastAsia="Calibri" w:hAnsi="Nikosh" w:cs="Nikosh" w:hint="cs"/>
                <w:sz w:val="20"/>
                <w:cs/>
                <w:lang w:bidi="bn-IN"/>
              </w:rPr>
              <w:t>জাতীয়</w:t>
            </w:r>
            <w:r w:rsidRPr="00BE06A0">
              <w:rPr>
                <w:rFonts w:ascii="Nikosh" w:eastAsia="Calibri" w:hAnsi="Nikosh" w:cs="Nikosh"/>
                <w:sz w:val="20"/>
                <w:cs/>
                <w:lang w:bidi="bn-IN"/>
              </w:rPr>
              <w:t xml:space="preserve"> বাজেট (জিডিপি’র শতকরা হার)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A75001">
              <w:rPr>
                <w:rFonts w:ascii="NikoshBAN" w:hAnsi="NikoshBAN" w:cs="NikoshBAN"/>
                <w:sz w:val="18"/>
                <w:szCs w:val="18"/>
              </w:rPr>
              <w:t>18.13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2661F1" w:rsidRPr="00BE06A0" w:rsidTr="00A75001">
        <w:trPr>
          <w:trHeight w:val="300"/>
          <w:jc w:val="center"/>
        </w:trPr>
        <w:tc>
          <w:tcPr>
            <w:tcW w:w="2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1F1" w:rsidRPr="00BE06A0" w:rsidRDefault="002661F1" w:rsidP="002661F1">
            <w:pPr>
              <w:spacing w:before="20" w:after="20"/>
              <w:jc w:val="right"/>
              <w:rPr>
                <w:rFonts w:ascii="Nikosh" w:eastAsia="Calibri" w:hAnsi="Nikosh" w:cs="Nikosh"/>
                <w:sz w:val="20"/>
                <w:cs/>
                <w:lang w:bidi="bn-IN"/>
              </w:rPr>
            </w:pPr>
            <w:permStart w:id="1570132826" w:edGrp="everyone" w:colFirst="1" w:colLast="1"/>
            <w:permStart w:id="675114358" w:edGrp="everyone" w:colFirst="3" w:colLast="3"/>
            <w:permEnd w:id="253329096"/>
            <w:permEnd w:id="1491149701"/>
            <w:r w:rsidRPr="00BE06A0">
              <w:rPr>
                <w:rFonts w:ascii="Nikosh" w:eastAsia="Calibri" w:hAnsi="Nikosh" w:cs="Nikosh" w:hint="cs"/>
                <w:sz w:val="20"/>
                <w:cs/>
                <w:lang w:bidi="bn-IN"/>
              </w:rPr>
              <w:t>বিভাগের</w:t>
            </w:r>
            <w:r w:rsidRPr="00BE06A0">
              <w:rPr>
                <w:rFonts w:ascii="Nikosh" w:eastAsia="Calibri" w:hAnsi="Nikosh" w:cs="Nikosh"/>
                <w:sz w:val="20"/>
                <w:cs/>
                <w:lang w:bidi="bn-IN"/>
              </w:rPr>
              <w:t xml:space="preserve"> বাজেট (জিডিপি’র শতকরা হার)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A75001">
              <w:rPr>
                <w:rFonts w:ascii="NikoshBAN" w:hAnsi="NikoshBAN" w:cs="NikoshBAN"/>
                <w:sz w:val="18"/>
                <w:szCs w:val="18"/>
              </w:rPr>
              <w:t>0.26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2661F1" w:rsidRPr="00BE06A0" w:rsidTr="00A75001">
        <w:trPr>
          <w:trHeight w:val="224"/>
          <w:jc w:val="center"/>
        </w:trPr>
        <w:tc>
          <w:tcPr>
            <w:tcW w:w="2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61F1" w:rsidRPr="00BE06A0" w:rsidRDefault="002661F1" w:rsidP="002661F1">
            <w:pPr>
              <w:spacing w:before="20" w:after="20"/>
              <w:jc w:val="right"/>
              <w:rPr>
                <w:rFonts w:ascii="Nikosh" w:eastAsia="Calibri" w:hAnsi="Nikosh" w:cs="Nikosh"/>
                <w:sz w:val="20"/>
                <w:cs/>
                <w:lang w:bidi="bn-IN"/>
              </w:rPr>
            </w:pPr>
            <w:permStart w:id="69862049" w:edGrp="everyone" w:colFirst="1" w:colLast="1"/>
            <w:permStart w:id="1322610650" w:edGrp="everyone" w:colFirst="3" w:colLast="3"/>
            <w:permEnd w:id="1570132826"/>
            <w:permEnd w:id="675114358"/>
            <w:r w:rsidRPr="00BE06A0">
              <w:rPr>
                <w:rFonts w:ascii="Nikosh" w:eastAsia="Calibri" w:hAnsi="Nikosh" w:cs="Nikosh" w:hint="cs"/>
                <w:sz w:val="20"/>
                <w:cs/>
                <w:lang w:bidi="bn-IN"/>
              </w:rPr>
              <w:t>বিভাগের</w:t>
            </w:r>
            <w:r w:rsidRPr="00BE06A0">
              <w:rPr>
                <w:rFonts w:ascii="Nikosh" w:eastAsia="Calibri" w:hAnsi="Nikosh" w:cs="Nikosh"/>
                <w:sz w:val="20"/>
                <w:cs/>
                <w:lang w:bidi="bn-IN"/>
              </w:rPr>
              <w:t xml:space="preserve"> বাজেট (</w:t>
            </w:r>
            <w:r w:rsidRPr="00BE06A0">
              <w:rPr>
                <w:rFonts w:ascii="Nikosh" w:eastAsia="Calibri" w:hAnsi="Nikosh" w:cs="Nikosh" w:hint="cs"/>
                <w:sz w:val="20"/>
                <w:cs/>
                <w:lang w:bidi="bn-IN"/>
              </w:rPr>
              <w:t>জাতীয়</w:t>
            </w:r>
            <w:r w:rsidRPr="00BE06A0">
              <w:rPr>
                <w:rFonts w:ascii="Nikosh" w:eastAsia="Calibri" w:hAnsi="Nikosh" w:cs="Nikosh"/>
                <w:sz w:val="20"/>
                <w:cs/>
                <w:lang w:bidi="bn-IN"/>
              </w:rPr>
              <w:t xml:space="preserve"> বাজেটের শতকরা হার)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A75001">
              <w:rPr>
                <w:rFonts w:ascii="NikoshBAN" w:hAnsi="NikoshBAN" w:cs="NikoshBAN"/>
                <w:sz w:val="18"/>
                <w:szCs w:val="18"/>
              </w:rPr>
              <w:t>1.42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2661F1" w:rsidRPr="00BE06A0" w:rsidTr="00A75001">
        <w:trPr>
          <w:trHeight w:val="300"/>
          <w:jc w:val="center"/>
        </w:trPr>
        <w:tc>
          <w:tcPr>
            <w:tcW w:w="2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1F1" w:rsidRPr="00BE06A0" w:rsidRDefault="002661F1" w:rsidP="002661F1">
            <w:pPr>
              <w:spacing w:before="20" w:after="20"/>
              <w:jc w:val="right"/>
              <w:rPr>
                <w:rFonts w:ascii="Nikosh" w:eastAsia="Calibri" w:hAnsi="Nikosh" w:cs="Nikosh"/>
                <w:sz w:val="20"/>
                <w:cs/>
                <w:lang w:bidi="bn-IN"/>
              </w:rPr>
            </w:pPr>
            <w:permStart w:id="1188129780" w:edGrp="everyone" w:colFirst="1" w:colLast="1"/>
            <w:permStart w:id="594804926" w:edGrp="everyone" w:colFirst="3" w:colLast="3"/>
            <w:permEnd w:id="69862049"/>
            <w:permEnd w:id="1322610650"/>
            <w:r w:rsidRPr="00BE06A0">
              <w:rPr>
                <w:rFonts w:ascii="Nikosh" w:eastAsia="Calibri" w:hAnsi="Nikosh" w:cs="Nikosh" w:hint="cs"/>
                <w:sz w:val="20"/>
                <w:cs/>
                <w:lang w:bidi="bn-IN"/>
              </w:rPr>
              <w:lastRenderedPageBreak/>
              <w:t>বিভাগের</w:t>
            </w:r>
            <w:r w:rsidRPr="00BE06A0">
              <w:rPr>
                <w:rFonts w:ascii="Nikosh" w:eastAsia="Calibri" w:hAnsi="Nikosh" w:cs="Nikosh"/>
                <w:sz w:val="20"/>
                <w:cs/>
                <w:lang w:bidi="bn-IN"/>
              </w:rPr>
              <w:t xml:space="preserve"> বাজেটে শিশু সংশ্লিষ্ট অংশ (জিডিপি’র শতকরা হার)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A75001">
              <w:rPr>
                <w:rFonts w:ascii="NikoshBAN" w:hAnsi="NikoshBAN" w:cs="NikoshBAN"/>
                <w:sz w:val="18"/>
                <w:szCs w:val="18"/>
              </w:rPr>
              <w:t>0.21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2661F1" w:rsidRPr="00BE06A0" w:rsidTr="00A75001">
        <w:trPr>
          <w:trHeight w:val="300"/>
          <w:jc w:val="center"/>
        </w:trPr>
        <w:tc>
          <w:tcPr>
            <w:tcW w:w="2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1F1" w:rsidRPr="00BE06A0" w:rsidRDefault="002661F1" w:rsidP="002661F1">
            <w:pPr>
              <w:spacing w:before="20" w:after="20"/>
              <w:jc w:val="right"/>
              <w:rPr>
                <w:rFonts w:ascii="Nikosh" w:eastAsia="Calibri" w:hAnsi="Nikosh" w:cs="Nikosh"/>
                <w:sz w:val="20"/>
                <w:lang w:bidi="bn-BD"/>
              </w:rPr>
            </w:pPr>
            <w:permStart w:id="791377134" w:edGrp="everyone" w:colFirst="1" w:colLast="1"/>
            <w:permStart w:id="1784629758" w:edGrp="everyone" w:colFirst="3" w:colLast="3"/>
            <w:permEnd w:id="1188129780"/>
            <w:permEnd w:id="594804926"/>
            <w:r w:rsidRPr="00BE06A0">
              <w:rPr>
                <w:rFonts w:ascii="Nikosh" w:eastAsia="Calibri" w:hAnsi="Nikosh" w:cs="Nikosh" w:hint="cs"/>
                <w:sz w:val="20"/>
                <w:cs/>
                <w:lang w:bidi="bn-IN"/>
              </w:rPr>
              <w:t>বিভাগের</w:t>
            </w:r>
            <w:r w:rsidRPr="00BE06A0">
              <w:rPr>
                <w:rFonts w:ascii="Nikosh" w:eastAsia="Calibri" w:hAnsi="Nikosh" w:cs="Nikosh"/>
                <w:sz w:val="20"/>
                <w:cs/>
                <w:lang w:bidi="bn-IN"/>
              </w:rPr>
              <w:t xml:space="preserve"> বাজেটে শিশু সংশ্লিষ্ট অংশ (</w:t>
            </w:r>
            <w:r w:rsidRPr="00BE06A0">
              <w:rPr>
                <w:rFonts w:ascii="Nikosh" w:eastAsia="Calibri" w:hAnsi="Nikosh" w:cs="Nikosh" w:hint="cs"/>
                <w:sz w:val="20"/>
                <w:cs/>
                <w:lang w:bidi="bn-IN"/>
              </w:rPr>
              <w:t>জাতীয়</w:t>
            </w:r>
            <w:r w:rsidRPr="00BE06A0">
              <w:rPr>
                <w:rFonts w:ascii="Nikosh" w:eastAsia="Calibri" w:hAnsi="Nikosh" w:cs="Nikosh"/>
                <w:sz w:val="20"/>
                <w:cs/>
                <w:lang w:bidi="bn-IN"/>
              </w:rPr>
              <w:t xml:space="preserve"> বাজেটের শতকরা হার)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  <w:r w:rsidRPr="00A75001">
              <w:rPr>
                <w:rFonts w:ascii="NikoshBAN" w:hAnsi="NikoshBAN" w:cs="NikoshBAN"/>
                <w:sz w:val="18"/>
                <w:szCs w:val="18"/>
              </w:rPr>
              <w:t>1.19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2661F1" w:rsidRPr="00BE06A0" w:rsidTr="00A75001">
        <w:trPr>
          <w:trHeight w:val="300"/>
          <w:jc w:val="center"/>
        </w:trPr>
        <w:tc>
          <w:tcPr>
            <w:tcW w:w="2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</w:tcPr>
          <w:p w:rsidR="002661F1" w:rsidRPr="00BE06A0" w:rsidRDefault="002661F1" w:rsidP="002661F1">
            <w:pPr>
              <w:spacing w:before="20" w:after="20"/>
              <w:jc w:val="right"/>
              <w:rPr>
                <w:rFonts w:ascii="Nikosh" w:eastAsia="Calibri" w:hAnsi="Nikosh" w:cs="Nikosh"/>
                <w:sz w:val="20"/>
                <w:cs/>
                <w:lang w:bidi="bn-IN"/>
              </w:rPr>
            </w:pPr>
            <w:permStart w:id="627199568" w:edGrp="everyone" w:colFirst="1" w:colLast="1"/>
            <w:permStart w:id="1568871353" w:edGrp="everyone" w:colFirst="3" w:colLast="3"/>
            <w:permEnd w:id="791377134"/>
            <w:permEnd w:id="1784629758"/>
            <w:r w:rsidRPr="00BE06A0">
              <w:rPr>
                <w:rFonts w:ascii="Nikosh" w:eastAsia="Calibri" w:hAnsi="Nikosh" w:cs="Nikosh" w:hint="cs"/>
                <w:sz w:val="20"/>
                <w:cs/>
                <w:lang w:bidi="bn-IN"/>
              </w:rPr>
              <w:t>বিভাগের</w:t>
            </w:r>
            <w:r w:rsidRPr="00BE06A0">
              <w:rPr>
                <w:rFonts w:ascii="Nikosh" w:eastAsia="Calibri" w:hAnsi="Nikosh" w:cs="Nikosh"/>
                <w:sz w:val="20"/>
                <w:cs/>
                <w:lang w:bidi="bn-IN"/>
              </w:rPr>
              <w:t xml:space="preserve"> বাজেটে শিশু সংশ্লিষ্ট অংশ (</w:t>
            </w:r>
            <w:r w:rsidRPr="00BE06A0">
              <w:rPr>
                <w:rFonts w:ascii="Nikosh" w:eastAsia="Calibri" w:hAnsi="Nikosh" w:cs="Nikosh" w:hint="cs"/>
                <w:sz w:val="20"/>
                <w:cs/>
                <w:lang w:bidi="bn-IN"/>
              </w:rPr>
              <w:t>বিভাগের</w:t>
            </w:r>
            <w:r w:rsidRPr="00BE06A0">
              <w:rPr>
                <w:rFonts w:ascii="Nikosh" w:eastAsia="Calibri" w:hAnsi="Nikosh" w:cs="Nikosh"/>
                <w:sz w:val="20"/>
                <w:cs/>
                <w:lang w:bidi="bn-IN"/>
              </w:rPr>
              <w:t xml:space="preserve"> মোট বাজেটের শতকরা হার)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A75001">
              <w:rPr>
                <w:rFonts w:ascii="NikoshBAN" w:hAnsi="NikoshBAN" w:cs="NikoshBAN"/>
                <w:b/>
                <w:bCs/>
                <w:sz w:val="18"/>
                <w:szCs w:val="18"/>
              </w:rPr>
              <w:t>83.21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</w:tcPr>
          <w:p w:rsidR="002661F1" w:rsidRPr="00A75001" w:rsidRDefault="002661F1" w:rsidP="002661F1">
            <w:pPr>
              <w:jc w:val="right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</w:p>
        </w:tc>
      </w:tr>
    </w:tbl>
    <w:permEnd w:id="627199568"/>
    <w:permEnd w:id="1568871353"/>
    <w:p w:rsidR="00711446" w:rsidRPr="00BE06A0" w:rsidRDefault="00711446" w:rsidP="00711446">
      <w:pPr>
        <w:spacing w:before="120" w:after="120" w:line="288" w:lineRule="auto"/>
        <w:rPr>
          <w:rFonts w:ascii="Nikosh" w:hAnsi="Nikosh" w:cs="Nikosh"/>
          <w:b/>
          <w:sz w:val="20"/>
          <w:cs/>
          <w:lang w:bidi="bn-IN"/>
        </w:rPr>
      </w:pPr>
      <w:r w:rsidRPr="00BE06A0">
        <w:rPr>
          <w:rFonts w:ascii="Nikosh" w:hAnsi="Nikosh" w:cs="Nikosh"/>
          <w:b/>
          <w:sz w:val="20"/>
          <w:cs/>
          <w:lang w:bidi="bn-IN"/>
        </w:rPr>
        <w:t>সূত্রঃ অর্থ বিভাগ</w:t>
      </w:r>
    </w:p>
    <w:p w:rsidR="00711446" w:rsidRPr="00BE06A0" w:rsidRDefault="004A7E17" w:rsidP="00711446">
      <w:pPr>
        <w:spacing w:before="120" w:after="120" w:line="288" w:lineRule="auto"/>
        <w:ind w:left="540" w:hanging="540"/>
        <w:jc w:val="both"/>
        <w:rPr>
          <w:rFonts w:ascii="Nikosh" w:hAnsi="Nikosh" w:cs="Nikosh"/>
          <w:b/>
          <w:bCs/>
          <w:sz w:val="24"/>
          <w:szCs w:val="24"/>
          <w:cs/>
          <w:lang w:bidi="bn-BD"/>
        </w:rPr>
      </w:pPr>
      <w:r w:rsidRPr="00BE06A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৫</w:t>
      </w:r>
      <w:r w:rsidR="00711446" w:rsidRPr="00BE06A0">
        <w:rPr>
          <w:rFonts w:ascii="Nikosh" w:hAnsi="Nikosh" w:cs="Nikosh"/>
          <w:b/>
          <w:bCs/>
          <w:sz w:val="24"/>
          <w:szCs w:val="24"/>
          <w:lang w:bidi="bn-IN"/>
        </w:rPr>
        <w:t>.</w:t>
      </w:r>
      <w:r w:rsidR="00124A16" w:rsidRPr="00BE06A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০</w:t>
      </w:r>
      <w:r w:rsidR="00711446" w:rsidRPr="00BE06A0">
        <w:rPr>
          <w:rFonts w:ascii="Nikosh" w:hAnsi="Nikosh" w:cs="Nikosh"/>
          <w:b/>
          <w:bCs/>
          <w:sz w:val="24"/>
          <w:szCs w:val="24"/>
          <w:lang w:bidi="bn-IN"/>
        </w:rPr>
        <w:tab/>
      </w:r>
      <w:r w:rsidR="00711446" w:rsidRPr="00BE06A0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শিশুদের কল্যাণ নিশ্চিতকরণে </w:t>
      </w:r>
      <w:r w:rsidR="00711446" w:rsidRPr="00BE06A0">
        <w:rPr>
          <w:rFonts w:ascii="Nikosh" w:hAnsi="Nikosh" w:cs="Nikosh"/>
          <w:b/>
          <w:bCs/>
          <w:sz w:val="24"/>
          <w:szCs w:val="24"/>
          <w:cs/>
          <w:lang w:bidi="bn-BD"/>
        </w:rPr>
        <w:t>মন্ত্রণালয়ের চ্যালেঞ্জসমূহ</w:t>
      </w:r>
    </w:p>
    <w:p w:rsidR="00711446" w:rsidRPr="00BE06A0" w:rsidRDefault="00711446" w:rsidP="00711446">
      <w:pPr>
        <w:pStyle w:val="ListParagraph"/>
        <w:spacing w:before="120" w:after="120" w:line="288" w:lineRule="auto"/>
        <w:ind w:left="540"/>
        <w:jc w:val="both"/>
        <w:rPr>
          <w:rFonts w:ascii="Nikosh" w:hAnsi="Nikosh" w:cs="Nikosh"/>
          <w:b/>
          <w:sz w:val="24"/>
          <w:szCs w:val="24"/>
          <w:lang w:val="en-GB" w:bidi="bn-IN"/>
        </w:rPr>
      </w:pPr>
      <w:permStart w:id="902117764" w:edGrp="everyone"/>
      <w:r w:rsidRPr="00BE06A0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কারিগরি ও মাদ্রাসা বিভাগ একটি নবসৃষ্ট </w:t>
      </w:r>
      <w:r w:rsidR="00981A28" w:rsidRPr="00BE06A0">
        <w:rPr>
          <w:rFonts w:ascii="Nikosh" w:hAnsi="Nikosh" w:cs="Nikosh" w:hint="cs"/>
          <w:b/>
          <w:sz w:val="24"/>
          <w:szCs w:val="24"/>
          <w:cs/>
          <w:lang w:bidi="bn-IN"/>
        </w:rPr>
        <w:t>বিভাগ</w:t>
      </w:r>
      <w:r w:rsidRPr="00BE06A0">
        <w:rPr>
          <w:rFonts w:ascii="Nikosh" w:hAnsi="Nikosh" w:cs="Nikosh" w:hint="cs"/>
          <w:b/>
          <w:sz w:val="24"/>
          <w:szCs w:val="24"/>
          <w:cs/>
          <w:lang w:bidi="hi-IN"/>
        </w:rPr>
        <w:t xml:space="preserve">। </w:t>
      </w:r>
      <w:r w:rsidRPr="00BE06A0">
        <w:rPr>
          <w:rFonts w:ascii="Nikosh" w:hAnsi="Nikosh" w:cs="Nikosh"/>
          <w:b/>
          <w:sz w:val="24"/>
          <w:szCs w:val="24"/>
          <w:cs/>
          <w:lang w:bidi="bn-IN"/>
        </w:rPr>
        <w:t>শিশু কল্যাণ নিশ্চিতকরণে</w:t>
      </w:r>
      <w:r w:rsidR="00C65C40" w:rsidRPr="00BE06A0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 </w:t>
      </w:r>
      <w:r w:rsidRPr="00BE06A0">
        <w:rPr>
          <w:rFonts w:ascii="Nikosh" w:hAnsi="Nikosh" w:cs="Nikosh" w:hint="cs"/>
          <w:b/>
          <w:sz w:val="24"/>
          <w:szCs w:val="24"/>
          <w:cs/>
          <w:lang w:bidi="bn-IN"/>
        </w:rPr>
        <w:t>এ বিভাগের</w:t>
      </w:r>
      <w:r w:rsidRPr="00BE06A0">
        <w:rPr>
          <w:rFonts w:ascii="Nikosh" w:hAnsi="Nikosh" w:cs="Nikosh"/>
          <w:b/>
          <w:sz w:val="24"/>
          <w:szCs w:val="24"/>
          <w:cs/>
          <w:lang w:bidi="bn-IN"/>
        </w:rPr>
        <w:t xml:space="preserve"> উল্লেখযোগ্য </w:t>
      </w:r>
      <w:r w:rsidRPr="00BE06A0">
        <w:rPr>
          <w:rFonts w:ascii="Nikosh" w:hAnsi="Nikosh" w:cs="Nikosh"/>
          <w:b/>
          <w:sz w:val="24"/>
          <w:szCs w:val="24"/>
          <w:cs/>
          <w:lang w:bidi="bn-BD"/>
        </w:rPr>
        <w:t>চ্যালেঞ্জসমূহ</w:t>
      </w:r>
      <w:r w:rsidRPr="00BE06A0">
        <w:rPr>
          <w:rFonts w:ascii="Nikosh" w:hAnsi="Nikosh" w:cs="Nikosh" w:hint="cs"/>
          <w:b/>
          <w:sz w:val="24"/>
          <w:szCs w:val="24"/>
          <w:cs/>
          <w:lang w:bidi="bn-IN"/>
        </w:rPr>
        <w:t xml:space="preserve"> নিম্নরুপ</w:t>
      </w:r>
      <w:r w:rsidRPr="00BE06A0">
        <w:rPr>
          <w:rFonts w:ascii="Nikosh" w:hAnsi="Nikosh" w:cs="Nikosh"/>
          <w:b/>
          <w:sz w:val="24"/>
          <w:szCs w:val="24"/>
          <w:lang w:val="en-GB" w:bidi="bn-BD"/>
        </w:rPr>
        <w:t>:</w:t>
      </w:r>
    </w:p>
    <w:p w:rsidR="00711446" w:rsidRPr="00BE06A0" w:rsidRDefault="00711446" w:rsidP="00452072">
      <w:pPr>
        <w:numPr>
          <w:ilvl w:val="0"/>
          <w:numId w:val="45"/>
        </w:numPr>
        <w:spacing w:before="120" w:after="120" w:line="276" w:lineRule="auto"/>
        <w:ind w:left="900"/>
        <w:jc w:val="both"/>
        <w:rPr>
          <w:rFonts w:ascii="NikoshBAN" w:hAnsi="NikoshBAN" w:cs="NikoshBAN"/>
          <w:sz w:val="24"/>
          <w:szCs w:val="24"/>
        </w:rPr>
      </w:pPr>
      <w:r w:rsidRPr="00BE06A0">
        <w:rPr>
          <w:rFonts w:ascii="NikoshBAN" w:hAnsi="NikoshBAN" w:cs="NikoshBAN"/>
          <w:sz w:val="24"/>
          <w:szCs w:val="24"/>
          <w:cs/>
          <w:lang w:bidi="bn-IN"/>
        </w:rPr>
        <w:t>শিশুদের উন্নয়নে জাতীয় ও আন্তর্জাতিক সনদ</w:t>
      </w:r>
      <w:r w:rsidRPr="00BE06A0">
        <w:rPr>
          <w:rFonts w:ascii="NikoshBAN" w:hAnsi="NikoshBAN" w:cs="NikoshBAN"/>
          <w:sz w:val="24"/>
          <w:szCs w:val="24"/>
        </w:rPr>
        <w:t xml:space="preserve">, </w:t>
      </w:r>
      <w:r w:rsidRPr="00BE06A0">
        <w:rPr>
          <w:rFonts w:ascii="NikoshBAN" w:hAnsi="NikoshBAN" w:cs="NikoshBAN"/>
          <w:sz w:val="24"/>
          <w:szCs w:val="24"/>
          <w:cs/>
          <w:lang w:bidi="bn-IN"/>
        </w:rPr>
        <w:t>নীতি</w:t>
      </w:r>
      <w:r w:rsidRPr="00BE06A0">
        <w:rPr>
          <w:rFonts w:ascii="NikoshBAN" w:hAnsi="NikoshBAN" w:cs="NikoshBAN"/>
          <w:sz w:val="24"/>
          <w:szCs w:val="24"/>
        </w:rPr>
        <w:t xml:space="preserve">, </w:t>
      </w:r>
      <w:r w:rsidRPr="00BE06A0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Pr="00BE06A0">
        <w:rPr>
          <w:rFonts w:ascii="NikoshBAN" w:hAnsi="NikoshBAN" w:cs="NikoshBAN"/>
          <w:sz w:val="24"/>
          <w:szCs w:val="24"/>
        </w:rPr>
        <w:t xml:space="preserve">, </w:t>
      </w:r>
      <w:r w:rsidRPr="00BE06A0">
        <w:rPr>
          <w:rFonts w:ascii="NikoshBAN" w:hAnsi="NikoshBAN" w:cs="NikoshBAN"/>
          <w:sz w:val="24"/>
          <w:szCs w:val="24"/>
          <w:cs/>
          <w:lang w:bidi="bn-IN"/>
        </w:rPr>
        <w:t>বিধি বা কর্মপরিকল্পনার আলোকে অত্র বিভাগের শিশু কেন্দ্রিক পৃথক কর্মপরিকল্পনা প্রণয়ন</w:t>
      </w:r>
      <w:r w:rsidRPr="00BE06A0">
        <w:rPr>
          <w:rFonts w:ascii="NikoshBAN" w:hAnsi="NikoshBAN" w:cs="NikoshBAN"/>
          <w:sz w:val="24"/>
          <w:szCs w:val="24"/>
        </w:rPr>
        <w:t>;</w:t>
      </w:r>
    </w:p>
    <w:p w:rsidR="00711446" w:rsidRPr="00BE06A0" w:rsidRDefault="00711446" w:rsidP="00452072">
      <w:pPr>
        <w:numPr>
          <w:ilvl w:val="0"/>
          <w:numId w:val="45"/>
        </w:numPr>
        <w:spacing w:before="120" w:after="120" w:line="276" w:lineRule="auto"/>
        <w:ind w:left="900"/>
        <w:jc w:val="both"/>
        <w:rPr>
          <w:rFonts w:ascii="NikoshBAN" w:hAnsi="NikoshBAN" w:cs="NikoshBAN"/>
          <w:sz w:val="24"/>
          <w:szCs w:val="24"/>
        </w:rPr>
      </w:pPr>
      <w:r w:rsidRPr="00BE06A0">
        <w:rPr>
          <w:rFonts w:ascii="NikoshBAN" w:hAnsi="NikoshBAN" w:cs="NikoshBAN"/>
          <w:sz w:val="24"/>
          <w:szCs w:val="24"/>
          <w:cs/>
          <w:lang w:bidi="bn-IN"/>
        </w:rPr>
        <w:t>শুধুমাত্র শিশু শিক্ষার্থীদের জন্য বাজেট প্রণয়ন</w:t>
      </w:r>
      <w:r w:rsidRPr="00BE06A0">
        <w:rPr>
          <w:rFonts w:ascii="NikoshBAN" w:hAnsi="NikoshBAN" w:cs="NikoshBAN"/>
          <w:sz w:val="24"/>
          <w:szCs w:val="24"/>
        </w:rPr>
        <w:t xml:space="preserve">, </w:t>
      </w:r>
      <w:r w:rsidRPr="00BE06A0">
        <w:rPr>
          <w:rFonts w:ascii="NikoshBAN" w:hAnsi="NikoshBAN" w:cs="NikoshBAN"/>
          <w:sz w:val="24"/>
          <w:szCs w:val="24"/>
          <w:cs/>
          <w:lang w:bidi="bn-IN"/>
        </w:rPr>
        <w:t>বাজেট বাস্তবায়ন</w:t>
      </w:r>
      <w:r w:rsidRPr="00BE06A0">
        <w:rPr>
          <w:rFonts w:ascii="NikoshBAN" w:hAnsi="NikoshBAN" w:cs="NikoshBAN"/>
          <w:sz w:val="24"/>
          <w:szCs w:val="24"/>
        </w:rPr>
        <w:t xml:space="preserve">, </w:t>
      </w:r>
      <w:r w:rsidRPr="00BE06A0">
        <w:rPr>
          <w:rFonts w:ascii="NikoshBAN" w:hAnsi="NikoshBAN" w:cs="NikoshBAN"/>
          <w:sz w:val="24"/>
          <w:szCs w:val="24"/>
          <w:cs/>
          <w:lang w:bidi="bn-IN"/>
        </w:rPr>
        <w:t>পরিবীক্ষণ এবং মূল্যায়নের জন্য সুনির্দিষ্ট দিক নির্দেশনা</w:t>
      </w:r>
      <w:r w:rsidRPr="00BE06A0">
        <w:rPr>
          <w:rFonts w:ascii="NikoshBAN" w:hAnsi="NikoshBAN" w:cs="NikoshBAN"/>
          <w:sz w:val="24"/>
          <w:szCs w:val="24"/>
        </w:rPr>
        <w:t>;</w:t>
      </w:r>
    </w:p>
    <w:p w:rsidR="00711446" w:rsidRPr="00BE06A0" w:rsidRDefault="00711446" w:rsidP="00452072">
      <w:pPr>
        <w:numPr>
          <w:ilvl w:val="0"/>
          <w:numId w:val="45"/>
        </w:numPr>
        <w:spacing w:before="120" w:after="120" w:line="276" w:lineRule="auto"/>
        <w:ind w:left="900"/>
        <w:jc w:val="both"/>
        <w:rPr>
          <w:rFonts w:ascii="NikoshBAN" w:hAnsi="NikoshBAN" w:cs="NikoshBAN"/>
          <w:sz w:val="24"/>
          <w:szCs w:val="24"/>
        </w:rPr>
      </w:pPr>
      <w:r w:rsidRPr="00BE06A0">
        <w:rPr>
          <w:rFonts w:ascii="NikoshBAN" w:hAnsi="NikoshBAN" w:cs="NikoshBAN"/>
          <w:sz w:val="24"/>
          <w:szCs w:val="24"/>
          <w:cs/>
          <w:lang w:bidi="bn-IN"/>
        </w:rPr>
        <w:t>শিশুদের উন্নয়নে বিশেষায়িত</w:t>
      </w:r>
      <w:r w:rsidR="00BE06A0" w:rsidRPr="00BE06A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E06A0">
        <w:rPr>
          <w:rFonts w:ascii="NikoshBAN" w:hAnsi="NikoshBAN" w:cs="NikoshBAN"/>
          <w:sz w:val="24"/>
          <w:szCs w:val="24"/>
          <w:cs/>
          <w:lang w:bidi="bn-IN"/>
        </w:rPr>
        <w:t>গবেষণা কর্ম পরিচালনা</w:t>
      </w:r>
      <w:r w:rsidRPr="00BE06A0">
        <w:rPr>
          <w:rFonts w:ascii="NikoshBAN" w:hAnsi="NikoshBAN" w:cs="NikoshBAN"/>
          <w:sz w:val="24"/>
          <w:szCs w:val="24"/>
        </w:rPr>
        <w:t>;</w:t>
      </w:r>
    </w:p>
    <w:p w:rsidR="00711446" w:rsidRPr="00BE06A0" w:rsidRDefault="00711446" w:rsidP="00452072">
      <w:pPr>
        <w:numPr>
          <w:ilvl w:val="0"/>
          <w:numId w:val="45"/>
        </w:numPr>
        <w:spacing w:before="120" w:after="120" w:line="276" w:lineRule="auto"/>
        <w:ind w:left="900"/>
        <w:jc w:val="both"/>
        <w:rPr>
          <w:rFonts w:ascii="NikoshBAN" w:hAnsi="NikoshBAN" w:cs="NikoshBAN"/>
          <w:sz w:val="24"/>
          <w:szCs w:val="24"/>
        </w:rPr>
      </w:pPr>
      <w:r w:rsidRPr="00BE06A0">
        <w:rPr>
          <w:rFonts w:ascii="NikoshBAN" w:hAnsi="NikoshBAN" w:cs="NikoshBAN"/>
          <w:sz w:val="24"/>
          <w:szCs w:val="24"/>
          <w:cs/>
          <w:lang w:bidi="bn-IN"/>
        </w:rPr>
        <w:t>মাঠ পর্যায়ে প্রয়োজনীয় জনবল সৃষ্টি</w:t>
      </w:r>
      <w:r w:rsidRPr="00BE06A0">
        <w:rPr>
          <w:rFonts w:ascii="NikoshBAN" w:hAnsi="NikoshBAN" w:cs="NikoshBAN"/>
          <w:sz w:val="24"/>
          <w:szCs w:val="24"/>
        </w:rPr>
        <w:t>;</w:t>
      </w:r>
    </w:p>
    <w:p w:rsidR="00711446" w:rsidRPr="00BE06A0" w:rsidRDefault="00711446" w:rsidP="00452072">
      <w:pPr>
        <w:numPr>
          <w:ilvl w:val="0"/>
          <w:numId w:val="45"/>
        </w:numPr>
        <w:spacing w:before="120" w:after="120" w:line="276" w:lineRule="auto"/>
        <w:ind w:left="900"/>
        <w:jc w:val="both"/>
        <w:rPr>
          <w:rFonts w:ascii="NikoshBAN" w:hAnsi="NikoshBAN" w:cs="NikoshBAN"/>
          <w:sz w:val="24"/>
          <w:szCs w:val="24"/>
        </w:rPr>
      </w:pPr>
      <w:r w:rsidRPr="00BE06A0">
        <w:rPr>
          <w:rFonts w:ascii="NikoshBAN" w:hAnsi="NikoshBAN" w:cs="NikoshBAN"/>
          <w:sz w:val="24"/>
          <w:szCs w:val="24"/>
          <w:cs/>
          <w:lang w:bidi="bn-IN"/>
        </w:rPr>
        <w:t>শিশুদের উন্নয়নের জন্য</w:t>
      </w:r>
      <w:r w:rsidR="00BE06A0" w:rsidRPr="00BE06A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E06A0">
        <w:rPr>
          <w:rFonts w:ascii="NikoshBAN" w:hAnsi="NikoshBAN" w:cs="NikoshBAN"/>
          <w:sz w:val="24"/>
          <w:szCs w:val="24"/>
          <w:cs/>
          <w:lang w:bidi="bn-IN"/>
        </w:rPr>
        <w:t>গৃহীত কার্যক্রম বাস্তবায়নকারীগণের সঠিক প্রশিক্ষণ ও সচেতনতা সৃষ্টি</w:t>
      </w:r>
      <w:r w:rsidRPr="00BE06A0">
        <w:rPr>
          <w:rFonts w:ascii="NikoshBAN" w:hAnsi="NikoshBAN" w:cs="NikoshBAN"/>
          <w:sz w:val="24"/>
          <w:szCs w:val="24"/>
        </w:rPr>
        <w:t>;</w:t>
      </w:r>
    </w:p>
    <w:p w:rsidR="00711446" w:rsidRPr="00BE06A0" w:rsidRDefault="00711446" w:rsidP="00452072">
      <w:pPr>
        <w:numPr>
          <w:ilvl w:val="0"/>
          <w:numId w:val="45"/>
        </w:numPr>
        <w:spacing w:before="120" w:after="120" w:line="276" w:lineRule="auto"/>
        <w:ind w:left="900"/>
        <w:jc w:val="both"/>
        <w:rPr>
          <w:rFonts w:ascii="NikoshBAN" w:hAnsi="NikoshBAN" w:cs="NikoshBAN"/>
          <w:sz w:val="24"/>
          <w:szCs w:val="24"/>
        </w:rPr>
      </w:pPr>
      <w:r w:rsidRPr="00BE06A0">
        <w:rPr>
          <w:rFonts w:ascii="NikoshBAN" w:hAnsi="NikoshBAN" w:cs="NikoshBAN"/>
          <w:sz w:val="24"/>
          <w:szCs w:val="24"/>
          <w:cs/>
          <w:lang w:bidi="bn-IN"/>
        </w:rPr>
        <w:t>শিশু বাজেট বা শিশু কেন্দ্রিক উন্নয়ন কর্মকান্ডের</w:t>
      </w:r>
      <w:r w:rsidR="00FD0FC6" w:rsidRPr="00BE06A0">
        <w:rPr>
          <w:rFonts w:ascii="NikoshBAN" w:hAnsi="NikoshBAN" w:cs="NikoshBAN"/>
          <w:sz w:val="24"/>
          <w:szCs w:val="24"/>
          <w:cs/>
          <w:lang w:bidi="bn-IN"/>
        </w:rPr>
        <w:t xml:space="preserve"> পৃথক ডকুমেন্টে</w:t>
      </w:r>
      <w:r w:rsidRPr="00BE06A0">
        <w:rPr>
          <w:rFonts w:ascii="NikoshBAN" w:hAnsi="NikoshBAN" w:cs="NikoshBAN"/>
          <w:sz w:val="24"/>
          <w:szCs w:val="24"/>
          <w:cs/>
          <w:lang w:bidi="bn-IN"/>
        </w:rPr>
        <w:t>শন ও ব্যবস্থাপনা</w:t>
      </w:r>
      <w:r w:rsidRPr="00BE06A0">
        <w:rPr>
          <w:rFonts w:ascii="NikoshBAN" w:hAnsi="NikoshBAN" w:cs="NikoshBAN"/>
          <w:sz w:val="24"/>
          <w:szCs w:val="24"/>
        </w:rPr>
        <w:t>;</w:t>
      </w:r>
    </w:p>
    <w:p w:rsidR="00711446" w:rsidRPr="00BE06A0" w:rsidRDefault="00711446" w:rsidP="00452072">
      <w:pPr>
        <w:numPr>
          <w:ilvl w:val="0"/>
          <w:numId w:val="45"/>
        </w:numPr>
        <w:spacing w:before="120" w:after="120" w:line="276" w:lineRule="auto"/>
        <w:ind w:left="900"/>
        <w:jc w:val="both"/>
        <w:rPr>
          <w:rFonts w:ascii="NikoshBAN" w:hAnsi="NikoshBAN" w:cs="NikoshBAN"/>
          <w:sz w:val="24"/>
          <w:szCs w:val="24"/>
        </w:rPr>
      </w:pPr>
      <w:r w:rsidRPr="00BE06A0">
        <w:rPr>
          <w:rFonts w:ascii="NikoshBAN" w:hAnsi="NikoshBAN" w:cs="NikoshBAN"/>
          <w:sz w:val="24"/>
          <w:szCs w:val="24"/>
          <w:cs/>
          <w:lang w:bidi="bn-IN"/>
        </w:rPr>
        <w:t>শিশু বাজেট বা শিশু কেন্দ্রিক উন্নয়ন কর্মকান্ড বাস্তবায়নের সাথে সম্পর্কিত স্টেকহোল্ডারগণের সাথে সমন্বয়।</w:t>
      </w:r>
    </w:p>
    <w:permEnd w:id="902117764"/>
    <w:p w:rsidR="00711446" w:rsidRPr="00BE06A0" w:rsidRDefault="00E37259" w:rsidP="00711446">
      <w:pPr>
        <w:spacing w:before="120" w:after="120" w:line="288" w:lineRule="auto"/>
        <w:ind w:left="540" w:hanging="540"/>
        <w:jc w:val="both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 w:rsidRPr="00BE06A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৬</w:t>
      </w:r>
      <w:r w:rsidR="00711446" w:rsidRPr="00BE06A0">
        <w:rPr>
          <w:rFonts w:ascii="Nikosh" w:hAnsi="Nikosh" w:cs="Nikosh"/>
          <w:b/>
          <w:bCs/>
          <w:sz w:val="24"/>
          <w:szCs w:val="24"/>
          <w:lang w:bidi="bn-IN"/>
        </w:rPr>
        <w:t>.</w:t>
      </w:r>
      <w:r w:rsidR="00F340AD" w:rsidRPr="00BE06A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০</w:t>
      </w:r>
      <w:r w:rsidR="00711446" w:rsidRPr="00BE06A0">
        <w:rPr>
          <w:rFonts w:ascii="Nikosh" w:hAnsi="Nikosh" w:cs="Nikosh"/>
          <w:b/>
          <w:bCs/>
          <w:sz w:val="24"/>
          <w:szCs w:val="24"/>
          <w:lang w:bidi="bn-IN"/>
        </w:rPr>
        <w:tab/>
      </w:r>
      <w:r w:rsidR="00711446" w:rsidRPr="00BE06A0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শিশু কেন্দ্রিক উন্নয়নের </w:t>
      </w:r>
      <w:r w:rsidR="007E3681" w:rsidRPr="00BE06A0">
        <w:rPr>
          <w:rFonts w:ascii="Nikosh" w:hAnsi="Nikosh" w:cs="Nikosh"/>
          <w:b/>
          <w:bCs/>
          <w:sz w:val="24"/>
          <w:szCs w:val="24"/>
          <w:cs/>
          <w:lang w:bidi="bn-IN"/>
        </w:rPr>
        <w:t>পরিকল্পনা</w:t>
      </w:r>
    </w:p>
    <w:tbl>
      <w:tblPr>
        <w:tblW w:w="7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5220"/>
      </w:tblGrid>
      <w:tr w:rsidR="00BE06A0" w:rsidRPr="00BE06A0" w:rsidTr="007F63DF">
        <w:trPr>
          <w:tblHeader/>
        </w:trPr>
        <w:tc>
          <w:tcPr>
            <w:tcW w:w="1890" w:type="dxa"/>
            <w:shd w:val="clear" w:color="auto" w:fill="C6D9F1"/>
          </w:tcPr>
          <w:p w:rsidR="00F520EB" w:rsidRPr="00BE06A0" w:rsidRDefault="00F520EB" w:rsidP="001A1191">
            <w:pPr>
              <w:spacing w:before="120" w:after="120"/>
              <w:jc w:val="center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E06A0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পরিকল্পনার মেয়াদ</w:t>
            </w:r>
          </w:p>
        </w:tc>
        <w:tc>
          <w:tcPr>
            <w:tcW w:w="5220" w:type="dxa"/>
            <w:shd w:val="clear" w:color="auto" w:fill="C6D9F1"/>
          </w:tcPr>
          <w:p w:rsidR="00F520EB" w:rsidRPr="00BE06A0" w:rsidRDefault="00F520EB" w:rsidP="001A1191">
            <w:pPr>
              <w:spacing w:before="120" w:after="120"/>
              <w:jc w:val="center"/>
              <w:rPr>
                <w:rFonts w:ascii="Nikosh" w:hAnsi="Nikosh" w:cs="Nikosh"/>
                <w:b/>
                <w:bCs/>
                <w:sz w:val="22"/>
                <w:szCs w:val="22"/>
                <w:lang w:bidi="bn-IN"/>
              </w:rPr>
            </w:pPr>
            <w:r w:rsidRPr="00BE06A0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পরিকল্পনার আলোকে গৃহিতব্য কার্যক্রম</w:t>
            </w:r>
          </w:p>
        </w:tc>
      </w:tr>
      <w:tr w:rsidR="00BE06A0" w:rsidRPr="00BE06A0" w:rsidTr="007F63DF">
        <w:tc>
          <w:tcPr>
            <w:tcW w:w="1890" w:type="dxa"/>
            <w:vAlign w:val="center"/>
          </w:tcPr>
          <w:p w:rsidR="00F520EB" w:rsidRPr="00BE06A0" w:rsidRDefault="00F520EB" w:rsidP="00BC051B">
            <w:pPr>
              <w:pStyle w:val="ListParagraph"/>
              <w:spacing w:before="60" w:after="60" w:line="240" w:lineRule="auto"/>
              <w:ind w:left="0"/>
              <w:rPr>
                <w:rFonts w:ascii="Nikosh" w:hAnsi="Nikosh" w:cs="Nikosh"/>
                <w:b/>
                <w:lang w:bidi="bn-IN"/>
              </w:rPr>
            </w:pPr>
            <w:permStart w:id="460091940" w:edGrp="everyone" w:colFirst="0" w:colLast="0"/>
            <w:permStart w:id="527576771" w:edGrp="everyone" w:colFirst="1" w:colLast="1"/>
            <w:r w:rsidRPr="00BE06A0">
              <w:rPr>
                <w:rFonts w:ascii="Nikosh" w:hAnsi="Nikosh" w:cs="Nikosh"/>
                <w:b/>
                <w:bCs/>
                <w:cs/>
                <w:lang w:bidi="bn-IN"/>
              </w:rPr>
              <w:t>২০১৯</w:t>
            </w:r>
            <w:r w:rsidR="000C340B" w:rsidRPr="00BE06A0">
              <w:rPr>
                <w:rFonts w:ascii="Nikosh" w:hAnsi="Nikosh" w:cs="Nikosh" w:hint="cs"/>
                <w:b/>
                <w:bCs/>
                <w:cs/>
                <w:lang w:bidi="bn-IN"/>
              </w:rPr>
              <w:t>-২০</w:t>
            </w:r>
            <w:r w:rsidRPr="00BE06A0">
              <w:rPr>
                <w:rFonts w:ascii="Nikosh" w:hAnsi="Nikosh" w:cs="Nikosh"/>
                <w:b/>
                <w:bCs/>
                <w:cs/>
                <w:lang w:bidi="bn-IN"/>
              </w:rPr>
              <w:t xml:space="preserve"> অর্থবছরের পরিকল্পনা</w:t>
            </w:r>
          </w:p>
        </w:tc>
        <w:tc>
          <w:tcPr>
            <w:tcW w:w="5220" w:type="dxa"/>
          </w:tcPr>
          <w:p w:rsidR="00F520EB" w:rsidRPr="00BE06A0" w:rsidRDefault="00452072" w:rsidP="00452072">
            <w:pPr>
              <w:pStyle w:val="ListParagraph"/>
              <w:numPr>
                <w:ilvl w:val="0"/>
                <w:numId w:val="37"/>
              </w:numPr>
              <w:spacing w:before="60" w:after="60" w:line="264" w:lineRule="auto"/>
              <w:ind w:left="252" w:hanging="270"/>
              <w:jc w:val="both"/>
              <w:rPr>
                <w:rFonts w:ascii="Nikosh" w:hAnsi="Nikosh" w:cs="Nikosh"/>
                <w:cs/>
                <w:lang w:val="en-GB" w:bidi="bn-IN"/>
              </w:rPr>
            </w:pPr>
            <w:r w:rsidRPr="00BE06A0">
              <w:rPr>
                <w:rFonts w:ascii="Nikosh" w:hAnsi="Nikosh" w:cs="Nikosh" w:hint="cs"/>
                <w:cs/>
                <w:lang w:val="en-GB" w:bidi="bn-IN"/>
              </w:rPr>
              <w:t>কারিগরি</w:t>
            </w:r>
            <w:r w:rsidR="00BE06A0"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বৃত্তিমূলক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শিক্ষার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ব্যাপক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সম্প্রসারণ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ও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শিক্ষার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গুনগত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মনোন্নয়নের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জন্য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“১০০টি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উপজেলায়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১টি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করে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টেকনিক্যাল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স্কুল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ও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lastRenderedPageBreak/>
              <w:t>কলেজ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স্থাপন”,</w:t>
            </w:r>
            <w:r w:rsidRPr="00BE06A0">
              <w:rPr>
                <w:rFonts w:ascii="Nikosh" w:hAnsi="Nikosh" w:cs="Nikosh"/>
                <w:lang w:val="en-GB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“২৩টি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জেলায়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পলিটেকনিক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ইনস্টিটিউট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স্থাপন”,</w:t>
            </w:r>
            <w:r w:rsidRPr="00BE06A0">
              <w:rPr>
                <w:rFonts w:ascii="Nikosh" w:hAnsi="Nikosh" w:cs="Nikosh"/>
                <w:lang w:val="en-GB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“৪টি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বিভাগে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১টি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করে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ইঞ্জিনিয়ারিং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কলেজ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স্থাপন”,</w:t>
            </w:r>
            <w:r w:rsidRPr="00BE06A0">
              <w:rPr>
                <w:rFonts w:ascii="Nikosh" w:hAnsi="Nikosh" w:cs="Nikosh"/>
                <w:lang w:val="en-GB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“বিদ্যমান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পলিটেকনিক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ইনস্টিটিউট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সমূহের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অবকাঠামো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উন্নয়ন” এবং কারিগরি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শিক্ষা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অধিদপ্তরাধীন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৬৪টি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টেকনিক্যাল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স্কুল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ও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কলেজের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সক্ষমতা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বৃদ্ধির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কার্যক্রম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বিভিন্ন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প্রকল্পের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মাধ্যমে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চলমান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রাখা</w:t>
            </w:r>
            <w:r w:rsidR="00F655C1" w:rsidRPr="00BE06A0">
              <w:rPr>
                <w:rFonts w:ascii="Nikosh" w:hAnsi="Nikosh" w:cs="Nikosh"/>
                <w:lang w:val="en-GB" w:bidi="bn-IN"/>
              </w:rPr>
              <w:t>;</w:t>
            </w:r>
            <w:r w:rsidR="00F655C1" w:rsidRPr="00BE06A0">
              <w:rPr>
                <w:rFonts w:ascii="Nikosh" w:hAnsi="Nikosh" w:cs="Nikosh" w:hint="cs"/>
                <w:cs/>
                <w:lang w:val="en-GB" w:bidi="bn-IN"/>
              </w:rPr>
              <w:t xml:space="preserve"> </w:t>
            </w:r>
          </w:p>
          <w:p w:rsidR="00F520EB" w:rsidRPr="00BE06A0" w:rsidRDefault="00F520EB" w:rsidP="00452072">
            <w:pPr>
              <w:pStyle w:val="ListParagraph"/>
              <w:numPr>
                <w:ilvl w:val="0"/>
                <w:numId w:val="37"/>
              </w:numPr>
              <w:spacing w:before="60" w:after="60" w:line="264" w:lineRule="auto"/>
              <w:ind w:left="259" w:hanging="259"/>
              <w:jc w:val="both"/>
              <w:rPr>
                <w:rFonts w:ascii="Nikosh" w:hAnsi="Nikosh" w:cs="Nikosh"/>
                <w:cs/>
                <w:lang w:val="en-GB" w:bidi="bn-IN"/>
              </w:rPr>
            </w:pPr>
            <w:r w:rsidRPr="00BE06A0">
              <w:rPr>
                <w:rFonts w:ascii="Nikosh" w:hAnsi="Nikosh" w:cs="Nikosh" w:hint="cs"/>
                <w:cs/>
                <w:lang w:val="en-GB" w:bidi="bn-IN"/>
              </w:rPr>
              <w:t xml:space="preserve">শিক্ষাকে শিশুদের জন্য সহজবোধ্য ও আনন্দদায়ক করে তোলার জন্য </w:t>
            </w:r>
            <w:r w:rsidR="00546FCA" w:rsidRPr="00BE06A0">
              <w:rPr>
                <w:rFonts w:ascii="Nikosh" w:hAnsi="Nikosh" w:cs="Nikosh"/>
                <w:cs/>
                <w:lang w:val="en-GB" w:bidi="bn-IN"/>
              </w:rPr>
              <w:t xml:space="preserve">৬৫৩টি মাদ্রাসায় 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>মাল্টিমিডিয়া ক্লাশরুম ও প্রয়োজনীয় যন্ত্রপাতি</w:t>
            </w:r>
            <w:r w:rsidRPr="00BE06A0">
              <w:rPr>
                <w:rFonts w:ascii="Nikosh" w:hAnsi="Nikosh" w:cs="Nikosh"/>
                <w:lang w:val="en-GB" w:bidi="bn-IN"/>
              </w:rPr>
              <w:t xml:space="preserve">, 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>বই</w:t>
            </w:r>
            <w:r w:rsidRPr="00BE06A0">
              <w:rPr>
                <w:rFonts w:ascii="Nikosh" w:hAnsi="Nikosh" w:cs="Nikosh"/>
                <w:lang w:val="en-GB" w:bidi="bn-IN"/>
              </w:rPr>
              <w:t>-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>পুস্তক</w:t>
            </w:r>
            <w:r w:rsidRPr="00BE06A0">
              <w:rPr>
                <w:rFonts w:ascii="Nikosh" w:hAnsi="Nikosh" w:cs="Nikosh"/>
                <w:lang w:val="en-GB" w:bidi="bn-IN"/>
              </w:rPr>
              <w:t xml:space="preserve">, 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>খেলাধুলার সরঞ্জাম</w:t>
            </w:r>
            <w:r w:rsidRPr="00BE06A0">
              <w:rPr>
                <w:rFonts w:ascii="Nikosh" w:hAnsi="Nikosh" w:cs="Nikosh"/>
                <w:lang w:val="en-GB" w:bidi="bn-IN"/>
              </w:rPr>
              <w:t xml:space="preserve">, 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>বৈজ্ঞানিক যন্ত্রপাতি</w:t>
            </w:r>
            <w:r w:rsidRPr="00BE06A0">
              <w:rPr>
                <w:rFonts w:ascii="Nikosh" w:hAnsi="Nikosh" w:cs="Nikosh"/>
                <w:lang w:val="en-GB" w:bidi="bn-IN"/>
              </w:rPr>
              <w:t xml:space="preserve">, 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>আসবাবপত্র</w:t>
            </w:r>
            <w:r w:rsidRPr="00BE06A0">
              <w:rPr>
                <w:rFonts w:ascii="Nikosh" w:hAnsi="Nikosh" w:cs="Nikosh"/>
                <w:lang w:val="en-GB" w:bidi="bn-IN"/>
              </w:rPr>
              <w:t xml:space="preserve">, 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>অফিস যন্ত্রপাতি সরবরা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হের</w:t>
            </w:r>
            <w:r w:rsidR="00546FCA" w:rsidRPr="00BE06A0">
              <w:rPr>
                <w:rFonts w:ascii="Nikosh" w:hAnsi="Nikosh" w:cs="Nikosh" w:hint="cs"/>
                <w:cs/>
                <w:lang w:val="en-GB" w:bidi="bn-IN"/>
              </w:rPr>
              <w:t xml:space="preserve"> উদ্দেশ্যে গৃহীত</w:t>
            </w:r>
            <w:r w:rsidR="00BE06A0" w:rsidRPr="00BE06A0">
              <w:rPr>
                <w:rFonts w:ascii="Nikosh" w:hAnsi="Nikosh" w:cs="Nikosh" w:hint="cs"/>
                <w:cs/>
                <w:lang w:val="en-GB" w:bidi="bn-IN"/>
              </w:rPr>
              <w:t xml:space="preserve"> </w:t>
            </w:r>
            <w:r w:rsidR="00546FCA" w:rsidRPr="00BE06A0">
              <w:rPr>
                <w:rFonts w:ascii="Nikosh" w:hAnsi="Nikosh" w:cs="Nikosh" w:hint="cs"/>
                <w:cs/>
                <w:lang w:val="en-GB" w:bidi="bn-IN"/>
              </w:rPr>
              <w:t>প্রকল্পের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 xml:space="preserve"> কার্যক্রম</w:t>
            </w:r>
            <w:r w:rsidR="00BE06A0" w:rsidRPr="00BE06A0">
              <w:rPr>
                <w:rFonts w:ascii="Nikosh" w:hAnsi="Nikosh" w:cs="Nikosh" w:hint="cs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চলমান</w:t>
            </w:r>
            <w:r w:rsidR="00546FCA" w:rsidRPr="00BE06A0">
              <w:rPr>
                <w:rFonts w:ascii="Nikosh" w:hAnsi="Nikosh" w:cs="Nikosh" w:hint="cs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রাখা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>;</w:t>
            </w:r>
            <w:r w:rsidR="00F655C1" w:rsidRPr="00BE06A0">
              <w:rPr>
                <w:rFonts w:ascii="Nikosh" w:hAnsi="Nikosh" w:cs="Nikosh" w:hint="cs"/>
                <w:cs/>
                <w:lang w:val="en-GB" w:bidi="bn-IN"/>
              </w:rPr>
              <w:t xml:space="preserve"> </w:t>
            </w:r>
          </w:p>
          <w:p w:rsidR="00F520EB" w:rsidRPr="00BE06A0" w:rsidRDefault="00F655C1" w:rsidP="00452072">
            <w:pPr>
              <w:pStyle w:val="ListParagraph"/>
              <w:numPr>
                <w:ilvl w:val="0"/>
                <w:numId w:val="37"/>
              </w:numPr>
              <w:spacing w:before="60" w:after="60" w:line="264" w:lineRule="auto"/>
              <w:ind w:left="259" w:hanging="259"/>
              <w:jc w:val="both"/>
              <w:rPr>
                <w:rFonts w:ascii="Times New Roman" w:hAnsi="Times New Roman" w:cs="Nikosh"/>
                <w:lang w:val="en-GB" w:bidi="bn-IN"/>
              </w:rPr>
            </w:pPr>
            <w:r w:rsidRPr="00BE06A0">
              <w:rPr>
                <w:rFonts w:ascii="Nikosh" w:hAnsi="Nikosh" w:cs="Nikosh" w:hint="cs"/>
                <w:cs/>
                <w:lang w:val="en-GB" w:bidi="bn-IN"/>
              </w:rPr>
              <w:t>সারা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দেশে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বিদ্যমান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কারিগরি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শিক্ষা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প্রতিষ্ঠানের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শিক্ষার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গুণগতমান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বৃদ্ধির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cs="Nikosh"/>
                <w:cs/>
                <w:lang w:val="en-GB" w:bidi="bn-IN"/>
              </w:rPr>
              <w:t xml:space="preserve">লক্ষ্যে </w:t>
            </w:r>
            <w:r w:rsidRPr="00BE06A0">
              <w:rPr>
                <w:rFonts w:cs="Nikosh"/>
                <w:lang w:val="en-GB" w:bidi="bn-IN"/>
              </w:rPr>
              <w:t>‘Skills and Employment Programme in Bangladesh (SEP-B)’, Skills</w:t>
            </w:r>
            <w:r w:rsidR="00452072" w:rsidRPr="00BE06A0">
              <w:rPr>
                <w:rFonts w:cs="Nikosh"/>
                <w:lang w:bidi="bn-IN"/>
              </w:rPr>
              <w:t xml:space="preserve"> 21</w:t>
            </w:r>
            <w:r w:rsidR="00452072" w:rsidRPr="00BE06A0">
              <w:rPr>
                <w:rFonts w:cs="Nikosh" w:hint="cs"/>
                <w:cs/>
                <w:lang w:val="en-GB" w:bidi="bn-IN"/>
              </w:rPr>
              <w:t xml:space="preserve"> </w:t>
            </w:r>
            <w:r w:rsidRPr="00BE06A0">
              <w:rPr>
                <w:rFonts w:cs="Nikosh"/>
                <w:lang w:val="en-GB" w:bidi="bn-IN"/>
              </w:rPr>
              <w:t>Empowering Citizens for Inclusive and Sustainable Growth Project’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এর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কার্যক্রম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চলমান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রাখা</w:t>
            </w:r>
            <w:r w:rsidRPr="00BE06A0">
              <w:rPr>
                <w:rFonts w:ascii="Nikosh" w:hAnsi="Nikosh" w:cs="Nikosh"/>
                <w:lang w:val="en-GB" w:bidi="bn-IN"/>
              </w:rPr>
              <w:t>;</w:t>
            </w:r>
            <w:r w:rsidR="00F520EB" w:rsidRPr="00BE06A0">
              <w:rPr>
                <w:rFonts w:ascii="Times New Roman" w:hAnsi="Times New Roman" w:cs="Nikosh"/>
                <w:lang w:val="en-GB" w:bidi="bn-IN"/>
              </w:rPr>
              <w:t xml:space="preserve"> </w:t>
            </w:r>
          </w:p>
          <w:p w:rsidR="00F520EB" w:rsidRPr="00BE06A0" w:rsidRDefault="00F520EB" w:rsidP="00452072">
            <w:pPr>
              <w:pStyle w:val="ListParagraph"/>
              <w:numPr>
                <w:ilvl w:val="0"/>
                <w:numId w:val="37"/>
              </w:numPr>
              <w:spacing w:before="60" w:after="60" w:line="264" w:lineRule="auto"/>
              <w:ind w:left="259" w:hanging="259"/>
              <w:jc w:val="both"/>
              <w:rPr>
                <w:rFonts w:ascii="Nikosh" w:hAnsi="Nikosh" w:cs="Nikosh"/>
                <w:lang w:val="en-GB" w:bidi="bn-IN"/>
              </w:rPr>
            </w:pPr>
            <w:r w:rsidRPr="00BE06A0">
              <w:rPr>
                <w:rFonts w:ascii="Nikosh" w:hAnsi="Nikosh" w:cs="Nikosh" w:hint="cs"/>
                <w:cs/>
                <w:lang w:val="en-GB" w:bidi="bn-IN"/>
              </w:rPr>
              <w:t>কন্যাশিশুদের প্রতি বিভিন্ন সামাজিক বৈষম্যের বিলোপ</w:t>
            </w:r>
            <w:r w:rsidRPr="00BE06A0">
              <w:rPr>
                <w:rFonts w:ascii="Nikosh" w:hAnsi="Nikosh" w:cs="Nikosh" w:hint="cs"/>
                <w:lang w:val="en-GB" w:bidi="bn-IN"/>
              </w:rPr>
              <w:t xml:space="preserve">, </w:t>
            </w:r>
            <w:r w:rsidRPr="00BE06A0">
              <w:rPr>
                <w:rFonts w:ascii="Nikosh" w:hAnsi="Nikosh" w:cs="Nikosh" w:hint="cs"/>
                <w:cs/>
                <w:lang w:val="en-GB" w:bidi="bn-IN"/>
              </w:rPr>
              <w:t>বাল্যবিবাহ নিরোধে নারীদের কর্মসংস্থানের বিকল্প নেই বিধায় নারীর কর্মের সুযোগ সৃষ্টির লক্ষ্যে</w:t>
            </w:r>
            <w:r w:rsidR="00BE06A0" w:rsidRPr="00BE06A0">
              <w:rPr>
                <w:rFonts w:ascii="Nikosh" w:hAnsi="Nikosh" w:cs="Nikosh" w:hint="cs"/>
                <w:cs/>
                <w:lang w:val="en-GB" w:bidi="bn-IN"/>
              </w:rPr>
              <w:t xml:space="preserve"> 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 xml:space="preserve">৪টি </w:t>
            </w:r>
            <w:r w:rsidR="00854464" w:rsidRPr="00BE06A0">
              <w:rPr>
                <w:rFonts w:ascii="Nikosh" w:hAnsi="Nikosh" w:cs="Nikosh"/>
                <w:cs/>
                <w:lang w:val="en-GB" w:bidi="bn-IN"/>
              </w:rPr>
              <w:t xml:space="preserve">বিভাগে </w:t>
            </w:r>
            <w:r w:rsidR="00854464" w:rsidRPr="00BE06A0">
              <w:rPr>
                <w:rFonts w:ascii="Nikosh" w:hAnsi="Nikosh" w:cs="Nikosh" w:hint="cs"/>
                <w:cs/>
                <w:lang w:val="en-GB" w:bidi="bn-IN"/>
              </w:rPr>
              <w:t xml:space="preserve">৪টি </w:t>
            </w:r>
            <w:r w:rsidRPr="00BE06A0">
              <w:rPr>
                <w:rFonts w:ascii="Nikosh" w:hAnsi="Nikosh" w:cs="Nikosh"/>
                <w:cs/>
                <w:lang w:val="en-GB" w:bidi="bn-IN"/>
              </w:rPr>
              <w:t>মহিলা পলিটেকনিক ইনস্টিটিউট স্থাপন</w:t>
            </w:r>
            <w:r w:rsidR="000004FA" w:rsidRPr="00BE06A0">
              <w:rPr>
                <w:rFonts w:ascii="Nikosh" w:hAnsi="Nikosh" w:cs="Nikosh" w:hint="cs"/>
                <w:cs/>
                <w:lang w:val="en-GB" w:bidi="bn-IN"/>
              </w:rPr>
              <w:t xml:space="preserve"> </w:t>
            </w:r>
            <w:r w:rsidR="00F655C1" w:rsidRPr="00BE06A0">
              <w:rPr>
                <w:rFonts w:ascii="Nikosh" w:hAnsi="Nikosh" w:cs="Nikosh" w:hint="cs"/>
                <w:lang w:val="en-GB" w:bidi="bn-IN"/>
              </w:rPr>
              <w:t>,</w:t>
            </w:r>
            <w:r w:rsidR="00BE06A0" w:rsidRPr="00BE06A0">
              <w:rPr>
                <w:rFonts w:ascii="Nikosh" w:hAnsi="Nikosh" w:cs="Nikosh" w:hint="cs"/>
                <w:lang w:val="en-GB" w:bidi="bn-IN"/>
              </w:rPr>
              <w:t xml:space="preserve"> </w:t>
            </w:r>
            <w:r w:rsidR="00F655C1" w:rsidRPr="00BE06A0">
              <w:rPr>
                <w:rFonts w:ascii="Nikosh" w:hAnsi="Nikosh" w:cs="Nikosh" w:hint="cs"/>
                <w:cs/>
                <w:lang w:val="en-GB" w:bidi="bn-IN"/>
              </w:rPr>
              <w:t>৮টি</w:t>
            </w:r>
            <w:r w:rsidR="00F655C1"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="00F655C1" w:rsidRPr="00BE06A0">
              <w:rPr>
                <w:rFonts w:ascii="Nikosh" w:hAnsi="Nikosh" w:cs="Nikosh" w:hint="cs"/>
                <w:cs/>
                <w:lang w:val="en-GB" w:bidi="bn-IN"/>
              </w:rPr>
              <w:t>বিভাগীয়</w:t>
            </w:r>
            <w:r w:rsidR="00F655C1"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="00F655C1" w:rsidRPr="00BE06A0">
              <w:rPr>
                <w:rFonts w:ascii="Nikosh" w:hAnsi="Nikosh" w:cs="Nikosh" w:hint="cs"/>
                <w:cs/>
                <w:lang w:val="en-GB" w:bidi="bn-IN"/>
              </w:rPr>
              <w:t>সদরে</w:t>
            </w:r>
            <w:r w:rsidR="00F655C1"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="00F655C1" w:rsidRPr="00BE06A0">
              <w:rPr>
                <w:rFonts w:ascii="Nikosh" w:hAnsi="Nikosh" w:cs="Nikosh" w:hint="cs"/>
                <w:cs/>
                <w:lang w:val="en-GB" w:bidi="bn-IN"/>
              </w:rPr>
              <w:t>৮টি</w:t>
            </w:r>
            <w:r w:rsidR="00F655C1"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="00F655C1" w:rsidRPr="00BE06A0">
              <w:rPr>
                <w:rFonts w:ascii="Nikosh" w:hAnsi="Nikosh" w:cs="Nikosh" w:hint="cs"/>
                <w:cs/>
                <w:lang w:val="en-GB" w:bidi="bn-IN"/>
              </w:rPr>
              <w:t>মহিলা</w:t>
            </w:r>
            <w:r w:rsidR="00F655C1"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="00F655C1" w:rsidRPr="00BE06A0">
              <w:rPr>
                <w:rFonts w:ascii="Nikosh" w:hAnsi="Nikosh" w:cs="Nikosh" w:hint="cs"/>
                <w:cs/>
                <w:lang w:val="en-GB" w:bidi="bn-IN"/>
              </w:rPr>
              <w:t>টেকনিক্যাল</w:t>
            </w:r>
            <w:r w:rsidR="00F655C1"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="00F655C1" w:rsidRPr="00BE06A0">
              <w:rPr>
                <w:rFonts w:ascii="Nikosh" w:hAnsi="Nikosh" w:cs="Nikosh" w:hint="cs"/>
                <w:cs/>
                <w:lang w:val="en-GB" w:bidi="bn-IN"/>
              </w:rPr>
              <w:t>স্কুল</w:t>
            </w:r>
            <w:r w:rsidR="00F655C1"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="00F655C1" w:rsidRPr="00BE06A0">
              <w:rPr>
                <w:rFonts w:ascii="Nikosh" w:hAnsi="Nikosh" w:cs="Nikosh" w:hint="cs"/>
                <w:cs/>
                <w:lang w:val="en-GB" w:bidi="bn-IN"/>
              </w:rPr>
              <w:t>ও</w:t>
            </w:r>
            <w:r w:rsidR="00F655C1"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="00F655C1" w:rsidRPr="00BE06A0">
              <w:rPr>
                <w:rFonts w:ascii="Nikosh" w:hAnsi="Nikosh" w:cs="Nikosh" w:hint="cs"/>
                <w:cs/>
                <w:lang w:val="en-GB" w:bidi="bn-IN"/>
              </w:rPr>
              <w:t>কলেজ</w:t>
            </w:r>
            <w:r w:rsidR="00F655C1"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="00F655C1" w:rsidRPr="00BE06A0">
              <w:rPr>
                <w:rFonts w:ascii="Nikosh" w:hAnsi="Nikosh" w:cs="Nikosh" w:hint="cs"/>
                <w:cs/>
                <w:lang w:val="en-GB" w:bidi="bn-IN"/>
              </w:rPr>
              <w:t>স্থাপন</w:t>
            </w:r>
            <w:r w:rsidR="00F5446F" w:rsidRPr="00BE06A0">
              <w:rPr>
                <w:rFonts w:ascii="Nikosh" w:hAnsi="Nikosh" w:cs="Nikosh" w:hint="cs"/>
                <w:cs/>
                <w:lang w:val="en-GB" w:bidi="bn-IN"/>
              </w:rPr>
              <w:t xml:space="preserve"> কার্যক্রম গ্রহ</w:t>
            </w:r>
            <w:r w:rsidR="003E69CC" w:rsidRPr="00BE06A0">
              <w:rPr>
                <w:rFonts w:ascii="Nikosh" w:hAnsi="Nikosh" w:cs="Nikosh" w:hint="cs"/>
                <w:cs/>
                <w:lang w:val="en-GB" w:bidi="bn-IN"/>
              </w:rPr>
              <w:t>ণে</w:t>
            </w:r>
            <w:r w:rsidR="00F5446F" w:rsidRPr="00BE06A0">
              <w:rPr>
                <w:rFonts w:ascii="Nikosh" w:hAnsi="Nikosh" w:cs="Nikosh" w:hint="cs"/>
                <w:cs/>
                <w:lang w:val="en-GB" w:bidi="bn-IN"/>
              </w:rPr>
              <w:t>র জন্য</w:t>
            </w:r>
            <w:r w:rsidR="00F655C1"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="00F655C1" w:rsidRPr="00BE06A0">
              <w:rPr>
                <w:rFonts w:ascii="Nikosh" w:hAnsi="Nikosh" w:cs="Nikosh" w:hint="cs"/>
                <w:cs/>
                <w:lang w:val="en-GB" w:bidi="bn-IN"/>
              </w:rPr>
              <w:t>প্রকল্প</w:t>
            </w:r>
            <w:r w:rsidR="00F655C1" w:rsidRPr="00BE06A0">
              <w:rPr>
                <w:rFonts w:ascii="Nikosh" w:hAnsi="Nikosh" w:cs="Nikosh"/>
                <w:cs/>
                <w:lang w:val="en-GB" w:bidi="bn-IN"/>
              </w:rPr>
              <w:t xml:space="preserve"> </w:t>
            </w:r>
            <w:r w:rsidR="00EF04D5" w:rsidRPr="00BE06A0">
              <w:rPr>
                <w:rFonts w:ascii="Nikosh" w:hAnsi="Nikosh" w:cs="Nikosh" w:hint="cs"/>
                <w:cs/>
                <w:lang w:val="en-GB" w:bidi="bn-IN"/>
              </w:rPr>
              <w:t>চলমান রাখা</w:t>
            </w:r>
            <w:r w:rsidR="000004FA" w:rsidRPr="00BE06A0">
              <w:rPr>
                <w:rFonts w:ascii="Nikosh" w:hAnsi="Nikosh" w:cs="Nikosh" w:hint="cs"/>
                <w:cs/>
                <w:lang w:val="en-GB" w:bidi="bn-IN"/>
              </w:rPr>
              <w:t xml:space="preserve"> </w:t>
            </w:r>
            <w:r w:rsidR="00F655C1" w:rsidRPr="00BE06A0">
              <w:rPr>
                <w:rFonts w:ascii="Nikosh" w:hAnsi="Nikosh" w:cs="Nikosh"/>
                <w:lang w:val="en-GB"/>
              </w:rPr>
              <w:t>;</w:t>
            </w:r>
          </w:p>
          <w:p w:rsidR="00F655C1" w:rsidRPr="00BE06A0" w:rsidRDefault="00F655C1" w:rsidP="00452072">
            <w:pPr>
              <w:pStyle w:val="ListParagraph"/>
              <w:numPr>
                <w:ilvl w:val="0"/>
                <w:numId w:val="37"/>
              </w:numPr>
              <w:shd w:val="clear" w:color="auto" w:fill="FFFFFF"/>
              <w:spacing w:before="60" w:after="60" w:line="264" w:lineRule="auto"/>
              <w:ind w:left="259" w:hanging="259"/>
              <w:jc w:val="both"/>
              <w:rPr>
                <w:rFonts w:ascii="Nikosh" w:hAnsi="Nikosh" w:cs="Nikosh"/>
                <w:rtl/>
                <w:cs/>
              </w:rPr>
            </w:pPr>
            <w:r w:rsidRPr="00BE06A0">
              <w:rPr>
                <w:rFonts w:ascii="Nikosh" w:hAnsi="Nikosh" w:cs="Nikosh" w:hint="cs"/>
                <w:cs/>
                <w:lang w:bidi="bn-BD"/>
              </w:rPr>
              <w:t>সকল</w:t>
            </w:r>
            <w:r w:rsidRPr="00BE06A0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BD"/>
              </w:rPr>
              <w:t>অবকাঠামো</w:t>
            </w:r>
            <w:r w:rsidRPr="00BE06A0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BD"/>
              </w:rPr>
              <w:t>নির্মাণে</w:t>
            </w:r>
            <w:r w:rsidRPr="00BE06A0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BD"/>
              </w:rPr>
              <w:t>প্রতিবন্ধী</w:t>
            </w:r>
            <w:r w:rsidRPr="00BE06A0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BD"/>
              </w:rPr>
              <w:t>শিক্ষার্থীদের</w:t>
            </w:r>
            <w:r w:rsidRPr="00BE06A0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BD"/>
              </w:rPr>
              <w:t>বিষয়টি</w:t>
            </w:r>
            <w:r w:rsidRPr="00BE06A0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BD"/>
              </w:rPr>
              <w:t>যত্নের</w:t>
            </w:r>
            <w:r w:rsidRPr="00BE06A0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BD"/>
              </w:rPr>
              <w:t>সাথে</w:t>
            </w:r>
            <w:r w:rsidRPr="00BE06A0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BD"/>
              </w:rPr>
              <w:t>বিবেচনা</w:t>
            </w:r>
            <w:r w:rsidRPr="00BE06A0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BD"/>
              </w:rPr>
              <w:t>করে</w:t>
            </w:r>
            <w:r w:rsidRPr="00BE06A0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BD"/>
              </w:rPr>
              <w:t>প্রতিটি</w:t>
            </w:r>
            <w:r w:rsidRPr="00BE06A0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BD"/>
              </w:rPr>
              <w:t>কারিগরি</w:t>
            </w:r>
            <w:r w:rsidRPr="00BE06A0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BD"/>
              </w:rPr>
              <w:t>শিক্ষা</w:t>
            </w:r>
            <w:r w:rsidRPr="00BE06A0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BD"/>
              </w:rPr>
              <w:t>প্রতিষ্ঠানে</w:t>
            </w:r>
            <w:r w:rsidRPr="00BE06A0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="005E1DB5" w:rsidRPr="00BE06A0">
              <w:rPr>
                <w:rFonts w:ascii="Nikosh" w:hAnsi="Nikosh" w:cs="Nikosh" w:hint="cs"/>
                <w:cs/>
                <w:lang w:bidi="bn-IN"/>
              </w:rPr>
              <w:t xml:space="preserve">র‍্যাম্প এর </w:t>
            </w:r>
            <w:r w:rsidRPr="00BE06A0">
              <w:rPr>
                <w:rFonts w:ascii="Nikosh" w:hAnsi="Nikosh" w:cs="Nikosh" w:hint="cs"/>
                <w:cs/>
                <w:lang w:bidi="bn-BD"/>
              </w:rPr>
              <w:t>সংস্থান</w:t>
            </w:r>
            <w:r w:rsidRPr="00BE06A0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BD"/>
              </w:rPr>
              <w:t>রাখা</w:t>
            </w:r>
            <w:r w:rsidRPr="00BE06A0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BD"/>
              </w:rPr>
              <w:t>ও</w:t>
            </w:r>
            <w:r w:rsidRPr="00BE06A0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BD"/>
              </w:rPr>
              <w:t>নারী</w:t>
            </w:r>
            <w:r w:rsidRPr="00BE06A0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BD"/>
              </w:rPr>
              <w:t>শিক্ষার্থীদের</w:t>
            </w:r>
            <w:r w:rsidRPr="00BE06A0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BD"/>
              </w:rPr>
              <w:t>প্রজনন</w:t>
            </w:r>
            <w:r w:rsidRPr="00BE06A0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BD"/>
              </w:rPr>
              <w:t>স্বাস্থ্যের</w:t>
            </w:r>
            <w:r w:rsidRPr="00BE06A0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BD"/>
              </w:rPr>
              <w:t>বিশেষ</w:t>
            </w:r>
            <w:r w:rsidRPr="00BE06A0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BD"/>
              </w:rPr>
              <w:t>প্রয়োজনীয়তাকে</w:t>
            </w:r>
            <w:r w:rsidRPr="00BE06A0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BD"/>
              </w:rPr>
              <w:t>বিবেচনা</w:t>
            </w:r>
            <w:r w:rsidRPr="00BE06A0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BD"/>
              </w:rPr>
              <w:t>করে</w:t>
            </w:r>
            <w:r w:rsidRPr="00BE06A0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BD"/>
              </w:rPr>
              <w:t>ছেলে</w:t>
            </w:r>
            <w:r w:rsidRPr="00BE06A0">
              <w:rPr>
                <w:rFonts w:ascii="Nikosh" w:hAnsi="Nikosh" w:cs="Nikosh"/>
                <w:cs/>
                <w:lang w:bidi="bn-BD"/>
              </w:rPr>
              <w:t>-</w:t>
            </w:r>
            <w:r w:rsidRPr="00BE06A0">
              <w:rPr>
                <w:rFonts w:ascii="Nikosh" w:hAnsi="Nikosh" w:cs="Nikosh" w:hint="cs"/>
                <w:cs/>
                <w:lang w:bidi="bn-BD"/>
              </w:rPr>
              <w:t>মেয়েদের</w:t>
            </w:r>
            <w:r w:rsidRPr="00BE06A0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BD"/>
              </w:rPr>
              <w:t>জন্য</w:t>
            </w:r>
            <w:r w:rsidRPr="00BE06A0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BD"/>
              </w:rPr>
              <w:t>বাধ্যতামূলক</w:t>
            </w:r>
            <w:r w:rsidRPr="00BE06A0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BD"/>
              </w:rPr>
              <w:t>পৃথক</w:t>
            </w:r>
            <w:r w:rsidRPr="00BE06A0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BD"/>
              </w:rPr>
              <w:t>ওয়াশ</w:t>
            </w:r>
            <w:r w:rsidR="00EF04D5" w:rsidRPr="00BE06A0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BD"/>
              </w:rPr>
              <w:t>ব্লক</w:t>
            </w:r>
            <w:r w:rsidRPr="00BE06A0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BD"/>
              </w:rPr>
              <w:t>এর</w:t>
            </w:r>
            <w:r w:rsidRPr="00BE06A0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BE06A0">
              <w:rPr>
                <w:rFonts w:ascii="Nikosh" w:hAnsi="Nikosh" w:cs="Nikosh" w:hint="cs"/>
                <w:cs/>
                <w:lang w:bidi="bn-BD"/>
              </w:rPr>
              <w:t>ব্যবস্থা</w:t>
            </w:r>
            <w:r w:rsidRPr="00BE06A0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="00A96561" w:rsidRPr="00BE06A0">
              <w:rPr>
                <w:rFonts w:ascii="Nikosh" w:hAnsi="Nikosh" w:cs="Nikosh" w:hint="cs"/>
                <w:cs/>
                <w:lang w:bidi="bn-BD"/>
              </w:rPr>
              <w:t>করা</w:t>
            </w:r>
            <w:r w:rsidR="00A96561" w:rsidRPr="00BE06A0">
              <w:rPr>
                <w:rFonts w:ascii="Nikosh" w:hAnsi="Nikosh" w:cs="Nikosh" w:hint="cs"/>
                <w:cs/>
                <w:lang w:bidi="bn-IN"/>
              </w:rPr>
              <w:t>;</w:t>
            </w:r>
          </w:p>
          <w:p w:rsidR="00F520EB" w:rsidRPr="00BE06A0" w:rsidRDefault="000C340B" w:rsidP="00452072">
            <w:pPr>
              <w:pStyle w:val="ListParagraph"/>
              <w:numPr>
                <w:ilvl w:val="0"/>
                <w:numId w:val="37"/>
              </w:numPr>
              <w:shd w:val="clear" w:color="auto" w:fill="FFFFFF"/>
              <w:spacing w:before="60" w:after="60" w:line="264" w:lineRule="auto"/>
              <w:ind w:left="259" w:hanging="259"/>
              <w:jc w:val="both"/>
              <w:rPr>
                <w:rFonts w:ascii="Nikosh" w:hAnsi="Nikosh" w:cs="Nikosh"/>
              </w:rPr>
            </w:pPr>
            <w:r w:rsidRPr="00BE06A0">
              <w:rPr>
                <w:rFonts w:ascii="NikoshBAN" w:hAnsi="NikoshBAN" w:cs="NikoshBAN" w:hint="cs"/>
                <w:cs/>
                <w:lang w:bidi="bn-IN"/>
              </w:rPr>
              <w:t>এবতেদায়ী স্তর হতে কামিল স্তর পর্যন্ত উপবৃত্তি প্রদান প্রকল্প চূড়ান্ত অনুমোদনের বিষয়টি প্রক্রিয়াধিন। প্রকল্প অনুমোদিত হলে মাদ্রাসা শিক্ষার্থীদেরকেও উপবৃত্তি প্রদানের পরিকল্পনা রয়েছে</w:t>
            </w:r>
            <w:r w:rsidRPr="00BE06A0">
              <w:rPr>
                <w:rFonts w:ascii="NikoshBAN" w:hAnsi="NikoshBAN" w:cs="NikoshBAN" w:hint="cs"/>
                <w:cs/>
                <w:lang w:bidi="hi-IN"/>
              </w:rPr>
              <w:t>।</w:t>
            </w:r>
          </w:p>
        </w:tc>
      </w:tr>
      <w:tr w:rsidR="00BE06A0" w:rsidRPr="00BE06A0" w:rsidTr="007F63DF">
        <w:tc>
          <w:tcPr>
            <w:tcW w:w="1890" w:type="dxa"/>
            <w:vAlign w:val="center"/>
          </w:tcPr>
          <w:p w:rsidR="00F520EB" w:rsidRPr="00BE06A0" w:rsidRDefault="00DB470A" w:rsidP="00BC051B">
            <w:pPr>
              <w:pStyle w:val="ListParagraph"/>
              <w:spacing w:before="60" w:after="60" w:line="240" w:lineRule="auto"/>
              <w:ind w:left="0"/>
              <w:rPr>
                <w:rFonts w:ascii="Nikosh" w:hAnsi="Nikosh" w:cs="Nikosh"/>
                <w:b/>
                <w:lang w:bidi="bn-IN"/>
              </w:rPr>
            </w:pPr>
            <w:permStart w:id="883889374" w:edGrp="everyone" w:colFirst="0" w:colLast="0"/>
            <w:permStart w:id="1163291876" w:edGrp="everyone" w:colFirst="1" w:colLast="1"/>
            <w:permEnd w:id="460091940"/>
            <w:permEnd w:id="527576771"/>
            <w:r w:rsidRPr="00BE06A0">
              <w:rPr>
                <w:rFonts w:ascii="Nikosh" w:hAnsi="Nikosh" w:cs="Nikosh"/>
                <w:b/>
                <w:bCs/>
                <w:cs/>
                <w:lang w:bidi="bn-IN"/>
              </w:rPr>
              <w:lastRenderedPageBreak/>
              <w:t>মধ্যমেয়াদি</w:t>
            </w:r>
            <w:r w:rsidR="00F520EB" w:rsidRPr="00BE06A0">
              <w:rPr>
                <w:rFonts w:ascii="Nikosh" w:hAnsi="Nikosh" w:cs="Nikosh"/>
                <w:b/>
                <w:bCs/>
                <w:cs/>
                <w:lang w:bidi="bn-IN"/>
              </w:rPr>
              <w:t xml:space="preserve"> পরিকল্পনা </w:t>
            </w:r>
          </w:p>
        </w:tc>
        <w:tc>
          <w:tcPr>
            <w:tcW w:w="5220" w:type="dxa"/>
          </w:tcPr>
          <w:p w:rsidR="00F655C1" w:rsidRPr="00BE06A0" w:rsidRDefault="00F655C1" w:rsidP="00452072">
            <w:pPr>
              <w:pStyle w:val="ListParagraph"/>
              <w:numPr>
                <w:ilvl w:val="0"/>
                <w:numId w:val="27"/>
              </w:numPr>
              <w:spacing w:before="60" w:after="60" w:line="264" w:lineRule="auto"/>
              <w:ind w:left="259" w:hanging="259"/>
              <w:jc w:val="both"/>
              <w:rPr>
                <w:rFonts w:ascii="Nikosh" w:hAnsi="Nikosh" w:cs="Nikosh"/>
                <w:b/>
                <w:lang w:bidi="bn-IN"/>
              </w:rPr>
            </w:pP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শিশুদের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উন্নয়নে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জাতীয়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ও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আন্তর্জাতিক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সনদ</w:t>
            </w:r>
            <w:r w:rsidRPr="00BE06A0">
              <w:rPr>
                <w:rFonts w:ascii="Nikosh" w:hAnsi="Nikosh" w:cs="Nikosh"/>
                <w:b/>
                <w:lang w:bidi="bn-IN"/>
              </w:rPr>
              <w:t xml:space="preserve">,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নীতি</w:t>
            </w:r>
            <w:r w:rsidRPr="00BE06A0">
              <w:rPr>
                <w:rFonts w:ascii="Nikosh" w:hAnsi="Nikosh" w:cs="Nikosh"/>
                <w:b/>
                <w:lang w:bidi="bn-IN"/>
              </w:rPr>
              <w:t xml:space="preserve">,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আইন</w:t>
            </w:r>
            <w:r w:rsidRPr="00BE06A0">
              <w:rPr>
                <w:rFonts w:ascii="Nikosh" w:hAnsi="Nikosh" w:cs="Nikosh"/>
                <w:b/>
                <w:lang w:bidi="bn-IN"/>
              </w:rPr>
              <w:t xml:space="preserve">,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বিধি</w:t>
            </w:r>
            <w:r w:rsidR="00F5446F" w:rsidRPr="00BE06A0">
              <w:rPr>
                <w:rFonts w:ascii="Nikosh" w:hAnsi="Nikosh" w:cs="Nikosh" w:hint="cs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বা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কর্মপরিকল্পনার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আলোকে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মন্ত্রণালয়ের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শিশু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বিষয়ক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সমন্বিত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কর্মপরিকল্পনা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প্রণয়নের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উদ্যোগ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গ্রহণ</w:t>
            </w:r>
            <w:r w:rsidRPr="00BE06A0">
              <w:rPr>
                <w:rFonts w:ascii="Nikosh" w:hAnsi="Nikosh" w:cs="Nikosh"/>
                <w:bCs/>
                <w:lang w:bidi="bn-IN"/>
              </w:rPr>
              <w:t>;</w:t>
            </w:r>
          </w:p>
          <w:p w:rsidR="00F655C1" w:rsidRPr="00BE06A0" w:rsidRDefault="00F655C1" w:rsidP="00452072">
            <w:pPr>
              <w:pStyle w:val="ListParagraph"/>
              <w:numPr>
                <w:ilvl w:val="0"/>
                <w:numId w:val="27"/>
              </w:numPr>
              <w:spacing w:before="60" w:after="60" w:line="264" w:lineRule="auto"/>
              <w:ind w:left="259" w:hanging="259"/>
              <w:jc w:val="both"/>
              <w:rPr>
                <w:rFonts w:ascii="Nikosh" w:hAnsi="Nikosh" w:cs="Nikosh"/>
                <w:b/>
                <w:lang w:bidi="bn-IN"/>
              </w:rPr>
            </w:pP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শিশুদের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উন্নয়নে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বা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তাদের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পরিপূর্ণ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বিকাশে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কাঙ্খিত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আর্থিক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ব্যবস্থাপনা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এবং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প্রয়োজনীয়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বিষয়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সংশ্লিষ্ট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তথ্য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সংগ্রহ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এবং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গবেষণা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কার্যক্রমের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lastRenderedPageBreak/>
              <w:t>উদ্যোগ</w:t>
            </w:r>
            <w:r w:rsidR="009013DE" w:rsidRPr="00BE06A0">
              <w:rPr>
                <w:rFonts w:ascii="Nikosh" w:hAnsi="Nikosh" w:cs="Nikosh" w:hint="cs"/>
                <w:b/>
                <w:lang w:bidi="bn-IN"/>
              </w:rPr>
              <w:t xml:space="preserve"> </w:t>
            </w:r>
            <w:r w:rsidR="009013DE" w:rsidRPr="00BE06A0">
              <w:rPr>
                <w:rFonts w:ascii="Nikosh" w:hAnsi="Nikosh" w:cs="Nikosh" w:hint="cs"/>
                <w:b/>
                <w:cs/>
                <w:lang w:bidi="bn-IN"/>
              </w:rPr>
              <w:t>গ্রহণ</w:t>
            </w:r>
            <w:r w:rsidR="00A96561" w:rsidRPr="00BE06A0">
              <w:rPr>
                <w:rFonts w:ascii="Nikosh" w:hAnsi="Nikosh" w:cs="Nikosh" w:hint="cs"/>
                <w:bCs/>
                <w:lang w:bidi="bn-IN"/>
              </w:rPr>
              <w:t>;</w:t>
            </w:r>
          </w:p>
          <w:p w:rsidR="00F655C1" w:rsidRPr="00BE06A0" w:rsidRDefault="00F655C1" w:rsidP="00452072">
            <w:pPr>
              <w:pStyle w:val="ListParagraph"/>
              <w:numPr>
                <w:ilvl w:val="0"/>
                <w:numId w:val="27"/>
              </w:numPr>
              <w:spacing w:before="60" w:after="60" w:line="264" w:lineRule="auto"/>
              <w:ind w:left="259" w:hanging="259"/>
              <w:jc w:val="both"/>
              <w:rPr>
                <w:rFonts w:ascii="Nikosh" w:hAnsi="Nikosh" w:cs="Nikosh"/>
                <w:bCs/>
                <w:lang w:bidi="bn-IN"/>
              </w:rPr>
            </w:pP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কারিগরি ও বৃত্তিমূলক শিক্ষা উপবৃত্তি প্রকল্পের মাধ্যমে কারিগরি শিক্ষাক্ষেত্রে সকল নারী ও পিছিয়ে পড়া ছ</w:t>
            </w:r>
            <w:r w:rsidR="009A2EA9" w:rsidRPr="00BE06A0">
              <w:rPr>
                <w:rFonts w:ascii="Nikosh" w:hAnsi="Nikosh" w:cs="Nikosh" w:hint="cs"/>
                <w:b/>
                <w:cs/>
                <w:lang w:bidi="bn-IN"/>
              </w:rPr>
              <w:t>াত্রদের উপবৃত্তির আওতাভুক্ত করা</w:t>
            </w:r>
            <w:r w:rsidR="00A96561" w:rsidRPr="00BE06A0">
              <w:rPr>
                <w:rFonts w:ascii="Nikosh" w:hAnsi="Nikosh" w:cs="Nikosh" w:hint="cs"/>
                <w:bCs/>
                <w:lang w:bidi="bn-IN"/>
              </w:rPr>
              <w:t>;</w:t>
            </w:r>
          </w:p>
          <w:p w:rsidR="00F520EB" w:rsidRPr="00BE06A0" w:rsidRDefault="00F655C1" w:rsidP="00452072">
            <w:pPr>
              <w:pStyle w:val="ListParagraph"/>
              <w:numPr>
                <w:ilvl w:val="0"/>
                <w:numId w:val="27"/>
              </w:numPr>
              <w:spacing w:before="60" w:after="60" w:line="264" w:lineRule="auto"/>
              <w:ind w:left="259" w:hanging="259"/>
              <w:jc w:val="both"/>
              <w:rPr>
                <w:rFonts w:ascii="Nikosh" w:hAnsi="Nikosh" w:cs="Nikosh"/>
                <w:b/>
                <w:lang w:bidi="bn-IN"/>
              </w:rPr>
            </w:pP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চলমান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/>
                <w:b/>
                <w:lang w:bidi="bn-IN"/>
              </w:rPr>
              <w:t>‘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১০০টি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উপজেলায়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১টি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করে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টেকনিক্যাল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স্কুল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ও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কলেজ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স্থাপন</w:t>
            </w:r>
            <w:r w:rsidRPr="00BE06A0">
              <w:rPr>
                <w:rFonts w:ascii="Nikosh" w:hAnsi="Nikosh" w:cs="Nikosh" w:hint="eastAsia"/>
                <w:b/>
                <w:lang w:bidi="bn-IN"/>
              </w:rPr>
              <w:t>’</w:t>
            </w:r>
            <w:r w:rsidRPr="00BE06A0">
              <w:rPr>
                <w:rFonts w:ascii="Nikosh" w:hAnsi="Nikosh" w:cs="Nikosh"/>
                <w:b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শীর্ষক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প্রকল্পের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বাস্তবায়ন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শেষে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শিক্ষা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কার্যক্রম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শুরু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করা</w:t>
            </w:r>
            <w:r w:rsidRPr="00BE06A0">
              <w:rPr>
                <w:rFonts w:ascii="Nikosh" w:hAnsi="Nikosh" w:cs="Nikosh"/>
                <w:b/>
                <w:lang w:bidi="bn-IN"/>
              </w:rPr>
              <w:t xml:space="preserve">,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পলিটেকনিক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ইন্সটিটিউটসমূহে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/>
                <w:b/>
                <w:lang w:bidi="bn-IN"/>
              </w:rPr>
              <w:t>‘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অধিক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সংখ্যক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শিক্ষার্থী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ভর্তির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সুযোগ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সৃষ্টির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লক্ষ্যে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বিদ্যমান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পলিটেকনিক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ইনস্টিটিউট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সমূহের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অবকাঠামো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উন্নয়ন</w:t>
            </w:r>
            <w:r w:rsidRPr="00BE06A0">
              <w:rPr>
                <w:rFonts w:ascii="Nikosh" w:hAnsi="Nikosh" w:cs="Nikosh" w:hint="eastAsia"/>
                <w:b/>
                <w:lang w:bidi="bn-IN"/>
              </w:rPr>
              <w:t>’</w:t>
            </w:r>
            <w:r w:rsidRPr="00BE06A0">
              <w:rPr>
                <w:rFonts w:ascii="Nikosh" w:hAnsi="Nikosh" w:cs="Nikosh"/>
                <w:b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প্রকল্পের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মাধ্যমে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নারী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শিক্ষার্থীসহ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সার্বিক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এনরোলমেন্ট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বৃদ্ধি</w:t>
            </w:r>
            <w:r w:rsidR="00A96561" w:rsidRPr="00BE06A0">
              <w:rPr>
                <w:rFonts w:ascii="Nikosh" w:hAnsi="Nikosh" w:cs="Nikosh" w:hint="cs"/>
                <w:b/>
                <w:cs/>
                <w:lang w:bidi="hi-IN"/>
              </w:rPr>
              <w:t>।</w:t>
            </w:r>
            <w:r w:rsidRPr="00BE06A0">
              <w:rPr>
                <w:rFonts w:ascii="Nikosh" w:hAnsi="Nikosh" w:cs="Nikosh"/>
                <w:b/>
                <w:lang w:bidi="bn-IN"/>
              </w:rPr>
              <w:t xml:space="preserve"> </w:t>
            </w:r>
          </w:p>
        </w:tc>
      </w:tr>
      <w:tr w:rsidR="00BE06A0" w:rsidRPr="00BE06A0" w:rsidTr="007F63DF">
        <w:tc>
          <w:tcPr>
            <w:tcW w:w="1890" w:type="dxa"/>
            <w:vAlign w:val="center"/>
          </w:tcPr>
          <w:p w:rsidR="00F520EB" w:rsidRPr="00BE06A0" w:rsidRDefault="00F520EB" w:rsidP="00BC051B">
            <w:pPr>
              <w:pStyle w:val="ListParagraph"/>
              <w:spacing w:before="60" w:after="60" w:line="240" w:lineRule="auto"/>
              <w:ind w:left="0"/>
              <w:rPr>
                <w:rFonts w:ascii="Nikosh" w:hAnsi="Nikosh" w:cs="Nikosh"/>
                <w:b/>
                <w:lang w:bidi="bn-IN"/>
              </w:rPr>
            </w:pPr>
            <w:permStart w:id="1185696240" w:edGrp="everyone" w:colFirst="0" w:colLast="0"/>
            <w:permStart w:id="1564607042" w:edGrp="everyone" w:colFirst="1" w:colLast="1"/>
            <w:permStart w:id="1891073795" w:edGrp="everyone" w:colFirst="2" w:colLast="2"/>
            <w:permEnd w:id="883889374"/>
            <w:permEnd w:id="1163291876"/>
            <w:r w:rsidRPr="00BE06A0">
              <w:rPr>
                <w:rFonts w:ascii="Nikosh" w:hAnsi="Nikosh" w:cs="Nikosh"/>
                <w:b/>
                <w:bCs/>
                <w:cs/>
                <w:lang w:bidi="bn-IN"/>
              </w:rPr>
              <w:lastRenderedPageBreak/>
              <w:t>দীর্ঘ</w:t>
            </w:r>
            <w:r w:rsidR="00DB470A" w:rsidRPr="00BE06A0">
              <w:rPr>
                <w:rFonts w:ascii="Nikosh" w:hAnsi="Nikosh" w:cs="Nikosh"/>
                <w:b/>
                <w:bCs/>
                <w:cs/>
                <w:lang w:bidi="bn-IN"/>
              </w:rPr>
              <w:t>মেয়াদি</w:t>
            </w:r>
            <w:r w:rsidRPr="00BE06A0">
              <w:rPr>
                <w:rFonts w:ascii="Nikosh" w:hAnsi="Nikosh" w:cs="Nikosh"/>
                <w:b/>
                <w:bCs/>
                <w:cs/>
                <w:lang w:bidi="bn-IN"/>
              </w:rPr>
              <w:t xml:space="preserve"> পরিকল্পনা</w:t>
            </w:r>
          </w:p>
        </w:tc>
        <w:tc>
          <w:tcPr>
            <w:tcW w:w="5220" w:type="dxa"/>
          </w:tcPr>
          <w:p w:rsidR="00F520EB" w:rsidRPr="00BE06A0" w:rsidRDefault="008A0DCE" w:rsidP="00452072">
            <w:pPr>
              <w:pStyle w:val="ListParagraph"/>
              <w:numPr>
                <w:ilvl w:val="0"/>
                <w:numId w:val="33"/>
              </w:numPr>
              <w:spacing w:before="60" w:after="60" w:line="264" w:lineRule="auto"/>
              <w:ind w:left="259" w:hanging="259"/>
              <w:jc w:val="both"/>
              <w:rPr>
                <w:rFonts w:ascii="Nikosh" w:hAnsi="Nikosh" w:cs="Nikosh"/>
                <w:b/>
                <w:lang w:bidi="bn-IN"/>
              </w:rPr>
            </w:pP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বিভিন্ন প্রকল্পের মাধ্যমে কারিগরি শিক্ষাক্ষেত্রে কমপক্ষে দশ হাজার শিক্ষক নিয়োগ দেয়া হবে</w:t>
            </w:r>
            <w:r w:rsidR="008829BE" w:rsidRPr="00BE06A0">
              <w:rPr>
                <w:rFonts w:ascii="Nikosh" w:hAnsi="Nikosh" w:cs="Nikosh" w:hint="cs"/>
                <w:b/>
                <w:cs/>
                <w:lang w:bidi="bn-IN"/>
              </w:rPr>
              <w:t>;</w:t>
            </w:r>
          </w:p>
          <w:p w:rsidR="00F520EB" w:rsidRPr="00BE06A0" w:rsidRDefault="00F520EB" w:rsidP="00452072">
            <w:pPr>
              <w:pStyle w:val="ListParagraph"/>
              <w:numPr>
                <w:ilvl w:val="0"/>
                <w:numId w:val="33"/>
              </w:numPr>
              <w:spacing w:before="60" w:after="60" w:line="264" w:lineRule="auto"/>
              <w:ind w:left="259" w:hanging="259"/>
              <w:jc w:val="both"/>
              <w:rPr>
                <w:rFonts w:ascii="Nikosh" w:hAnsi="Nikosh" w:cs="Nikosh"/>
                <w:b/>
                <w:lang w:bidi="bn-IN"/>
              </w:rPr>
            </w:pPr>
            <w:r w:rsidRPr="00BE06A0">
              <w:rPr>
                <w:rFonts w:cs="Nikosh"/>
                <w:bCs/>
                <w:lang w:bidi="bn-IN"/>
              </w:rPr>
              <w:t>NTVQF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এবং </w:t>
            </w:r>
            <w:r w:rsidRPr="00BE06A0">
              <w:rPr>
                <w:rFonts w:cs="Nikosh"/>
                <w:bCs/>
                <w:lang w:bidi="bn-IN"/>
              </w:rPr>
              <w:t>BQF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এর সুনির্দিষ্ট কাঠামো নির্ধারণ এবং শিশুদের সাথে আচরণ সংক্রান্ত একটি সুনির্দিষ্ট স</w:t>
            </w:r>
            <w:r w:rsidR="003E69CC" w:rsidRPr="00BE06A0">
              <w:rPr>
                <w:rFonts w:ascii="Nikosh" w:hAnsi="Nikosh" w:cs="Nikosh" w:hint="cs"/>
                <w:b/>
                <w:cs/>
                <w:lang w:bidi="bn-IN"/>
              </w:rPr>
              <w:t>া</w:t>
            </w:r>
            <w:r w:rsidR="003E69CC" w:rsidRPr="00BE06A0">
              <w:rPr>
                <w:rFonts w:ascii="Nikosh" w:hAnsi="Nikosh" w:cs="Nikosh"/>
                <w:b/>
                <w:cs/>
                <w:lang w:bidi="bn-IN"/>
              </w:rPr>
              <w:t>র্বজন</w:t>
            </w:r>
            <w:r w:rsidR="003E69CC" w:rsidRPr="00BE06A0">
              <w:rPr>
                <w:rFonts w:ascii="Nikosh" w:hAnsi="Nikosh" w:cs="Nikosh" w:hint="cs"/>
                <w:b/>
                <w:cs/>
                <w:lang w:bidi="bn-IN"/>
              </w:rPr>
              <w:t>ী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ন বিধিমালা বা </w:t>
            </w:r>
            <w:r w:rsidRPr="00BE06A0">
              <w:rPr>
                <w:rFonts w:cs="Nikosh"/>
                <w:bCs/>
                <w:lang w:bidi="bn-IN"/>
              </w:rPr>
              <w:t>Code of Conduct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প্রস্তুতিতে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অন্যান্য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সরকারি দপ্তরকে সহায়তা প্রদান</w:t>
            </w:r>
            <w:r w:rsidRPr="00BE06A0">
              <w:rPr>
                <w:rFonts w:ascii="Nikosh" w:hAnsi="Nikosh" w:cs="Nikosh"/>
                <w:b/>
                <w:lang w:bidi="bn-IN"/>
              </w:rPr>
              <w:t>;</w:t>
            </w:r>
          </w:p>
          <w:p w:rsidR="00F520EB" w:rsidRPr="00BE06A0" w:rsidRDefault="00F520EB" w:rsidP="00452072">
            <w:pPr>
              <w:pStyle w:val="ListParagraph"/>
              <w:numPr>
                <w:ilvl w:val="0"/>
                <w:numId w:val="33"/>
              </w:numPr>
              <w:spacing w:before="60" w:after="60" w:line="264" w:lineRule="auto"/>
              <w:ind w:left="259" w:hanging="259"/>
              <w:jc w:val="both"/>
              <w:rPr>
                <w:rFonts w:ascii="Nikosh" w:hAnsi="Nikosh" w:cs="Nikosh"/>
                <w:b/>
                <w:lang w:bidi="bn-IN"/>
              </w:rPr>
            </w:pPr>
            <w:r w:rsidRPr="00BE06A0">
              <w:rPr>
                <w:rFonts w:ascii="Nikosh" w:hAnsi="Nikosh" w:cs="Nikosh"/>
                <w:b/>
                <w:cs/>
                <w:lang w:bidi="bn-IN"/>
              </w:rPr>
              <w:t>শিশু কেন্দ্রিক উন্নয়ন কর্মকান্ড বাস্তবায়নের সাথে সম্প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র্কি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>ত স্টেকহোল্ডারগণের সাথে সমন্বয় বৃদ্ধির উদ্যোগ গ্রহণ</w:t>
            </w:r>
            <w:r w:rsidRPr="00BE06A0">
              <w:rPr>
                <w:rFonts w:ascii="Nikosh" w:hAnsi="Nikosh" w:cs="Nikosh"/>
                <w:b/>
                <w:lang w:bidi="bn-IN"/>
              </w:rPr>
              <w:t>;</w:t>
            </w:r>
          </w:p>
          <w:p w:rsidR="00F520EB" w:rsidRPr="00BE06A0" w:rsidRDefault="00F520EB" w:rsidP="00452072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before="60" w:after="60" w:line="264" w:lineRule="auto"/>
              <w:ind w:left="259" w:hanging="259"/>
              <w:jc w:val="both"/>
              <w:rPr>
                <w:rFonts w:ascii="Nikosh" w:hAnsi="Nikosh" w:cs="Nikosh"/>
                <w:b/>
              </w:rPr>
            </w:pPr>
            <w:r w:rsidRPr="00BE06A0">
              <w:rPr>
                <w:rFonts w:cs="Nikosh"/>
                <w:bCs/>
                <w:lang w:bidi="bn-IN"/>
              </w:rPr>
              <w:t>TVET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শিক্ষা কার্যক্রমকে শিক্ষার মূল স্রোতে আনয়নের উ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দ্দে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শ্যে ২০৩০ সালের মধ্যে </w:t>
            </w:r>
            <w:r w:rsidRPr="00BE06A0">
              <w:rPr>
                <w:rFonts w:ascii="Nikosh" w:hAnsi="Nikosh" w:cs="Nikosh"/>
                <w:b/>
                <w:lang w:bidi="bn-IN"/>
              </w:rPr>
              <w:t>(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এসডিজি 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অভিষ্ট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>সহ</w:t>
            </w:r>
            <w:r w:rsidRPr="00BE06A0">
              <w:rPr>
                <w:rFonts w:ascii="Nikosh" w:hAnsi="Nikosh" w:cs="Nikosh"/>
                <w:b/>
                <w:lang w:bidi="bn-IN"/>
              </w:rPr>
              <w:t xml:space="preserve">) 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>কারিগরি শিক্ষায় শিক্ষার্থীর সংখ্যা জাতীয়ভাবে ৩০</w:t>
            </w:r>
            <w:r w:rsidRPr="00BE06A0">
              <w:rPr>
                <w:rFonts w:ascii="Nikosh" w:hAnsi="Nikosh" w:cs="Nikosh"/>
                <w:bCs/>
                <w:lang w:bidi="bn-IN"/>
              </w:rPr>
              <w:t>%</w:t>
            </w:r>
            <w:r w:rsidRPr="00BE06A0">
              <w:rPr>
                <w:rFonts w:ascii="Nikosh" w:hAnsi="Nikosh" w:cs="Nikosh"/>
                <w:b/>
                <w:lang w:bidi="bn-IN"/>
              </w:rPr>
              <w:t xml:space="preserve"> 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>এর উর্ধ্বে উন্নীতকরণ এবং প্রতিষ্ঠানসমূহে শিশু বান্ধব পরিবেশ নিশ্চিতকরণ</w:t>
            </w:r>
            <w:r w:rsidR="008829BE" w:rsidRPr="00BE06A0">
              <w:rPr>
                <w:rFonts w:ascii="Nikosh" w:hAnsi="Nikosh" w:cs="Nikosh" w:hint="cs"/>
                <w:b/>
                <w:cs/>
                <w:lang w:bidi="bn-IN"/>
              </w:rPr>
              <w:t>;</w:t>
            </w:r>
          </w:p>
          <w:p w:rsidR="00F520EB" w:rsidRPr="00BE06A0" w:rsidRDefault="00F520EB" w:rsidP="00452072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before="60" w:after="60" w:line="264" w:lineRule="auto"/>
              <w:ind w:left="259" w:hanging="259"/>
              <w:jc w:val="both"/>
              <w:rPr>
                <w:rFonts w:ascii="Nikosh" w:hAnsi="Nikosh" w:cs="Nikosh"/>
                <w:b/>
                <w:rtl/>
                <w:cs/>
              </w:rPr>
            </w:pPr>
            <w:r w:rsidRPr="00BE06A0">
              <w:rPr>
                <w:rFonts w:ascii="Nikosh" w:hAnsi="Nikosh" w:cs="Nikosh"/>
                <w:b/>
              </w:rPr>
              <w:t>‘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>৩</w:t>
            </w:r>
            <w:r w:rsidR="008A0DCE" w:rsidRPr="00BE06A0">
              <w:rPr>
                <w:rFonts w:ascii="Nikosh" w:hAnsi="Nikosh" w:cs="Nikosh" w:hint="cs"/>
                <w:b/>
                <w:cs/>
                <w:lang w:bidi="bn-IN"/>
              </w:rPr>
              <w:t>২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>৯টি উপজেলায় টেকনিক্যাল স্কুল এন্ড কলেজ</w:t>
            </w:r>
            <w:r w:rsidRPr="00BE06A0">
              <w:rPr>
                <w:rFonts w:ascii="Nikosh" w:hAnsi="Nikosh" w:cs="Nikosh"/>
                <w:b/>
              </w:rPr>
              <w:t xml:space="preserve">’ 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>শী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র্ষ</w:t>
            </w:r>
            <w:r w:rsidR="008A0DCE" w:rsidRPr="00BE06A0">
              <w:rPr>
                <w:rFonts w:ascii="Nikosh" w:hAnsi="Nikosh" w:cs="Nikosh"/>
                <w:b/>
                <w:cs/>
                <w:lang w:bidi="bn-IN"/>
              </w:rPr>
              <w:t>ক নতুন প্রক</w:t>
            </w:r>
            <w:r w:rsidR="008A0DCE" w:rsidRPr="00BE06A0">
              <w:rPr>
                <w:rFonts w:ascii="Nikosh" w:hAnsi="Nikosh" w:cs="Nikosh" w:hint="cs"/>
                <w:b/>
                <w:cs/>
                <w:lang w:bidi="bn-IN"/>
              </w:rPr>
              <w:t>ল্পের মাধ্যমে দেশের প্রতিটি উপজেলায় কারগরি শিক্ষা প্রতিষ্ঠান স্থাপন</w:t>
            </w:r>
            <w:r w:rsidRPr="00BE06A0">
              <w:rPr>
                <w:rFonts w:ascii="Nikosh" w:hAnsi="Nikosh" w:cs="Nikosh"/>
                <w:b/>
              </w:rPr>
              <w:t>;</w:t>
            </w:r>
          </w:p>
          <w:p w:rsidR="008A0DCE" w:rsidRPr="00BE06A0" w:rsidRDefault="00452072" w:rsidP="00452072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before="60" w:after="60" w:line="264" w:lineRule="auto"/>
              <w:ind w:left="259" w:hanging="259"/>
              <w:jc w:val="both"/>
              <w:rPr>
                <w:rFonts w:ascii="Nikosh" w:hAnsi="Nikosh" w:cs="Nikosh"/>
                <w:b/>
                <w:rtl/>
                <w:cs/>
              </w:rPr>
            </w:pP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বেসরকারি</w:t>
            </w:r>
            <w:r w:rsidR="008A0DCE" w:rsidRPr="00BE06A0">
              <w:rPr>
                <w:rFonts w:ascii="Nikosh" w:hAnsi="Nikosh" w:cs="Nikosh" w:hint="cs"/>
                <w:b/>
                <w:cs/>
                <w:lang w:bidi="bn-IN"/>
              </w:rPr>
              <w:t xml:space="preserve"> পর্যায়ে মাদ্রাসা ও মাধ্যমিক শিক্ষা প্রতিষ্ঠানে কারিগরি কোর্স চালুকরণ’</w:t>
            </w:r>
            <w:r w:rsidR="008829BE" w:rsidRPr="00BE06A0">
              <w:rPr>
                <w:rFonts w:ascii="Nikosh" w:hAnsi="Nikosh" w:cs="Nikosh" w:hint="cs"/>
                <w:b/>
                <w:cs/>
                <w:lang w:bidi="bn-IN"/>
              </w:rPr>
              <w:t>;</w:t>
            </w:r>
          </w:p>
          <w:p w:rsidR="00F520EB" w:rsidRPr="00BE06A0" w:rsidRDefault="00F520EB" w:rsidP="00452072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before="60" w:after="60" w:line="264" w:lineRule="auto"/>
              <w:ind w:left="259" w:hanging="259"/>
              <w:jc w:val="both"/>
              <w:rPr>
                <w:rFonts w:ascii="Nikosh" w:hAnsi="Nikosh" w:cs="Nikosh"/>
                <w:b/>
              </w:rPr>
            </w:pPr>
            <w:r w:rsidRPr="00BE06A0">
              <w:rPr>
                <w:rFonts w:ascii="Nikosh" w:hAnsi="Nikosh" w:cs="Nikosh"/>
                <w:b/>
                <w:cs/>
                <w:lang w:bidi="bn-IN"/>
              </w:rPr>
              <w:t>মাদ্রাসা প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র্যায়ে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 xml:space="preserve"> ফিডিং কা</w:t>
            </w:r>
            <w:r w:rsidRPr="00BE06A0">
              <w:rPr>
                <w:rFonts w:ascii="Nikosh" w:hAnsi="Nikosh" w:cs="Nikosh" w:hint="cs"/>
                <w:b/>
                <w:cs/>
                <w:lang w:bidi="bn-IN"/>
              </w:rPr>
              <w:t>র্য</w:t>
            </w:r>
            <w:r w:rsidRPr="00BE06A0">
              <w:rPr>
                <w:rFonts w:ascii="Nikosh" w:hAnsi="Nikosh" w:cs="Nikosh"/>
                <w:b/>
                <w:cs/>
                <w:lang w:bidi="bn-IN"/>
              </w:rPr>
              <w:t>ক্রম সংশ্লিষ্ট প্রকল্প প্রণয়ন</w:t>
            </w:r>
            <w:r w:rsidRPr="00BE06A0">
              <w:rPr>
                <w:rFonts w:ascii="Nikosh" w:hAnsi="Nikosh" w:cs="Nikosh"/>
                <w:b/>
              </w:rPr>
              <w:t>;</w:t>
            </w:r>
          </w:p>
        </w:tc>
      </w:tr>
    </w:tbl>
    <w:permEnd w:id="1185696240"/>
    <w:permEnd w:id="1564607042"/>
    <w:permEnd w:id="1891073795"/>
    <w:p w:rsidR="00711446" w:rsidRPr="00BE06A0" w:rsidRDefault="00E37259" w:rsidP="00DB470A">
      <w:pPr>
        <w:spacing w:before="120" w:after="120" w:line="288" w:lineRule="auto"/>
        <w:ind w:left="547" w:hanging="547"/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  <w:r w:rsidRPr="00BE06A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৭</w:t>
      </w:r>
      <w:r w:rsidR="00711446" w:rsidRPr="00BE06A0">
        <w:rPr>
          <w:rFonts w:ascii="Nikosh" w:hAnsi="Nikosh" w:cs="Nikosh"/>
          <w:b/>
          <w:bCs/>
          <w:sz w:val="24"/>
          <w:szCs w:val="24"/>
          <w:lang w:bidi="bn-IN"/>
        </w:rPr>
        <w:t>.</w:t>
      </w:r>
      <w:r w:rsidR="00E908A8" w:rsidRPr="00BE06A0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০</w:t>
      </w:r>
      <w:r w:rsidR="00711446" w:rsidRPr="00BE06A0">
        <w:rPr>
          <w:rFonts w:ascii="Nikosh" w:hAnsi="Nikosh" w:cs="Nikosh"/>
          <w:b/>
          <w:bCs/>
          <w:sz w:val="24"/>
          <w:szCs w:val="24"/>
          <w:lang w:bidi="bn-IN"/>
        </w:rPr>
        <w:tab/>
      </w:r>
      <w:r w:rsidR="00F9034C" w:rsidRPr="00BE06A0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উপসংহার </w:t>
      </w:r>
    </w:p>
    <w:p w:rsidR="00711446" w:rsidRPr="00BE06A0" w:rsidRDefault="00711446" w:rsidP="00711446">
      <w:pPr>
        <w:pStyle w:val="ListParagraph"/>
        <w:spacing w:before="120" w:after="120" w:line="288" w:lineRule="auto"/>
        <w:ind w:left="540"/>
        <w:jc w:val="both"/>
        <w:rPr>
          <w:rFonts w:ascii="Nikosh" w:hAnsi="Nikosh" w:cs="Nikosh"/>
          <w:bCs/>
          <w:sz w:val="24"/>
          <w:szCs w:val="24"/>
          <w:lang w:bidi="bn-IN"/>
        </w:rPr>
      </w:pPr>
      <w:bookmarkStart w:id="0" w:name="_GoBack"/>
      <w:permStart w:id="470506806" w:edGrp="everyone"/>
      <w:r w:rsidRPr="00BE06A0">
        <w:rPr>
          <w:rFonts w:ascii="Nikosh" w:hAnsi="Nikosh" w:cs="Nikosh"/>
          <w:sz w:val="24"/>
          <w:szCs w:val="24"/>
          <w:cs/>
          <w:lang w:val="en-GB" w:bidi="bn-IN"/>
        </w:rPr>
        <w:t>সু</w:t>
      </w:r>
      <w:r w:rsidRPr="00BE06A0">
        <w:rPr>
          <w:rFonts w:ascii="Nikosh" w:hAnsi="Nikosh" w:cs="Nikosh"/>
          <w:sz w:val="24"/>
          <w:szCs w:val="24"/>
          <w:lang w:val="en-GB" w:bidi="bn-IN"/>
        </w:rPr>
        <w:t>-</w:t>
      </w:r>
      <w:r w:rsidR="003E69CC" w:rsidRPr="00BE06A0">
        <w:rPr>
          <w:rFonts w:ascii="Nikosh" w:hAnsi="Nikosh" w:cs="Nikosh"/>
          <w:sz w:val="24"/>
          <w:szCs w:val="24"/>
          <w:cs/>
          <w:lang w:val="en-GB" w:bidi="bn-IN"/>
        </w:rPr>
        <w:t>শিক্ষীত ও প্রশিক্ষ</w:t>
      </w:r>
      <w:r w:rsidR="003E69CC" w:rsidRPr="00BE06A0">
        <w:rPr>
          <w:rFonts w:ascii="Nikosh" w:hAnsi="Nikosh" w:cs="Nikosh" w:hint="cs"/>
          <w:sz w:val="24"/>
          <w:szCs w:val="24"/>
          <w:cs/>
          <w:lang w:val="en-GB" w:bidi="bn-IN"/>
        </w:rPr>
        <w:t>ি</w:t>
      </w:r>
      <w:r w:rsidRPr="00BE06A0">
        <w:rPr>
          <w:rFonts w:ascii="Nikosh" w:hAnsi="Nikosh" w:cs="Nikosh"/>
          <w:sz w:val="24"/>
          <w:szCs w:val="24"/>
          <w:cs/>
          <w:lang w:val="en-GB" w:bidi="bn-IN"/>
        </w:rPr>
        <w:t xml:space="preserve">ত শিশু </w:t>
      </w:r>
      <w:r w:rsidRPr="00BE06A0">
        <w:rPr>
          <w:rFonts w:ascii="Nikosh" w:hAnsi="Nikosh" w:cs="Nikosh"/>
          <w:b/>
          <w:sz w:val="24"/>
          <w:szCs w:val="24"/>
          <w:cs/>
          <w:lang w:bidi="bn-IN"/>
        </w:rPr>
        <w:t xml:space="preserve">আগামীর </w:t>
      </w:r>
      <w:r w:rsidRPr="00BE06A0">
        <w:rPr>
          <w:rFonts w:ascii="Nikosh" w:hAnsi="Nikosh" w:cs="Nikosh"/>
          <w:sz w:val="24"/>
          <w:szCs w:val="24"/>
          <w:cs/>
          <w:lang w:val="en-GB" w:bidi="bn-IN"/>
        </w:rPr>
        <w:t>ম</w:t>
      </w:r>
      <w:r w:rsidR="003E69CC" w:rsidRPr="00BE06A0">
        <w:rPr>
          <w:rFonts w:ascii="Nikosh" w:hAnsi="Nikosh" w:cs="Nikosh"/>
          <w:sz w:val="24"/>
          <w:szCs w:val="24"/>
          <w:cs/>
          <w:lang w:val="en-GB" w:bidi="bn-IN"/>
        </w:rPr>
        <w:t>ূল্যবান মানব সম্পদ। মানব সম্পদে</w:t>
      </w:r>
      <w:r w:rsidRPr="00BE06A0">
        <w:rPr>
          <w:rFonts w:ascii="Nikosh" w:hAnsi="Nikosh" w:cs="Nikosh"/>
          <w:sz w:val="24"/>
          <w:szCs w:val="24"/>
          <w:cs/>
          <w:lang w:val="en-GB" w:bidi="bn-IN"/>
        </w:rPr>
        <w:t xml:space="preserve"> যথার্থ বিনিয়োগ ব্যতিরেকে উন্নত ও শক্তিশালী অর্থনীতির বিকাশ অসম্ভব। উন্নত মানব সম্পদ সৃজনে</w:t>
      </w:r>
      <w:r w:rsidRPr="00BE06A0">
        <w:rPr>
          <w:rFonts w:ascii="Nikosh" w:hAnsi="Nikosh" w:cs="Nikosh"/>
          <w:sz w:val="24"/>
          <w:szCs w:val="24"/>
          <w:lang w:val="en-GB"/>
        </w:rPr>
        <w:t>-</w:t>
      </w:r>
      <w:r w:rsidRPr="00BE06A0">
        <w:rPr>
          <w:rFonts w:ascii="Nikosh" w:hAnsi="Nikosh" w:cs="Nikosh"/>
          <w:sz w:val="24"/>
          <w:szCs w:val="24"/>
          <w:cs/>
          <w:lang w:val="en-GB" w:bidi="bn-IN"/>
        </w:rPr>
        <w:t>বিকাশে স</w:t>
      </w:r>
      <w:r w:rsidR="003E69CC" w:rsidRPr="00BE06A0">
        <w:rPr>
          <w:rFonts w:ascii="Nikosh" w:hAnsi="Nikosh" w:cs="Nikosh"/>
          <w:sz w:val="24"/>
          <w:szCs w:val="24"/>
          <w:cs/>
          <w:lang w:val="en-GB" w:bidi="bn-IN"/>
        </w:rPr>
        <w:t>মন্বিত ও গুণগত মানসম্পন্ন কর্মম</w:t>
      </w:r>
      <w:r w:rsidR="003E69CC" w:rsidRPr="00BE06A0">
        <w:rPr>
          <w:rFonts w:ascii="Nikosh" w:hAnsi="Nikosh" w:cs="Nikosh" w:hint="cs"/>
          <w:sz w:val="24"/>
          <w:szCs w:val="24"/>
          <w:cs/>
          <w:lang w:val="en-GB" w:bidi="bn-IN"/>
        </w:rPr>
        <w:t>ু</w:t>
      </w:r>
      <w:r w:rsidRPr="00BE06A0">
        <w:rPr>
          <w:rFonts w:ascii="Nikosh" w:hAnsi="Nikosh" w:cs="Nikosh"/>
          <w:sz w:val="24"/>
          <w:szCs w:val="24"/>
          <w:cs/>
          <w:lang w:val="en-GB" w:bidi="bn-IN"/>
        </w:rPr>
        <w:t xml:space="preserve">খী বৃত্তিমূলক শিক্ষা ব্যবস্থা অপরিহার্য। নবসৃষ্ট কারিগরি ও </w:t>
      </w:r>
      <w:r w:rsidRPr="00BE06A0">
        <w:rPr>
          <w:rFonts w:ascii="Nikosh" w:hAnsi="Nikosh" w:cs="Nikosh"/>
          <w:sz w:val="24"/>
          <w:szCs w:val="24"/>
          <w:cs/>
          <w:lang w:val="en-GB" w:bidi="bn-IN"/>
        </w:rPr>
        <w:lastRenderedPageBreak/>
        <w:t>মাদ্রাসা শিক্ষা বিভাগ ৭ম</w:t>
      </w:r>
      <w:r w:rsidRPr="00BE06A0">
        <w:rPr>
          <w:rFonts w:ascii="Nikosh" w:hAnsi="Nikosh" w:cs="Nikosh"/>
          <w:sz w:val="24"/>
          <w:szCs w:val="24"/>
          <w:lang w:val="en-GB"/>
        </w:rPr>
        <w:t>-</w:t>
      </w:r>
      <w:r w:rsidRPr="00BE06A0">
        <w:rPr>
          <w:rFonts w:ascii="Nikosh" w:hAnsi="Nikosh" w:cs="Nikosh"/>
          <w:sz w:val="24"/>
          <w:szCs w:val="24"/>
          <w:cs/>
          <w:lang w:val="en-GB" w:bidi="bn-IN"/>
        </w:rPr>
        <w:t>পঞ্চবার্ষিক পরিকল্পনা এবং এসডিজি</w:t>
      </w:r>
      <w:r w:rsidRPr="00BE06A0">
        <w:rPr>
          <w:rFonts w:ascii="Nikosh" w:hAnsi="Nikosh" w:cs="Nikosh"/>
          <w:sz w:val="24"/>
          <w:szCs w:val="24"/>
          <w:lang w:val="en-GB"/>
        </w:rPr>
        <w:t>-</w:t>
      </w:r>
      <w:r w:rsidRPr="00BE06A0">
        <w:rPr>
          <w:rFonts w:ascii="Nikosh" w:hAnsi="Nikosh" w:cs="Nikosh"/>
          <w:sz w:val="24"/>
          <w:szCs w:val="24"/>
          <w:cs/>
          <w:lang w:val="en-GB" w:bidi="bn-IN"/>
        </w:rPr>
        <w:t>২০৩০ এর অভীষ্টসমূহকে সমন্বিত করে লক্ষ্য অর্জনে নিরন</w:t>
      </w:r>
      <w:r w:rsidR="00D35A1B" w:rsidRPr="00BE06A0">
        <w:rPr>
          <w:rFonts w:ascii="Nikosh" w:hAnsi="Nikosh" w:cs="Nikosh"/>
          <w:sz w:val="24"/>
          <w:szCs w:val="24"/>
          <w:cs/>
          <w:lang w:val="en-GB" w:bidi="bn-IN"/>
        </w:rPr>
        <w:t>্তর প্রয়াস চালিয়ে যাবে</w:t>
      </w:r>
      <w:r w:rsidRPr="00BE06A0">
        <w:rPr>
          <w:rFonts w:ascii="Nikosh" w:hAnsi="Nikosh" w:cs="Nikosh"/>
          <w:sz w:val="24"/>
          <w:szCs w:val="24"/>
          <w:cs/>
          <w:lang w:val="en-GB" w:bidi="hi-IN"/>
        </w:rPr>
        <w:t xml:space="preserve">। </w:t>
      </w:r>
      <w:r w:rsidRPr="00BE06A0">
        <w:rPr>
          <w:rFonts w:ascii="Nikosh" w:hAnsi="Nikosh" w:cs="Nikosh"/>
          <w:sz w:val="24"/>
          <w:szCs w:val="24"/>
          <w:cs/>
          <w:lang w:val="en-GB" w:bidi="bn-IN"/>
        </w:rPr>
        <w:t xml:space="preserve">সমন্বিত এবং ঐক্যবদ্ধ কার্যক্রম গ্রহণ এবং সফল বাস্তবায়নের মাধ্যমে ২০৪১ সালের পূর্বেই বাংলাদেশ </w:t>
      </w:r>
      <w:r w:rsidRPr="00BE06A0">
        <w:rPr>
          <w:rFonts w:ascii="Nikosh" w:hAnsi="Nikosh" w:cs="Nikosh" w:hint="cs"/>
          <w:sz w:val="24"/>
          <w:szCs w:val="24"/>
          <w:cs/>
          <w:lang w:val="en-GB" w:bidi="bn-IN"/>
        </w:rPr>
        <w:t xml:space="preserve">দক্ষ জনশক্তির উপযুক্ত ব্যবহারের মাধ্যমে </w:t>
      </w:r>
      <w:r w:rsidRPr="00BE06A0">
        <w:rPr>
          <w:rFonts w:ascii="Nikosh" w:hAnsi="Nikosh" w:cs="Nikosh"/>
          <w:sz w:val="24"/>
          <w:szCs w:val="24"/>
          <w:cs/>
          <w:lang w:val="en-GB" w:bidi="bn-IN"/>
        </w:rPr>
        <w:t>উন্নত রাষ্ট্রে পরিণত হবে</w:t>
      </w:r>
      <w:r w:rsidRPr="00BE06A0">
        <w:rPr>
          <w:rFonts w:ascii="Nikosh" w:hAnsi="Nikosh" w:cs="Nikosh"/>
          <w:sz w:val="24"/>
          <w:szCs w:val="24"/>
          <w:lang w:val="en-GB"/>
        </w:rPr>
        <w:t xml:space="preserve">, </w:t>
      </w:r>
      <w:r w:rsidRPr="00BE06A0">
        <w:rPr>
          <w:rFonts w:ascii="Nikosh" w:hAnsi="Nikosh" w:cs="Nikosh"/>
          <w:sz w:val="24"/>
          <w:szCs w:val="24"/>
          <w:cs/>
          <w:lang w:val="en-GB" w:bidi="bn-IN"/>
        </w:rPr>
        <w:t>এই</w:t>
      </w:r>
      <w:r w:rsidR="00BE06A0" w:rsidRPr="00BE06A0">
        <w:rPr>
          <w:rFonts w:ascii="Nikosh" w:hAnsi="Nikosh" w:cs="Nikosh"/>
          <w:sz w:val="24"/>
          <w:szCs w:val="24"/>
          <w:cs/>
          <w:lang w:val="en-GB" w:bidi="bn-IN"/>
        </w:rPr>
        <w:t xml:space="preserve"> </w:t>
      </w:r>
      <w:r w:rsidRPr="00BE06A0">
        <w:rPr>
          <w:rFonts w:ascii="Nikosh" w:hAnsi="Nikosh" w:cs="Nikosh"/>
          <w:sz w:val="24"/>
          <w:szCs w:val="24"/>
          <w:cs/>
          <w:lang w:val="en-GB" w:bidi="bn-IN"/>
        </w:rPr>
        <w:t>আমাদের</w:t>
      </w:r>
      <w:r w:rsidR="00BE06A0" w:rsidRPr="00BE06A0">
        <w:rPr>
          <w:rFonts w:ascii="Nikosh" w:hAnsi="Nikosh" w:cs="Nikosh"/>
          <w:sz w:val="24"/>
          <w:szCs w:val="24"/>
          <w:cs/>
          <w:lang w:val="en-GB" w:bidi="bn-IN"/>
        </w:rPr>
        <w:t xml:space="preserve"> </w:t>
      </w:r>
      <w:r w:rsidRPr="00BE06A0">
        <w:rPr>
          <w:rFonts w:ascii="Nikosh" w:hAnsi="Nikosh" w:cs="Nikosh"/>
          <w:sz w:val="24"/>
          <w:szCs w:val="24"/>
          <w:cs/>
          <w:lang w:val="en-GB" w:bidi="bn-IN"/>
        </w:rPr>
        <w:t>অঙ্গীকার।</w:t>
      </w:r>
      <w:bookmarkEnd w:id="0"/>
      <w:permEnd w:id="470506806"/>
    </w:p>
    <w:sectPr w:rsidR="00711446" w:rsidRPr="00BE06A0" w:rsidSect="00177AB0">
      <w:headerReference w:type="default" r:id="rId7"/>
      <w:pgSz w:w="11909" w:h="16834" w:code="9"/>
      <w:pgMar w:top="3600" w:right="2405" w:bottom="2880" w:left="2405" w:header="3168" w:footer="720" w:gutter="0"/>
      <w:pgNumType w:start="1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D00" w:rsidRDefault="004B4D00">
      <w:r>
        <w:separator/>
      </w:r>
    </w:p>
  </w:endnote>
  <w:endnote w:type="continuationSeparator" w:id="0">
    <w:p w:rsidR="004B4D00" w:rsidRDefault="004B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gla">
    <w:panose1 w:val="03000603000000000000"/>
    <w:charset w:val="00"/>
    <w:family w:val="script"/>
    <w:pitch w:val="variable"/>
    <w:sig w:usb0="80018003" w:usb1="00002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arshaLipiC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HIDD A+ A Grotesk">
    <w:altName w:val="Grotes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Caslon Pro">
    <w:altName w:val="Adobe Caslon Pro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New Caledonia">
    <w:altName w:val="New Caledon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D00" w:rsidRDefault="004B4D00">
      <w:r>
        <w:separator/>
      </w:r>
    </w:p>
  </w:footnote>
  <w:footnote w:type="continuationSeparator" w:id="0">
    <w:p w:rsidR="004B4D00" w:rsidRDefault="004B4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4AC" w:rsidRPr="00B37229" w:rsidRDefault="00455880" w:rsidP="00CD2504">
    <w:pPr>
      <w:pStyle w:val="Header"/>
      <w:jc w:val="center"/>
      <w:rPr>
        <w:rFonts w:ascii="NikoshBAN" w:hAnsi="NikoshBAN" w:cs="NikoshBAN"/>
        <w:sz w:val="24"/>
        <w:szCs w:val="24"/>
      </w:rPr>
    </w:pPr>
    <w:r w:rsidRPr="00B37229">
      <w:rPr>
        <w:rFonts w:ascii="NikoshBAN" w:hAnsi="NikoshBAN" w:cs="NikoshBAN"/>
        <w:sz w:val="24"/>
        <w:szCs w:val="24"/>
      </w:rPr>
      <w:fldChar w:fldCharType="begin"/>
    </w:r>
    <w:r w:rsidR="009A54AC" w:rsidRPr="00B37229">
      <w:rPr>
        <w:rFonts w:ascii="NikoshBAN" w:hAnsi="NikoshBAN" w:cs="NikoshBAN"/>
        <w:sz w:val="24"/>
        <w:szCs w:val="24"/>
      </w:rPr>
      <w:instrText xml:space="preserve"> PAGE   \* MERGEFORMAT </w:instrText>
    </w:r>
    <w:r w:rsidRPr="00B37229">
      <w:rPr>
        <w:rFonts w:ascii="NikoshBAN" w:hAnsi="NikoshBAN" w:cs="NikoshBAN"/>
        <w:sz w:val="24"/>
        <w:szCs w:val="24"/>
      </w:rPr>
      <w:fldChar w:fldCharType="separate"/>
    </w:r>
    <w:r w:rsidR="002661F1">
      <w:rPr>
        <w:rFonts w:ascii="NikoshBAN" w:hAnsi="NikoshBAN" w:cs="NikoshBAN"/>
        <w:noProof/>
        <w:sz w:val="24"/>
        <w:szCs w:val="24"/>
      </w:rPr>
      <w:t>25</w:t>
    </w:r>
    <w:r w:rsidRPr="00B37229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63297"/>
    <w:multiLevelType w:val="hybridMultilevel"/>
    <w:tmpl w:val="1EDC4FC6"/>
    <w:lvl w:ilvl="0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6" w:hanging="360"/>
      </w:pPr>
      <w:rPr>
        <w:rFonts w:ascii="Wingdings" w:hAnsi="Wingdings" w:hint="default"/>
      </w:rPr>
    </w:lvl>
  </w:abstractNum>
  <w:abstractNum w:abstractNumId="1">
    <w:nsid w:val="08F0124D"/>
    <w:multiLevelType w:val="hybridMultilevel"/>
    <w:tmpl w:val="DD524528"/>
    <w:lvl w:ilvl="0" w:tplc="5BA6507E">
      <w:start w:val="1"/>
      <w:numFmt w:val="bullet"/>
      <w:lvlText w:val=""/>
      <w:lvlJc w:val="left"/>
      <w:pPr>
        <w:ind w:left="360" w:hanging="360"/>
      </w:pPr>
      <w:rPr>
        <w:rFonts w:ascii="Symbol" w:hAnsi="Symbol" w:cs="Bangl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E5CC9"/>
    <w:multiLevelType w:val="hybridMultilevel"/>
    <w:tmpl w:val="8C4E2534"/>
    <w:lvl w:ilvl="0" w:tplc="7DFA5548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D0C3BA7"/>
    <w:multiLevelType w:val="hybridMultilevel"/>
    <w:tmpl w:val="19B47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F1D63"/>
    <w:multiLevelType w:val="hybridMultilevel"/>
    <w:tmpl w:val="636E0214"/>
    <w:lvl w:ilvl="0" w:tplc="08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5">
    <w:nsid w:val="1154785C"/>
    <w:multiLevelType w:val="hybridMultilevel"/>
    <w:tmpl w:val="4F841112"/>
    <w:lvl w:ilvl="0" w:tplc="420AF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1A2CD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8E9C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4BA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6860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6CA3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3643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34B5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3C0F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60C6F"/>
    <w:multiLevelType w:val="hybridMultilevel"/>
    <w:tmpl w:val="70946F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F56C4"/>
    <w:multiLevelType w:val="hybridMultilevel"/>
    <w:tmpl w:val="45E028FE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1B873470"/>
    <w:multiLevelType w:val="hybridMultilevel"/>
    <w:tmpl w:val="E1B6C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7811FE"/>
    <w:multiLevelType w:val="hybridMultilevel"/>
    <w:tmpl w:val="DE3E9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106464"/>
    <w:multiLevelType w:val="hybridMultilevel"/>
    <w:tmpl w:val="CE1C8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3063B"/>
    <w:multiLevelType w:val="hybridMultilevel"/>
    <w:tmpl w:val="7602B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7303EE"/>
    <w:multiLevelType w:val="hybridMultilevel"/>
    <w:tmpl w:val="F7168E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8B130A"/>
    <w:multiLevelType w:val="hybridMultilevel"/>
    <w:tmpl w:val="2C0C5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276CA"/>
    <w:multiLevelType w:val="hybridMultilevel"/>
    <w:tmpl w:val="049C2BAE"/>
    <w:lvl w:ilvl="0" w:tplc="04090009">
      <w:start w:val="1"/>
      <w:numFmt w:val="bullet"/>
      <w:lvlText w:val="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5">
    <w:nsid w:val="2501620A"/>
    <w:multiLevelType w:val="hybridMultilevel"/>
    <w:tmpl w:val="E92A9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40F21"/>
    <w:multiLevelType w:val="hybridMultilevel"/>
    <w:tmpl w:val="33F0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17260A"/>
    <w:multiLevelType w:val="hybridMultilevel"/>
    <w:tmpl w:val="A2DC3D8E"/>
    <w:lvl w:ilvl="0" w:tplc="F94C80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295D66"/>
    <w:multiLevelType w:val="hybridMultilevel"/>
    <w:tmpl w:val="B6207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B40F12"/>
    <w:multiLevelType w:val="hybridMultilevel"/>
    <w:tmpl w:val="B2F01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582C88"/>
    <w:multiLevelType w:val="hybridMultilevel"/>
    <w:tmpl w:val="3FAA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F3483C"/>
    <w:multiLevelType w:val="hybridMultilevel"/>
    <w:tmpl w:val="CF9C16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E036B7"/>
    <w:multiLevelType w:val="hybridMultilevel"/>
    <w:tmpl w:val="AB74326E"/>
    <w:lvl w:ilvl="0" w:tplc="0409000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CB061AB"/>
    <w:multiLevelType w:val="singleLevel"/>
    <w:tmpl w:val="66CAD4CC"/>
    <w:lvl w:ilvl="0">
      <w:start w:val="1"/>
      <w:numFmt w:val="decimal"/>
      <w:pStyle w:val="ParaNo"/>
      <w:lvlText w:val="%1."/>
      <w:lvlJc w:val="left"/>
      <w:pPr>
        <w:tabs>
          <w:tab w:val="num" w:pos="360"/>
        </w:tabs>
        <w:ind w:left="-1" w:firstLine="1"/>
      </w:pPr>
    </w:lvl>
  </w:abstractNum>
  <w:abstractNum w:abstractNumId="24">
    <w:nsid w:val="41AC2004"/>
    <w:multiLevelType w:val="hybridMultilevel"/>
    <w:tmpl w:val="C71E4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AB49FC"/>
    <w:multiLevelType w:val="hybridMultilevel"/>
    <w:tmpl w:val="1F7C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385C9A"/>
    <w:multiLevelType w:val="hybridMultilevel"/>
    <w:tmpl w:val="2BF2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5B2877"/>
    <w:multiLevelType w:val="hybridMultilevel"/>
    <w:tmpl w:val="4C42E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515032"/>
    <w:multiLevelType w:val="hybridMultilevel"/>
    <w:tmpl w:val="C1AA2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FF4322"/>
    <w:multiLevelType w:val="hybridMultilevel"/>
    <w:tmpl w:val="6EE84F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33683C"/>
    <w:multiLevelType w:val="hybridMultilevel"/>
    <w:tmpl w:val="2F2C2ED2"/>
    <w:lvl w:ilvl="0" w:tplc="7BD04506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4C0641"/>
    <w:multiLevelType w:val="hybridMultilevel"/>
    <w:tmpl w:val="3990D362"/>
    <w:lvl w:ilvl="0" w:tplc="EA404340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2">
    <w:nsid w:val="60E333FD"/>
    <w:multiLevelType w:val="hybridMultilevel"/>
    <w:tmpl w:val="487AF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661D22"/>
    <w:multiLevelType w:val="hybridMultilevel"/>
    <w:tmpl w:val="62C0B920"/>
    <w:lvl w:ilvl="0" w:tplc="9FB46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C9699D"/>
    <w:multiLevelType w:val="hybridMultilevel"/>
    <w:tmpl w:val="BEEAC3F2"/>
    <w:lvl w:ilvl="0" w:tplc="0409000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3A1A4F"/>
    <w:multiLevelType w:val="hybridMultilevel"/>
    <w:tmpl w:val="FB28B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092F2E"/>
    <w:multiLevelType w:val="hybridMultilevel"/>
    <w:tmpl w:val="55E47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A1F0772"/>
    <w:multiLevelType w:val="hybridMultilevel"/>
    <w:tmpl w:val="A4FA7D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03297E"/>
    <w:multiLevelType w:val="hybridMultilevel"/>
    <w:tmpl w:val="E62267A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9">
    <w:nsid w:val="736D7517"/>
    <w:multiLevelType w:val="hybridMultilevel"/>
    <w:tmpl w:val="17BE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910638"/>
    <w:multiLevelType w:val="hybridMultilevel"/>
    <w:tmpl w:val="0ADACBD0"/>
    <w:lvl w:ilvl="0" w:tplc="9B08F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0325A5"/>
    <w:multiLevelType w:val="hybridMultilevel"/>
    <w:tmpl w:val="D9BCA8E4"/>
    <w:lvl w:ilvl="0" w:tplc="782EE53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AE407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AE17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54F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74B2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AC2A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4A5A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40E0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D466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1E33E4"/>
    <w:multiLevelType w:val="hybridMultilevel"/>
    <w:tmpl w:val="CD32A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3923F1"/>
    <w:multiLevelType w:val="hybridMultilevel"/>
    <w:tmpl w:val="3022D5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8931F0"/>
    <w:multiLevelType w:val="hybridMultilevel"/>
    <w:tmpl w:val="FDFEB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10"/>
  </w:num>
  <w:num w:numId="4">
    <w:abstractNumId w:val="32"/>
  </w:num>
  <w:num w:numId="5">
    <w:abstractNumId w:val="39"/>
  </w:num>
  <w:num w:numId="6">
    <w:abstractNumId w:val="28"/>
  </w:num>
  <w:num w:numId="7">
    <w:abstractNumId w:val="8"/>
  </w:num>
  <w:num w:numId="8">
    <w:abstractNumId w:val="7"/>
  </w:num>
  <w:num w:numId="9">
    <w:abstractNumId w:val="4"/>
  </w:num>
  <w:num w:numId="10">
    <w:abstractNumId w:val="38"/>
  </w:num>
  <w:num w:numId="11">
    <w:abstractNumId w:val="3"/>
  </w:num>
  <w:num w:numId="12">
    <w:abstractNumId w:val="26"/>
  </w:num>
  <w:num w:numId="13">
    <w:abstractNumId w:val="40"/>
  </w:num>
  <w:num w:numId="14">
    <w:abstractNumId w:val="33"/>
  </w:num>
  <w:num w:numId="15">
    <w:abstractNumId w:val="25"/>
  </w:num>
  <w:num w:numId="16">
    <w:abstractNumId w:val="20"/>
  </w:num>
  <w:num w:numId="17">
    <w:abstractNumId w:val="6"/>
  </w:num>
  <w:num w:numId="18">
    <w:abstractNumId w:val="21"/>
  </w:num>
  <w:num w:numId="19">
    <w:abstractNumId w:val="37"/>
  </w:num>
  <w:num w:numId="20">
    <w:abstractNumId w:val="43"/>
  </w:num>
  <w:num w:numId="21">
    <w:abstractNumId w:val="15"/>
  </w:num>
  <w:num w:numId="22">
    <w:abstractNumId w:val="18"/>
  </w:num>
  <w:num w:numId="23">
    <w:abstractNumId w:val="16"/>
  </w:num>
  <w:num w:numId="24">
    <w:abstractNumId w:val="30"/>
  </w:num>
  <w:num w:numId="25">
    <w:abstractNumId w:val="13"/>
  </w:num>
  <w:num w:numId="26">
    <w:abstractNumId w:val="9"/>
  </w:num>
  <w:num w:numId="27">
    <w:abstractNumId w:val="36"/>
  </w:num>
  <w:num w:numId="28">
    <w:abstractNumId w:val="29"/>
  </w:num>
  <w:num w:numId="29">
    <w:abstractNumId w:val="44"/>
  </w:num>
  <w:num w:numId="30">
    <w:abstractNumId w:val="24"/>
  </w:num>
  <w:num w:numId="31">
    <w:abstractNumId w:val="42"/>
  </w:num>
  <w:num w:numId="32">
    <w:abstractNumId w:val="27"/>
  </w:num>
  <w:num w:numId="33">
    <w:abstractNumId w:val="0"/>
  </w:num>
  <w:num w:numId="34">
    <w:abstractNumId w:val="17"/>
  </w:num>
  <w:num w:numId="35">
    <w:abstractNumId w:val="5"/>
  </w:num>
  <w:num w:numId="36">
    <w:abstractNumId w:val="41"/>
  </w:num>
  <w:num w:numId="37">
    <w:abstractNumId w:val="19"/>
  </w:num>
  <w:num w:numId="38">
    <w:abstractNumId w:val="31"/>
  </w:num>
  <w:num w:numId="39">
    <w:abstractNumId w:val="34"/>
  </w:num>
  <w:num w:numId="40">
    <w:abstractNumId w:val="22"/>
  </w:num>
  <w:num w:numId="41">
    <w:abstractNumId w:val="35"/>
  </w:num>
  <w:num w:numId="42">
    <w:abstractNumId w:val="1"/>
  </w:num>
  <w:num w:numId="43">
    <w:abstractNumId w:val="2"/>
  </w:num>
  <w:num w:numId="44">
    <w:abstractNumId w:val="14"/>
  </w:num>
  <w:num w:numId="4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5eCT2/MaTaGAPO/mUcEQEq10pQo0u4wLXxMghGhPf2/dgNz+uatTxDnoxavZWS6o7KgdXCxBvZOpV+FJhtIArw==" w:salt="mlBGpKIqiv7fd617r8Mws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79"/>
    <w:rsid w:val="000004FA"/>
    <w:rsid w:val="000010FE"/>
    <w:rsid w:val="00016B54"/>
    <w:rsid w:val="00020234"/>
    <w:rsid w:val="00033212"/>
    <w:rsid w:val="0004603A"/>
    <w:rsid w:val="0004775F"/>
    <w:rsid w:val="00052E1B"/>
    <w:rsid w:val="00056151"/>
    <w:rsid w:val="00060FB7"/>
    <w:rsid w:val="0008182E"/>
    <w:rsid w:val="00081EA9"/>
    <w:rsid w:val="00084109"/>
    <w:rsid w:val="00087DA5"/>
    <w:rsid w:val="000A05BA"/>
    <w:rsid w:val="000A2159"/>
    <w:rsid w:val="000A45BD"/>
    <w:rsid w:val="000B4014"/>
    <w:rsid w:val="000B4439"/>
    <w:rsid w:val="000B753D"/>
    <w:rsid w:val="000C340B"/>
    <w:rsid w:val="000D1B0F"/>
    <w:rsid w:val="000D5E0F"/>
    <w:rsid w:val="000D6818"/>
    <w:rsid w:val="000E0770"/>
    <w:rsid w:val="000E3CA4"/>
    <w:rsid w:val="000F6209"/>
    <w:rsid w:val="00101853"/>
    <w:rsid w:val="00104272"/>
    <w:rsid w:val="00120B9E"/>
    <w:rsid w:val="00124A16"/>
    <w:rsid w:val="00131630"/>
    <w:rsid w:val="00134E48"/>
    <w:rsid w:val="00150EA1"/>
    <w:rsid w:val="00151CEF"/>
    <w:rsid w:val="00155251"/>
    <w:rsid w:val="0015583C"/>
    <w:rsid w:val="001559A7"/>
    <w:rsid w:val="001626B6"/>
    <w:rsid w:val="0016332A"/>
    <w:rsid w:val="00174703"/>
    <w:rsid w:val="00176ED3"/>
    <w:rsid w:val="00177AB0"/>
    <w:rsid w:val="00180D3E"/>
    <w:rsid w:val="00185C6E"/>
    <w:rsid w:val="00186CC5"/>
    <w:rsid w:val="001A1191"/>
    <w:rsid w:val="001A6803"/>
    <w:rsid w:val="001C4EA9"/>
    <w:rsid w:val="001C5B70"/>
    <w:rsid w:val="001F134A"/>
    <w:rsid w:val="001F6596"/>
    <w:rsid w:val="00217034"/>
    <w:rsid w:val="00217671"/>
    <w:rsid w:val="00220403"/>
    <w:rsid w:val="0022180B"/>
    <w:rsid w:val="0023514E"/>
    <w:rsid w:val="0025074F"/>
    <w:rsid w:val="00253033"/>
    <w:rsid w:val="00253F5C"/>
    <w:rsid w:val="0026271B"/>
    <w:rsid w:val="002661F1"/>
    <w:rsid w:val="0026789E"/>
    <w:rsid w:val="00270662"/>
    <w:rsid w:val="00271375"/>
    <w:rsid w:val="00272F99"/>
    <w:rsid w:val="00273C9F"/>
    <w:rsid w:val="00273CD1"/>
    <w:rsid w:val="00276649"/>
    <w:rsid w:val="0027740E"/>
    <w:rsid w:val="00280A9C"/>
    <w:rsid w:val="0028357C"/>
    <w:rsid w:val="002A6B36"/>
    <w:rsid w:val="002C2A16"/>
    <w:rsid w:val="002C4234"/>
    <w:rsid w:val="002D51B1"/>
    <w:rsid w:val="002E0772"/>
    <w:rsid w:val="002E1C69"/>
    <w:rsid w:val="002F0F52"/>
    <w:rsid w:val="002F2D21"/>
    <w:rsid w:val="00300320"/>
    <w:rsid w:val="0030152F"/>
    <w:rsid w:val="00310EB3"/>
    <w:rsid w:val="0031174D"/>
    <w:rsid w:val="00314820"/>
    <w:rsid w:val="00317656"/>
    <w:rsid w:val="00327A6E"/>
    <w:rsid w:val="0033028B"/>
    <w:rsid w:val="003302DB"/>
    <w:rsid w:val="00331A9F"/>
    <w:rsid w:val="00332A67"/>
    <w:rsid w:val="003338E6"/>
    <w:rsid w:val="00334C64"/>
    <w:rsid w:val="00337C3D"/>
    <w:rsid w:val="003403F1"/>
    <w:rsid w:val="00340F6B"/>
    <w:rsid w:val="0034334B"/>
    <w:rsid w:val="00346FE1"/>
    <w:rsid w:val="00351512"/>
    <w:rsid w:val="00355C56"/>
    <w:rsid w:val="0036210D"/>
    <w:rsid w:val="0037307E"/>
    <w:rsid w:val="00374157"/>
    <w:rsid w:val="00390067"/>
    <w:rsid w:val="00391A43"/>
    <w:rsid w:val="003B1347"/>
    <w:rsid w:val="003C10B7"/>
    <w:rsid w:val="003C41FA"/>
    <w:rsid w:val="003D36DC"/>
    <w:rsid w:val="003D388E"/>
    <w:rsid w:val="003E083D"/>
    <w:rsid w:val="003E2F24"/>
    <w:rsid w:val="003E4456"/>
    <w:rsid w:val="003E69CC"/>
    <w:rsid w:val="003E7E59"/>
    <w:rsid w:val="003F312D"/>
    <w:rsid w:val="003F409A"/>
    <w:rsid w:val="0040275D"/>
    <w:rsid w:val="00403E4D"/>
    <w:rsid w:val="00410E5D"/>
    <w:rsid w:val="0041211E"/>
    <w:rsid w:val="0041497D"/>
    <w:rsid w:val="004151FC"/>
    <w:rsid w:val="00422C50"/>
    <w:rsid w:val="004366D4"/>
    <w:rsid w:val="0044210E"/>
    <w:rsid w:val="00452072"/>
    <w:rsid w:val="00455880"/>
    <w:rsid w:val="00456464"/>
    <w:rsid w:val="00457FC4"/>
    <w:rsid w:val="00464FF1"/>
    <w:rsid w:val="0047701B"/>
    <w:rsid w:val="0047758E"/>
    <w:rsid w:val="00487695"/>
    <w:rsid w:val="004A2A05"/>
    <w:rsid w:val="004A465F"/>
    <w:rsid w:val="004A7E17"/>
    <w:rsid w:val="004B4D00"/>
    <w:rsid w:val="004B7386"/>
    <w:rsid w:val="004B764A"/>
    <w:rsid w:val="004C1859"/>
    <w:rsid w:val="004C2B67"/>
    <w:rsid w:val="004D23B4"/>
    <w:rsid w:val="004E2B29"/>
    <w:rsid w:val="004F107B"/>
    <w:rsid w:val="00501E4A"/>
    <w:rsid w:val="005028EA"/>
    <w:rsid w:val="00524B1A"/>
    <w:rsid w:val="005305A1"/>
    <w:rsid w:val="00531C1D"/>
    <w:rsid w:val="00536F0F"/>
    <w:rsid w:val="005447AD"/>
    <w:rsid w:val="005449A2"/>
    <w:rsid w:val="00546FCA"/>
    <w:rsid w:val="00570572"/>
    <w:rsid w:val="005849F8"/>
    <w:rsid w:val="00590AAD"/>
    <w:rsid w:val="005972B2"/>
    <w:rsid w:val="00597C90"/>
    <w:rsid w:val="005A663F"/>
    <w:rsid w:val="005D5300"/>
    <w:rsid w:val="005D7648"/>
    <w:rsid w:val="005D7ECC"/>
    <w:rsid w:val="005E1DB5"/>
    <w:rsid w:val="005E4792"/>
    <w:rsid w:val="005E798A"/>
    <w:rsid w:val="005F1CF7"/>
    <w:rsid w:val="006109E6"/>
    <w:rsid w:val="00611D3A"/>
    <w:rsid w:val="00613A22"/>
    <w:rsid w:val="006159B6"/>
    <w:rsid w:val="00656A0A"/>
    <w:rsid w:val="00661777"/>
    <w:rsid w:val="00664FA3"/>
    <w:rsid w:val="00670BF2"/>
    <w:rsid w:val="00677FF2"/>
    <w:rsid w:val="00687EE4"/>
    <w:rsid w:val="006A451D"/>
    <w:rsid w:val="006A4E77"/>
    <w:rsid w:val="006C1171"/>
    <w:rsid w:val="006C15A5"/>
    <w:rsid w:val="006C40F4"/>
    <w:rsid w:val="006D272C"/>
    <w:rsid w:val="006D5029"/>
    <w:rsid w:val="007016ED"/>
    <w:rsid w:val="00711446"/>
    <w:rsid w:val="00712E6A"/>
    <w:rsid w:val="00726835"/>
    <w:rsid w:val="00745631"/>
    <w:rsid w:val="00766A40"/>
    <w:rsid w:val="00771164"/>
    <w:rsid w:val="00780A3F"/>
    <w:rsid w:val="00790ECE"/>
    <w:rsid w:val="00793A07"/>
    <w:rsid w:val="00795BE1"/>
    <w:rsid w:val="007C3A29"/>
    <w:rsid w:val="007C50EB"/>
    <w:rsid w:val="007C5BCC"/>
    <w:rsid w:val="007D0956"/>
    <w:rsid w:val="007D50F9"/>
    <w:rsid w:val="007D5FF1"/>
    <w:rsid w:val="007E117A"/>
    <w:rsid w:val="007E3681"/>
    <w:rsid w:val="007F63DF"/>
    <w:rsid w:val="00801BD4"/>
    <w:rsid w:val="008125F5"/>
    <w:rsid w:val="008203B3"/>
    <w:rsid w:val="0083536F"/>
    <w:rsid w:val="00847A5A"/>
    <w:rsid w:val="00851D6D"/>
    <w:rsid w:val="00853F75"/>
    <w:rsid w:val="00854464"/>
    <w:rsid w:val="00854979"/>
    <w:rsid w:val="00876C28"/>
    <w:rsid w:val="00882835"/>
    <w:rsid w:val="008829BE"/>
    <w:rsid w:val="00884B49"/>
    <w:rsid w:val="00890612"/>
    <w:rsid w:val="008A0DCE"/>
    <w:rsid w:val="008A1387"/>
    <w:rsid w:val="008A3084"/>
    <w:rsid w:val="008A4C88"/>
    <w:rsid w:val="008A6BE8"/>
    <w:rsid w:val="008C2ED8"/>
    <w:rsid w:val="008D45FF"/>
    <w:rsid w:val="008E2DB5"/>
    <w:rsid w:val="009013DE"/>
    <w:rsid w:val="0092137B"/>
    <w:rsid w:val="00924875"/>
    <w:rsid w:val="00925F83"/>
    <w:rsid w:val="009313DD"/>
    <w:rsid w:val="00946509"/>
    <w:rsid w:val="0095356F"/>
    <w:rsid w:val="00953D8A"/>
    <w:rsid w:val="0095528D"/>
    <w:rsid w:val="009619BA"/>
    <w:rsid w:val="009627F5"/>
    <w:rsid w:val="00964697"/>
    <w:rsid w:val="00966B12"/>
    <w:rsid w:val="009670A1"/>
    <w:rsid w:val="00981A28"/>
    <w:rsid w:val="00986EAA"/>
    <w:rsid w:val="00987112"/>
    <w:rsid w:val="009904B1"/>
    <w:rsid w:val="00995D9B"/>
    <w:rsid w:val="009965A2"/>
    <w:rsid w:val="009A1117"/>
    <w:rsid w:val="009A2EA9"/>
    <w:rsid w:val="009A54AC"/>
    <w:rsid w:val="009E4298"/>
    <w:rsid w:val="009F16D4"/>
    <w:rsid w:val="00A012B2"/>
    <w:rsid w:val="00A054F2"/>
    <w:rsid w:val="00A16A18"/>
    <w:rsid w:val="00A23BF9"/>
    <w:rsid w:val="00A27DE0"/>
    <w:rsid w:val="00A328A9"/>
    <w:rsid w:val="00A33133"/>
    <w:rsid w:val="00A3553A"/>
    <w:rsid w:val="00A413C2"/>
    <w:rsid w:val="00A43DED"/>
    <w:rsid w:val="00A45FEC"/>
    <w:rsid w:val="00A501F2"/>
    <w:rsid w:val="00A70D18"/>
    <w:rsid w:val="00A75001"/>
    <w:rsid w:val="00A81D77"/>
    <w:rsid w:val="00A83072"/>
    <w:rsid w:val="00A96561"/>
    <w:rsid w:val="00AB637A"/>
    <w:rsid w:val="00AC000E"/>
    <w:rsid w:val="00AD2FA4"/>
    <w:rsid w:val="00AE0452"/>
    <w:rsid w:val="00AE5F2B"/>
    <w:rsid w:val="00AF53A3"/>
    <w:rsid w:val="00AF5494"/>
    <w:rsid w:val="00B02D32"/>
    <w:rsid w:val="00B05DB1"/>
    <w:rsid w:val="00B144FB"/>
    <w:rsid w:val="00B23A43"/>
    <w:rsid w:val="00B37229"/>
    <w:rsid w:val="00B457EE"/>
    <w:rsid w:val="00B45938"/>
    <w:rsid w:val="00B57BD7"/>
    <w:rsid w:val="00B62F68"/>
    <w:rsid w:val="00B638C2"/>
    <w:rsid w:val="00B64373"/>
    <w:rsid w:val="00B64AD9"/>
    <w:rsid w:val="00B81256"/>
    <w:rsid w:val="00B868AF"/>
    <w:rsid w:val="00B970C0"/>
    <w:rsid w:val="00BC051B"/>
    <w:rsid w:val="00BD52D3"/>
    <w:rsid w:val="00BE06A0"/>
    <w:rsid w:val="00BE7372"/>
    <w:rsid w:val="00BF6F7A"/>
    <w:rsid w:val="00C123B2"/>
    <w:rsid w:val="00C12C5E"/>
    <w:rsid w:val="00C227F3"/>
    <w:rsid w:val="00C34598"/>
    <w:rsid w:val="00C3592B"/>
    <w:rsid w:val="00C57DAE"/>
    <w:rsid w:val="00C57E6C"/>
    <w:rsid w:val="00C60DC6"/>
    <w:rsid w:val="00C63E9C"/>
    <w:rsid w:val="00C65C40"/>
    <w:rsid w:val="00C80184"/>
    <w:rsid w:val="00C8073D"/>
    <w:rsid w:val="00C81166"/>
    <w:rsid w:val="00C948B3"/>
    <w:rsid w:val="00CB0A65"/>
    <w:rsid w:val="00CB4672"/>
    <w:rsid w:val="00CC0324"/>
    <w:rsid w:val="00CD2504"/>
    <w:rsid w:val="00CD518A"/>
    <w:rsid w:val="00CF781B"/>
    <w:rsid w:val="00D010DF"/>
    <w:rsid w:val="00D015DB"/>
    <w:rsid w:val="00D039AC"/>
    <w:rsid w:val="00D17CFA"/>
    <w:rsid w:val="00D32954"/>
    <w:rsid w:val="00D3343D"/>
    <w:rsid w:val="00D35A1B"/>
    <w:rsid w:val="00D3715E"/>
    <w:rsid w:val="00D41309"/>
    <w:rsid w:val="00D42B5B"/>
    <w:rsid w:val="00D45F51"/>
    <w:rsid w:val="00D5199B"/>
    <w:rsid w:val="00D83642"/>
    <w:rsid w:val="00D95319"/>
    <w:rsid w:val="00D956AE"/>
    <w:rsid w:val="00DA5CAD"/>
    <w:rsid w:val="00DB470A"/>
    <w:rsid w:val="00DC2FDA"/>
    <w:rsid w:val="00DD15B5"/>
    <w:rsid w:val="00DD423E"/>
    <w:rsid w:val="00DF6FB6"/>
    <w:rsid w:val="00E01BDD"/>
    <w:rsid w:val="00E235CD"/>
    <w:rsid w:val="00E2593C"/>
    <w:rsid w:val="00E311E7"/>
    <w:rsid w:val="00E3390F"/>
    <w:rsid w:val="00E37259"/>
    <w:rsid w:val="00E402ED"/>
    <w:rsid w:val="00E438DF"/>
    <w:rsid w:val="00E45C38"/>
    <w:rsid w:val="00E651D9"/>
    <w:rsid w:val="00E70A8B"/>
    <w:rsid w:val="00E8448A"/>
    <w:rsid w:val="00E874C6"/>
    <w:rsid w:val="00E908A8"/>
    <w:rsid w:val="00E9601F"/>
    <w:rsid w:val="00E97A86"/>
    <w:rsid w:val="00EA798E"/>
    <w:rsid w:val="00EB2934"/>
    <w:rsid w:val="00EB7AAB"/>
    <w:rsid w:val="00EF04D5"/>
    <w:rsid w:val="00F10B82"/>
    <w:rsid w:val="00F20F5F"/>
    <w:rsid w:val="00F340AD"/>
    <w:rsid w:val="00F374AD"/>
    <w:rsid w:val="00F47064"/>
    <w:rsid w:val="00F51C70"/>
    <w:rsid w:val="00F520EB"/>
    <w:rsid w:val="00F5446F"/>
    <w:rsid w:val="00F570E0"/>
    <w:rsid w:val="00F655C1"/>
    <w:rsid w:val="00F71941"/>
    <w:rsid w:val="00F84F1D"/>
    <w:rsid w:val="00F87537"/>
    <w:rsid w:val="00F9034C"/>
    <w:rsid w:val="00FA00D5"/>
    <w:rsid w:val="00FB4106"/>
    <w:rsid w:val="00FB586F"/>
    <w:rsid w:val="00FB5D0C"/>
    <w:rsid w:val="00FB653B"/>
    <w:rsid w:val="00FD0FC6"/>
    <w:rsid w:val="00FD5AEF"/>
    <w:rsid w:val="00FD6D2C"/>
    <w:rsid w:val="00FD6F98"/>
    <w:rsid w:val="00FE6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87744C-65C8-4A47-A62C-5D115068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83C"/>
    <w:rPr>
      <w:rFonts w:ascii="SutonnyMJ" w:hAnsi="SutonnyMJ"/>
      <w:sz w:val="28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880"/>
    <w:pPr>
      <w:keepNext/>
      <w:spacing w:after="120"/>
      <w:jc w:val="both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455880"/>
    <w:pPr>
      <w:keepNext/>
      <w:ind w:right="-540"/>
      <w:jc w:val="right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55880"/>
    <w:pPr>
      <w:keepNext/>
      <w:spacing w:after="12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55880"/>
    <w:pPr>
      <w:keepNext/>
      <w:tabs>
        <w:tab w:val="left" w:pos="5760"/>
      </w:tabs>
      <w:spacing w:after="120"/>
      <w:jc w:val="both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455880"/>
    <w:pPr>
      <w:keepNext/>
      <w:spacing w:after="240" w:line="230" w:lineRule="exact"/>
      <w:jc w:val="center"/>
      <w:outlineLvl w:val="4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558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5880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455880"/>
    <w:pPr>
      <w:tabs>
        <w:tab w:val="left" w:pos="540"/>
        <w:tab w:val="left" w:pos="900"/>
      </w:tabs>
      <w:ind w:left="900" w:hanging="900"/>
      <w:jc w:val="both"/>
    </w:pPr>
  </w:style>
  <w:style w:type="paragraph" w:styleId="BodyText">
    <w:name w:val="Body Text"/>
    <w:aliases w:val=" Char"/>
    <w:basedOn w:val="Normal"/>
    <w:link w:val="BodyTextChar"/>
    <w:uiPriority w:val="99"/>
    <w:rsid w:val="00455880"/>
    <w:pPr>
      <w:jc w:val="both"/>
    </w:pPr>
  </w:style>
  <w:style w:type="character" w:styleId="Emphasis">
    <w:name w:val="Emphasis"/>
    <w:qFormat/>
    <w:rsid w:val="00455880"/>
    <w:rPr>
      <w:i/>
    </w:rPr>
  </w:style>
  <w:style w:type="paragraph" w:styleId="BodyTextIndent2">
    <w:name w:val="Body Text Indent 2"/>
    <w:basedOn w:val="Normal"/>
    <w:rsid w:val="00455880"/>
    <w:pPr>
      <w:tabs>
        <w:tab w:val="left" w:pos="540"/>
      </w:tabs>
      <w:ind w:left="540" w:hanging="540"/>
      <w:jc w:val="both"/>
    </w:pPr>
  </w:style>
  <w:style w:type="paragraph" w:styleId="BodyText2">
    <w:name w:val="Body Text 2"/>
    <w:basedOn w:val="Normal"/>
    <w:rsid w:val="00455880"/>
    <w:pPr>
      <w:jc w:val="both"/>
    </w:pPr>
    <w:rPr>
      <w:sz w:val="24"/>
    </w:rPr>
  </w:style>
  <w:style w:type="character" w:customStyle="1" w:styleId="BodyTextChar">
    <w:name w:val="Body Text Char"/>
    <w:aliases w:val=" Char Char"/>
    <w:link w:val="BodyText"/>
    <w:uiPriority w:val="99"/>
    <w:rsid w:val="00E75D53"/>
    <w:rPr>
      <w:rFonts w:ascii="SutonnyMJ" w:hAnsi="SutonnyMJ"/>
      <w:sz w:val="28"/>
      <w:lang w:val="en-US" w:eastAsia="en-US" w:bidi="ar-SA"/>
    </w:rPr>
  </w:style>
  <w:style w:type="table" w:styleId="TableGrid">
    <w:name w:val="Table Grid"/>
    <w:basedOn w:val="TableNormal"/>
    <w:uiPriority w:val="39"/>
    <w:rsid w:val="004F71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aliases w:val="Char,Char Char Char,Char Char Char Char Char Char"/>
    <w:basedOn w:val="Normal"/>
    <w:link w:val="TitleChar1"/>
    <w:qFormat/>
    <w:rsid w:val="00E3545F"/>
    <w:pPr>
      <w:jc w:val="center"/>
    </w:pPr>
    <w:rPr>
      <w:rFonts w:ascii="AdarshaLipiNormal" w:hAnsi="AdarshaLipiNormal" w:cs="Vrinda"/>
      <w:sz w:val="24"/>
      <w:lang w:bidi="bn-IN"/>
    </w:rPr>
  </w:style>
  <w:style w:type="character" w:customStyle="1" w:styleId="TitleChar">
    <w:name w:val="Title Char"/>
    <w:aliases w:val="Char Char Char Char1,Char Char Char Char Char Char Char1,Char Char1"/>
    <w:rsid w:val="00E3545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aliases w:val="Char Char,Char Char Char Char,Char Char Char Char Char Char Char"/>
    <w:link w:val="Title"/>
    <w:locked/>
    <w:rsid w:val="00E3545F"/>
    <w:rPr>
      <w:rFonts w:ascii="AdarshaLipiNormal" w:hAnsi="AdarshaLipiNormal" w:cs="Vrinda"/>
      <w:sz w:val="24"/>
      <w:lang w:bidi="bn-IN"/>
    </w:rPr>
  </w:style>
  <w:style w:type="paragraph" w:styleId="ListParagraph">
    <w:name w:val="List Paragraph"/>
    <w:basedOn w:val="Normal"/>
    <w:uiPriority w:val="34"/>
    <w:qFormat/>
    <w:rsid w:val="00E3545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A23058"/>
    <w:rPr>
      <w:rFonts w:ascii="SutonnyMJ" w:hAnsi="SutonnyMJ"/>
      <w:sz w:val="28"/>
      <w:lang w:bidi="ar-SA"/>
    </w:rPr>
  </w:style>
  <w:style w:type="character" w:styleId="Strong">
    <w:name w:val="Strong"/>
    <w:qFormat/>
    <w:rsid w:val="005D72F7"/>
    <w:rPr>
      <w:b/>
      <w:bCs/>
    </w:rPr>
  </w:style>
  <w:style w:type="character" w:customStyle="1" w:styleId="HeaderChar">
    <w:name w:val="Header Char"/>
    <w:link w:val="Header"/>
    <w:uiPriority w:val="99"/>
    <w:rsid w:val="00CD2504"/>
    <w:rPr>
      <w:rFonts w:ascii="SutonnyMJ" w:hAnsi="SutonnyMJ"/>
      <w:sz w:val="28"/>
    </w:rPr>
  </w:style>
  <w:style w:type="table" w:styleId="LightList-Accent3">
    <w:name w:val="Light List Accent 3"/>
    <w:basedOn w:val="TableNormal"/>
    <w:uiPriority w:val="61"/>
    <w:rsid w:val="00E438DF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084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link w:val="HTMLPreformatted"/>
    <w:uiPriority w:val="99"/>
    <w:rsid w:val="00084109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rsid w:val="00BE7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E7372"/>
    <w:rPr>
      <w:rFonts w:ascii="Tahoma" w:hAnsi="Tahoma" w:cs="Tahoma"/>
      <w:sz w:val="16"/>
      <w:szCs w:val="16"/>
      <w:lang w:bidi="ar-SA"/>
    </w:rPr>
  </w:style>
  <w:style w:type="character" w:customStyle="1" w:styleId="Heading1Char">
    <w:name w:val="Heading 1 Char"/>
    <w:link w:val="Heading1"/>
    <w:uiPriority w:val="9"/>
    <w:rsid w:val="008E2DB5"/>
    <w:rPr>
      <w:rFonts w:ascii="SutonnyMJ" w:hAnsi="SutonnyMJ"/>
      <w:b/>
      <w:sz w:val="28"/>
      <w:u w:val="single"/>
      <w:lang w:bidi="ar-SA"/>
    </w:rPr>
  </w:style>
  <w:style w:type="character" w:customStyle="1" w:styleId="Heading2Char">
    <w:name w:val="Heading 2 Char"/>
    <w:link w:val="Heading2"/>
    <w:rsid w:val="008E2DB5"/>
    <w:rPr>
      <w:rFonts w:ascii="SutonnyMJ" w:hAnsi="SutonnyMJ"/>
      <w:sz w:val="28"/>
      <w:u w:val="single"/>
      <w:lang w:bidi="ar-SA"/>
    </w:rPr>
  </w:style>
  <w:style w:type="character" w:customStyle="1" w:styleId="Heading3Char">
    <w:name w:val="Heading 3 Char"/>
    <w:link w:val="Heading3"/>
    <w:uiPriority w:val="9"/>
    <w:rsid w:val="008E2DB5"/>
    <w:rPr>
      <w:rFonts w:ascii="SutonnyMJ" w:hAnsi="SutonnyMJ"/>
      <w:b/>
      <w:sz w:val="28"/>
      <w:lang w:bidi="ar-SA"/>
    </w:rPr>
  </w:style>
  <w:style w:type="character" w:styleId="Hyperlink">
    <w:name w:val="Hyperlink"/>
    <w:uiPriority w:val="99"/>
    <w:unhideWhenUsed/>
    <w:rsid w:val="008E2DB5"/>
    <w:rPr>
      <w:color w:val="0000FF"/>
      <w:u w:val="single"/>
    </w:rPr>
  </w:style>
  <w:style w:type="character" w:styleId="FollowedHyperlink">
    <w:name w:val="FollowedHyperlink"/>
    <w:uiPriority w:val="99"/>
    <w:unhideWhenUsed/>
    <w:rsid w:val="008E2DB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E2DB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E2DB5"/>
    <w:pPr>
      <w:tabs>
        <w:tab w:val="right" w:leader="dot" w:pos="9017"/>
      </w:tabs>
      <w:spacing w:after="100" w:line="276" w:lineRule="auto"/>
      <w:ind w:left="220"/>
      <w:jc w:val="center"/>
    </w:pPr>
    <w:rPr>
      <w:rFonts w:ascii="Calibri" w:eastAsia="Calibri" w:hAnsi="Calibri"/>
      <w:sz w:val="22"/>
      <w:szCs w:val="22"/>
    </w:rPr>
  </w:style>
  <w:style w:type="character" w:customStyle="1" w:styleId="FootnoteTextChar">
    <w:name w:val="Footnote Text Char"/>
    <w:aliases w:val="single space Char,footnote text Char,ft Char,Footnote Text Char Char Char Char Char Char Char Char Char Char Char,FOOTNOTES Char,fn Char,ADB Char,WB-Fußnotentext Char,Footnote Char,Fußnote Char,WB-Fuﬂnotentext Char,Fuﬂnote Char,f Char"/>
    <w:link w:val="FootnoteText"/>
    <w:locked/>
    <w:rsid w:val="008E2DB5"/>
    <w:rPr>
      <w:lang w:val="en-GB"/>
    </w:rPr>
  </w:style>
  <w:style w:type="paragraph" w:styleId="FootnoteText">
    <w:name w:val="footnote text"/>
    <w:aliases w:val="single space,footnote text,ft,Footnote Text Char Char Char Char Char Char Char Char Char Char,FOOTNOTES,fn,ADB,WB-Fußnotentext,Footnote,Fußnote,WB-Fuﬂnotentext,Fuﬂnote,Geneva 9,Font: Geneva 9,Boston 10,f,Footnote Text4,Footnote Text Char22"/>
    <w:basedOn w:val="Normal"/>
    <w:link w:val="FootnoteTextChar"/>
    <w:unhideWhenUsed/>
    <w:rsid w:val="008E2DB5"/>
    <w:pPr>
      <w:spacing w:after="200" w:line="276" w:lineRule="auto"/>
    </w:pPr>
    <w:rPr>
      <w:rFonts w:ascii="Times New Roman" w:hAnsi="Times New Roman"/>
      <w:sz w:val="20"/>
      <w:lang w:val="en-GB" w:bidi="bn-BD"/>
    </w:rPr>
  </w:style>
  <w:style w:type="character" w:customStyle="1" w:styleId="FootnoteTextChar1">
    <w:name w:val="Footnote Text Char1"/>
    <w:aliases w:val="single space Char1,footnote text Char1,ft Char1,Footnote Text Char Char Char Char Char Char Char Char Char Char Char1,FOOTNOTES Char1,fn Char1,ADB Char1,WB-Fußnotentext Char1,Footnote Char1,Fußnote Char1,WB-Fuﬂnotentext Char1,f Char1"/>
    <w:rsid w:val="008E2DB5"/>
    <w:rPr>
      <w:rFonts w:ascii="SutonnyMJ" w:hAnsi="SutonnyMJ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8E2DB5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8E2DB5"/>
    <w:rPr>
      <w:rFonts w:ascii="Calibri" w:eastAsia="Calibri" w:hAnsi="Calibri"/>
      <w:lang w:bidi="ar-SA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8E2DB5"/>
    <w:pPr>
      <w:spacing w:after="200"/>
    </w:pPr>
    <w:rPr>
      <w:rFonts w:ascii="Times New Roman" w:hAnsi="Times New Roman" w:cs="Symbol"/>
      <w:b/>
      <w:bCs/>
      <w:color w:val="4F81BD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rsid w:val="008E2DB5"/>
    <w:rPr>
      <w:rFonts w:ascii="Times New Roman" w:hAnsi="Times New Roman" w:cs="Symbol"/>
      <w:sz w:val="20"/>
    </w:rPr>
  </w:style>
  <w:style w:type="character" w:customStyle="1" w:styleId="EndnoteTextChar">
    <w:name w:val="Endnote Text Char"/>
    <w:link w:val="EndnoteText"/>
    <w:uiPriority w:val="99"/>
    <w:rsid w:val="008E2DB5"/>
    <w:rPr>
      <w:rFonts w:cs="Symbol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E2DB5"/>
    <w:pPr>
      <w:spacing w:line="240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8E2DB5"/>
    <w:rPr>
      <w:rFonts w:ascii="Calibri" w:eastAsia="Calibri" w:hAnsi="Calibri"/>
      <w:b/>
      <w:bCs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2DB5"/>
    <w:pPr>
      <w:keepLines/>
      <w:spacing w:before="480" w:after="0" w:line="276" w:lineRule="auto"/>
      <w:jc w:val="left"/>
      <w:outlineLvl w:val="9"/>
    </w:pPr>
    <w:rPr>
      <w:rFonts w:ascii="Cambria" w:hAnsi="Cambria"/>
      <w:bCs/>
      <w:color w:val="365F91"/>
      <w:szCs w:val="28"/>
      <w:u w:val="none"/>
    </w:rPr>
  </w:style>
  <w:style w:type="paragraph" w:customStyle="1" w:styleId="NormalWeb2">
    <w:name w:val="Normal (Web)2"/>
    <w:basedOn w:val="Normal"/>
    <w:uiPriority w:val="99"/>
    <w:rsid w:val="008E2DB5"/>
    <w:pPr>
      <w:spacing w:before="100" w:after="100" w:line="360" w:lineRule="atLeas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No">
    <w:name w:val="ParaNo."/>
    <w:basedOn w:val="Normal"/>
    <w:uiPriority w:val="99"/>
    <w:rsid w:val="008E2DB5"/>
    <w:pPr>
      <w:numPr>
        <w:numId w:val="1"/>
      </w:numPr>
      <w:tabs>
        <w:tab w:val="left" w:pos="737"/>
      </w:tabs>
      <w:spacing w:after="240"/>
    </w:pPr>
    <w:rPr>
      <w:rFonts w:ascii="Times New Roman" w:hAnsi="Times New Roman"/>
      <w:sz w:val="24"/>
      <w:lang w:val="fr-CH"/>
    </w:rPr>
  </w:style>
  <w:style w:type="paragraph" w:customStyle="1" w:styleId="NormalLatinAdarshaLipiCon">
    <w:name w:val="Normal + (Latin) AdarshaLipiCon"/>
    <w:aliases w:val="(Complex) Arial,11 pt"/>
    <w:basedOn w:val="Normal"/>
    <w:uiPriority w:val="99"/>
    <w:rsid w:val="008E2DB5"/>
    <w:rPr>
      <w:rFonts w:ascii="AdarshaLipiCon" w:hAnsi="AdarshaLipiCon" w:cs="Vrinda"/>
      <w:sz w:val="22"/>
      <w:szCs w:val="22"/>
      <w:lang w:bidi="bn-IN"/>
    </w:rPr>
  </w:style>
  <w:style w:type="paragraph" w:customStyle="1" w:styleId="CharCharCharChar2">
    <w:name w:val="Char Char Char Char2"/>
    <w:basedOn w:val="Normal"/>
    <w:uiPriority w:val="99"/>
    <w:rsid w:val="008E2DB5"/>
    <w:pPr>
      <w:spacing w:after="160" w:line="240" w:lineRule="exact"/>
    </w:pPr>
    <w:rPr>
      <w:rFonts w:ascii="Arial" w:hAnsi="Arial" w:cs="Arial"/>
      <w:sz w:val="20"/>
    </w:rPr>
  </w:style>
  <w:style w:type="paragraph" w:customStyle="1" w:styleId="Default">
    <w:name w:val="Default"/>
    <w:uiPriority w:val="99"/>
    <w:rsid w:val="008E2D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bidi="ar-SA"/>
    </w:rPr>
  </w:style>
  <w:style w:type="paragraph" w:customStyle="1" w:styleId="Pa2">
    <w:name w:val="Pa2"/>
    <w:basedOn w:val="Default"/>
    <w:next w:val="Default"/>
    <w:uiPriority w:val="99"/>
    <w:rsid w:val="008E2DB5"/>
    <w:pPr>
      <w:spacing w:line="241" w:lineRule="atLeast"/>
    </w:pPr>
    <w:rPr>
      <w:rFonts w:ascii="VHIDD A+ A Grotesk" w:hAnsi="VHIDD A+ A Grotesk"/>
      <w:color w:val="auto"/>
    </w:rPr>
  </w:style>
  <w:style w:type="paragraph" w:customStyle="1" w:styleId="Pa7">
    <w:name w:val="Pa7"/>
    <w:basedOn w:val="Default"/>
    <w:next w:val="Default"/>
    <w:uiPriority w:val="99"/>
    <w:rsid w:val="008E2DB5"/>
    <w:pPr>
      <w:spacing w:line="216" w:lineRule="atLeast"/>
    </w:pPr>
    <w:rPr>
      <w:rFonts w:ascii="Adobe Caslon Pro" w:hAnsi="Adobe Caslon Pro"/>
      <w:color w:val="auto"/>
    </w:rPr>
  </w:style>
  <w:style w:type="paragraph" w:customStyle="1" w:styleId="Pa31">
    <w:name w:val="Pa3+1"/>
    <w:basedOn w:val="Default"/>
    <w:next w:val="Default"/>
    <w:uiPriority w:val="99"/>
    <w:rsid w:val="008E2DB5"/>
    <w:pPr>
      <w:spacing w:line="211" w:lineRule="atLeast"/>
    </w:pPr>
    <w:rPr>
      <w:rFonts w:ascii="New Caledonia" w:hAnsi="New Caledonia"/>
      <w:color w:val="auto"/>
    </w:rPr>
  </w:style>
  <w:style w:type="character" w:styleId="FootnoteReference">
    <w:name w:val="footnote reference"/>
    <w:aliases w:val="ftref,Ref,de nota al pie,Footnote Reference 2,16 Point,Superscript 6 Point,Footnote Reference Number,Footnote symbol,Знак сноски-FN,Footnote Reference_LVL6,Footnote Reference_LVL61,Footnote Reference_LVL62,Footnote Reference_LVL63,fr"/>
    <w:uiPriority w:val="99"/>
    <w:unhideWhenUsed/>
    <w:rsid w:val="008E2DB5"/>
    <w:rPr>
      <w:vertAlign w:val="superscript"/>
    </w:rPr>
  </w:style>
  <w:style w:type="character" w:styleId="CommentReference">
    <w:name w:val="annotation reference"/>
    <w:uiPriority w:val="99"/>
    <w:unhideWhenUsed/>
    <w:rsid w:val="008E2DB5"/>
    <w:rPr>
      <w:sz w:val="16"/>
      <w:szCs w:val="16"/>
    </w:rPr>
  </w:style>
  <w:style w:type="character" w:styleId="PageNumber">
    <w:name w:val="page number"/>
    <w:unhideWhenUsed/>
    <w:rsid w:val="008E2DB5"/>
    <w:rPr>
      <w:rFonts w:ascii="Times New Roman" w:hAnsi="Times New Roman" w:cs="Times New Roman" w:hint="default"/>
    </w:rPr>
  </w:style>
  <w:style w:type="character" w:styleId="EndnoteReference">
    <w:name w:val="endnote reference"/>
    <w:unhideWhenUsed/>
    <w:rsid w:val="008E2DB5"/>
    <w:rPr>
      <w:vertAlign w:val="superscript"/>
    </w:rPr>
  </w:style>
  <w:style w:type="character" w:customStyle="1" w:styleId="apple-converted-space">
    <w:name w:val="apple-converted-space"/>
    <w:basedOn w:val="DefaultParagraphFont"/>
    <w:rsid w:val="008E2DB5"/>
  </w:style>
  <w:style w:type="character" w:customStyle="1" w:styleId="A1">
    <w:name w:val="A1"/>
    <w:uiPriority w:val="99"/>
    <w:rsid w:val="008E2DB5"/>
    <w:rPr>
      <w:rFonts w:ascii="VHIDD A+ A Grotesk" w:hAnsi="VHIDD A+ A Grotesk" w:cs="VHIDD A+ A Grotesk" w:hint="default"/>
      <w:color w:val="000000"/>
      <w:sz w:val="28"/>
      <w:szCs w:val="28"/>
    </w:rPr>
  </w:style>
  <w:style w:type="character" w:customStyle="1" w:styleId="A2">
    <w:name w:val="A2"/>
    <w:uiPriority w:val="99"/>
    <w:rsid w:val="008E2DB5"/>
    <w:rPr>
      <w:rFonts w:ascii="VHIDD A+ A Grotesk" w:hAnsi="VHIDD A+ A Grotesk" w:cs="VHIDD A+ A Grotesk" w:hint="default"/>
      <w:color w:val="000000"/>
      <w:sz w:val="52"/>
      <w:szCs w:val="52"/>
    </w:rPr>
  </w:style>
  <w:style w:type="character" w:customStyle="1" w:styleId="uficommentbody">
    <w:name w:val="uficommentbody"/>
    <w:rsid w:val="008E2DB5"/>
  </w:style>
  <w:style w:type="table" w:styleId="LightShading-Accent3">
    <w:name w:val="Light Shading Accent 3"/>
    <w:basedOn w:val="TableNormal"/>
    <w:uiPriority w:val="60"/>
    <w:rsid w:val="008E2DB5"/>
    <w:rPr>
      <w:rFonts w:ascii="Calibri" w:eastAsia="Calibri" w:hAnsi="Calibri" w:cs="Vrinda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Grid-Accent3">
    <w:name w:val="Light Grid Accent 3"/>
    <w:basedOn w:val="TableNormal"/>
    <w:uiPriority w:val="62"/>
    <w:rsid w:val="008E2DB5"/>
    <w:rPr>
      <w:rFonts w:cs="Symbol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1">
    <w:name w:val="Table Grid1"/>
    <w:basedOn w:val="TableNormal"/>
    <w:uiPriority w:val="59"/>
    <w:rsid w:val="008E2DB5"/>
    <w:rPr>
      <w:rFonts w:ascii="Calibri" w:hAnsi="Calibri" w:cs="Vrind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8E2DB5"/>
    <w:rPr>
      <w:rFonts w:ascii="Calibri" w:hAnsi="Calibri" w:cs="Vrind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31">
    <w:name w:val="Light List - Accent 31"/>
    <w:basedOn w:val="TableNormal"/>
    <w:uiPriority w:val="61"/>
    <w:rsid w:val="008E2DB5"/>
    <w:rPr>
      <w:rFonts w:cs="Symbol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Grid-Accent31">
    <w:name w:val="Light Grid - Accent 31"/>
    <w:basedOn w:val="TableNormal"/>
    <w:uiPriority w:val="62"/>
    <w:rsid w:val="008E2DB5"/>
    <w:rPr>
      <w:rFonts w:cs="Symbol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3">
    <w:name w:val="Table Grid3"/>
    <w:basedOn w:val="TableNormal"/>
    <w:uiPriority w:val="59"/>
    <w:rsid w:val="008E2DB5"/>
    <w:rPr>
      <w:rFonts w:cs="Symbo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8E2DB5"/>
    <w:rPr>
      <w:rFonts w:ascii="Calibri" w:hAnsi="Calibri" w:cs="Vrind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rsid w:val="008E2DB5"/>
    <w:rPr>
      <w:rFonts w:ascii="Calibri" w:hAnsi="Calibri" w:cs="Vrind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uiPriority w:val="59"/>
    <w:rsid w:val="008E2DB5"/>
    <w:rPr>
      <w:rFonts w:ascii="Calibri" w:eastAsia="Calibri" w:hAnsi="Calibri" w:cs="Vrind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uiPriority w:val="59"/>
    <w:rsid w:val="008E2DB5"/>
    <w:rPr>
      <w:rFonts w:cs="Symbo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rsid w:val="008E2DB5"/>
    <w:rPr>
      <w:rFonts w:ascii="Calibri" w:eastAsia="Calibri" w:hAnsi="Calibri" w:cs="Vrind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rsid w:val="008E2DB5"/>
    <w:pPr>
      <w:spacing w:after="200" w:line="276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32">
    <w:name w:val="Light List - Accent 32"/>
    <w:basedOn w:val="TableNormal"/>
    <w:uiPriority w:val="61"/>
    <w:rsid w:val="008E2DB5"/>
    <w:rPr>
      <w:rFonts w:cs="Symbol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Grid-Accent32">
    <w:name w:val="Light Grid - Accent 32"/>
    <w:basedOn w:val="TableNormal"/>
    <w:uiPriority w:val="62"/>
    <w:rsid w:val="008E2DB5"/>
    <w:rPr>
      <w:rFonts w:cs="Symbol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7">
    <w:name w:val="Table Grid7"/>
    <w:basedOn w:val="TableNormal"/>
    <w:uiPriority w:val="59"/>
    <w:rsid w:val="008E2DB5"/>
    <w:rPr>
      <w:rFonts w:cs="Symbo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8E2DB5"/>
    <w:rPr>
      <w:rFonts w:ascii="Calibri" w:hAnsi="Calibri" w:cs="Vrind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uiPriority w:val="59"/>
    <w:rsid w:val="008E2DB5"/>
    <w:rPr>
      <w:rFonts w:ascii="Calibri" w:hAnsi="Calibri" w:cs="Vrind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uiPriority w:val="59"/>
    <w:rsid w:val="008E2DB5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8E2DB5"/>
    <w:rPr>
      <w:rFonts w:ascii="Calibri" w:eastAsia="Calibri" w:hAnsi="Calibri" w:cs="Vrind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">
    <w:name w:val="Table Grid52"/>
    <w:basedOn w:val="TableNormal"/>
    <w:uiPriority w:val="59"/>
    <w:rsid w:val="008E2DB5"/>
    <w:rPr>
      <w:rFonts w:ascii="Calibri" w:eastAsia="Calibri" w:hAnsi="Calibri" w:cs="Vrind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33">
    <w:name w:val="Light List - Accent 33"/>
    <w:basedOn w:val="TableNormal"/>
    <w:uiPriority w:val="61"/>
    <w:rsid w:val="008E2DB5"/>
    <w:rPr>
      <w:rFonts w:cs="Symbol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Grid-Accent33">
    <w:name w:val="Light Grid - Accent 33"/>
    <w:basedOn w:val="TableNormal"/>
    <w:uiPriority w:val="62"/>
    <w:rsid w:val="008E2DB5"/>
    <w:rPr>
      <w:rFonts w:cs="Symbol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8">
    <w:name w:val="Table Grid8"/>
    <w:basedOn w:val="TableNormal"/>
    <w:uiPriority w:val="59"/>
    <w:rsid w:val="008E2DB5"/>
    <w:rPr>
      <w:rFonts w:cs="Symbo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uiPriority w:val="59"/>
    <w:rsid w:val="008E2DB5"/>
    <w:rPr>
      <w:rFonts w:ascii="Calibri" w:hAnsi="Calibri" w:cs="Vrind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59"/>
    <w:rsid w:val="008E2DB5"/>
    <w:rPr>
      <w:rFonts w:ascii="Calibri" w:hAnsi="Calibri" w:cs="Vrind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uiPriority w:val="59"/>
    <w:rsid w:val="008E2DB5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TableNormal"/>
    <w:uiPriority w:val="59"/>
    <w:rsid w:val="008E2DB5"/>
    <w:rPr>
      <w:rFonts w:ascii="Calibri" w:eastAsia="Calibri" w:hAnsi="Calibri" w:cs="Vrind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">
    <w:name w:val="Table Grid53"/>
    <w:basedOn w:val="TableNormal"/>
    <w:uiPriority w:val="59"/>
    <w:rsid w:val="008E2DB5"/>
    <w:rPr>
      <w:rFonts w:ascii="Calibri" w:eastAsia="Calibri" w:hAnsi="Calibri" w:cs="Vrind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uiPriority w:val="59"/>
    <w:rsid w:val="008E2DB5"/>
    <w:rPr>
      <w:rFonts w:ascii="Calibri" w:hAnsi="Calibri" w:cs="Vrinda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59"/>
    <w:rsid w:val="008E2DB5"/>
    <w:rPr>
      <w:rFonts w:ascii="Calibri" w:eastAsia="Calibri" w:hAnsi="Calibri" w:cs="Vrind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uiPriority w:val="61"/>
    <w:rsid w:val="00D5199B"/>
    <w:rPr>
      <w:rFonts w:ascii="Calibri" w:hAnsi="Calibri" w:cs="Vrinda"/>
      <w:sz w:val="22"/>
      <w:szCs w:val="28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1761</Words>
  <Characters>10044</Characters>
  <Application>Microsoft Office Word</Application>
  <DocSecurity>8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AZxe Ri“ix</vt:lpstr>
    </vt:vector>
  </TitlesOfParts>
  <Company>Microsoft</Company>
  <LinksUpToDate>false</LinksUpToDate>
  <CharactersWithSpaces>11782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AZxe Ri“ix</dc:title>
  <dc:creator>user</dc:creator>
  <cp:lastModifiedBy>kzaman</cp:lastModifiedBy>
  <cp:revision>24</cp:revision>
  <cp:lastPrinted>2018-06-02T13:31:00Z</cp:lastPrinted>
  <dcterms:created xsi:type="dcterms:W3CDTF">2019-05-16T08:03:00Z</dcterms:created>
  <dcterms:modified xsi:type="dcterms:W3CDTF">2019-12-01T06:42:00Z</dcterms:modified>
</cp:coreProperties>
</file>