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BE" w:rsidRDefault="00B849BC">
      <w:pPr>
        <w:spacing w:after="60" w:line="300" w:lineRule="auto"/>
        <w:jc w:val="center"/>
        <w:rPr>
          <w:rFonts w:cs="NikoshBAN"/>
          <w:b/>
          <w:bCs/>
          <w:lang w:val="en-US" w:bidi="bn-BD"/>
        </w:rPr>
      </w:pPr>
      <w:bookmarkStart w:id="0" w:name="_GoBack"/>
      <w:bookmarkEnd w:id="0"/>
      <w:r>
        <w:rPr>
          <w:rFonts w:eastAsia="Nikosh" w:cs="NikoshBAN"/>
          <w:b/>
          <w:bCs/>
          <w:sz w:val="22"/>
          <w:cs/>
          <w:lang w:bidi="bn-BD"/>
        </w:rPr>
        <w:t>মঞ্জুরি নং-</w:t>
      </w:r>
      <w:r>
        <w:rPr>
          <w:rFonts w:eastAsia="Nikosh" w:cs="NikoshBAN"/>
          <w:b/>
          <w:bCs/>
          <w:cs/>
          <w:lang w:val="en-US" w:bidi="bn-BD"/>
        </w:rPr>
        <w:t>২০</w:t>
      </w:r>
    </w:p>
    <w:p w:rsidR="005878BE" w:rsidRDefault="00B849BC">
      <w:pPr>
        <w:pStyle w:val="Title"/>
        <w:spacing w:before="120" w:after="60" w:line="300" w:lineRule="auto"/>
        <w:rPr>
          <w:rFonts w:ascii="Times New Roman" w:hAnsi="Times New Roman" w:cs="NikoshBAN"/>
          <w:b/>
          <w:bCs/>
          <w:sz w:val="28"/>
          <w:szCs w:val="28"/>
          <w:lang w:bidi="bn-BD"/>
        </w:rPr>
      </w:pPr>
      <w:r>
        <w:rPr>
          <w:rFonts w:ascii="Times New Roman" w:eastAsia="Nikosh" w:hAnsi="Times New Roman" w:cs="NikoshBAN"/>
          <w:b/>
          <w:bCs/>
          <w:sz w:val="28"/>
          <w:szCs w:val="28"/>
          <w:cs/>
          <w:lang w:bidi="bn-BD"/>
        </w:rPr>
        <w:t>১২৩</w:t>
      </w:r>
      <w:r>
        <w:rPr>
          <w:rFonts w:ascii="Times New Roman" w:eastAsia="Nikosh" w:hAnsi="Times New Roman" w:cs="NikoshBAN" w:hint="cs"/>
          <w:b/>
          <w:bCs/>
          <w:sz w:val="28"/>
          <w:szCs w:val="28"/>
          <w:cs/>
          <w:lang w:bidi="bn-BD"/>
        </w:rPr>
        <w:t xml:space="preserve"> </w:t>
      </w:r>
      <w:r>
        <w:rPr>
          <w:rFonts w:ascii="Times New Roman" w:eastAsia="Nikosh" w:hAnsi="Times New Roman" w:cs="NikoshBAN"/>
          <w:b/>
          <w:bCs/>
          <w:sz w:val="28"/>
          <w:szCs w:val="28"/>
          <w:cs/>
          <w:lang w:bidi="bn-BD"/>
        </w:rPr>
        <w:t>- লেজিসলেটিভ ও সংসদ বিষয়ক বিভাগ</w:t>
      </w:r>
    </w:p>
    <w:p w:rsidR="005878BE" w:rsidRDefault="00B849BC">
      <w:pPr>
        <w:jc w:val="center"/>
        <w:rPr>
          <w:rFonts w:cs="NikoshBAN"/>
          <w:b/>
          <w:sz w:val="20"/>
          <w:lang w:bidi="bn-BD"/>
        </w:rPr>
      </w:pPr>
      <w:r>
        <w:rPr>
          <w:rFonts w:eastAsia="Nikosh" w:cs="NikoshBAN"/>
          <w:b/>
          <w:bCs/>
          <w:sz w:val="20"/>
          <w:cs/>
          <w:lang w:bidi="bn-BD"/>
        </w:rPr>
        <w:t>মধ্যমেয়াদি ব্যয়</w:t>
      </w:r>
    </w:p>
    <w:p w:rsidR="00547A6B" w:rsidRPr="00461983" w:rsidRDefault="00547A6B" w:rsidP="00547A6B">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547A6B" w:rsidRPr="00461983" w:rsidTr="008F4B36">
        <w:tc>
          <w:tcPr>
            <w:tcW w:w="1980" w:type="dxa"/>
            <w:vMerge w:val="restart"/>
            <w:vAlign w:val="center"/>
          </w:tcPr>
          <w:p w:rsidR="00547A6B" w:rsidRPr="00461983" w:rsidRDefault="00547A6B"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547A6B" w:rsidRPr="00461983" w:rsidRDefault="00547A6B"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547A6B" w:rsidRPr="00461983" w:rsidRDefault="00547A6B"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547A6B" w:rsidRPr="00461983" w:rsidRDefault="00547A6B"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547A6B" w:rsidRPr="00461983" w:rsidTr="008F4B36">
        <w:tc>
          <w:tcPr>
            <w:tcW w:w="1980" w:type="dxa"/>
            <w:vMerge/>
            <w:vAlign w:val="center"/>
          </w:tcPr>
          <w:p w:rsidR="00547A6B" w:rsidRPr="00461983" w:rsidRDefault="00547A6B" w:rsidP="008F4B36">
            <w:pPr>
              <w:spacing w:before="20" w:after="20" w:line="264" w:lineRule="auto"/>
              <w:jc w:val="center"/>
              <w:rPr>
                <w:rFonts w:ascii="NikoshBAN" w:hAnsi="NikoshBAN" w:cs="NikoshBAN"/>
                <w:sz w:val="20"/>
                <w:szCs w:val="20"/>
              </w:rPr>
            </w:pPr>
          </w:p>
        </w:tc>
        <w:tc>
          <w:tcPr>
            <w:tcW w:w="2070" w:type="dxa"/>
            <w:vMerge/>
            <w:vAlign w:val="center"/>
          </w:tcPr>
          <w:p w:rsidR="00547A6B" w:rsidRPr="00461983" w:rsidRDefault="00547A6B" w:rsidP="008F4B36">
            <w:pPr>
              <w:spacing w:before="20" w:after="20" w:line="264" w:lineRule="auto"/>
              <w:ind w:left="-60" w:right="-60"/>
              <w:jc w:val="center"/>
              <w:rPr>
                <w:rFonts w:ascii="NikoshBAN" w:hAnsi="NikoshBAN" w:cs="NikoshBAN"/>
                <w:sz w:val="20"/>
                <w:szCs w:val="20"/>
              </w:rPr>
            </w:pPr>
          </w:p>
        </w:tc>
        <w:tc>
          <w:tcPr>
            <w:tcW w:w="2160" w:type="dxa"/>
            <w:vAlign w:val="center"/>
          </w:tcPr>
          <w:p w:rsidR="00547A6B" w:rsidRPr="00461983" w:rsidRDefault="00547A6B"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547A6B" w:rsidRPr="00461983" w:rsidRDefault="00547A6B"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lang w:bidi="bn-BD"/>
              </w:rPr>
            </w:pPr>
          </w:p>
        </w:tc>
      </w:tr>
      <w:tr w:rsidR="00547A6B" w:rsidRPr="00461983" w:rsidTr="008F4B36">
        <w:tc>
          <w:tcPr>
            <w:tcW w:w="1980" w:type="dxa"/>
            <w:vAlign w:val="center"/>
          </w:tcPr>
          <w:p w:rsidR="00547A6B" w:rsidRPr="00461983" w:rsidRDefault="00547A6B"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lang w:bidi="bn-BD"/>
              </w:rPr>
            </w:pPr>
          </w:p>
        </w:tc>
      </w:tr>
      <w:tr w:rsidR="00547A6B" w:rsidRPr="00461983" w:rsidTr="008F4B36">
        <w:trPr>
          <w:trHeight w:val="51"/>
        </w:trPr>
        <w:tc>
          <w:tcPr>
            <w:tcW w:w="8314" w:type="dxa"/>
            <w:gridSpan w:val="4"/>
            <w:vAlign w:val="center"/>
          </w:tcPr>
          <w:p w:rsidR="00547A6B" w:rsidRPr="00461983" w:rsidRDefault="00547A6B" w:rsidP="008F4B36">
            <w:pPr>
              <w:spacing w:before="20" w:after="20" w:line="264" w:lineRule="auto"/>
              <w:jc w:val="right"/>
              <w:rPr>
                <w:rFonts w:ascii="NikoshBAN" w:hAnsi="NikoshBAN" w:cs="NikoshBAN"/>
                <w:bCs/>
                <w:sz w:val="20"/>
                <w:szCs w:val="20"/>
              </w:rPr>
            </w:pP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r>
      <w:tr w:rsidR="00547A6B" w:rsidRPr="00461983" w:rsidTr="008F4B36">
        <w:tc>
          <w:tcPr>
            <w:tcW w:w="1980" w:type="dxa"/>
            <w:vAlign w:val="center"/>
          </w:tcPr>
          <w:p w:rsidR="00547A6B" w:rsidRPr="00461983" w:rsidRDefault="00547A6B"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sz w:val="20"/>
                <w:szCs w:val="20"/>
              </w:rPr>
            </w:pPr>
          </w:p>
        </w:tc>
      </w:tr>
      <w:tr w:rsidR="00547A6B" w:rsidRPr="00461983" w:rsidTr="008F4B36">
        <w:tc>
          <w:tcPr>
            <w:tcW w:w="1980" w:type="dxa"/>
            <w:vAlign w:val="center"/>
          </w:tcPr>
          <w:p w:rsidR="00547A6B" w:rsidRPr="00461983" w:rsidRDefault="00547A6B"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rPr>
            </w:pPr>
          </w:p>
        </w:tc>
        <w:tc>
          <w:tcPr>
            <w:tcW w:w="2160"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rPr>
            </w:pPr>
          </w:p>
        </w:tc>
        <w:tc>
          <w:tcPr>
            <w:tcW w:w="2104" w:type="dxa"/>
            <w:vAlign w:val="center"/>
          </w:tcPr>
          <w:p w:rsidR="00547A6B" w:rsidRPr="00461983" w:rsidRDefault="00547A6B" w:rsidP="008F4B36">
            <w:pPr>
              <w:spacing w:before="20" w:after="20" w:line="264" w:lineRule="auto"/>
              <w:ind w:right="169"/>
              <w:jc w:val="right"/>
              <w:rPr>
                <w:rFonts w:ascii="NikoshBAN" w:hAnsi="NikoshBAN" w:cs="NikoshBAN"/>
                <w:b/>
                <w:bCs/>
                <w:sz w:val="20"/>
                <w:szCs w:val="20"/>
              </w:rPr>
            </w:pPr>
          </w:p>
        </w:tc>
      </w:tr>
    </w:tbl>
    <w:p w:rsidR="005878BE" w:rsidRDefault="00B849BC">
      <w:pPr>
        <w:pStyle w:val="Title"/>
        <w:spacing w:before="240" w:after="60" w:line="300" w:lineRule="auto"/>
        <w:jc w:val="both"/>
        <w:rPr>
          <w:rFonts w:ascii="Times New Roman" w:hAnsi="Times New Roman" w:cs="NikoshBAN"/>
          <w:b/>
          <w:bCs/>
          <w:sz w:val="22"/>
          <w:lang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p>
    <w:p w:rsidR="005878BE" w:rsidRDefault="00B849BC">
      <w:pPr>
        <w:pStyle w:val="Title"/>
        <w:spacing w:before="120" w:after="60" w:line="300" w:lineRule="auto"/>
        <w:jc w:val="both"/>
        <w:rPr>
          <w:rFonts w:ascii="Times New Roman" w:hAnsi="Times New Roman" w:cs="NikoshBAN"/>
          <w:b/>
          <w:bCs/>
          <w:sz w:val="16"/>
          <w:szCs w:val="16"/>
          <w:lang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p>
    <w:p w:rsidR="005878BE" w:rsidRDefault="00B849BC">
      <w:pPr>
        <w:pStyle w:val="Title"/>
        <w:spacing w:before="120" w:after="60" w:line="300" w:lineRule="auto"/>
        <w:ind w:left="720"/>
        <w:jc w:val="both"/>
        <w:rPr>
          <w:rFonts w:ascii="Times New Roman" w:eastAsia="Nikosh" w:hAnsi="Times New Roman" w:cs="NikoshBAN"/>
          <w:sz w:val="20"/>
          <w:szCs w:val="20"/>
          <w:lang w:bidi="hi-IN"/>
        </w:rPr>
      </w:pPr>
      <w:permStart w:id="1671042865" w:edGrp="everyone"/>
      <w:r>
        <w:rPr>
          <w:rFonts w:ascii="Times New Roman" w:eastAsia="Nikosh" w:hAnsi="Times New Roman" w:cs="NikoshBAN"/>
          <w:sz w:val="20"/>
          <w:szCs w:val="20"/>
          <w:cs/>
          <w:lang w:bidi="bn-BD"/>
        </w:rPr>
        <w:t>আইনী কাঠামোকে শক্তিশালী ও যুগোপযোগী করার মাধ্যমে আইনের শাসন প্রতিষ্ঠা এবং মানবাধিকার পরিস্থিতির উন্নয়নে সহায়তা করা</w:t>
      </w:r>
      <w:r>
        <w:rPr>
          <w:rFonts w:ascii="Times New Roman" w:eastAsia="Nikosh" w:hAnsi="Times New Roman" w:cs="NikoshBAN"/>
          <w:sz w:val="20"/>
          <w:szCs w:val="20"/>
          <w:cs/>
          <w:lang w:bidi="hi-IN"/>
        </w:rPr>
        <w:t>।</w:t>
      </w:r>
    </w:p>
    <w:permEnd w:id="1671042865"/>
    <w:p w:rsidR="005878BE" w:rsidRDefault="00B849BC">
      <w:pPr>
        <w:pStyle w:val="Title"/>
        <w:spacing w:before="120" w:after="60" w:line="300" w:lineRule="auto"/>
        <w:jc w:val="both"/>
        <w:rPr>
          <w:rFonts w:ascii="Times New Roman" w:hAnsi="Times New Roman" w:cs="NikoshBAN"/>
          <w:b/>
          <w:bCs/>
          <w:sz w:val="22"/>
          <w:szCs w:val="22"/>
          <w:lang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p>
    <w:p w:rsidR="005878BE" w:rsidRDefault="00B849BC">
      <w:pPr>
        <w:pStyle w:val="ListParagraph"/>
        <w:numPr>
          <w:ilvl w:val="0"/>
          <w:numId w:val="9"/>
        </w:numPr>
        <w:spacing w:before="60" w:after="60" w:line="300" w:lineRule="auto"/>
        <w:ind w:hanging="720"/>
        <w:rPr>
          <w:rFonts w:cs="NikoshBAN"/>
          <w:sz w:val="18"/>
          <w:szCs w:val="20"/>
        </w:rPr>
      </w:pPr>
      <w:permStart w:id="1416587092" w:edGrp="everyone"/>
      <w:r>
        <w:rPr>
          <w:rFonts w:cs="NikoshBAN"/>
          <w:sz w:val="18"/>
          <w:szCs w:val="20"/>
          <w:cs/>
          <w:lang w:bidi="bn-BD"/>
        </w:rPr>
        <w:t>আইন প্রণয়নের প্রস্তাব হতে উদ্ভূত সকল আইনী ও সাংবিধানিক প্রশ্নে এবং সংবিধান ও উক্ত প্রস্তাবের সাথে সম্পর্কিত আন্তর্জাতিক আইনসমূহের যে কোন ব্যাখ্যার ক্ষেত্রে সকল মন্ত্রণালয়</w:t>
      </w:r>
      <w:r>
        <w:rPr>
          <w:rFonts w:cs="NikoshBAN"/>
          <w:sz w:val="18"/>
          <w:szCs w:val="20"/>
        </w:rPr>
        <w:t xml:space="preserve">, </w:t>
      </w:r>
      <w:r>
        <w:rPr>
          <w:rFonts w:cs="NikoshBAN"/>
          <w:sz w:val="18"/>
          <w:szCs w:val="20"/>
          <w:cs/>
          <w:lang w:bidi="bn-BD"/>
        </w:rPr>
        <w:t>বিভাগ ও দপ্তরকে পরামর্শ প্রদান</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আন্তর্জাতিক ট্রিটি</w:t>
      </w:r>
      <w:r>
        <w:rPr>
          <w:rFonts w:cs="NikoshBAN"/>
          <w:sz w:val="18"/>
          <w:szCs w:val="20"/>
        </w:rPr>
        <w:t xml:space="preserve">, </w:t>
      </w:r>
      <w:r>
        <w:rPr>
          <w:rFonts w:cs="NikoshBAN"/>
          <w:sz w:val="18"/>
          <w:szCs w:val="20"/>
          <w:cs/>
          <w:lang w:bidi="bn-BD"/>
        </w:rPr>
        <w:t>কনভেনশন ও আন্তর্জাতিক আইনগত বিষয়াদি এবং ট্রিটি</w:t>
      </w:r>
      <w:r>
        <w:rPr>
          <w:rFonts w:cs="NikoshBAN"/>
          <w:sz w:val="18"/>
          <w:szCs w:val="20"/>
        </w:rPr>
        <w:t xml:space="preserve">, </w:t>
      </w:r>
      <w:r>
        <w:rPr>
          <w:rFonts w:cs="NikoshBAN"/>
          <w:sz w:val="18"/>
          <w:szCs w:val="20"/>
          <w:cs/>
          <w:lang w:bidi="bn-BD"/>
        </w:rPr>
        <w:t>চুক্তি ইত্যাদি হতে উদ্ভূত আন্তর্জাতিক সালিশের বিষয়াদিতে মতামত ও সুপারিশ প্রদান</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আইন এবং অন্যান্য সংবিধিবদ্ধ বিধি ও আদেশের অনুবাদকরণ</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সরকারের আইন প্রকাশনার গ্রন্থস্বত্ব এবং আইনের গ্রন্থস্বত্ব সংক্রান্ত প্রশাসনিক দায়িত্ব পালন</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আইন</w:t>
      </w:r>
      <w:r>
        <w:rPr>
          <w:rFonts w:cs="NikoshBAN"/>
          <w:sz w:val="18"/>
          <w:szCs w:val="20"/>
        </w:rPr>
        <w:t xml:space="preserve">, </w:t>
      </w:r>
      <w:r>
        <w:rPr>
          <w:rFonts w:cs="NikoshBAN"/>
          <w:sz w:val="18"/>
          <w:szCs w:val="20"/>
          <w:cs/>
          <w:lang w:bidi="bn-BD"/>
        </w:rPr>
        <w:t>অধ্যাদেশ</w:t>
      </w:r>
      <w:r>
        <w:rPr>
          <w:rFonts w:cs="NikoshBAN"/>
          <w:sz w:val="18"/>
          <w:szCs w:val="20"/>
        </w:rPr>
        <w:t xml:space="preserve">, </w:t>
      </w:r>
      <w:r>
        <w:rPr>
          <w:rFonts w:cs="NikoshBAN"/>
          <w:sz w:val="18"/>
          <w:szCs w:val="20"/>
          <w:cs/>
          <w:lang w:bidi="bn-BD"/>
        </w:rPr>
        <w:t>সাংবিধানিক আদেশ</w:t>
      </w:r>
      <w:r>
        <w:rPr>
          <w:rFonts w:cs="NikoshBAN"/>
          <w:sz w:val="18"/>
          <w:szCs w:val="20"/>
        </w:rPr>
        <w:t xml:space="preserve">, </w:t>
      </w:r>
      <w:r>
        <w:rPr>
          <w:rFonts w:cs="NikoshBAN"/>
          <w:sz w:val="18"/>
          <w:szCs w:val="20"/>
          <w:cs/>
          <w:lang w:bidi="bn-BD"/>
        </w:rPr>
        <w:t>অন্যান্য সংবিধিবদ্ধ আদেশ</w:t>
      </w:r>
      <w:r>
        <w:rPr>
          <w:rFonts w:cs="NikoshBAN"/>
          <w:sz w:val="18"/>
          <w:szCs w:val="20"/>
        </w:rPr>
        <w:t xml:space="preserve">, </w:t>
      </w:r>
      <w:r>
        <w:rPr>
          <w:rFonts w:cs="NikoshBAN"/>
          <w:sz w:val="18"/>
          <w:szCs w:val="20"/>
          <w:cs/>
          <w:lang w:bidi="bn-BD"/>
        </w:rPr>
        <w:t>বিধি</w:t>
      </w:r>
      <w:r>
        <w:rPr>
          <w:rFonts w:cs="NikoshBAN"/>
          <w:sz w:val="18"/>
          <w:szCs w:val="20"/>
        </w:rPr>
        <w:t xml:space="preserve">, </w:t>
      </w:r>
      <w:r>
        <w:rPr>
          <w:rFonts w:cs="NikoshBAN"/>
          <w:sz w:val="18"/>
          <w:szCs w:val="20"/>
          <w:cs/>
          <w:lang w:bidi="bn-BD"/>
        </w:rPr>
        <w:t>প্রবিধি এবং অন্যান্য আইনগত দলিলের প্রকাশনা এবং আইনের সংকলন</w:t>
      </w:r>
      <w:r>
        <w:rPr>
          <w:rFonts w:cs="NikoshBAN"/>
          <w:sz w:val="18"/>
          <w:szCs w:val="20"/>
        </w:rPr>
        <w:t xml:space="preserve">, </w:t>
      </w:r>
      <w:r>
        <w:rPr>
          <w:rFonts w:cs="NikoshBAN"/>
          <w:sz w:val="18"/>
          <w:szCs w:val="20"/>
          <w:cs/>
          <w:lang w:bidi="bn-BD"/>
        </w:rPr>
        <w:t>একত্রীকরণ</w:t>
      </w:r>
      <w:r>
        <w:rPr>
          <w:rFonts w:cs="NikoshBAN"/>
          <w:sz w:val="18"/>
          <w:szCs w:val="20"/>
        </w:rPr>
        <w:t xml:space="preserve">, </w:t>
      </w:r>
      <w:r>
        <w:rPr>
          <w:rFonts w:cs="NikoshBAN"/>
          <w:sz w:val="18"/>
          <w:szCs w:val="20"/>
          <w:cs/>
          <w:lang w:bidi="bn-BD"/>
        </w:rPr>
        <w:t>অভিযোজন ও প্রায়োগিক সংশোধন এবং অনুদিত নির্ভরযোগ্য পাঠ প্রকাশ</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মানবাধিকার ও মানবাধিকার কমিশন সম্পর্কিত বিষয়াদি</w:t>
      </w:r>
      <w:r>
        <w:rPr>
          <w:rFonts w:cs="NikoshBAN"/>
          <w:sz w:val="18"/>
          <w:szCs w:val="20"/>
        </w:rPr>
        <w:t xml:space="preserve">, </w:t>
      </w:r>
      <w:r>
        <w:rPr>
          <w:rFonts w:cs="NikoshBAN"/>
          <w:sz w:val="18"/>
          <w:szCs w:val="20"/>
          <w:cs/>
          <w:lang w:bidi="bn-BD"/>
        </w:rPr>
        <w:t>ন্যায়পালের দপ্তর</w:t>
      </w:r>
      <w:r>
        <w:rPr>
          <w:rFonts w:cs="NikoshBAN"/>
          <w:sz w:val="18"/>
          <w:szCs w:val="20"/>
        </w:rPr>
        <w:t xml:space="preserve">, </w:t>
      </w:r>
      <w:r>
        <w:rPr>
          <w:rFonts w:cs="NikoshBAN"/>
          <w:sz w:val="18"/>
          <w:szCs w:val="20"/>
          <w:cs/>
          <w:lang w:bidi="bn-BD"/>
        </w:rPr>
        <w:t>আইন কমিশন এবং নির্বাচন কমিশন সংশ্লিষ্ট আইন-প্রণয়ন সম্পর্কিত সকল বিষয়ে সহায়তা প্রদান</w:t>
      </w:r>
      <w:r>
        <w:rPr>
          <w:rFonts w:cs="NikoshBAN"/>
          <w:sz w:val="18"/>
          <w:szCs w:val="20"/>
        </w:rPr>
        <w:t xml:space="preserve">; </w:t>
      </w:r>
    </w:p>
    <w:p w:rsidR="005878BE" w:rsidRDefault="00B849BC">
      <w:pPr>
        <w:pStyle w:val="ListParagraph"/>
        <w:numPr>
          <w:ilvl w:val="0"/>
          <w:numId w:val="9"/>
        </w:numPr>
        <w:spacing w:before="60" w:after="60" w:line="300" w:lineRule="auto"/>
        <w:ind w:hanging="720"/>
        <w:rPr>
          <w:rFonts w:ascii="NikoshBAN" w:hAnsi="NikoshBAN" w:cs="NikoshBAN"/>
          <w:sz w:val="20"/>
          <w:szCs w:val="20"/>
        </w:rPr>
      </w:pPr>
      <w:r>
        <w:rPr>
          <w:rFonts w:ascii="NikoshBAN" w:hAnsi="NikoshBAN" w:cs="NikoshBAN"/>
          <w:sz w:val="20"/>
          <w:szCs w:val="20"/>
          <w:cs/>
          <w:lang w:bidi="bn-BD"/>
        </w:rPr>
        <w:t>আইন সংস্কার সম্পর্কিত বিষয়াদিতে সহায়তা ও সমন্বয় করা</w:t>
      </w:r>
      <w:r>
        <w:rPr>
          <w:rFonts w:ascii="NikoshBAN" w:hAnsi="NikoshBAN" w:cs="NikoshBAN"/>
          <w:sz w:val="20"/>
          <w:szCs w:val="20"/>
        </w:rPr>
        <w:t>;</w:t>
      </w:r>
      <w:r>
        <w:rPr>
          <w:rFonts w:ascii="NikoshBAN" w:hAnsi="NikoshBAN" w:cs="NikoshBAN"/>
          <w:sz w:val="20"/>
          <w:szCs w:val="20"/>
          <w:cs/>
          <w:lang w:bidi="bn-IN"/>
        </w:rPr>
        <w:t xml:space="preserve"> এবং</w:t>
      </w:r>
      <w:r>
        <w:rPr>
          <w:rFonts w:ascii="NikoshBAN" w:hAnsi="NikoshBAN" w:cs="NikoshBAN"/>
          <w:sz w:val="20"/>
          <w:szCs w:val="20"/>
        </w:rPr>
        <w:t xml:space="preserve"> </w:t>
      </w:r>
    </w:p>
    <w:p w:rsidR="005878BE" w:rsidRDefault="00B849BC">
      <w:pPr>
        <w:pStyle w:val="ListParagraph"/>
        <w:numPr>
          <w:ilvl w:val="0"/>
          <w:numId w:val="9"/>
        </w:numPr>
        <w:spacing w:before="60" w:after="60" w:line="300" w:lineRule="auto"/>
        <w:ind w:hanging="720"/>
        <w:rPr>
          <w:rFonts w:cs="NikoshBAN"/>
          <w:sz w:val="18"/>
          <w:szCs w:val="20"/>
        </w:rPr>
      </w:pPr>
      <w:r>
        <w:rPr>
          <w:rFonts w:cs="NikoshBAN"/>
          <w:sz w:val="18"/>
          <w:szCs w:val="20"/>
          <w:cs/>
          <w:lang w:bidi="bn-BD"/>
        </w:rPr>
        <w:t>সকল প্রকার বিল</w:t>
      </w:r>
      <w:r>
        <w:rPr>
          <w:rFonts w:cs="NikoshBAN"/>
          <w:sz w:val="18"/>
          <w:szCs w:val="20"/>
        </w:rPr>
        <w:t xml:space="preserve">, </w:t>
      </w:r>
      <w:r>
        <w:rPr>
          <w:rFonts w:cs="NikoshBAN"/>
          <w:sz w:val="18"/>
          <w:szCs w:val="20"/>
          <w:cs/>
          <w:lang w:bidi="bn-BD"/>
        </w:rPr>
        <w:t>অধ্যাদেশ</w:t>
      </w:r>
      <w:r>
        <w:rPr>
          <w:rFonts w:cs="NikoshBAN"/>
          <w:sz w:val="18"/>
          <w:szCs w:val="20"/>
        </w:rPr>
        <w:t xml:space="preserve">, </w:t>
      </w:r>
      <w:r>
        <w:rPr>
          <w:rFonts w:cs="NikoshBAN"/>
          <w:sz w:val="18"/>
          <w:szCs w:val="20"/>
          <w:cs/>
          <w:lang w:bidi="bn-BD"/>
        </w:rPr>
        <w:t>সাংবিধানিক আদেশ</w:t>
      </w:r>
      <w:r>
        <w:rPr>
          <w:rFonts w:cs="NikoshBAN"/>
          <w:sz w:val="18"/>
          <w:szCs w:val="20"/>
        </w:rPr>
        <w:t xml:space="preserve">, </w:t>
      </w:r>
      <w:r>
        <w:rPr>
          <w:rFonts w:cs="NikoshBAN"/>
          <w:sz w:val="18"/>
          <w:szCs w:val="20"/>
          <w:cs/>
          <w:lang w:bidi="bn-BD"/>
        </w:rPr>
        <w:t>সংবিধিবদ্ধ আদেশ</w:t>
      </w:r>
      <w:r>
        <w:rPr>
          <w:rFonts w:cs="NikoshBAN"/>
          <w:sz w:val="18"/>
          <w:szCs w:val="20"/>
        </w:rPr>
        <w:t xml:space="preserve">, </w:t>
      </w:r>
      <w:r>
        <w:rPr>
          <w:rFonts w:cs="NikoshBAN"/>
          <w:sz w:val="18"/>
          <w:szCs w:val="20"/>
          <w:cs/>
          <w:lang w:bidi="bn-BD"/>
        </w:rPr>
        <w:t>বিধি</w:t>
      </w:r>
      <w:r>
        <w:rPr>
          <w:rFonts w:cs="NikoshBAN"/>
          <w:sz w:val="18"/>
          <w:szCs w:val="20"/>
        </w:rPr>
        <w:t xml:space="preserve">, </w:t>
      </w:r>
      <w:r>
        <w:rPr>
          <w:rFonts w:cs="NikoshBAN"/>
          <w:sz w:val="18"/>
          <w:szCs w:val="20"/>
          <w:cs/>
          <w:lang w:bidi="bn-BD"/>
        </w:rPr>
        <w:t>প্রবিধি</w:t>
      </w:r>
      <w:r>
        <w:rPr>
          <w:rFonts w:cs="NikoshBAN"/>
          <w:sz w:val="18"/>
          <w:szCs w:val="20"/>
        </w:rPr>
        <w:t xml:space="preserve">, </w:t>
      </w:r>
      <w:r>
        <w:rPr>
          <w:rFonts w:cs="NikoshBAN"/>
          <w:sz w:val="18"/>
          <w:szCs w:val="20"/>
          <w:cs/>
          <w:lang w:bidi="bn-BD"/>
        </w:rPr>
        <w:t>উপ-আইন</w:t>
      </w:r>
      <w:r>
        <w:rPr>
          <w:rFonts w:cs="NikoshBAN"/>
          <w:sz w:val="18"/>
          <w:szCs w:val="20"/>
        </w:rPr>
        <w:t xml:space="preserve">, </w:t>
      </w:r>
      <w:r>
        <w:rPr>
          <w:rFonts w:cs="NikoshBAN"/>
          <w:sz w:val="18"/>
          <w:szCs w:val="20"/>
          <w:cs/>
          <w:lang w:bidi="bn-BD"/>
        </w:rPr>
        <w:t>রেজুলেশন</w:t>
      </w:r>
      <w:r>
        <w:rPr>
          <w:rFonts w:cs="NikoshBAN"/>
          <w:sz w:val="18"/>
          <w:szCs w:val="20"/>
        </w:rPr>
        <w:t xml:space="preserve">, </w:t>
      </w:r>
      <w:r>
        <w:rPr>
          <w:rFonts w:cs="NikoshBAN"/>
          <w:sz w:val="18"/>
          <w:szCs w:val="20"/>
          <w:cs/>
          <w:lang w:bidi="bn-BD"/>
        </w:rPr>
        <w:t>প্রজ্ঞাপনের খসড়া প্রণয়ন</w:t>
      </w:r>
      <w:r>
        <w:rPr>
          <w:rFonts w:cs="NikoshBAN"/>
          <w:sz w:val="18"/>
          <w:szCs w:val="20"/>
        </w:rPr>
        <w:t xml:space="preserve">, </w:t>
      </w:r>
      <w:r>
        <w:rPr>
          <w:rFonts w:cs="NikoshBAN"/>
          <w:sz w:val="18"/>
          <w:szCs w:val="20"/>
          <w:cs/>
          <w:lang w:bidi="bn-BD"/>
        </w:rPr>
        <w:t>নিরীক্ষা ও মতামত প্রদান।</w:t>
      </w:r>
    </w:p>
    <w:permEnd w:id="1416587092"/>
    <w:p w:rsidR="005878BE" w:rsidRDefault="00B849BC">
      <w:pPr>
        <w:rPr>
          <w:rFonts w:eastAsia="Nikosh" w:cs="NikoshBAN"/>
          <w:b/>
          <w:bCs/>
          <w:sz w:val="20"/>
          <w:cs/>
          <w:lang w:val="nl-NL" w:bidi="bn-BD"/>
        </w:rPr>
      </w:pPr>
      <w:r>
        <w:rPr>
          <w:rFonts w:eastAsia="Nikosh" w:cs="NikoshBAN"/>
          <w:b/>
          <w:bCs/>
          <w:sz w:val="20"/>
          <w:cs/>
          <w:lang w:val="nl-NL" w:bidi="bn-BD"/>
        </w:rPr>
        <w:br w:type="page"/>
      </w:r>
    </w:p>
    <w:p w:rsidR="005878BE" w:rsidRDefault="00B849BC">
      <w:pPr>
        <w:pStyle w:val="Title"/>
        <w:spacing w:before="24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lastRenderedPageBreak/>
        <w:t>২.০</w:t>
      </w:r>
      <w:r>
        <w:rPr>
          <w:rFonts w:ascii="Times New Roman" w:eastAsia="Nikosh" w:hAnsi="Times New Roman" w:cs="NikoshBAN"/>
          <w:b/>
          <w:bCs/>
          <w:sz w:val="20"/>
          <w:cs/>
          <w:lang w:val="nl-NL" w:bidi="bn-BD"/>
        </w:rPr>
        <w:tab/>
        <w:t>মধ্যমেয়াদি 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02"/>
        <w:gridCol w:w="3832"/>
        <w:gridCol w:w="1943"/>
      </w:tblGrid>
      <w:tr w:rsidR="005878BE">
        <w:trPr>
          <w:trHeight w:val="20"/>
          <w:tblHeader/>
          <w:jc w:val="center"/>
        </w:trPr>
        <w:tc>
          <w:tcPr>
            <w:tcW w:w="1511" w:type="pct"/>
            <w:tcBorders>
              <w:top w:val="single" w:sz="4" w:space="0" w:color="auto"/>
              <w:left w:val="single" w:sz="4" w:space="0" w:color="auto"/>
              <w:bottom w:val="single" w:sz="4" w:space="0" w:color="auto"/>
              <w:right w:val="single" w:sz="4" w:space="0" w:color="auto"/>
            </w:tcBorders>
          </w:tcPr>
          <w:p w:rsidR="005878BE" w:rsidRDefault="00B849BC">
            <w:pPr>
              <w:pStyle w:val="Title"/>
              <w:spacing w:before="40" w:after="60" w:line="264" w:lineRule="auto"/>
              <w:rPr>
                <w:rFonts w:ascii="Times New Roman" w:hAnsi="Times New Roman" w:cs="NikoshBAN"/>
                <w:sz w:val="18"/>
                <w:szCs w:val="20"/>
                <w:lang w:val="nl-NL" w:bidi="bn-BD"/>
              </w:rPr>
            </w:pPr>
            <w:r>
              <w:rPr>
                <w:rFonts w:ascii="Times New Roman" w:eastAsia="Nikosh" w:hAnsi="Times New Roman" w:cs="NikoshBAN"/>
                <w:sz w:val="18"/>
                <w:szCs w:val="20"/>
                <w:cs/>
                <w:lang w:val="nl-NL" w:bidi="bn-BD"/>
              </w:rPr>
              <w:t>মধ্যমেয়াদি কৌশলগত উদ্দেশ্য</w:t>
            </w:r>
          </w:p>
        </w:tc>
        <w:tc>
          <w:tcPr>
            <w:tcW w:w="2315" w:type="pct"/>
            <w:tcBorders>
              <w:top w:val="single" w:sz="4" w:space="0" w:color="auto"/>
              <w:left w:val="single" w:sz="4" w:space="0" w:color="auto"/>
              <w:bottom w:val="single" w:sz="4" w:space="0" w:color="auto"/>
              <w:right w:val="single" w:sz="4" w:space="0" w:color="auto"/>
            </w:tcBorders>
          </w:tcPr>
          <w:p w:rsidR="005878BE" w:rsidRDefault="00B849BC">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কার্যক্রমসমূহ</w:t>
            </w:r>
          </w:p>
        </w:tc>
        <w:tc>
          <w:tcPr>
            <w:tcW w:w="1174" w:type="pct"/>
            <w:tcBorders>
              <w:top w:val="single" w:sz="4" w:space="0" w:color="auto"/>
              <w:left w:val="single" w:sz="4" w:space="0" w:color="auto"/>
              <w:bottom w:val="single" w:sz="4" w:space="0" w:color="auto"/>
              <w:right w:val="single" w:sz="4" w:space="0" w:color="auto"/>
            </w:tcBorders>
          </w:tcPr>
          <w:p w:rsidR="005878BE" w:rsidRDefault="00B849BC">
            <w:pPr>
              <w:pStyle w:val="Title"/>
              <w:spacing w:before="40" w:after="60" w:line="264" w:lineRule="auto"/>
              <w:rPr>
                <w:rFonts w:ascii="Times New Roman" w:hAnsi="Times New Roman" w:cs="NikoshBAN"/>
                <w:sz w:val="18"/>
                <w:szCs w:val="20"/>
                <w:lang w:val="sv-SE" w:bidi="bn-BD"/>
              </w:rPr>
            </w:pPr>
            <w:r>
              <w:rPr>
                <w:rFonts w:ascii="Times New Roman" w:eastAsia="Nikosh" w:hAnsi="Times New Roman" w:cs="NikoshBAN"/>
                <w:sz w:val="18"/>
                <w:szCs w:val="20"/>
                <w:cs/>
                <w:lang w:val="sv-SE" w:bidi="bn-BD"/>
              </w:rPr>
              <w:t>বাস্তবায়নকারী অধিদপ্তর/সংস্থা</w:t>
            </w:r>
          </w:p>
        </w:tc>
      </w:tr>
      <w:tr w:rsidR="005878BE">
        <w:trPr>
          <w:trHeight w:val="20"/>
          <w:tblHeader/>
          <w:jc w:val="center"/>
        </w:trPr>
        <w:tc>
          <w:tcPr>
            <w:tcW w:w="1511" w:type="pct"/>
            <w:tcBorders>
              <w:top w:val="single" w:sz="4" w:space="0" w:color="auto"/>
            </w:tcBorders>
          </w:tcPr>
          <w:p w:rsidR="005878BE" w:rsidRDefault="00B849BC">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১</w:t>
            </w:r>
          </w:p>
        </w:tc>
        <w:tc>
          <w:tcPr>
            <w:tcW w:w="2315" w:type="pct"/>
            <w:tcBorders>
              <w:top w:val="single" w:sz="4" w:space="0" w:color="auto"/>
            </w:tcBorders>
          </w:tcPr>
          <w:p w:rsidR="005878BE" w:rsidRDefault="00B849BC">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২</w:t>
            </w:r>
          </w:p>
        </w:tc>
        <w:tc>
          <w:tcPr>
            <w:tcW w:w="1174" w:type="pct"/>
            <w:tcBorders>
              <w:top w:val="single" w:sz="4" w:space="0" w:color="auto"/>
            </w:tcBorders>
          </w:tcPr>
          <w:p w:rsidR="005878BE" w:rsidRDefault="00B849BC">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৩</w:t>
            </w:r>
          </w:p>
        </w:tc>
      </w:tr>
      <w:tr w:rsidR="005878BE">
        <w:trPr>
          <w:trHeight w:val="20"/>
          <w:jc w:val="center"/>
        </w:trPr>
        <w:tc>
          <w:tcPr>
            <w:tcW w:w="1511" w:type="pct"/>
            <w:vMerge w:val="restart"/>
            <w:tcBorders>
              <w:top w:val="single" w:sz="4" w:space="0" w:color="auto"/>
            </w:tcBorders>
          </w:tcPr>
          <w:p w:rsidR="005878BE" w:rsidRDefault="00B849BC">
            <w:pPr>
              <w:pStyle w:val="ListParagraph"/>
              <w:numPr>
                <w:ilvl w:val="0"/>
                <w:numId w:val="10"/>
              </w:numPr>
              <w:spacing w:before="40" w:after="0" w:line="264" w:lineRule="auto"/>
              <w:ind w:left="216" w:hanging="189"/>
              <w:rPr>
                <w:rFonts w:ascii="Times New Roman" w:hAnsi="Times New Roman" w:cs="NikoshBAN"/>
                <w:sz w:val="18"/>
                <w:szCs w:val="20"/>
                <w:cs/>
                <w:lang w:val="da-DK" w:bidi="bn-BD"/>
              </w:rPr>
            </w:pPr>
            <w:permStart w:id="1948871349" w:edGrp="everyone" w:colFirst="0" w:colLast="0"/>
            <w:permStart w:id="1426397270" w:edGrp="everyone" w:colFirst="1" w:colLast="1"/>
            <w:permStart w:id="565927832" w:edGrp="everyone" w:colFirst="2" w:colLast="2"/>
            <w:r>
              <w:rPr>
                <w:rFonts w:ascii="Times New Roman" w:eastAsia="Malgun Gothic" w:hAnsi="Times New Roman" w:cs="NikoshBAN"/>
                <w:sz w:val="18"/>
                <w:szCs w:val="20"/>
                <w:cs/>
                <w:lang w:val="da-DK" w:bidi="bn-BD"/>
              </w:rPr>
              <w:t>সরকারের মন্ত্রণালয়</w:t>
            </w:r>
            <w:r>
              <w:rPr>
                <w:rFonts w:ascii="Times New Roman" w:eastAsia="Malgun Gothic" w:hAnsi="Times New Roman" w:cs="NikoshBAN"/>
                <w:sz w:val="18"/>
                <w:szCs w:val="20"/>
                <w:lang w:val="da-DK" w:bidi="bn-BD"/>
              </w:rPr>
              <w:t>/</w:t>
            </w:r>
            <w:r>
              <w:rPr>
                <w:rFonts w:ascii="Times New Roman" w:eastAsia="Malgun Gothic" w:hAnsi="Times New Roman" w:cs="NikoshBAN"/>
                <w:sz w:val="18"/>
                <w:szCs w:val="20"/>
                <w:cs/>
                <w:lang w:val="da-DK" w:bidi="bn-BD"/>
              </w:rPr>
              <w:t>বিভাগ</w:t>
            </w:r>
            <w:r>
              <w:rPr>
                <w:rFonts w:ascii="Times New Roman" w:eastAsia="Malgun Gothic" w:hAnsi="Times New Roman" w:cs="NikoshBAN"/>
                <w:sz w:val="18"/>
                <w:szCs w:val="20"/>
                <w:lang w:val="da-DK" w:bidi="bn-BD"/>
              </w:rPr>
              <w:t xml:space="preserve">, </w:t>
            </w:r>
            <w:r>
              <w:rPr>
                <w:rFonts w:ascii="Times New Roman" w:eastAsia="Malgun Gothic" w:hAnsi="Times New Roman" w:cs="NikoshBAN"/>
                <w:sz w:val="18"/>
                <w:szCs w:val="20"/>
                <w:cs/>
                <w:lang w:val="da-DK" w:bidi="bn-BD"/>
              </w:rPr>
              <w:t>অন্যান্য প্রতিষ্ঠানকে পরামর্শ প্রদানের মাধ্যমে আইনী বিষয়সমূহ সুসংহতকরণ</w:t>
            </w:r>
          </w:p>
        </w:tc>
        <w:tc>
          <w:tcPr>
            <w:tcW w:w="2315" w:type="pct"/>
            <w:tcBorders>
              <w:top w:val="single" w:sz="4" w:space="0" w:color="auto"/>
            </w:tcBorders>
          </w:tcPr>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বাংলাদেশ কোড হালনাগাদকর</w:t>
            </w:r>
            <w:r>
              <w:rPr>
                <w:rFonts w:ascii="NikoshBAN" w:eastAsia="Nikosh" w:hAnsi="NikoshBAN" w:cs="NikoshBAN"/>
                <w:sz w:val="18"/>
                <w:szCs w:val="20"/>
                <w:cs/>
                <w:lang w:bidi="bn-BD"/>
              </w:rPr>
              <w:t>ণ</w:t>
            </w:r>
            <w:r>
              <w:rPr>
                <w:rFonts w:eastAsia="Nikosh" w:cs="NikoshBAN"/>
                <w:sz w:val="18"/>
                <w:szCs w:val="20"/>
                <w:cs/>
                <w:lang w:bidi="bn-BD"/>
              </w:rPr>
              <w:t xml:space="preserve"> এবং এর প্রকাশনা</w:t>
            </w:r>
          </w:p>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সকল বিধি ও প্রবিধি</w:t>
            </w:r>
            <w:r>
              <w:rPr>
                <w:rFonts w:eastAsia="Nikosh" w:cs="NikoshBAN" w:hint="cs"/>
                <w:sz w:val="18"/>
                <w:szCs w:val="20"/>
                <w:cs/>
                <w:lang w:bidi="bn-BD"/>
              </w:rPr>
              <w:t xml:space="preserve"> </w:t>
            </w:r>
            <w:r>
              <w:rPr>
                <w:rFonts w:eastAsia="Nikosh" w:cs="NikoshBAN"/>
                <w:sz w:val="18"/>
                <w:szCs w:val="20"/>
                <w:cs/>
                <w:lang w:bidi="bn-BD"/>
              </w:rPr>
              <w:t>সংকলন</w:t>
            </w:r>
            <w:r>
              <w:rPr>
                <w:rFonts w:eastAsia="Nikosh" w:cs="NikoshBAN"/>
                <w:sz w:val="18"/>
                <w:szCs w:val="20"/>
                <w:lang w:bidi="bn-BD"/>
              </w:rPr>
              <w:t xml:space="preserve">, </w:t>
            </w:r>
            <w:r>
              <w:rPr>
                <w:rFonts w:eastAsia="Nikosh" w:cs="NikoshBAN"/>
                <w:sz w:val="18"/>
                <w:szCs w:val="20"/>
                <w:cs/>
                <w:lang w:bidi="bn-BD"/>
              </w:rPr>
              <w:t>হালনাগাদকরণ এবং প্রকাশ</w:t>
            </w:r>
          </w:p>
          <w:p w:rsidR="005878BE" w:rsidRDefault="00B849BC">
            <w:pPr>
              <w:numPr>
                <w:ilvl w:val="0"/>
                <w:numId w:val="11"/>
              </w:numPr>
              <w:tabs>
                <w:tab w:val="clear" w:pos="216"/>
              </w:tabs>
              <w:spacing w:before="40" w:line="264" w:lineRule="auto"/>
              <w:rPr>
                <w:rFonts w:cs="NikoshBAN"/>
                <w:color w:val="FF0000"/>
                <w:sz w:val="18"/>
                <w:szCs w:val="20"/>
                <w:lang w:bidi="bn-BD"/>
              </w:rPr>
            </w:pPr>
            <w:r>
              <w:rPr>
                <w:rFonts w:eastAsia="Nikosh" w:cs="NikoshBAN"/>
                <w:sz w:val="18"/>
                <w:szCs w:val="20"/>
                <w:cs/>
                <w:lang w:bidi="bn-BD"/>
              </w:rPr>
              <w:t xml:space="preserve">বিভিন্ন আইন বাতিল কিংবা সংশোধনের প্রেক্ষিতে অন্য আইনে এতদসংশ্লিষ্ট বিদ্যমান বিধানসমূহকে </w:t>
            </w:r>
            <w:r>
              <w:rPr>
                <w:rFonts w:ascii="Calibri" w:hAnsi="Calibri" w:cs="Calibri"/>
                <w:sz w:val="18"/>
                <w:szCs w:val="20"/>
                <w:lang w:bidi="bn-BD"/>
              </w:rPr>
              <w:t>Referential</w:t>
            </w:r>
            <w:r>
              <w:rPr>
                <w:rFonts w:cs="NikoshBAN"/>
                <w:sz w:val="18"/>
                <w:szCs w:val="20"/>
                <w:lang w:bidi="bn-BD"/>
              </w:rPr>
              <w:t xml:space="preserve"> </w:t>
            </w:r>
            <w:r>
              <w:rPr>
                <w:rFonts w:eastAsia="Nikosh" w:cs="NikoshBAN"/>
                <w:sz w:val="18"/>
                <w:szCs w:val="20"/>
                <w:cs/>
                <w:lang w:bidi="bn-BD"/>
              </w:rPr>
              <w:t>হি</w:t>
            </w:r>
            <w:r>
              <w:rPr>
                <w:rFonts w:eastAsia="Nikosh" w:cs="NikoshBAN"/>
                <w:sz w:val="18"/>
                <w:szCs w:val="20"/>
                <w:cs/>
                <w:lang w:val="en-US" w:bidi="bn-BD"/>
              </w:rPr>
              <w:t>সে</w:t>
            </w:r>
            <w:r>
              <w:rPr>
                <w:rFonts w:eastAsia="Nikosh" w:cs="NikoshBAN"/>
                <w:sz w:val="18"/>
                <w:szCs w:val="20"/>
                <w:cs/>
                <w:lang w:bidi="bn-BD"/>
              </w:rPr>
              <w:t>বে হালনাগাদকরণ</w:t>
            </w:r>
          </w:p>
        </w:tc>
        <w:tc>
          <w:tcPr>
            <w:tcW w:w="1174" w:type="pct"/>
            <w:tcBorders>
              <w:top w:val="single" w:sz="4" w:space="0" w:color="auto"/>
            </w:tcBorders>
          </w:tcPr>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সচিবালয়</w:t>
            </w:r>
          </w:p>
        </w:tc>
      </w:tr>
      <w:tr w:rsidR="005878BE">
        <w:trPr>
          <w:trHeight w:val="20"/>
          <w:jc w:val="center"/>
        </w:trPr>
        <w:tc>
          <w:tcPr>
            <w:tcW w:w="1511" w:type="pct"/>
            <w:vMerge/>
          </w:tcPr>
          <w:p w:rsidR="005878BE" w:rsidRDefault="005878BE">
            <w:pPr>
              <w:pStyle w:val="ListParagraph"/>
              <w:numPr>
                <w:ilvl w:val="0"/>
                <w:numId w:val="10"/>
              </w:numPr>
              <w:spacing w:before="40" w:after="0" w:line="264" w:lineRule="auto"/>
              <w:ind w:left="216" w:hanging="189"/>
              <w:rPr>
                <w:rFonts w:ascii="Times New Roman" w:eastAsia="Nikosh" w:hAnsi="Times New Roman" w:cs="NikoshBAN"/>
                <w:sz w:val="18"/>
                <w:szCs w:val="20"/>
                <w:cs/>
                <w:lang w:val="da-DK" w:bidi="bn-BD"/>
              </w:rPr>
            </w:pPr>
            <w:permStart w:id="2126921017" w:edGrp="everyone" w:colFirst="1" w:colLast="1"/>
            <w:permStart w:id="1449082515" w:edGrp="everyone" w:colFirst="2" w:colLast="2"/>
            <w:permEnd w:id="1948871349"/>
            <w:permEnd w:id="1426397270"/>
            <w:permEnd w:id="565927832"/>
          </w:p>
        </w:tc>
        <w:tc>
          <w:tcPr>
            <w:tcW w:w="2315" w:type="pct"/>
            <w:tcBorders>
              <w:top w:val="single" w:sz="4" w:space="0" w:color="auto"/>
            </w:tcBorders>
          </w:tcPr>
          <w:p w:rsidR="005878BE" w:rsidRDefault="00B849BC">
            <w:pPr>
              <w:numPr>
                <w:ilvl w:val="0"/>
                <w:numId w:val="11"/>
              </w:numPr>
              <w:tabs>
                <w:tab w:val="clear" w:pos="216"/>
              </w:tabs>
              <w:spacing w:before="40" w:line="264" w:lineRule="auto"/>
              <w:rPr>
                <w:rFonts w:eastAsia="Nikosh" w:cs="NikoshBAN"/>
                <w:sz w:val="18"/>
                <w:szCs w:val="20"/>
                <w:cs/>
                <w:lang w:bidi="bn-BD"/>
              </w:rPr>
            </w:pPr>
            <w:r>
              <w:rPr>
                <w:rFonts w:eastAsia="Nikosh" w:cs="NikoshBAN"/>
                <w:sz w:val="18"/>
                <w:szCs w:val="20"/>
                <w:cs/>
                <w:lang w:bidi="bn-BD"/>
              </w:rPr>
              <w:t>যে সকল আইনের ধারা দ্রুত মামলা নিষ্পত্তিতে অন্তরায় হিসেবে কাজ করে তা</w:t>
            </w:r>
            <w:r>
              <w:rPr>
                <w:rFonts w:eastAsia="Nikosh" w:cs="NikoshBAN" w:hint="cs"/>
                <w:sz w:val="18"/>
                <w:szCs w:val="20"/>
                <w:cs/>
                <w:lang w:bidi="bn-BD"/>
              </w:rPr>
              <w:t xml:space="preserve"> </w:t>
            </w:r>
            <w:r>
              <w:rPr>
                <w:rFonts w:eastAsia="Nikosh" w:cs="NikoshBAN"/>
                <w:sz w:val="18"/>
                <w:szCs w:val="20"/>
                <w:cs/>
                <w:lang w:bidi="bn-BD"/>
              </w:rPr>
              <w:t>পরীক্ষা-নিরীক্ষান্তে সংশোধন বা ক্ষেত্রমত নতুন আইন প্রণয়নে সুপারিশ করা</w:t>
            </w:r>
          </w:p>
        </w:tc>
        <w:tc>
          <w:tcPr>
            <w:tcW w:w="1174" w:type="pct"/>
          </w:tcPr>
          <w:p w:rsidR="005878BE" w:rsidRDefault="00B849BC">
            <w:pPr>
              <w:numPr>
                <w:ilvl w:val="0"/>
                <w:numId w:val="11"/>
              </w:numPr>
              <w:tabs>
                <w:tab w:val="clear" w:pos="216"/>
              </w:tabs>
              <w:spacing w:before="40" w:line="264" w:lineRule="auto"/>
              <w:rPr>
                <w:rFonts w:eastAsia="Nikosh" w:cs="NikoshBAN"/>
                <w:sz w:val="18"/>
                <w:szCs w:val="20"/>
                <w:cs/>
                <w:lang w:bidi="bn-BD"/>
              </w:rPr>
            </w:pPr>
            <w:r>
              <w:rPr>
                <w:rFonts w:eastAsia="Nikosh" w:cs="NikoshBAN"/>
                <w:sz w:val="18"/>
                <w:szCs w:val="20"/>
                <w:cs/>
                <w:lang w:bidi="bn-BD"/>
              </w:rPr>
              <w:t>আইন কমিশন</w:t>
            </w:r>
          </w:p>
        </w:tc>
      </w:tr>
      <w:tr w:rsidR="005878BE">
        <w:trPr>
          <w:trHeight w:val="1649"/>
          <w:jc w:val="center"/>
        </w:trPr>
        <w:tc>
          <w:tcPr>
            <w:tcW w:w="1511" w:type="pct"/>
            <w:tcBorders>
              <w:top w:val="single" w:sz="4" w:space="0" w:color="auto"/>
            </w:tcBorders>
          </w:tcPr>
          <w:p w:rsidR="005878BE" w:rsidRDefault="00B849BC">
            <w:pPr>
              <w:pStyle w:val="ListParagraph"/>
              <w:numPr>
                <w:ilvl w:val="0"/>
                <w:numId w:val="10"/>
              </w:numPr>
              <w:spacing w:before="40" w:after="0" w:line="264" w:lineRule="auto"/>
              <w:ind w:left="216" w:hanging="189"/>
              <w:rPr>
                <w:rFonts w:ascii="Times New Roman" w:hAnsi="Times New Roman" w:cs="NikoshBAN"/>
                <w:sz w:val="18"/>
                <w:szCs w:val="20"/>
                <w:lang w:val="da-DK" w:bidi="bn-BD"/>
              </w:rPr>
            </w:pPr>
            <w:permStart w:id="2047553498" w:edGrp="everyone" w:colFirst="0" w:colLast="0"/>
            <w:permStart w:id="544032112" w:edGrp="everyone" w:colFirst="1" w:colLast="1"/>
            <w:permStart w:id="1007304195" w:edGrp="everyone" w:colFirst="2" w:colLast="2"/>
            <w:permEnd w:id="2126921017"/>
            <w:permEnd w:id="1449082515"/>
            <w:r>
              <w:rPr>
                <w:rFonts w:ascii="Times New Roman" w:eastAsia="Malgun Gothic" w:hAnsi="Times New Roman" w:cs="NikoshBAN"/>
                <w:sz w:val="18"/>
                <w:szCs w:val="20"/>
                <w:cs/>
                <w:lang w:bidi="bn-BD"/>
              </w:rPr>
              <w:t xml:space="preserve">রাষ্ট্রের </w:t>
            </w:r>
            <w:r>
              <w:rPr>
                <w:rFonts w:ascii="Times New Roman" w:eastAsia="Nikosh" w:hAnsi="Times New Roman" w:cs="NikoshBAN"/>
                <w:sz w:val="18"/>
                <w:szCs w:val="20"/>
                <w:cs/>
                <w:lang w:bidi="bn-BD"/>
              </w:rPr>
              <w:t>আইনী কাঠামোর উন্নয়ন</w:t>
            </w:r>
          </w:p>
        </w:tc>
        <w:tc>
          <w:tcPr>
            <w:tcW w:w="2315" w:type="pct"/>
            <w:tcBorders>
              <w:top w:val="single" w:sz="4" w:space="0" w:color="auto"/>
            </w:tcBorders>
          </w:tcPr>
          <w:p w:rsidR="005878BE" w:rsidRDefault="00B849BC">
            <w:pPr>
              <w:numPr>
                <w:ilvl w:val="0"/>
                <w:numId w:val="11"/>
              </w:numPr>
              <w:spacing w:before="40" w:line="264" w:lineRule="auto"/>
              <w:rPr>
                <w:rFonts w:cs="NikoshBAN"/>
                <w:sz w:val="18"/>
                <w:szCs w:val="20"/>
                <w:lang w:val="da-DK" w:bidi="bn-BD"/>
              </w:rPr>
            </w:pPr>
            <w:r>
              <w:rPr>
                <w:rFonts w:cs="NikoshBAN"/>
                <w:sz w:val="18"/>
                <w:szCs w:val="20"/>
                <w:cs/>
                <w:lang w:bidi="bn-BD"/>
              </w:rPr>
              <w:t>সকল প্রকার বিল, অধ্যাদেশ, সংবিধিবদ্ধ আদেশ, সাংবিধানিক আদেশ, এগ্রিমেন্ট, আন্তর্জাতিক চুক্তি, প্রবিধি</w:t>
            </w:r>
            <w:r>
              <w:rPr>
                <w:rFonts w:cs="NikoshBAN"/>
                <w:sz w:val="18"/>
                <w:szCs w:val="20"/>
                <w:cs/>
                <w:lang w:val="en-US" w:bidi="bn-BD"/>
              </w:rPr>
              <w:t xml:space="preserve"> ও</w:t>
            </w:r>
            <w:r>
              <w:rPr>
                <w:rFonts w:cs="NikoshBAN"/>
                <w:sz w:val="18"/>
                <w:szCs w:val="20"/>
                <w:cs/>
                <w:lang w:bidi="bn-BD"/>
              </w:rPr>
              <w:t xml:space="preserve"> বিধি</w:t>
            </w:r>
            <w:r>
              <w:rPr>
                <w:rFonts w:cs="NikoshBAN" w:hint="cs"/>
                <w:sz w:val="18"/>
                <w:szCs w:val="20"/>
                <w:cs/>
                <w:lang w:bidi="bn-BD"/>
              </w:rPr>
              <w:t xml:space="preserve"> </w:t>
            </w:r>
            <w:r>
              <w:rPr>
                <w:rFonts w:cs="NikoshBAN"/>
                <w:sz w:val="18"/>
                <w:szCs w:val="20"/>
                <w:cs/>
                <w:lang w:bidi="bn-BD"/>
              </w:rPr>
              <w:t>নিরীক্ষা</w:t>
            </w:r>
            <w:r>
              <w:rPr>
                <w:rFonts w:cs="NikoshBAN"/>
                <w:sz w:val="18"/>
                <w:szCs w:val="20"/>
                <w:cs/>
                <w:lang w:val="en-US" w:bidi="bn-BD"/>
              </w:rPr>
              <w:t>পূর্বক</w:t>
            </w:r>
            <w:r>
              <w:rPr>
                <w:rFonts w:cs="NikoshBAN"/>
                <w:sz w:val="18"/>
                <w:szCs w:val="20"/>
                <w:cs/>
                <w:lang w:bidi="bn-BD"/>
              </w:rPr>
              <w:t xml:space="preserve"> এগুলোর খসড়া প্রণয়ন</w:t>
            </w:r>
            <w:r>
              <w:rPr>
                <w:rFonts w:cs="NikoshBAN"/>
                <w:sz w:val="18"/>
                <w:szCs w:val="20"/>
                <w:lang w:bidi="bn-BD"/>
              </w:rPr>
              <w:t xml:space="preserve"> </w:t>
            </w:r>
            <w:r>
              <w:rPr>
                <w:rFonts w:eastAsia="Nikosh" w:cs="NikoshBAN"/>
                <w:sz w:val="18"/>
                <w:szCs w:val="20"/>
                <w:cs/>
                <w:lang w:bidi="bn-BD"/>
              </w:rPr>
              <w:t>ও মতামত প্রদান</w:t>
            </w:r>
          </w:p>
          <w:p w:rsidR="005878BE" w:rsidRDefault="00B849BC">
            <w:pPr>
              <w:numPr>
                <w:ilvl w:val="0"/>
                <w:numId w:val="11"/>
              </w:numPr>
              <w:tabs>
                <w:tab w:val="clear" w:pos="216"/>
              </w:tabs>
              <w:spacing w:before="40" w:line="264" w:lineRule="auto"/>
              <w:rPr>
                <w:rFonts w:cs="NikoshBAN"/>
                <w:sz w:val="18"/>
                <w:szCs w:val="20"/>
                <w:lang w:val="da-DK" w:bidi="bn-BD"/>
              </w:rPr>
            </w:pPr>
            <w:r>
              <w:rPr>
                <w:rFonts w:eastAsia="Nikosh" w:cs="NikoshBAN"/>
                <w:sz w:val="18"/>
                <w:szCs w:val="20"/>
                <w:cs/>
                <w:lang w:bidi="bn-BD"/>
              </w:rPr>
              <w:t>ইংরেজিতে এবং বাংলায় প্রণীত আইনসমূহ অগ্রাধিকার ভিত্তিতে যথাক্রমে বাংলা ও ইংরেজিতে ভাষান্তর</w:t>
            </w:r>
          </w:p>
        </w:tc>
        <w:tc>
          <w:tcPr>
            <w:tcW w:w="1174" w:type="pct"/>
            <w:tcBorders>
              <w:top w:val="single" w:sz="4" w:space="0" w:color="auto"/>
            </w:tcBorders>
          </w:tcPr>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সচিবালয়</w:t>
            </w:r>
          </w:p>
        </w:tc>
      </w:tr>
      <w:tr w:rsidR="005878BE">
        <w:trPr>
          <w:trHeight w:val="20"/>
          <w:jc w:val="center"/>
        </w:trPr>
        <w:tc>
          <w:tcPr>
            <w:tcW w:w="1511" w:type="pct"/>
            <w:tcBorders>
              <w:top w:val="single" w:sz="4" w:space="0" w:color="auto"/>
            </w:tcBorders>
          </w:tcPr>
          <w:p w:rsidR="005878BE" w:rsidRDefault="00B849BC">
            <w:pPr>
              <w:pStyle w:val="ListParagraph"/>
              <w:numPr>
                <w:ilvl w:val="0"/>
                <w:numId w:val="10"/>
              </w:numPr>
              <w:spacing w:before="40" w:after="0" w:line="264" w:lineRule="auto"/>
              <w:ind w:left="216" w:hanging="189"/>
              <w:rPr>
                <w:rFonts w:ascii="Times New Roman" w:hAnsi="Times New Roman" w:cs="NikoshBAN"/>
                <w:sz w:val="18"/>
                <w:szCs w:val="20"/>
                <w:lang w:bidi="bn-BD"/>
              </w:rPr>
            </w:pPr>
            <w:permStart w:id="469638823" w:edGrp="everyone" w:colFirst="0" w:colLast="0"/>
            <w:permStart w:id="1080435008" w:edGrp="everyone" w:colFirst="1" w:colLast="1"/>
            <w:permStart w:id="346708678" w:edGrp="everyone" w:colFirst="2" w:colLast="2"/>
            <w:permStart w:id="1088978119" w:edGrp="everyone" w:colFirst="3" w:colLast="3"/>
            <w:permEnd w:id="2047553498"/>
            <w:permEnd w:id="544032112"/>
            <w:permEnd w:id="1007304195"/>
            <w:r>
              <w:rPr>
                <w:rFonts w:ascii="Times New Roman" w:eastAsia="Nikosh" w:hAnsi="Times New Roman" w:cs="NikoshBAN"/>
                <w:sz w:val="18"/>
                <w:szCs w:val="20"/>
                <w:cs/>
                <w:lang w:val="da-DK" w:bidi="bn-BD"/>
              </w:rPr>
              <w:t>দেশে মানবাধিকার সংরক্ষণ ও উন্নয়ন</w:t>
            </w:r>
          </w:p>
        </w:tc>
        <w:tc>
          <w:tcPr>
            <w:tcW w:w="2315" w:type="pct"/>
            <w:tcBorders>
              <w:top w:val="single" w:sz="4" w:space="0" w:color="auto"/>
            </w:tcBorders>
          </w:tcPr>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মানবাধিকার সংরক্ষণ ও উন্নয়নের লক্ষ্যে</w:t>
            </w:r>
            <w:r>
              <w:rPr>
                <w:rFonts w:eastAsia="Nikosh" w:cs="NikoshBAN" w:hint="cs"/>
                <w:sz w:val="18"/>
                <w:szCs w:val="20"/>
                <w:cs/>
                <w:lang w:bidi="bn-BD"/>
              </w:rPr>
              <w:t xml:space="preserve"> </w:t>
            </w:r>
            <w:r>
              <w:rPr>
                <w:rFonts w:eastAsia="Nikosh" w:cs="NikoshBAN"/>
                <w:sz w:val="18"/>
                <w:szCs w:val="20"/>
                <w:cs/>
                <w:lang w:bidi="bn-BD"/>
              </w:rPr>
              <w:t>মৌলিক অধিকার পরিপন্থী আইন বাতিল ও প্রয়োজনীয় আইন এবং প্রশাসনিক নির্দেশনা প্রণয়নের বিষয়ে সরকারকে পরামর্শ</w:t>
            </w:r>
            <w:r>
              <w:rPr>
                <w:rFonts w:eastAsia="Nikosh" w:cs="NikoshBAN" w:hint="cs"/>
                <w:sz w:val="18"/>
                <w:szCs w:val="20"/>
                <w:cs/>
                <w:lang w:bidi="bn-BD"/>
              </w:rPr>
              <w:t xml:space="preserve"> </w:t>
            </w:r>
            <w:r>
              <w:rPr>
                <w:rFonts w:eastAsia="Nikosh" w:cs="NikoshBAN"/>
                <w:sz w:val="18"/>
                <w:szCs w:val="20"/>
                <w:cs/>
                <w:lang w:bidi="bn-BD"/>
              </w:rPr>
              <w:t>ও সহযোগিতা প্রদান এবং মৌলিক মানবাধিকার বাস্তবায়নের জন্য আইন প্রণয়নের সুপারিশ করা</w:t>
            </w:r>
          </w:p>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 xml:space="preserve">মানবাধিকার বিষয়ক চুক্তি </w:t>
            </w:r>
            <w:r>
              <w:rPr>
                <w:rFonts w:eastAsia="Nikosh" w:cs="NikoshBAN"/>
                <w:sz w:val="18"/>
                <w:szCs w:val="20"/>
                <w:cs/>
                <w:lang w:val="en-US" w:bidi="bn-BD"/>
              </w:rPr>
              <w:t>ও</w:t>
            </w:r>
            <w:r>
              <w:rPr>
                <w:rFonts w:eastAsia="Nikosh" w:cs="NikoshBAN"/>
                <w:sz w:val="18"/>
                <w:szCs w:val="20"/>
                <w:cs/>
                <w:lang w:bidi="bn-BD"/>
              </w:rPr>
              <w:t xml:space="preserve"> অন্যান্য আন্তর্জাতিক দলিলাদির উপর গবেষণা এবং বাংলাদেশের আইনের সাদৃশ্য পরীক্ষা ও সমন্বয় নিশ্চিত করা</w:t>
            </w:r>
          </w:p>
          <w:p w:rsidR="005878BE" w:rsidRDefault="00B849BC">
            <w:pPr>
              <w:numPr>
                <w:ilvl w:val="0"/>
                <w:numId w:val="11"/>
              </w:numPr>
              <w:tabs>
                <w:tab w:val="clear" w:pos="216"/>
              </w:tabs>
              <w:spacing w:before="40" w:line="264" w:lineRule="auto"/>
              <w:rPr>
                <w:rFonts w:cs="NikoshBAN"/>
                <w:sz w:val="18"/>
                <w:szCs w:val="20"/>
                <w:rtl/>
                <w:cs/>
                <w:lang w:bidi="bn-BD"/>
              </w:rPr>
            </w:pPr>
            <w:r>
              <w:rPr>
                <w:rFonts w:eastAsia="Nikosh" w:cs="NikoshBAN"/>
                <w:sz w:val="18"/>
                <w:szCs w:val="20"/>
                <w:cs/>
                <w:lang w:bidi="bn-BD"/>
              </w:rPr>
              <w:t>মানবাধিকার শিক্ষার প্রচার ও প্রকাশনা এবং মানবাধিকার সংরক্ষণ সম্পর্কে জনসচেতন</w:t>
            </w:r>
            <w:r>
              <w:rPr>
                <w:rFonts w:eastAsia="Nikosh" w:cs="NikoshBAN"/>
                <w:sz w:val="18"/>
                <w:szCs w:val="20"/>
                <w:cs/>
                <w:lang w:val="en-US" w:bidi="bn-BD"/>
              </w:rPr>
              <w:t>তা</w:t>
            </w:r>
            <w:r>
              <w:rPr>
                <w:rFonts w:eastAsia="Nikosh" w:cs="NikoshBAN"/>
                <w:sz w:val="18"/>
                <w:szCs w:val="20"/>
                <w:cs/>
                <w:lang w:bidi="bn-BD"/>
              </w:rPr>
              <w:t xml:space="preserve"> বৃদ্ধির কার্যক্রম গ্রহণ</w:t>
            </w:r>
          </w:p>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মানবাধিকার সংক্রান্ত অভিযোগ তদন্ত ও নিষ্পত্তি</w:t>
            </w:r>
          </w:p>
        </w:tc>
        <w:tc>
          <w:tcPr>
            <w:tcW w:w="1174" w:type="pct"/>
            <w:tcBorders>
              <w:top w:val="single" w:sz="4" w:space="0" w:color="auto"/>
            </w:tcBorders>
          </w:tcPr>
          <w:p w:rsidR="005878BE" w:rsidRDefault="00B849BC">
            <w:pPr>
              <w:numPr>
                <w:ilvl w:val="0"/>
                <w:numId w:val="11"/>
              </w:numPr>
              <w:tabs>
                <w:tab w:val="clear" w:pos="216"/>
              </w:tabs>
              <w:spacing w:before="40" w:line="264" w:lineRule="auto"/>
              <w:rPr>
                <w:rFonts w:cs="NikoshBAN"/>
                <w:sz w:val="18"/>
                <w:szCs w:val="20"/>
                <w:lang w:bidi="bn-BD"/>
              </w:rPr>
            </w:pPr>
            <w:r>
              <w:rPr>
                <w:rFonts w:eastAsia="Nikosh" w:cs="NikoshBAN"/>
                <w:sz w:val="18"/>
                <w:szCs w:val="20"/>
                <w:cs/>
                <w:lang w:bidi="bn-BD"/>
              </w:rPr>
              <w:t>জাতীয় মানবাধিকার কমিশন</w:t>
            </w:r>
          </w:p>
        </w:tc>
      </w:tr>
    </w:tbl>
    <w:permEnd w:id="469638823"/>
    <w:permEnd w:id="1080435008"/>
    <w:permEnd w:id="346708678"/>
    <w:permEnd w:id="1088978119"/>
    <w:p w:rsidR="005878BE" w:rsidRDefault="00B849BC">
      <w:pPr>
        <w:spacing w:before="240" w:after="60" w:line="300"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দারিদ্র্য নিরসন ও নারী উন্নয়ন সংক্রান্ত তথ্য</w:t>
      </w:r>
    </w:p>
    <w:p w:rsidR="005878BE" w:rsidRDefault="00B849BC">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bidi="bn-BD"/>
        </w:rPr>
        <w:t>৩.১</w:t>
      </w:r>
      <w:r>
        <w:rPr>
          <w:rFonts w:ascii="Times New Roman" w:eastAsia="Nikosh" w:hAnsi="Times New Roman" w:cs="NikoshBAN"/>
          <w:b/>
          <w:bCs/>
          <w:sz w:val="22"/>
          <w:szCs w:val="22"/>
          <w:cs/>
          <w:lang w:bidi="bn-BD"/>
        </w:rPr>
        <w:tab/>
        <w:t>দারিদ্র্য নিরসন ও নারী উন্নয়নের উপর মধ্যমেয়াদি কৌশলগত উদ্দেশ্যসমূহের প্রভাব</w:t>
      </w:r>
    </w:p>
    <w:p w:rsidR="005878BE" w:rsidRDefault="00B849BC">
      <w:pPr>
        <w:spacing w:before="120" w:after="60" w:line="300" w:lineRule="auto"/>
        <w:jc w:val="both"/>
        <w:rPr>
          <w:rFonts w:ascii="NikoshBAN" w:hAnsi="NikoshBAN" w:cs="NikoshBAN"/>
          <w:b/>
          <w:bCs/>
          <w:sz w:val="20"/>
          <w:szCs w:val="20"/>
          <w:lang w:val="en-US" w:bidi="bn-BD"/>
        </w:rPr>
      </w:pPr>
      <w:r>
        <w:rPr>
          <w:rFonts w:eastAsia="Nikosh" w:cs="NikoshBAN"/>
          <w:b/>
          <w:bCs/>
          <w:sz w:val="20"/>
          <w:szCs w:val="20"/>
          <w:cs/>
          <w:lang w:bidi="bn-BD"/>
        </w:rPr>
        <w:t>৩.১.১</w:t>
      </w:r>
      <w:r>
        <w:rPr>
          <w:rFonts w:eastAsia="Nikosh" w:cs="NikoshBAN"/>
          <w:b/>
          <w:bCs/>
          <w:sz w:val="20"/>
          <w:szCs w:val="20"/>
          <w:cs/>
          <w:lang w:bidi="bn-BD"/>
        </w:rPr>
        <w:tab/>
      </w:r>
      <w:permStart w:id="508118971" w:edGrp="everyone"/>
      <w:r>
        <w:rPr>
          <w:rFonts w:ascii="NikoshBAN" w:eastAsia="Nikosh" w:hAnsi="NikoshBAN" w:cs="NikoshBAN"/>
          <w:b/>
          <w:bCs/>
          <w:sz w:val="20"/>
          <w:szCs w:val="20"/>
          <w:cs/>
          <w:lang w:bidi="bn-BD"/>
        </w:rPr>
        <w:t>সরকারের মন্ত্রণালয়</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বিভাগ</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অন্যান্য প্রতিষ্ঠানকে পরামর্শ প্রদানের মাধ্যমে আইনী বিষয়সমূহ সুসংহতকরণ</w:t>
      </w:r>
      <w:permEnd w:id="508118971"/>
    </w:p>
    <w:p w:rsidR="005878BE" w:rsidRDefault="00B849BC">
      <w:pPr>
        <w:spacing w:before="60" w:after="60" w:line="300" w:lineRule="auto"/>
        <w:ind w:left="720"/>
        <w:jc w:val="both"/>
        <w:rPr>
          <w:rFonts w:eastAsia="Nikosh" w:cs="NikoshBAN"/>
          <w:sz w:val="20"/>
          <w:szCs w:val="20"/>
          <w:cs/>
          <w:lang w:bidi="bn-BD"/>
        </w:rPr>
      </w:pPr>
      <w:r>
        <w:rPr>
          <w:rFonts w:eastAsia="Nikosh" w:cs="NikoshBAN"/>
          <w:b/>
          <w:bCs/>
          <w:sz w:val="20"/>
          <w:szCs w:val="20"/>
          <w:cs/>
          <w:lang w:bidi="bn-BD"/>
        </w:rPr>
        <w:t>দারিদ্র্য নিরসনের উপর প্রভাব</w:t>
      </w:r>
      <w:r>
        <w:rPr>
          <w:rFonts w:eastAsia="Nikosh" w:cs="NikoshBAN"/>
          <w:b/>
          <w:bCs/>
          <w:sz w:val="20"/>
          <w:szCs w:val="20"/>
          <w:lang w:bidi="bn-BD"/>
        </w:rPr>
        <w:t xml:space="preserve">: </w:t>
      </w:r>
      <w:permStart w:id="1153007419" w:edGrp="everyone"/>
      <w:r>
        <w:rPr>
          <w:rFonts w:eastAsia="Nikosh" w:cs="NikoshBAN"/>
          <w:sz w:val="20"/>
          <w:szCs w:val="20"/>
          <w:cs/>
          <w:lang w:bidi="bn-BD"/>
        </w:rPr>
        <w:t>আইনগত</w:t>
      </w:r>
      <w:r>
        <w:rPr>
          <w:rFonts w:eastAsia="Nikosh" w:cs="NikoshBAN" w:hint="cs"/>
          <w:sz w:val="20"/>
          <w:szCs w:val="20"/>
          <w:cs/>
          <w:lang w:bidi="bn-BD"/>
        </w:rPr>
        <w:t xml:space="preserve"> </w:t>
      </w:r>
      <w:r>
        <w:rPr>
          <w:rFonts w:eastAsia="Nikosh" w:cs="NikoshBAN"/>
          <w:sz w:val="20"/>
          <w:szCs w:val="20"/>
          <w:cs/>
          <w:lang w:bidi="bn-BD"/>
        </w:rPr>
        <w:t>পরামর্শ সুবিচার প্রতিষ্ঠায় সহায়ক হবে বিধায় দারিদ্র্য নিরসন সহজতর হবে।</w:t>
      </w:r>
      <w:permEnd w:id="1153007419"/>
    </w:p>
    <w:p w:rsidR="005878BE" w:rsidRDefault="00B849BC">
      <w:pPr>
        <w:spacing w:before="120" w:after="60" w:line="300" w:lineRule="auto"/>
        <w:ind w:left="720"/>
        <w:jc w:val="both"/>
        <w:rPr>
          <w:rFonts w:cs="NikoshBAN"/>
          <w:b/>
          <w:bCs/>
          <w:sz w:val="20"/>
          <w:szCs w:val="20"/>
          <w:lang w:bidi="bn-BD"/>
        </w:rPr>
      </w:pPr>
      <w:r>
        <w:rPr>
          <w:rFonts w:eastAsia="Nikosh" w:cs="NikoshBAN"/>
          <w:b/>
          <w:bCs/>
          <w:sz w:val="20"/>
          <w:szCs w:val="20"/>
          <w:cs/>
          <w:lang w:bidi="bn-BD"/>
        </w:rPr>
        <w:t>নারী উন্নয়নের উপর প্রভাব</w:t>
      </w:r>
      <w:r>
        <w:rPr>
          <w:rFonts w:eastAsia="Nikosh" w:cs="NikoshBAN"/>
          <w:b/>
          <w:bCs/>
          <w:sz w:val="20"/>
          <w:szCs w:val="20"/>
          <w:lang w:bidi="bn-BD"/>
        </w:rPr>
        <w:t xml:space="preserve">: </w:t>
      </w:r>
      <w:permStart w:id="1855201898" w:edGrp="everyone"/>
      <w:r>
        <w:rPr>
          <w:rFonts w:eastAsia="Nikosh" w:cs="NikoshBAN"/>
          <w:sz w:val="20"/>
          <w:szCs w:val="20"/>
          <w:cs/>
          <w:lang w:bidi="bn-BD"/>
        </w:rPr>
        <w:t xml:space="preserve">আইনগত পরামর্শ নারী উন্নয়নে প্রত্যক্ষ ভূমিকা না </w:t>
      </w:r>
      <w:r>
        <w:rPr>
          <w:rFonts w:eastAsia="Nikosh" w:cs="NikoshBAN"/>
          <w:sz w:val="20"/>
          <w:szCs w:val="20"/>
          <w:cs/>
          <w:lang w:val="en-US" w:bidi="bn-BD"/>
        </w:rPr>
        <w:t>রাখ</w:t>
      </w:r>
      <w:r>
        <w:rPr>
          <w:rFonts w:eastAsia="Nikosh" w:cs="NikoshBAN"/>
          <w:sz w:val="20"/>
          <w:szCs w:val="20"/>
          <w:cs/>
          <w:lang w:bidi="bn-BD"/>
        </w:rPr>
        <w:t>লেও আইনী সহায়তার প্রভাব নারীর উন্নয়ন ও নিরাপত্তা নিশ্চিতকরণে সহায়ক হবে।</w:t>
      </w:r>
    </w:p>
    <w:permEnd w:id="1855201898"/>
    <w:p w:rsidR="005878BE" w:rsidRDefault="00B849BC">
      <w:pPr>
        <w:spacing w:before="120" w:after="60" w:line="300" w:lineRule="auto"/>
        <w:jc w:val="both"/>
        <w:rPr>
          <w:rFonts w:eastAsia="Nikosh" w:cs="NikoshBAN"/>
          <w:b/>
          <w:bCs/>
          <w:sz w:val="20"/>
          <w:szCs w:val="20"/>
          <w:cs/>
          <w:lang w:val="en-US" w:bidi="bn-BD"/>
        </w:rPr>
      </w:pPr>
      <w:r>
        <w:rPr>
          <w:rFonts w:eastAsia="Nikosh" w:cs="NikoshBAN"/>
          <w:b/>
          <w:bCs/>
          <w:sz w:val="20"/>
          <w:szCs w:val="20"/>
          <w:cs/>
          <w:lang w:bidi="bn-BD"/>
        </w:rPr>
        <w:t>৩.১.২</w:t>
      </w:r>
      <w:r>
        <w:rPr>
          <w:rFonts w:eastAsia="Nikosh" w:cs="NikoshBAN"/>
          <w:b/>
          <w:bCs/>
          <w:sz w:val="20"/>
          <w:szCs w:val="20"/>
          <w:cs/>
          <w:lang w:bidi="bn-BD"/>
        </w:rPr>
        <w:tab/>
      </w:r>
      <w:permStart w:id="619250775" w:edGrp="everyone"/>
      <w:r>
        <w:rPr>
          <w:rFonts w:eastAsia="Nikosh" w:cs="NikoshBAN"/>
          <w:b/>
          <w:bCs/>
          <w:sz w:val="20"/>
          <w:szCs w:val="20"/>
          <w:cs/>
          <w:lang w:val="en-US" w:bidi="bn-BD"/>
        </w:rPr>
        <w:t>রাষ্ট্রের</w:t>
      </w:r>
      <w:r>
        <w:rPr>
          <w:rFonts w:eastAsia="Nikosh" w:cs="NikoshBAN" w:hint="cs"/>
          <w:b/>
          <w:bCs/>
          <w:sz w:val="20"/>
          <w:szCs w:val="20"/>
          <w:cs/>
          <w:lang w:val="en-US" w:bidi="bn-BD"/>
        </w:rPr>
        <w:t xml:space="preserve"> </w:t>
      </w:r>
      <w:r>
        <w:rPr>
          <w:rFonts w:eastAsia="Nikosh" w:cs="NikoshBAN"/>
          <w:b/>
          <w:bCs/>
          <w:sz w:val="20"/>
          <w:szCs w:val="20"/>
          <w:cs/>
          <w:lang w:val="en-US" w:bidi="bn-BD"/>
        </w:rPr>
        <w:t>আইনী</w:t>
      </w:r>
      <w:r>
        <w:rPr>
          <w:rFonts w:eastAsia="Nikosh" w:cs="NikoshBAN" w:hint="cs"/>
          <w:b/>
          <w:bCs/>
          <w:sz w:val="20"/>
          <w:szCs w:val="20"/>
          <w:cs/>
          <w:lang w:val="en-US" w:bidi="bn-BD"/>
        </w:rPr>
        <w:t xml:space="preserve"> </w:t>
      </w:r>
      <w:r>
        <w:rPr>
          <w:rFonts w:eastAsia="Nikosh" w:cs="NikoshBAN"/>
          <w:b/>
          <w:bCs/>
          <w:sz w:val="20"/>
          <w:szCs w:val="20"/>
          <w:cs/>
          <w:lang w:val="en-US" w:bidi="bn-BD"/>
        </w:rPr>
        <w:t>কাঠামোর</w:t>
      </w:r>
      <w:r>
        <w:rPr>
          <w:rFonts w:eastAsia="Nikosh" w:cs="NikoshBAN" w:hint="cs"/>
          <w:b/>
          <w:bCs/>
          <w:sz w:val="20"/>
          <w:szCs w:val="20"/>
          <w:cs/>
          <w:lang w:val="en-US" w:bidi="bn-BD"/>
        </w:rPr>
        <w:t xml:space="preserve"> </w:t>
      </w:r>
      <w:r>
        <w:rPr>
          <w:rFonts w:eastAsia="Nikosh" w:cs="NikoshBAN"/>
          <w:b/>
          <w:bCs/>
          <w:sz w:val="20"/>
          <w:szCs w:val="20"/>
          <w:cs/>
          <w:lang w:val="en-US" w:bidi="bn-BD"/>
        </w:rPr>
        <w:t>উন্নয়ন</w:t>
      </w:r>
    </w:p>
    <w:permEnd w:id="619250775"/>
    <w:p w:rsidR="005878BE" w:rsidRDefault="00B849BC">
      <w:pPr>
        <w:spacing w:before="60" w:after="60" w:line="300" w:lineRule="auto"/>
        <w:ind w:left="720"/>
        <w:jc w:val="both"/>
        <w:rPr>
          <w:rFonts w:cs="NikoshBAN"/>
          <w:bCs/>
          <w:sz w:val="20"/>
          <w:szCs w:val="20"/>
          <w:lang w:bidi="bn-BD"/>
        </w:rPr>
      </w:pPr>
      <w:r>
        <w:rPr>
          <w:rFonts w:eastAsia="Nikosh" w:cs="NikoshBAN"/>
          <w:b/>
          <w:bCs/>
          <w:sz w:val="20"/>
          <w:szCs w:val="20"/>
          <w:cs/>
          <w:lang w:bidi="bn-BD"/>
        </w:rPr>
        <w:t>দারিদ্র্য নিরসনের উপর প্রভাব</w:t>
      </w:r>
      <w:r>
        <w:rPr>
          <w:rFonts w:eastAsia="Nikosh" w:cs="NikoshBAN"/>
          <w:b/>
          <w:bCs/>
          <w:sz w:val="20"/>
          <w:szCs w:val="20"/>
          <w:lang w:bidi="bn-BD"/>
        </w:rPr>
        <w:t xml:space="preserve">: </w:t>
      </w:r>
      <w:permStart w:id="1518158300" w:edGrp="everyone"/>
      <w:r>
        <w:rPr>
          <w:rFonts w:eastAsia="Nikosh" w:cs="NikoshBAN"/>
          <w:sz w:val="20"/>
          <w:szCs w:val="20"/>
          <w:cs/>
          <w:lang w:bidi="bn-BD"/>
        </w:rPr>
        <w:t>সকলের জন্য আইনের সহজ অভিগম্যতা</w:t>
      </w:r>
      <w:r>
        <w:rPr>
          <w:rFonts w:eastAsia="Nikosh" w:cs="NikoshBAN" w:hint="cs"/>
          <w:sz w:val="20"/>
          <w:szCs w:val="20"/>
          <w:cs/>
          <w:lang w:bidi="bn-BD"/>
        </w:rPr>
        <w:t xml:space="preserve"> </w:t>
      </w:r>
      <w:r>
        <w:rPr>
          <w:rFonts w:ascii="Calibri" w:eastAsia="Nikosh" w:hAnsi="Calibri" w:cs="Calibri"/>
          <w:sz w:val="20"/>
          <w:szCs w:val="20"/>
          <w:lang w:val="en-US" w:bidi="bn-BD"/>
        </w:rPr>
        <w:t>(Access)</w:t>
      </w:r>
      <w:r>
        <w:rPr>
          <w:rFonts w:eastAsia="Nikosh" w:cs="NikoshBAN"/>
          <w:sz w:val="20"/>
          <w:szCs w:val="20"/>
          <w:cs/>
          <w:lang w:bidi="bn-BD"/>
        </w:rPr>
        <w:t xml:space="preserve"> নিশ্চিত করা গেলে আইনের শাসন সুপ্রতিষ্ঠিত করা সহজতর হবে, যা দারিদ্র্য</w:t>
      </w:r>
      <w:r>
        <w:rPr>
          <w:rFonts w:eastAsia="Nikosh" w:cs="NikoshBAN" w:hint="cs"/>
          <w:sz w:val="20"/>
          <w:szCs w:val="20"/>
          <w:cs/>
          <w:lang w:bidi="bn-BD"/>
        </w:rPr>
        <w:t xml:space="preserve"> </w:t>
      </w:r>
      <w:r>
        <w:rPr>
          <w:rFonts w:eastAsia="Nikosh" w:cs="NikoshBAN"/>
          <w:sz w:val="20"/>
          <w:szCs w:val="20"/>
          <w:cs/>
          <w:lang w:val="en-US" w:bidi="bn-BD"/>
        </w:rPr>
        <w:t xml:space="preserve">বিমোচনে </w:t>
      </w:r>
      <w:r>
        <w:rPr>
          <w:rFonts w:eastAsia="Nikosh" w:cs="NikoshBAN"/>
          <w:sz w:val="20"/>
          <w:szCs w:val="20"/>
          <w:cs/>
          <w:lang w:bidi="bn-BD"/>
        </w:rPr>
        <w:t>সহায়ক ভূমিকা পালন করবে।</w:t>
      </w:r>
    </w:p>
    <w:permEnd w:id="1518158300"/>
    <w:p w:rsidR="005878BE" w:rsidRDefault="00B849BC">
      <w:pPr>
        <w:spacing w:before="120" w:after="60" w:line="300" w:lineRule="auto"/>
        <w:ind w:left="720"/>
        <w:jc w:val="both"/>
        <w:rPr>
          <w:rFonts w:cs="NikoshBAN"/>
          <w:b/>
          <w:bCs/>
          <w:sz w:val="20"/>
          <w:szCs w:val="20"/>
          <w:lang w:bidi="bn-BD"/>
        </w:rPr>
      </w:pPr>
      <w:r>
        <w:rPr>
          <w:rFonts w:eastAsia="Nikosh" w:cs="NikoshBAN"/>
          <w:b/>
          <w:bCs/>
          <w:sz w:val="20"/>
          <w:szCs w:val="20"/>
          <w:cs/>
          <w:lang w:bidi="bn-BD"/>
        </w:rPr>
        <w:t>নারী উন্নয়নের উপর প্রভাব</w:t>
      </w:r>
      <w:r>
        <w:rPr>
          <w:rFonts w:eastAsia="Nikosh" w:cs="NikoshBAN"/>
          <w:b/>
          <w:bCs/>
          <w:sz w:val="20"/>
          <w:szCs w:val="20"/>
          <w:lang w:bidi="bn-BD"/>
        </w:rPr>
        <w:t xml:space="preserve">: </w:t>
      </w:r>
      <w:permStart w:id="1642413522" w:edGrp="everyone"/>
      <w:r>
        <w:rPr>
          <w:rFonts w:eastAsia="Nikosh" w:cs="NikoshBAN"/>
          <w:sz w:val="20"/>
          <w:szCs w:val="20"/>
          <w:cs/>
          <w:lang w:bidi="bn-BD"/>
        </w:rPr>
        <w:t>আইনের শাসন সুপ্রতিষ্ঠিত হলে নারী সমাজ এর সুফল পাবে।</w:t>
      </w:r>
    </w:p>
    <w:permEnd w:id="1642413522"/>
    <w:p w:rsidR="005878BE" w:rsidRDefault="005878BE">
      <w:pPr>
        <w:spacing w:before="120" w:after="60" w:line="300" w:lineRule="auto"/>
        <w:jc w:val="both"/>
        <w:rPr>
          <w:rFonts w:eastAsia="Nikosh" w:cs="NikoshBAN"/>
          <w:b/>
          <w:bCs/>
          <w:sz w:val="20"/>
          <w:szCs w:val="20"/>
          <w:cs/>
          <w:lang w:val="da-DK" w:bidi="bn-BD"/>
        </w:rPr>
      </w:pPr>
    </w:p>
    <w:p w:rsidR="005878BE" w:rsidRDefault="005878BE">
      <w:pPr>
        <w:spacing w:before="120" w:after="60" w:line="300" w:lineRule="auto"/>
        <w:jc w:val="both"/>
        <w:rPr>
          <w:rFonts w:eastAsia="Nikosh" w:cs="NikoshBAN"/>
          <w:b/>
          <w:bCs/>
          <w:sz w:val="20"/>
          <w:szCs w:val="20"/>
          <w:cs/>
          <w:lang w:val="da-DK" w:bidi="bn-BD"/>
        </w:rPr>
      </w:pPr>
    </w:p>
    <w:p w:rsidR="005878BE" w:rsidRDefault="00B849BC">
      <w:pPr>
        <w:spacing w:before="120" w:after="60" w:line="300" w:lineRule="auto"/>
        <w:jc w:val="both"/>
        <w:rPr>
          <w:rFonts w:cs="NikoshBAN"/>
          <w:b/>
          <w:bCs/>
          <w:sz w:val="20"/>
          <w:szCs w:val="20"/>
          <w:lang w:val="da-DK" w:bidi="bn-BD"/>
        </w:rPr>
      </w:pPr>
      <w:r>
        <w:rPr>
          <w:rFonts w:eastAsia="Nikosh" w:cs="NikoshBAN"/>
          <w:b/>
          <w:bCs/>
          <w:sz w:val="20"/>
          <w:szCs w:val="20"/>
          <w:cs/>
          <w:lang w:val="da-DK" w:bidi="bn-BD"/>
        </w:rPr>
        <w:lastRenderedPageBreak/>
        <w:t>৩.১.৩</w:t>
      </w:r>
      <w:r>
        <w:rPr>
          <w:rFonts w:eastAsia="Nikosh" w:cs="NikoshBAN"/>
          <w:b/>
          <w:bCs/>
          <w:sz w:val="20"/>
          <w:szCs w:val="20"/>
          <w:cs/>
          <w:lang w:val="da-DK" w:bidi="bn-BD"/>
        </w:rPr>
        <w:tab/>
      </w:r>
      <w:permStart w:id="108350915" w:edGrp="everyone"/>
      <w:r>
        <w:rPr>
          <w:rFonts w:eastAsia="Nikosh" w:cs="NikoshBAN"/>
          <w:b/>
          <w:bCs/>
          <w:sz w:val="20"/>
          <w:szCs w:val="20"/>
          <w:cs/>
          <w:lang w:val="da-DK" w:bidi="bn-BD"/>
        </w:rPr>
        <w:t>দেশে মানবাধিকার সংরক্ষণ ও উন্নয়ন</w:t>
      </w:r>
    </w:p>
    <w:permEnd w:id="108350915"/>
    <w:p w:rsidR="005878BE" w:rsidRDefault="00B849BC">
      <w:pPr>
        <w:spacing w:before="120" w:after="60" w:line="300" w:lineRule="auto"/>
        <w:ind w:left="720"/>
        <w:jc w:val="both"/>
        <w:rPr>
          <w:rFonts w:cs="NikoshBAN"/>
          <w:bCs/>
          <w:sz w:val="20"/>
          <w:szCs w:val="20"/>
          <w:lang w:val="da-DK" w:bidi="bn-BD"/>
        </w:rPr>
      </w:pPr>
      <w:r>
        <w:rPr>
          <w:rFonts w:eastAsia="Nikosh" w:cs="NikoshBAN"/>
          <w:b/>
          <w:bCs/>
          <w:sz w:val="20"/>
          <w:szCs w:val="20"/>
          <w:cs/>
          <w:lang w:val="da-DK" w:bidi="bn-BD"/>
        </w:rPr>
        <w:t>দারিদ্র্য নিরসনের উপর প্রভাব</w:t>
      </w:r>
      <w:r>
        <w:rPr>
          <w:rFonts w:eastAsia="Nikosh" w:cs="NikoshBAN"/>
          <w:b/>
          <w:bCs/>
          <w:sz w:val="20"/>
          <w:szCs w:val="20"/>
          <w:lang w:val="da-DK" w:bidi="bn-BD"/>
        </w:rPr>
        <w:t xml:space="preserve">: </w:t>
      </w:r>
      <w:permStart w:id="891316051" w:edGrp="everyone"/>
      <w:r>
        <w:rPr>
          <w:rFonts w:eastAsia="Nikosh" w:cs="NikoshBAN"/>
          <w:sz w:val="20"/>
          <w:szCs w:val="20"/>
          <w:cs/>
          <w:lang w:val="da-DK" w:bidi="bn-BD"/>
        </w:rPr>
        <w:t>মানবাধিকার সংরক্ষণ ও উন্নয়ন করা গেলে সুশাসন প্রতিষ্ঠিত হবে, যা দারিদ্র্য নিরসনে গুরুত্বপূর্ণ ভূমিকা রাখবে।</w:t>
      </w:r>
    </w:p>
    <w:permEnd w:id="891316051"/>
    <w:p w:rsidR="005878BE" w:rsidRDefault="00B849BC">
      <w:pPr>
        <w:spacing w:before="120" w:after="60" w:line="300" w:lineRule="auto"/>
        <w:ind w:left="720"/>
        <w:jc w:val="both"/>
        <w:rPr>
          <w:rFonts w:cs="NikoshBAN"/>
          <w:sz w:val="20"/>
          <w:szCs w:val="20"/>
          <w:lang w:val="da-DK" w:bidi="bn-BD"/>
        </w:rPr>
      </w:pPr>
      <w:r>
        <w:rPr>
          <w:rFonts w:eastAsia="Nikosh" w:cs="NikoshBAN"/>
          <w:b/>
          <w:bCs/>
          <w:sz w:val="20"/>
          <w:szCs w:val="20"/>
          <w:cs/>
          <w:lang w:val="da-DK" w:bidi="bn-BD"/>
        </w:rPr>
        <w:t>নারী উন্নয়নের উপর প্রভাব</w:t>
      </w:r>
      <w:r>
        <w:rPr>
          <w:rFonts w:eastAsia="Nikosh" w:cs="NikoshBAN"/>
          <w:b/>
          <w:bCs/>
          <w:sz w:val="20"/>
          <w:szCs w:val="20"/>
          <w:lang w:val="da-DK" w:bidi="bn-BD"/>
        </w:rPr>
        <w:t xml:space="preserve">: </w:t>
      </w:r>
      <w:permStart w:id="1838037084" w:edGrp="everyone"/>
      <w:r>
        <w:rPr>
          <w:rFonts w:eastAsia="Nikosh" w:cs="NikoshBAN"/>
          <w:sz w:val="20"/>
          <w:szCs w:val="20"/>
          <w:cs/>
          <w:lang w:val="da-DK" w:bidi="bn-BD"/>
        </w:rPr>
        <w:t>মানবাধিকার সংরক্ষণ ও উন্নয়ন নারী অধিকারকে সমুন্নত করবে,ফলে নারী উন্নয়নে যথেষ্ট ইতিবাচক প্রভাব পড়বে।</w:t>
      </w:r>
    </w:p>
    <w:permEnd w:id="1838037084"/>
    <w:p w:rsidR="005878BE" w:rsidRDefault="00B849BC">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p>
    <w:p w:rsidR="00547A6B" w:rsidRPr="00461983" w:rsidRDefault="00547A6B" w:rsidP="00547A6B">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547A6B" w:rsidRPr="00461983" w:rsidTr="008F4B36">
        <w:trPr>
          <w:trHeight w:val="260"/>
          <w:tblHeader/>
        </w:trPr>
        <w:tc>
          <w:tcPr>
            <w:tcW w:w="2160" w:type="dxa"/>
            <w:vMerge w:val="restart"/>
            <w:vAlign w:val="center"/>
          </w:tcPr>
          <w:p w:rsidR="00547A6B" w:rsidRPr="00461983" w:rsidRDefault="00547A6B"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547A6B" w:rsidRPr="00461983" w:rsidRDefault="00547A6B"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547A6B" w:rsidRPr="00461983" w:rsidRDefault="00547A6B"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547A6B" w:rsidRPr="00461983" w:rsidRDefault="00547A6B"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547A6B" w:rsidRPr="00461983" w:rsidTr="008F4B36">
        <w:trPr>
          <w:tblHeader/>
        </w:trPr>
        <w:tc>
          <w:tcPr>
            <w:tcW w:w="2160" w:type="dxa"/>
            <w:vMerge/>
            <w:vAlign w:val="center"/>
          </w:tcPr>
          <w:p w:rsidR="00547A6B" w:rsidRPr="00461983" w:rsidRDefault="00547A6B" w:rsidP="008F4B36">
            <w:pPr>
              <w:jc w:val="center"/>
              <w:rPr>
                <w:rFonts w:ascii="NikoshBAN" w:hAnsi="NikoshBAN" w:cs="NikoshBAN"/>
                <w:sz w:val="20"/>
                <w:szCs w:val="20"/>
              </w:rPr>
            </w:pPr>
          </w:p>
        </w:tc>
        <w:tc>
          <w:tcPr>
            <w:tcW w:w="2070" w:type="dxa"/>
            <w:vMerge/>
            <w:vAlign w:val="center"/>
          </w:tcPr>
          <w:p w:rsidR="00547A6B" w:rsidRPr="00461983" w:rsidRDefault="00547A6B" w:rsidP="008F4B36">
            <w:pPr>
              <w:ind w:left="-60" w:right="-60"/>
              <w:jc w:val="center"/>
              <w:rPr>
                <w:rFonts w:ascii="NikoshBAN" w:hAnsi="NikoshBAN" w:cs="NikoshBAN"/>
                <w:sz w:val="20"/>
                <w:szCs w:val="20"/>
              </w:rPr>
            </w:pPr>
          </w:p>
        </w:tc>
        <w:tc>
          <w:tcPr>
            <w:tcW w:w="2070" w:type="dxa"/>
            <w:vAlign w:val="center"/>
          </w:tcPr>
          <w:p w:rsidR="00547A6B" w:rsidRPr="00461983" w:rsidRDefault="00547A6B"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547A6B" w:rsidRPr="00461983" w:rsidRDefault="00547A6B"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547A6B" w:rsidRPr="00461983" w:rsidTr="008F4B36">
        <w:tc>
          <w:tcPr>
            <w:tcW w:w="2160" w:type="dxa"/>
          </w:tcPr>
          <w:p w:rsidR="00547A6B" w:rsidRPr="00461983" w:rsidRDefault="00547A6B"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547A6B" w:rsidRPr="00461983" w:rsidRDefault="00547A6B" w:rsidP="008F4B36">
            <w:pPr>
              <w:spacing w:before="40" w:after="40"/>
              <w:ind w:right="162"/>
              <w:jc w:val="right"/>
              <w:rPr>
                <w:rFonts w:ascii="NikoshBAN" w:hAnsi="NikoshBAN" w:cs="NikoshBAN"/>
                <w:sz w:val="20"/>
                <w:szCs w:val="20"/>
              </w:rPr>
            </w:pPr>
          </w:p>
        </w:tc>
        <w:tc>
          <w:tcPr>
            <w:tcW w:w="2070" w:type="dxa"/>
            <w:vAlign w:val="center"/>
          </w:tcPr>
          <w:p w:rsidR="00547A6B" w:rsidRPr="00461983" w:rsidRDefault="00547A6B" w:rsidP="008F4B36">
            <w:pPr>
              <w:spacing w:before="40" w:after="40"/>
              <w:ind w:right="162"/>
              <w:jc w:val="right"/>
              <w:rPr>
                <w:rFonts w:ascii="NikoshBAN" w:hAnsi="NikoshBAN" w:cs="NikoshBAN"/>
                <w:sz w:val="20"/>
                <w:szCs w:val="20"/>
              </w:rPr>
            </w:pPr>
          </w:p>
        </w:tc>
        <w:tc>
          <w:tcPr>
            <w:tcW w:w="2007" w:type="dxa"/>
            <w:vAlign w:val="center"/>
          </w:tcPr>
          <w:p w:rsidR="00547A6B" w:rsidRPr="00461983" w:rsidRDefault="00547A6B" w:rsidP="008F4B36">
            <w:pPr>
              <w:spacing w:before="40" w:after="40"/>
              <w:ind w:right="162"/>
              <w:jc w:val="right"/>
              <w:rPr>
                <w:rFonts w:ascii="NikoshBAN" w:hAnsi="NikoshBAN" w:cs="NikoshBAN"/>
                <w:sz w:val="20"/>
                <w:szCs w:val="20"/>
              </w:rPr>
            </w:pPr>
          </w:p>
        </w:tc>
      </w:tr>
      <w:tr w:rsidR="00547A6B" w:rsidRPr="00461983" w:rsidTr="008F4B36">
        <w:tc>
          <w:tcPr>
            <w:tcW w:w="2160" w:type="dxa"/>
          </w:tcPr>
          <w:p w:rsidR="00547A6B" w:rsidRPr="00461983" w:rsidRDefault="00547A6B"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547A6B" w:rsidRPr="00461983" w:rsidRDefault="00547A6B" w:rsidP="008F4B36">
            <w:pPr>
              <w:spacing w:before="40" w:after="40"/>
              <w:ind w:right="162"/>
              <w:jc w:val="right"/>
              <w:rPr>
                <w:rFonts w:ascii="NikoshBAN" w:hAnsi="NikoshBAN" w:cs="NikoshBAN"/>
                <w:sz w:val="20"/>
                <w:szCs w:val="20"/>
              </w:rPr>
            </w:pPr>
          </w:p>
        </w:tc>
        <w:tc>
          <w:tcPr>
            <w:tcW w:w="2070" w:type="dxa"/>
            <w:vAlign w:val="center"/>
          </w:tcPr>
          <w:p w:rsidR="00547A6B" w:rsidRPr="00461983" w:rsidRDefault="00547A6B" w:rsidP="008F4B36">
            <w:pPr>
              <w:spacing w:before="40" w:after="40"/>
              <w:ind w:right="162"/>
              <w:jc w:val="right"/>
              <w:rPr>
                <w:rFonts w:ascii="NikoshBAN" w:hAnsi="NikoshBAN" w:cs="NikoshBAN"/>
                <w:sz w:val="20"/>
                <w:szCs w:val="20"/>
              </w:rPr>
            </w:pPr>
          </w:p>
        </w:tc>
        <w:tc>
          <w:tcPr>
            <w:tcW w:w="2007" w:type="dxa"/>
            <w:vAlign w:val="center"/>
          </w:tcPr>
          <w:p w:rsidR="00547A6B" w:rsidRPr="00461983" w:rsidRDefault="00547A6B" w:rsidP="008F4B36">
            <w:pPr>
              <w:spacing w:before="40" w:after="40"/>
              <w:ind w:right="162"/>
              <w:jc w:val="right"/>
              <w:rPr>
                <w:rFonts w:ascii="NikoshBAN" w:hAnsi="NikoshBAN" w:cs="NikoshBAN"/>
                <w:sz w:val="20"/>
                <w:szCs w:val="20"/>
              </w:rPr>
            </w:pPr>
          </w:p>
        </w:tc>
      </w:tr>
    </w:tbl>
    <w:p w:rsidR="005878BE" w:rsidRDefault="00B849BC">
      <w:pPr>
        <w:pStyle w:val="Title"/>
        <w:spacing w:before="180" w:after="60" w:line="300" w:lineRule="auto"/>
        <w:jc w:val="both"/>
        <w:rPr>
          <w:rFonts w:ascii="Calibri" w:eastAsia="Nikosh" w:hAnsi="Calibri" w:cs="Calibri"/>
          <w:b/>
          <w:bCs/>
          <w:sz w:val="20"/>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অগ্রাধিকার ব্যয়খাত/কর্মসূচিসমূহ</w:t>
      </w:r>
      <w:r>
        <w:rPr>
          <w:rFonts w:ascii="Times New Roman" w:eastAsia="Nikosh" w:hAnsi="Times New Roman" w:cs="NikoshBAN" w:hint="cs"/>
          <w:b/>
          <w:bCs/>
          <w:sz w:val="22"/>
          <w:szCs w:val="22"/>
          <w:cs/>
          <w:lang w:bidi="bn-BD"/>
        </w:rPr>
        <w:t xml:space="preserve"> </w:t>
      </w:r>
      <w:r>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059"/>
        <w:gridCol w:w="2218"/>
      </w:tblGrid>
      <w:tr w:rsidR="005878BE">
        <w:trPr>
          <w:trHeight w:val="20"/>
          <w:tblHeader/>
          <w:jc w:val="center"/>
        </w:trPr>
        <w:tc>
          <w:tcPr>
            <w:tcW w:w="3660" w:type="pct"/>
            <w:vAlign w:val="center"/>
          </w:tcPr>
          <w:p w:rsidR="005878BE" w:rsidRDefault="00B849BC">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অগ্রাধিকার ব্যয়খাত/কর্মসূচিসমূহ</w:t>
            </w:r>
          </w:p>
        </w:tc>
        <w:tc>
          <w:tcPr>
            <w:tcW w:w="1340" w:type="pct"/>
            <w:vAlign w:val="center"/>
          </w:tcPr>
          <w:p w:rsidR="005878BE" w:rsidRDefault="00B849BC">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সংশ্লিষ্ট মধ্যমেয়াদি কৌশলগত উদ্দেশ্য</w:t>
            </w:r>
          </w:p>
        </w:tc>
      </w:tr>
      <w:tr w:rsidR="005878BE">
        <w:trPr>
          <w:trHeight w:val="20"/>
          <w:jc w:val="center"/>
        </w:trPr>
        <w:tc>
          <w:tcPr>
            <w:tcW w:w="3660" w:type="pct"/>
          </w:tcPr>
          <w:p w:rsidR="005878BE" w:rsidRDefault="00B849BC">
            <w:pPr>
              <w:spacing w:before="40" w:line="288" w:lineRule="auto"/>
              <w:ind w:left="216" w:hanging="216"/>
              <w:jc w:val="both"/>
              <w:rPr>
                <w:rFonts w:eastAsia="Nikosh" w:cs="NikoshBAN"/>
                <w:b/>
                <w:bCs/>
                <w:sz w:val="20"/>
                <w:szCs w:val="20"/>
                <w:lang w:val="da-DK" w:bidi="bn-BD"/>
              </w:rPr>
            </w:pPr>
            <w:permStart w:id="671753228" w:edGrp="everyone" w:colFirst="0" w:colLast="0"/>
            <w:permStart w:id="1791251684" w:edGrp="everyone" w:colFirst="1" w:colLast="1"/>
            <w:r>
              <w:rPr>
                <w:rFonts w:eastAsia="Nikosh" w:cs="NikoshBAN"/>
                <w:b/>
                <w:bCs/>
                <w:sz w:val="20"/>
                <w:szCs w:val="20"/>
                <w:cs/>
                <w:lang w:val="da-DK" w:bidi="bn-BD"/>
              </w:rPr>
              <w:t>১.</w:t>
            </w:r>
            <w:r>
              <w:rPr>
                <w:rFonts w:eastAsia="Nikosh" w:cs="NikoshBAN"/>
                <w:b/>
                <w:bCs/>
                <w:sz w:val="20"/>
                <w:szCs w:val="20"/>
                <w:cs/>
                <w:lang w:val="da-DK" w:bidi="bn-BD"/>
              </w:rPr>
              <w:tab/>
              <w:t>যে কোন নতুন অথবা পুরাতন আইন বা আইনগত দলিল প্রণয়ন/সংশোধনের ক্ষেত্রে প্রণীত খসড়ার উপর মতামত প্রদান</w:t>
            </w:r>
          </w:p>
          <w:p w:rsidR="005878BE" w:rsidRDefault="00B849BC">
            <w:pPr>
              <w:spacing w:before="40" w:line="288" w:lineRule="auto"/>
              <w:ind w:left="216" w:hanging="216"/>
              <w:jc w:val="both"/>
              <w:rPr>
                <w:rFonts w:cs="NikoshBAN"/>
                <w:sz w:val="18"/>
                <w:szCs w:val="20"/>
                <w:cs/>
                <w:lang w:bidi="bn-BD"/>
              </w:rPr>
            </w:pPr>
            <w:r>
              <w:rPr>
                <w:rFonts w:eastAsia="Nikosh" w:cs="NikoshBAN"/>
                <w:sz w:val="18"/>
                <w:szCs w:val="20"/>
                <w:cs/>
                <w:lang w:bidi="bn-BD"/>
              </w:rPr>
              <w:tab/>
              <w:t>সরকার প্রয়োজনে নতুন অথবা পুরাতন আইন বা আইনগত দলিল প্রণয়ন/সংশোধনের উদ্যোগ</w:t>
            </w:r>
            <w:r>
              <w:rPr>
                <w:rFonts w:ascii="NikoshBAN" w:eastAsia="Nikosh" w:hAnsi="NikoshBAN" w:cs="NikoshBAN"/>
                <w:sz w:val="20"/>
                <w:szCs w:val="20"/>
                <w:cs/>
                <w:lang w:bidi="bn-BD"/>
              </w:rPr>
              <w:t xml:space="preserve"> গ্রহণ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থাকে</w:t>
            </w:r>
            <w:r>
              <w:rPr>
                <w:rFonts w:ascii="NikoshBAN" w:eastAsia="Nikosh" w:hAnsi="NikoshBAN" w:cs="NikoshBAN"/>
                <w:sz w:val="20"/>
                <w:szCs w:val="20"/>
                <w:cs/>
                <w:lang w:bidi="hi-IN"/>
              </w:rPr>
              <w:t xml:space="preserve">। </w:t>
            </w:r>
            <w:r>
              <w:rPr>
                <w:rFonts w:eastAsia="Nikosh" w:cs="NikoshBAN"/>
                <w:sz w:val="18"/>
                <w:szCs w:val="20"/>
                <w:cs/>
                <w:lang w:bidi="bn-BD"/>
              </w:rPr>
              <w:t>আইনের প্রস্তাবনা অপর কোন আইনের সাথে সাংঘর্ষিক হচ্ছে কিনা এবং ভেটিংয়ের মান একটি পর্যায়ে নিয়ন্ত্রণ রাখার লক্ষ্যে সকলকে বাধ্যতামূলকভাবে লেজিসলেটিভ ও সংসদ বিষয়ক বিভাগের মতামত নিতে হয় বিধায় এ কার্যক্রমকে সর্বোচ্চ অগ্রাধিকার কর্মসূচি হিসেবে বিবেচনা করা হয়েছে।</w:t>
            </w:r>
          </w:p>
        </w:tc>
        <w:tc>
          <w:tcPr>
            <w:tcW w:w="1340" w:type="pct"/>
          </w:tcPr>
          <w:p w:rsidR="005878BE" w:rsidRDefault="00B849BC">
            <w:pPr>
              <w:pStyle w:val="ListParagraph"/>
              <w:numPr>
                <w:ilvl w:val="0"/>
                <w:numId w:val="12"/>
              </w:numPr>
              <w:spacing w:before="40" w:after="0" w:line="288" w:lineRule="auto"/>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রাষ্ট্রের আইনী কাঠামোর উন্নয়ন</w:t>
            </w:r>
          </w:p>
        </w:tc>
      </w:tr>
      <w:tr w:rsidR="005878BE">
        <w:trPr>
          <w:trHeight w:val="20"/>
          <w:jc w:val="center"/>
        </w:trPr>
        <w:tc>
          <w:tcPr>
            <w:tcW w:w="3660" w:type="pct"/>
          </w:tcPr>
          <w:p w:rsidR="005878BE" w:rsidRDefault="00B849BC">
            <w:pPr>
              <w:spacing w:before="40" w:line="288" w:lineRule="auto"/>
              <w:ind w:left="216" w:hanging="216"/>
              <w:jc w:val="both"/>
              <w:rPr>
                <w:rFonts w:cs="NikoshBAN"/>
                <w:sz w:val="18"/>
                <w:szCs w:val="20"/>
                <w:lang w:bidi="bn-BD"/>
              </w:rPr>
            </w:pPr>
            <w:permStart w:id="885012311" w:edGrp="everyone" w:colFirst="0" w:colLast="0"/>
            <w:permStart w:id="144071962" w:edGrp="everyone" w:colFirst="1" w:colLast="1"/>
            <w:permEnd w:id="671753228"/>
            <w:permEnd w:id="1791251684"/>
            <w:r>
              <w:rPr>
                <w:rFonts w:eastAsia="Nikosh" w:cs="NikoshBAN"/>
                <w:b/>
                <w:bCs/>
                <w:sz w:val="20"/>
                <w:szCs w:val="20"/>
                <w:cs/>
                <w:lang w:val="da-DK" w:bidi="bn-BD"/>
              </w:rPr>
              <w:t>২.</w:t>
            </w:r>
            <w:r>
              <w:rPr>
                <w:rFonts w:eastAsia="Nikosh" w:cs="NikoshBAN"/>
                <w:b/>
                <w:bCs/>
                <w:sz w:val="20"/>
                <w:szCs w:val="20"/>
                <w:cs/>
                <w:lang w:val="da-DK" w:bidi="bn-BD"/>
              </w:rPr>
              <w:tab/>
              <w:t>লেজিসলেটিভ ও সংসদ বিষয়ক বিভাগের সক্ষমতা অর্জন</w:t>
            </w:r>
          </w:p>
          <w:p w:rsidR="005878BE" w:rsidRDefault="00B849BC">
            <w:pPr>
              <w:spacing w:before="40" w:line="288" w:lineRule="auto"/>
              <w:ind w:left="216" w:hanging="216"/>
              <w:jc w:val="both"/>
              <w:rPr>
                <w:rFonts w:cs="NikoshBAN"/>
                <w:sz w:val="18"/>
                <w:szCs w:val="20"/>
                <w:lang w:bidi="bn-BD"/>
              </w:rPr>
            </w:pPr>
            <w:r>
              <w:rPr>
                <w:rFonts w:eastAsia="Nikosh" w:cs="NikoshBAN"/>
                <w:sz w:val="18"/>
                <w:szCs w:val="20"/>
                <w:cs/>
                <w:lang w:bidi="bn-BD"/>
              </w:rPr>
              <w:tab/>
              <w:t>সুশাসন প্রতিষ্ঠা এবং আইন সংস্কারের কাজ ত্বরান্বিত করার লক্ষ্যে</w:t>
            </w:r>
            <w:r>
              <w:rPr>
                <w:rFonts w:eastAsia="Nikosh" w:cs="NikoshBAN" w:hint="cs"/>
                <w:sz w:val="18"/>
                <w:szCs w:val="20"/>
                <w:cs/>
                <w:lang w:bidi="bn-BD"/>
              </w:rPr>
              <w:t xml:space="preserve"> </w:t>
            </w:r>
            <w:r>
              <w:rPr>
                <w:rFonts w:eastAsia="Nikosh" w:cs="NikoshBAN"/>
                <w:sz w:val="18"/>
                <w:szCs w:val="20"/>
                <w:cs/>
                <w:lang w:bidi="bn-BD"/>
              </w:rPr>
              <w:t xml:space="preserve">গঠিত এ বিভাগের সক্ষমতা বৃদ্ধি করা অত্যন্ত </w:t>
            </w:r>
            <w:r>
              <w:rPr>
                <w:rFonts w:eastAsia="Nikosh" w:cs="NikoshBAN"/>
                <w:sz w:val="18"/>
                <w:szCs w:val="20"/>
                <w:cs/>
                <w:lang w:val="en-US" w:bidi="bn-BD"/>
              </w:rPr>
              <w:t>গুরুত্বপূর্ণ</w:t>
            </w:r>
            <w:r>
              <w:rPr>
                <w:rFonts w:eastAsia="Nikosh" w:cs="NikoshBAN"/>
                <w:sz w:val="18"/>
                <w:szCs w:val="20"/>
                <w:cs/>
                <w:lang w:bidi="hi-IN"/>
              </w:rPr>
              <w:t xml:space="preserve">। </w:t>
            </w:r>
            <w:r>
              <w:rPr>
                <w:rFonts w:eastAsia="Nikosh" w:cs="NikoshBAN"/>
                <w:sz w:val="18"/>
                <w:szCs w:val="20"/>
                <w:cs/>
                <w:lang w:bidi="bn-IN"/>
              </w:rPr>
              <w:t>সেকারণে কর্মকর্তাদের প্রশিক্ষণ</w:t>
            </w:r>
            <w:r>
              <w:rPr>
                <w:rFonts w:eastAsia="Nikosh" w:cs="NikoshBAN"/>
                <w:sz w:val="18"/>
                <w:szCs w:val="20"/>
                <w:cs/>
                <w:lang w:bidi="bn-BD"/>
              </w:rPr>
              <w:t>, জনবল বৃদ্ধি, অফিস সরঞ্জাম সংগ্রহ, আধুনিক ও ডিজিটাল পাঠাগার স্থাপনকে এ বিভাগের ২য় সর্বোচ্চ অগ্রাধিকার খাত হিসেবে চিহ্নিত করা হয়েছে।</w:t>
            </w:r>
          </w:p>
        </w:tc>
        <w:tc>
          <w:tcPr>
            <w:tcW w:w="1340" w:type="pct"/>
          </w:tcPr>
          <w:p w:rsidR="005878BE" w:rsidRDefault="00B849BC">
            <w:pPr>
              <w:pStyle w:val="ListParagraph"/>
              <w:numPr>
                <w:ilvl w:val="0"/>
                <w:numId w:val="12"/>
              </w:numPr>
              <w:spacing w:before="40" w:after="0" w:line="288" w:lineRule="auto"/>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রাষ্ট্রের আইনী কাঠামোর উন্নয়ন</w:t>
            </w:r>
          </w:p>
        </w:tc>
      </w:tr>
      <w:tr w:rsidR="005878BE">
        <w:trPr>
          <w:trHeight w:val="20"/>
          <w:jc w:val="center"/>
        </w:trPr>
        <w:tc>
          <w:tcPr>
            <w:tcW w:w="3660" w:type="pct"/>
          </w:tcPr>
          <w:p w:rsidR="005878BE" w:rsidRDefault="00B849BC">
            <w:pPr>
              <w:spacing w:before="40" w:line="288" w:lineRule="auto"/>
              <w:ind w:left="216" w:hanging="216"/>
              <w:jc w:val="both"/>
              <w:rPr>
                <w:rFonts w:cs="NikoshBAN"/>
                <w:b/>
                <w:sz w:val="18"/>
                <w:szCs w:val="20"/>
                <w:lang w:bidi="bn-BD"/>
              </w:rPr>
            </w:pPr>
            <w:permStart w:id="1882001421" w:edGrp="everyone" w:colFirst="0" w:colLast="0"/>
            <w:permStart w:id="1662659505" w:edGrp="everyone" w:colFirst="1" w:colLast="1"/>
            <w:permEnd w:id="885012311"/>
            <w:permEnd w:id="144071962"/>
            <w:r>
              <w:rPr>
                <w:rFonts w:eastAsia="Nikosh" w:cs="NikoshBAN"/>
                <w:b/>
                <w:bCs/>
                <w:sz w:val="20"/>
                <w:szCs w:val="20"/>
                <w:cs/>
                <w:lang w:val="da-DK" w:bidi="bn-BD"/>
              </w:rPr>
              <w:t>৩.</w:t>
            </w:r>
            <w:r>
              <w:rPr>
                <w:rFonts w:eastAsia="Nikosh" w:cs="NikoshBAN"/>
                <w:b/>
                <w:bCs/>
                <w:sz w:val="20"/>
                <w:szCs w:val="20"/>
                <w:cs/>
                <w:lang w:val="da-DK" w:bidi="bn-BD"/>
              </w:rPr>
              <w:tab/>
              <w:t>বাংলাদেশ কোড হালনাগাদ করা ও প্রকাশনা এবং বিধি, প্রবিধি ইত্যাদি সংকলন ও প্রকাশনা</w:t>
            </w:r>
          </w:p>
          <w:p w:rsidR="005878BE" w:rsidRDefault="00B849BC">
            <w:pPr>
              <w:spacing w:before="40" w:line="288" w:lineRule="auto"/>
              <w:ind w:left="216" w:hanging="216"/>
              <w:jc w:val="both"/>
              <w:rPr>
                <w:rFonts w:cs="NikoshBAN"/>
                <w:sz w:val="18"/>
                <w:szCs w:val="20"/>
                <w:lang w:bidi="bn-BD"/>
              </w:rPr>
            </w:pPr>
            <w:r>
              <w:rPr>
                <w:rFonts w:eastAsia="Nikosh" w:cs="NikoshBAN"/>
                <w:sz w:val="18"/>
                <w:szCs w:val="20"/>
                <w:lang w:bidi="bn-BD"/>
              </w:rPr>
              <w:tab/>
            </w:r>
            <w:r>
              <w:rPr>
                <w:rFonts w:cs="NikoshBAN"/>
                <w:sz w:val="18"/>
                <w:szCs w:val="20"/>
                <w:cs/>
                <w:lang w:bidi="bn-BD"/>
              </w:rPr>
              <w:t>৩০ জুন</w:t>
            </w:r>
            <w:r>
              <w:rPr>
                <w:rFonts w:cs="NikoshBAN"/>
                <w:sz w:val="18"/>
                <w:szCs w:val="20"/>
                <w:lang w:bidi="bn-BD"/>
              </w:rPr>
              <w:t>,</w:t>
            </w:r>
            <w:r>
              <w:rPr>
                <w:rFonts w:cs="NikoshBAN"/>
                <w:sz w:val="18"/>
                <w:szCs w:val="20"/>
                <w:cs/>
                <w:lang w:bidi="bn-BD"/>
              </w:rPr>
              <w:t xml:space="preserve"> ২০১৪ পর্যন্ত হালনাগাদ সংশোধিত আকারে ৪২টি</w:t>
            </w:r>
            <w:r>
              <w:rPr>
                <w:rFonts w:cs="NikoshBAN" w:hint="cs"/>
                <w:sz w:val="18"/>
                <w:szCs w:val="20"/>
                <w:cs/>
                <w:lang w:bidi="bn-BD"/>
              </w:rPr>
              <w:t xml:space="preserve"> </w:t>
            </w:r>
            <w:r>
              <w:rPr>
                <w:rFonts w:eastAsia="Nikosh" w:cs="NikoshBAN"/>
                <w:sz w:val="18"/>
                <w:szCs w:val="20"/>
                <w:cs/>
                <w:lang w:bidi="bn-BD"/>
              </w:rPr>
              <w:t>ভলিউমে বাংলাদেশ কোড প্রকাশিত হয়েছে। ইতোমধ্যে কোডভুক্ত বহু আইনের সংশোধনী এসেছে। এ ছাড়াও প্রায় শতাধিক নতুন আইন প্রণীত হয়েছে। সেকারণে বাংলাদেশ কোড হালনাগাদ করে প্রকাশের বিষয়কে অগ্রাধিকার দেয়া হয়েছে। এছাড়া বিধি, প্রবিধি ইত্যাদি সংকলন ও প্রকাশনার বিষয়ও অগ্রাধিকারের অন্তর্</w:t>
            </w:r>
            <w:r>
              <w:rPr>
                <w:rFonts w:eastAsia="Nikosh" w:cs="NikoshBAN"/>
                <w:sz w:val="18"/>
                <w:szCs w:val="20"/>
                <w:cs/>
                <w:lang w:val="en-US" w:bidi="bn-BD"/>
              </w:rPr>
              <w:t>ভূ</w:t>
            </w:r>
            <w:r>
              <w:rPr>
                <w:rFonts w:eastAsia="Nikosh" w:cs="NikoshBAN"/>
                <w:sz w:val="18"/>
                <w:szCs w:val="20"/>
                <w:cs/>
                <w:lang w:bidi="bn-BD"/>
              </w:rPr>
              <w:t xml:space="preserve">ক্ত করা হয়েছে। </w:t>
            </w:r>
          </w:p>
        </w:tc>
        <w:tc>
          <w:tcPr>
            <w:tcW w:w="1340" w:type="pct"/>
          </w:tcPr>
          <w:p w:rsidR="005878BE" w:rsidRDefault="00B849BC">
            <w:pPr>
              <w:pStyle w:val="ListParagraph"/>
              <w:numPr>
                <w:ilvl w:val="0"/>
                <w:numId w:val="12"/>
              </w:numPr>
              <w:spacing w:before="40" w:after="0" w:line="288" w:lineRule="auto"/>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রাষ্ট্রের আইনী কাঠামোর উন্নয়ন</w:t>
            </w:r>
          </w:p>
        </w:tc>
      </w:tr>
      <w:tr w:rsidR="005878BE">
        <w:trPr>
          <w:trHeight w:val="20"/>
          <w:jc w:val="center"/>
        </w:trPr>
        <w:tc>
          <w:tcPr>
            <w:tcW w:w="3660" w:type="pct"/>
          </w:tcPr>
          <w:p w:rsidR="005878BE" w:rsidRDefault="00B849BC">
            <w:pPr>
              <w:spacing w:before="40" w:line="288" w:lineRule="auto"/>
              <w:ind w:left="216" w:hanging="216"/>
              <w:jc w:val="both"/>
              <w:rPr>
                <w:rFonts w:cs="NikoshBAN"/>
                <w:b/>
                <w:sz w:val="18"/>
                <w:szCs w:val="20"/>
                <w:lang w:bidi="bn-BD"/>
              </w:rPr>
            </w:pPr>
            <w:permStart w:id="2057511954" w:edGrp="everyone" w:colFirst="0" w:colLast="0"/>
            <w:permStart w:id="974195533" w:edGrp="everyone" w:colFirst="1" w:colLast="1"/>
            <w:permStart w:id="996434568" w:edGrp="everyone" w:colFirst="2" w:colLast="2"/>
            <w:permEnd w:id="1882001421"/>
            <w:permEnd w:id="1662659505"/>
            <w:r>
              <w:rPr>
                <w:rFonts w:eastAsia="Nikosh" w:cs="NikoshBAN"/>
                <w:b/>
                <w:bCs/>
                <w:sz w:val="20"/>
                <w:szCs w:val="20"/>
                <w:cs/>
                <w:lang w:val="da-DK" w:bidi="bn-BD"/>
              </w:rPr>
              <w:t>৪.</w:t>
            </w:r>
            <w:r>
              <w:rPr>
                <w:rFonts w:eastAsia="Nikosh" w:cs="NikoshBAN"/>
                <w:b/>
                <w:bCs/>
                <w:sz w:val="20"/>
                <w:szCs w:val="20"/>
                <w:cs/>
                <w:lang w:val="da-DK" w:bidi="bn-BD"/>
              </w:rPr>
              <w:tab/>
              <w:t>আইনের ভাষান্তর</w:t>
            </w:r>
          </w:p>
          <w:p w:rsidR="005878BE" w:rsidRDefault="00B849BC">
            <w:pPr>
              <w:spacing w:before="40" w:line="288" w:lineRule="auto"/>
              <w:ind w:left="216" w:hanging="216"/>
              <w:jc w:val="both"/>
              <w:rPr>
                <w:rFonts w:cs="NikoshBAN"/>
                <w:sz w:val="18"/>
                <w:szCs w:val="20"/>
                <w:lang w:bidi="bn-BD"/>
              </w:rPr>
            </w:pPr>
            <w:r>
              <w:rPr>
                <w:rFonts w:eastAsia="Nikosh" w:cs="NikoshBAN"/>
                <w:sz w:val="18"/>
                <w:szCs w:val="20"/>
                <w:cs/>
                <w:lang w:bidi="bn-BD"/>
              </w:rPr>
              <w:tab/>
              <w:t>ইংরেজিতে প্রণীত সকল আইন বাংলায় এবং বাংলায় প্রণীত আইনসমূহ বিশেষত বাণিজ্য এবং বিদেশী বিনিয়োগ আকৃষ্ট করার জন্য</w:t>
            </w:r>
            <w:r>
              <w:rPr>
                <w:rFonts w:eastAsia="Nikosh" w:cs="NikoshBAN" w:hint="cs"/>
                <w:sz w:val="18"/>
                <w:szCs w:val="20"/>
                <w:cs/>
                <w:lang w:bidi="bn-BD"/>
              </w:rPr>
              <w:t xml:space="preserve"> </w:t>
            </w:r>
            <w:r>
              <w:rPr>
                <w:rFonts w:eastAsia="Nikosh" w:cs="NikoshBAN"/>
                <w:sz w:val="18"/>
                <w:szCs w:val="20"/>
                <w:cs/>
                <w:lang w:bidi="bn-BD"/>
              </w:rPr>
              <w:t>ইংরেজিতে অনুবাদের</w:t>
            </w:r>
            <w:r>
              <w:rPr>
                <w:rFonts w:eastAsia="Nikosh" w:cs="NikoshBAN" w:hint="cs"/>
                <w:sz w:val="18"/>
                <w:szCs w:val="20"/>
                <w:cs/>
                <w:lang w:bidi="bn-BD"/>
              </w:rPr>
              <w:t xml:space="preserve"> </w:t>
            </w:r>
            <w:r>
              <w:rPr>
                <w:rFonts w:eastAsia="Nikosh" w:cs="NikoshBAN"/>
                <w:sz w:val="18"/>
                <w:szCs w:val="20"/>
                <w:cs/>
                <w:lang w:bidi="bn-BD"/>
              </w:rPr>
              <w:t>কার্যক্রম গ্রহণ করা হয়। এ বিবেচনায় এ সংক্রান্ত ব্যয়কে</w:t>
            </w:r>
            <w:r>
              <w:rPr>
                <w:rFonts w:eastAsia="Nikosh" w:cs="NikoshBAN" w:hint="cs"/>
                <w:sz w:val="18"/>
                <w:szCs w:val="20"/>
                <w:cs/>
                <w:lang w:bidi="bn-BD"/>
              </w:rPr>
              <w:t xml:space="preserve"> </w:t>
            </w:r>
            <w:r>
              <w:rPr>
                <w:rFonts w:eastAsia="Nikosh" w:cs="NikoshBAN"/>
                <w:sz w:val="18"/>
                <w:szCs w:val="20"/>
                <w:cs/>
                <w:lang w:bidi="bn-BD"/>
              </w:rPr>
              <w:t>অগ্রাধিকার দেয়া হয়েছে।</w:t>
            </w:r>
          </w:p>
        </w:tc>
        <w:tc>
          <w:tcPr>
            <w:tcW w:w="1340" w:type="pct"/>
          </w:tcPr>
          <w:p w:rsidR="005878BE" w:rsidRDefault="00B849BC">
            <w:pPr>
              <w:pStyle w:val="ListParagraph"/>
              <w:numPr>
                <w:ilvl w:val="0"/>
                <w:numId w:val="12"/>
              </w:numPr>
              <w:spacing w:before="40" w:after="0" w:line="288" w:lineRule="auto"/>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রাষ্ট্রের আইনী কাঠামোর উন্নয়ন</w:t>
            </w:r>
          </w:p>
        </w:tc>
      </w:tr>
      <w:permEnd w:id="2057511954"/>
      <w:permEnd w:id="974195533"/>
      <w:permEnd w:id="996434568"/>
    </w:tbl>
    <w:p w:rsidR="005878BE" w:rsidRDefault="005878BE">
      <w:pPr>
        <w:spacing w:before="120" w:after="120" w:line="276" w:lineRule="auto"/>
        <w:ind w:left="720" w:hanging="720"/>
        <w:jc w:val="both"/>
        <w:rPr>
          <w:rFonts w:ascii="NikoshBAN" w:eastAsia="Nikosh" w:hAnsi="NikoshBAN" w:cs="NikoshBAN"/>
          <w:b/>
          <w:bCs/>
          <w:sz w:val="22"/>
          <w:szCs w:val="22"/>
          <w:cs/>
          <w:lang w:bidi="bn-IN"/>
        </w:rPr>
      </w:pPr>
    </w:p>
    <w:p w:rsidR="005878BE" w:rsidRDefault="00B849BC">
      <w:pPr>
        <w:rPr>
          <w:rFonts w:ascii="NikoshBAN" w:eastAsia="Nikosh" w:hAnsi="NikoshBAN" w:cs="NikoshBAN"/>
          <w:b/>
          <w:bCs/>
          <w:sz w:val="22"/>
          <w:szCs w:val="22"/>
          <w:cs/>
          <w:lang w:bidi="bn-IN"/>
        </w:rPr>
      </w:pPr>
      <w:r>
        <w:rPr>
          <w:rFonts w:ascii="NikoshBAN" w:eastAsia="Nikosh" w:hAnsi="NikoshBAN" w:cs="NikoshBAN"/>
          <w:b/>
          <w:bCs/>
          <w:sz w:val="22"/>
          <w:szCs w:val="22"/>
          <w:cs/>
          <w:lang w:bidi="bn-IN"/>
        </w:rPr>
        <w:br w:type="page"/>
      </w:r>
    </w:p>
    <w:p w:rsidR="00547A6B" w:rsidRPr="00461983" w:rsidRDefault="00547A6B" w:rsidP="00547A6B">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lastRenderedPageBreak/>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547A6B" w:rsidRPr="00461983" w:rsidRDefault="00547A6B" w:rsidP="00547A6B">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547A6B" w:rsidRPr="00461983" w:rsidRDefault="00547A6B" w:rsidP="00547A6B">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547A6B" w:rsidRPr="00461983" w:rsidTr="008F4B36">
        <w:trPr>
          <w:trHeight w:val="51"/>
          <w:tblHeader/>
        </w:trPr>
        <w:tc>
          <w:tcPr>
            <w:tcW w:w="2970" w:type="dxa"/>
            <w:vMerge w:val="restart"/>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547A6B" w:rsidRPr="00461983" w:rsidRDefault="00547A6B"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547A6B" w:rsidRPr="00461983" w:rsidRDefault="00547A6B"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547A6B" w:rsidRPr="00461983" w:rsidTr="008F4B36">
        <w:trPr>
          <w:trHeight w:val="51"/>
          <w:tblHeader/>
        </w:trPr>
        <w:tc>
          <w:tcPr>
            <w:tcW w:w="2970" w:type="dxa"/>
            <w:vMerge/>
            <w:vAlign w:val="center"/>
          </w:tcPr>
          <w:p w:rsidR="00547A6B" w:rsidRPr="00461983" w:rsidRDefault="00547A6B" w:rsidP="008F4B36">
            <w:pPr>
              <w:spacing w:before="40" w:after="40"/>
              <w:jc w:val="center"/>
              <w:rPr>
                <w:rFonts w:ascii="NikoshBAN" w:hAnsi="NikoshBAN" w:cs="NikoshBAN"/>
                <w:sz w:val="16"/>
                <w:szCs w:val="16"/>
              </w:rPr>
            </w:pPr>
          </w:p>
        </w:tc>
        <w:tc>
          <w:tcPr>
            <w:tcW w:w="2088" w:type="dxa"/>
            <w:gridSpan w:val="2"/>
            <w:vAlign w:val="center"/>
          </w:tcPr>
          <w:p w:rsidR="00547A6B" w:rsidRPr="00461983" w:rsidRDefault="00547A6B"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547A6B" w:rsidRPr="00461983" w:rsidRDefault="00547A6B" w:rsidP="008F4B36">
            <w:pPr>
              <w:spacing w:before="40" w:after="40"/>
              <w:jc w:val="center"/>
              <w:rPr>
                <w:rFonts w:ascii="NikoshBAN" w:hAnsi="NikoshBAN" w:cs="NikoshBAN"/>
                <w:sz w:val="16"/>
                <w:szCs w:val="16"/>
              </w:rPr>
            </w:pPr>
          </w:p>
        </w:tc>
        <w:tc>
          <w:tcPr>
            <w:tcW w:w="1062" w:type="dxa"/>
            <w:vAlign w:val="center"/>
          </w:tcPr>
          <w:p w:rsidR="00547A6B" w:rsidRPr="000341C4" w:rsidRDefault="00547A6B"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547A6B" w:rsidRPr="000341C4" w:rsidRDefault="00547A6B"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547A6B" w:rsidRPr="00461983" w:rsidTr="008F4B36">
        <w:tc>
          <w:tcPr>
            <w:tcW w:w="2970" w:type="dxa"/>
            <w:vAlign w:val="center"/>
          </w:tcPr>
          <w:p w:rsidR="00547A6B" w:rsidRPr="00461983" w:rsidRDefault="00547A6B" w:rsidP="008F4B36">
            <w:pPr>
              <w:spacing w:before="40" w:after="40"/>
              <w:ind w:left="-36"/>
              <w:rPr>
                <w:rFonts w:ascii="NikoshBAN" w:hAnsi="NikoshBAN" w:cs="NikoshBAN"/>
                <w:sz w:val="16"/>
                <w:szCs w:val="16"/>
              </w:rPr>
            </w:pPr>
          </w:p>
        </w:tc>
        <w:tc>
          <w:tcPr>
            <w:tcW w:w="1008" w:type="dxa"/>
            <w:vAlign w:val="center"/>
          </w:tcPr>
          <w:p w:rsidR="00547A6B" w:rsidRPr="00461983" w:rsidRDefault="00547A6B" w:rsidP="008F4B36">
            <w:pPr>
              <w:spacing w:before="40" w:after="40"/>
              <w:ind w:left="-71" w:right="-63"/>
              <w:jc w:val="right"/>
              <w:rPr>
                <w:rFonts w:ascii="NikoshBAN" w:hAnsi="NikoshBAN" w:cs="NikoshBAN"/>
                <w:sz w:val="16"/>
                <w:szCs w:val="16"/>
                <w:lang w:bidi="bn-BD"/>
              </w:rPr>
            </w:pPr>
          </w:p>
        </w:tc>
        <w:tc>
          <w:tcPr>
            <w:tcW w:w="1080" w:type="dxa"/>
            <w:vAlign w:val="center"/>
          </w:tcPr>
          <w:p w:rsidR="00547A6B" w:rsidRPr="00461983" w:rsidRDefault="00547A6B" w:rsidP="008F4B36">
            <w:pPr>
              <w:spacing w:before="40" w:after="40"/>
              <w:ind w:left="-71" w:right="-63"/>
              <w:jc w:val="right"/>
              <w:rPr>
                <w:rFonts w:ascii="NikoshBAN" w:hAnsi="NikoshBAN" w:cs="NikoshBAN"/>
                <w:sz w:val="16"/>
                <w:szCs w:val="16"/>
                <w:lang w:bidi="bn-BD"/>
              </w:rPr>
            </w:pPr>
          </w:p>
        </w:tc>
        <w:tc>
          <w:tcPr>
            <w:tcW w:w="1080" w:type="dxa"/>
            <w:vAlign w:val="center"/>
          </w:tcPr>
          <w:p w:rsidR="00547A6B" w:rsidRPr="00461983" w:rsidRDefault="00547A6B" w:rsidP="008F4B36">
            <w:pPr>
              <w:spacing w:before="40" w:after="40"/>
              <w:ind w:left="-71" w:right="-63"/>
              <w:jc w:val="right"/>
              <w:rPr>
                <w:rFonts w:ascii="NikoshBAN" w:hAnsi="NikoshBAN" w:cs="NikoshBAN"/>
                <w:sz w:val="16"/>
                <w:szCs w:val="16"/>
                <w:lang w:bidi="bn-BD"/>
              </w:rPr>
            </w:pPr>
          </w:p>
        </w:tc>
        <w:tc>
          <w:tcPr>
            <w:tcW w:w="1062" w:type="dxa"/>
            <w:vAlign w:val="center"/>
          </w:tcPr>
          <w:p w:rsidR="00547A6B" w:rsidRPr="00461983" w:rsidRDefault="00547A6B" w:rsidP="008F4B36">
            <w:pPr>
              <w:spacing w:before="40" w:after="40"/>
              <w:ind w:left="-71" w:right="-63"/>
              <w:jc w:val="right"/>
              <w:rPr>
                <w:rFonts w:ascii="NikoshBAN" w:hAnsi="NikoshBAN" w:cs="NikoshBAN"/>
                <w:sz w:val="16"/>
                <w:szCs w:val="16"/>
                <w:lang w:bidi="bn-BD"/>
              </w:rPr>
            </w:pPr>
          </w:p>
        </w:tc>
        <w:tc>
          <w:tcPr>
            <w:tcW w:w="1125" w:type="dxa"/>
            <w:vAlign w:val="center"/>
          </w:tcPr>
          <w:p w:rsidR="00547A6B" w:rsidRPr="00461983" w:rsidRDefault="00547A6B" w:rsidP="008F4B36">
            <w:pPr>
              <w:spacing w:before="40" w:after="40"/>
              <w:ind w:left="-71" w:right="-63"/>
              <w:jc w:val="right"/>
              <w:rPr>
                <w:rFonts w:ascii="NikoshBAN" w:hAnsi="NikoshBAN" w:cs="NikoshBAN"/>
                <w:sz w:val="16"/>
                <w:szCs w:val="16"/>
                <w:lang w:bidi="bn-BD"/>
              </w:rPr>
            </w:pPr>
          </w:p>
        </w:tc>
      </w:tr>
    </w:tbl>
    <w:p w:rsidR="00547A6B" w:rsidRPr="00461983" w:rsidRDefault="00547A6B" w:rsidP="00547A6B">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547A6B" w:rsidRPr="00461983" w:rsidRDefault="00547A6B" w:rsidP="00547A6B">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547A6B" w:rsidRPr="00461983" w:rsidTr="008F4B36">
        <w:trPr>
          <w:trHeight w:val="166"/>
          <w:tblHeader/>
        </w:trPr>
        <w:tc>
          <w:tcPr>
            <w:tcW w:w="603" w:type="dxa"/>
            <w:vMerge w:val="restart"/>
            <w:vAlign w:val="center"/>
          </w:tcPr>
          <w:p w:rsidR="00547A6B" w:rsidRPr="00461983" w:rsidRDefault="00547A6B"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547A6B" w:rsidRPr="00461983" w:rsidRDefault="00547A6B"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547A6B" w:rsidRPr="00461983" w:rsidRDefault="00547A6B"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547A6B" w:rsidRPr="00461983" w:rsidRDefault="00547A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547A6B" w:rsidRPr="00461983" w:rsidTr="008F4B36">
        <w:trPr>
          <w:trHeight w:val="166"/>
          <w:tblHeader/>
        </w:trPr>
        <w:tc>
          <w:tcPr>
            <w:tcW w:w="603" w:type="dxa"/>
            <w:vMerge/>
            <w:vAlign w:val="center"/>
          </w:tcPr>
          <w:p w:rsidR="00547A6B" w:rsidRPr="00461983" w:rsidRDefault="00547A6B" w:rsidP="008F4B36">
            <w:pPr>
              <w:spacing w:before="40" w:after="40"/>
              <w:ind w:left="-72" w:right="-62"/>
              <w:jc w:val="center"/>
              <w:rPr>
                <w:rFonts w:ascii="NikoshBAN" w:hAnsi="NikoshBAN" w:cs="NikoshBAN"/>
                <w:sz w:val="16"/>
                <w:szCs w:val="16"/>
              </w:rPr>
            </w:pPr>
          </w:p>
        </w:tc>
        <w:tc>
          <w:tcPr>
            <w:tcW w:w="2328" w:type="dxa"/>
            <w:vMerge/>
            <w:vAlign w:val="center"/>
          </w:tcPr>
          <w:p w:rsidR="00547A6B" w:rsidRPr="00461983" w:rsidRDefault="00547A6B" w:rsidP="008F4B36">
            <w:pPr>
              <w:spacing w:before="40" w:after="40"/>
              <w:jc w:val="center"/>
              <w:rPr>
                <w:rFonts w:ascii="NikoshBAN" w:hAnsi="NikoshBAN" w:cs="NikoshBAN"/>
                <w:sz w:val="16"/>
                <w:szCs w:val="16"/>
              </w:rPr>
            </w:pPr>
          </w:p>
        </w:tc>
        <w:tc>
          <w:tcPr>
            <w:tcW w:w="2137" w:type="dxa"/>
            <w:gridSpan w:val="2"/>
            <w:vAlign w:val="center"/>
          </w:tcPr>
          <w:p w:rsidR="00547A6B" w:rsidRPr="00461983" w:rsidRDefault="00547A6B"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547A6B" w:rsidRPr="00461983" w:rsidRDefault="00547A6B" w:rsidP="008F4B36">
            <w:pPr>
              <w:spacing w:before="40" w:after="40"/>
              <w:jc w:val="center"/>
              <w:rPr>
                <w:rFonts w:ascii="NikoshBAN" w:hAnsi="NikoshBAN" w:cs="NikoshBAN"/>
                <w:sz w:val="16"/>
                <w:szCs w:val="16"/>
                <w:rtl/>
              </w:rPr>
            </w:pPr>
          </w:p>
        </w:tc>
        <w:tc>
          <w:tcPr>
            <w:tcW w:w="1068" w:type="dxa"/>
            <w:vAlign w:val="center"/>
          </w:tcPr>
          <w:p w:rsidR="00547A6B" w:rsidRPr="000341C4" w:rsidRDefault="00547A6B"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547A6B" w:rsidRPr="000341C4" w:rsidRDefault="00547A6B"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547A6B" w:rsidRPr="00461983" w:rsidTr="008F4B36">
        <w:trPr>
          <w:trHeight w:val="51"/>
        </w:trPr>
        <w:tc>
          <w:tcPr>
            <w:tcW w:w="603" w:type="dxa"/>
            <w:vAlign w:val="center"/>
          </w:tcPr>
          <w:p w:rsidR="00547A6B" w:rsidRPr="00461983" w:rsidRDefault="00547A6B" w:rsidP="008F4B36">
            <w:pPr>
              <w:spacing w:before="40" w:after="40"/>
              <w:ind w:left="-72" w:right="-62"/>
              <w:jc w:val="center"/>
              <w:rPr>
                <w:rFonts w:ascii="NikoshBAN" w:hAnsi="NikoshBAN" w:cs="NikoshBAN"/>
                <w:sz w:val="16"/>
                <w:szCs w:val="16"/>
                <w:cs/>
                <w:lang w:bidi="bn-IN"/>
              </w:rPr>
            </w:pPr>
          </w:p>
        </w:tc>
        <w:tc>
          <w:tcPr>
            <w:tcW w:w="2328" w:type="dxa"/>
            <w:vAlign w:val="center"/>
          </w:tcPr>
          <w:p w:rsidR="00547A6B" w:rsidRPr="00461983" w:rsidRDefault="00547A6B" w:rsidP="008F4B36">
            <w:pPr>
              <w:spacing w:before="40" w:after="40"/>
              <w:rPr>
                <w:rFonts w:ascii="NikoshBAN" w:hAnsi="NikoshBAN" w:cs="NikoshBAN"/>
                <w:b/>
                <w:sz w:val="16"/>
                <w:szCs w:val="16"/>
              </w:rPr>
            </w:pPr>
          </w:p>
        </w:tc>
        <w:tc>
          <w:tcPr>
            <w:tcW w:w="1068" w:type="dxa"/>
            <w:vAlign w:val="center"/>
          </w:tcPr>
          <w:p w:rsidR="00547A6B" w:rsidRPr="00461983" w:rsidRDefault="00547A6B" w:rsidP="008F4B36">
            <w:pPr>
              <w:spacing w:before="40" w:after="40"/>
              <w:jc w:val="right"/>
              <w:rPr>
                <w:rFonts w:ascii="NikoshBAN" w:hAnsi="NikoshBAN" w:cs="NikoshBAN"/>
                <w:sz w:val="16"/>
                <w:szCs w:val="16"/>
                <w:lang w:bidi="bn-BD"/>
              </w:rPr>
            </w:pPr>
          </w:p>
        </w:tc>
        <w:tc>
          <w:tcPr>
            <w:tcW w:w="1069" w:type="dxa"/>
            <w:vAlign w:val="center"/>
          </w:tcPr>
          <w:p w:rsidR="00547A6B" w:rsidRPr="00461983" w:rsidRDefault="00547A6B" w:rsidP="008F4B36">
            <w:pPr>
              <w:spacing w:before="40" w:after="40"/>
              <w:jc w:val="right"/>
              <w:rPr>
                <w:rFonts w:ascii="NikoshBAN" w:hAnsi="NikoshBAN" w:cs="NikoshBAN"/>
                <w:sz w:val="16"/>
                <w:szCs w:val="16"/>
                <w:lang w:bidi="bn-BD"/>
              </w:rPr>
            </w:pPr>
          </w:p>
        </w:tc>
        <w:tc>
          <w:tcPr>
            <w:tcW w:w="1068" w:type="dxa"/>
            <w:vAlign w:val="center"/>
          </w:tcPr>
          <w:p w:rsidR="00547A6B" w:rsidRPr="00461983" w:rsidRDefault="00547A6B" w:rsidP="008F4B36">
            <w:pPr>
              <w:spacing w:before="40" w:after="40"/>
              <w:jc w:val="right"/>
              <w:rPr>
                <w:rFonts w:ascii="NikoshBAN" w:hAnsi="NikoshBAN" w:cs="NikoshBAN"/>
                <w:sz w:val="16"/>
                <w:szCs w:val="16"/>
                <w:lang w:bidi="bn-BD"/>
              </w:rPr>
            </w:pPr>
          </w:p>
        </w:tc>
        <w:tc>
          <w:tcPr>
            <w:tcW w:w="1068" w:type="dxa"/>
            <w:vAlign w:val="center"/>
          </w:tcPr>
          <w:p w:rsidR="00547A6B" w:rsidRPr="00461983" w:rsidRDefault="00547A6B" w:rsidP="008F4B36">
            <w:pPr>
              <w:spacing w:before="40" w:after="40"/>
              <w:jc w:val="right"/>
              <w:rPr>
                <w:rFonts w:ascii="NikoshBAN" w:hAnsi="NikoshBAN" w:cs="NikoshBAN"/>
                <w:sz w:val="16"/>
                <w:szCs w:val="16"/>
                <w:lang w:bidi="bn-BD"/>
              </w:rPr>
            </w:pPr>
          </w:p>
        </w:tc>
        <w:tc>
          <w:tcPr>
            <w:tcW w:w="1111" w:type="dxa"/>
            <w:vAlign w:val="center"/>
          </w:tcPr>
          <w:p w:rsidR="00547A6B" w:rsidRPr="00461983" w:rsidRDefault="00547A6B" w:rsidP="008F4B36">
            <w:pPr>
              <w:spacing w:before="40" w:after="40"/>
              <w:jc w:val="right"/>
              <w:rPr>
                <w:rFonts w:ascii="NikoshBAN" w:hAnsi="NikoshBAN" w:cs="NikoshBAN"/>
                <w:sz w:val="16"/>
                <w:szCs w:val="16"/>
                <w:cs/>
                <w:lang w:bidi="bn-IN"/>
              </w:rPr>
            </w:pPr>
          </w:p>
        </w:tc>
      </w:tr>
    </w:tbl>
    <w:p w:rsidR="005878BE" w:rsidRDefault="00B849BC">
      <w:pPr>
        <w:spacing w:before="240" w:after="60" w:line="300" w:lineRule="auto"/>
        <w:jc w:val="both"/>
        <w:rPr>
          <w:rFonts w:ascii="Calibri" w:hAnsi="Calibri" w:cs="Calibri"/>
          <w:b/>
          <w:bCs/>
          <w:sz w:val="22"/>
          <w:szCs w:val="20"/>
          <w:lang w:bidi="bn-BD"/>
        </w:rPr>
      </w:pPr>
      <w:r>
        <w:rPr>
          <w:rFonts w:eastAsia="Nikosh" w:cs="NikoshBAN"/>
          <w:b/>
          <w:bCs/>
          <w:cs/>
          <w:lang w:bidi="bn-BD"/>
        </w:rPr>
        <w:t>৫.০</w:t>
      </w:r>
      <w:r>
        <w:rPr>
          <w:rFonts w:eastAsia="Nikosh" w:cs="NikoshBAN"/>
          <w:b/>
          <w:bCs/>
          <w:cs/>
          <w:lang w:bidi="bn-BD"/>
        </w:rPr>
        <w:tab/>
        <w:t xml:space="preserve">মন্ত্রণালয়/বিভাগের প্রধান কর্মকৃতি নির্দেশকসমূহ </w:t>
      </w:r>
      <w:r>
        <w:rPr>
          <w:rFonts w:ascii="Calibri" w:hAnsi="Calibri" w:cs="Calibri"/>
          <w:b/>
          <w:bCs/>
          <w:sz w:val="22"/>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3"/>
        <w:gridCol w:w="713"/>
        <w:gridCol w:w="685"/>
        <w:gridCol w:w="723"/>
        <w:gridCol w:w="669"/>
        <w:gridCol w:w="685"/>
        <w:gridCol w:w="707"/>
        <w:gridCol w:w="742"/>
        <w:gridCol w:w="742"/>
        <w:gridCol w:w="788"/>
      </w:tblGrid>
      <w:tr w:rsidR="005878BE">
        <w:trPr>
          <w:trHeight w:val="20"/>
          <w:tblHeader/>
          <w:jc w:val="center"/>
        </w:trPr>
        <w:tc>
          <w:tcPr>
            <w:tcW w:w="1101" w:type="pct"/>
            <w:vMerge w:val="restart"/>
            <w:tcBorders>
              <w:top w:val="single" w:sz="4" w:space="0" w:color="auto"/>
              <w:left w:val="single" w:sz="4" w:space="0" w:color="auto"/>
              <w:bottom w:val="single" w:sz="4" w:space="0" w:color="auto"/>
              <w:right w:val="single" w:sz="4" w:space="0" w:color="auto"/>
            </w:tcBorders>
          </w:tcPr>
          <w:p w:rsidR="005878BE" w:rsidRDefault="00B849BC">
            <w:pPr>
              <w:pStyle w:val="BodyText"/>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31" w:type="pct"/>
            <w:vMerge w:val="restar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w:t>
            </w:r>
          </w:p>
        </w:tc>
        <w:tc>
          <w:tcPr>
            <w:tcW w:w="414" w:type="pct"/>
            <w:vMerge w:val="restar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437"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404"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414"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27"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372" w:type="pct"/>
            <w:gridSpan w:val="3"/>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547A6B">
        <w:trPr>
          <w:trHeight w:val="20"/>
          <w:tblHeader/>
          <w:jc w:val="center"/>
        </w:trPr>
        <w:tc>
          <w:tcPr>
            <w:tcW w:w="1101" w:type="pct"/>
            <w:vMerge/>
            <w:tcBorders>
              <w:top w:val="single" w:sz="4" w:space="0" w:color="auto"/>
              <w:left w:val="single" w:sz="4" w:space="0" w:color="auto"/>
              <w:bottom w:val="single" w:sz="4" w:space="0" w:color="auto"/>
              <w:right w:val="single" w:sz="4" w:space="0" w:color="auto"/>
            </w:tcBorders>
          </w:tcPr>
          <w:p w:rsidR="00547A6B" w:rsidRDefault="00547A6B">
            <w:pPr>
              <w:spacing w:before="40" w:after="60" w:line="264" w:lineRule="auto"/>
              <w:jc w:val="center"/>
              <w:rPr>
                <w:rFonts w:ascii="NikoshBAN" w:hAnsi="NikoshBAN" w:cs="NikoshBAN"/>
                <w:sz w:val="16"/>
                <w:szCs w:val="16"/>
                <w:lang w:bidi="bn-BD"/>
              </w:rPr>
            </w:pPr>
          </w:p>
        </w:tc>
        <w:tc>
          <w:tcPr>
            <w:tcW w:w="431" w:type="pct"/>
            <w:vMerge/>
            <w:tcBorders>
              <w:top w:val="single" w:sz="4" w:space="0" w:color="auto"/>
              <w:left w:val="single" w:sz="4" w:space="0" w:color="auto"/>
              <w:bottom w:val="single" w:sz="4" w:space="0" w:color="auto"/>
              <w:right w:val="single" w:sz="4" w:space="0" w:color="auto"/>
            </w:tcBorders>
          </w:tcPr>
          <w:p w:rsidR="00547A6B" w:rsidRDefault="00547A6B">
            <w:pPr>
              <w:spacing w:before="40" w:after="60" w:line="264" w:lineRule="auto"/>
              <w:jc w:val="center"/>
              <w:rPr>
                <w:rFonts w:ascii="NikoshBAN" w:hAnsi="NikoshBAN" w:cs="NikoshBAN"/>
                <w:sz w:val="16"/>
                <w:szCs w:val="16"/>
                <w:lang w:bidi="bn-BD"/>
              </w:rPr>
            </w:pPr>
          </w:p>
        </w:tc>
        <w:tc>
          <w:tcPr>
            <w:tcW w:w="414" w:type="pct"/>
            <w:vMerge/>
            <w:tcBorders>
              <w:top w:val="single" w:sz="4" w:space="0" w:color="auto"/>
              <w:left w:val="single" w:sz="4" w:space="0" w:color="auto"/>
              <w:bottom w:val="single" w:sz="4" w:space="0" w:color="auto"/>
              <w:right w:val="single" w:sz="4" w:space="0" w:color="auto"/>
            </w:tcBorders>
          </w:tcPr>
          <w:p w:rsidR="00547A6B" w:rsidRDefault="00547A6B">
            <w:pPr>
              <w:spacing w:before="40" w:after="60" w:line="264" w:lineRule="auto"/>
              <w:jc w:val="center"/>
              <w:rPr>
                <w:rFonts w:ascii="NikoshBAN" w:hAnsi="NikoshBAN" w:cs="NikoshBAN"/>
                <w:sz w:val="16"/>
                <w:szCs w:val="16"/>
                <w:lang w:bidi="bn-BD"/>
              </w:rPr>
            </w:pPr>
          </w:p>
        </w:tc>
        <w:tc>
          <w:tcPr>
            <w:tcW w:w="841" w:type="pct"/>
            <w:gridSpan w:val="2"/>
            <w:tcBorders>
              <w:top w:val="single" w:sz="4" w:space="0" w:color="auto"/>
              <w:left w:val="single" w:sz="4" w:space="0" w:color="auto"/>
              <w:bottom w:val="single" w:sz="4" w:space="0" w:color="auto"/>
              <w:right w:val="single" w:sz="4" w:space="0" w:color="auto"/>
            </w:tcBorders>
            <w:vAlign w:val="center"/>
          </w:tcPr>
          <w:p w:rsidR="00547A6B" w:rsidRPr="008E15B8" w:rsidRDefault="00547A6B"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547A6B" w:rsidRPr="00B74D46" w:rsidRDefault="00547A6B"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Pr="000341C4"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878BE">
        <w:trPr>
          <w:trHeight w:val="20"/>
          <w:tblHeader/>
          <w:jc w:val="center"/>
        </w:trPr>
        <w:tc>
          <w:tcPr>
            <w:tcW w:w="1101"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১</w:t>
            </w:r>
          </w:p>
        </w:tc>
        <w:tc>
          <w:tcPr>
            <w:tcW w:w="431"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414"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437"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৪</w:t>
            </w:r>
          </w:p>
        </w:tc>
        <w:tc>
          <w:tcPr>
            <w:tcW w:w="404"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৫</w:t>
            </w:r>
          </w:p>
        </w:tc>
        <w:tc>
          <w:tcPr>
            <w:tcW w:w="414"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৬</w:t>
            </w:r>
          </w:p>
        </w:tc>
        <w:tc>
          <w:tcPr>
            <w:tcW w:w="427"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৭</w:t>
            </w:r>
          </w:p>
        </w:tc>
        <w:tc>
          <w:tcPr>
            <w:tcW w:w="448"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৮</w:t>
            </w:r>
          </w:p>
        </w:tc>
        <w:tc>
          <w:tcPr>
            <w:tcW w:w="448"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৯</w:t>
            </w:r>
          </w:p>
        </w:tc>
        <w:tc>
          <w:tcPr>
            <w:tcW w:w="476" w:type="pct"/>
            <w:tcBorders>
              <w:top w:val="single" w:sz="4" w:space="0" w:color="auto"/>
              <w:left w:val="single" w:sz="4" w:space="0" w:color="auto"/>
              <w:bottom w:val="single" w:sz="4" w:space="0" w:color="auto"/>
              <w:right w:val="single" w:sz="4" w:space="0" w:color="auto"/>
            </w:tcBorders>
          </w:tcPr>
          <w:p w:rsidR="005878BE" w:rsidRDefault="00B849BC">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১০</w:t>
            </w:r>
          </w:p>
        </w:tc>
      </w:tr>
      <w:tr w:rsidR="005878BE">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878BE" w:rsidRDefault="00B849BC">
            <w:pPr>
              <w:pStyle w:val="ListParagraph"/>
              <w:numPr>
                <w:ilvl w:val="0"/>
                <w:numId w:val="13"/>
              </w:numPr>
              <w:spacing w:before="40" w:after="40" w:line="264" w:lineRule="auto"/>
              <w:ind w:left="201" w:hanging="187"/>
              <w:rPr>
                <w:rFonts w:ascii="NikoshBAN" w:hAnsi="NikoshBAN" w:cs="NikoshBAN"/>
                <w:sz w:val="16"/>
                <w:szCs w:val="16"/>
                <w:lang w:bidi="bn-BD"/>
              </w:rPr>
            </w:pPr>
            <w:permStart w:id="985934071" w:edGrp="everyone" w:colFirst="0" w:colLast="0"/>
            <w:r>
              <w:rPr>
                <w:rFonts w:ascii="NikoshBAN" w:eastAsia="Nikosh" w:hAnsi="NikoshBAN" w:cs="NikoshBAN"/>
                <w:sz w:val="16"/>
                <w:szCs w:val="16"/>
                <w:cs/>
                <w:lang w:bidi="bn-BD"/>
              </w:rPr>
              <w:t>আইন, অধ্যাদেশ ও বিধি-প্রবিধির উপর মতামত</w:t>
            </w:r>
          </w:p>
        </w:tc>
        <w:tc>
          <w:tcPr>
            <w:tcW w:w="431"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eastAsia="Nikosh" w:hAnsi="NikoshBAN" w:cs="NikoshBAN"/>
                <w:sz w:val="16"/>
                <w:szCs w:val="16"/>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eastAsia="Nikosh" w:hAnsi="NikoshBAN" w:cs="NikoshBAN"/>
                <w:sz w:val="16"/>
                <w:szCs w:val="16"/>
                <w:cs/>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lang w:bidi="bn-BD"/>
              </w:rPr>
            </w:pPr>
          </w:p>
        </w:tc>
        <w:tc>
          <w:tcPr>
            <w:tcW w:w="404"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cs/>
                <w:lang w:val="sv-SE"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lang w:bidi="bn-BD"/>
              </w:rPr>
            </w:pPr>
          </w:p>
        </w:tc>
        <w:tc>
          <w:tcPr>
            <w:tcW w:w="427"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cs/>
                <w:lang w:val="sv-SE"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cs/>
                <w:lang w:bidi="bn-BD"/>
              </w:rPr>
            </w:pPr>
          </w:p>
        </w:tc>
        <w:tc>
          <w:tcPr>
            <w:tcW w:w="476" w:type="pct"/>
            <w:tcBorders>
              <w:top w:val="single" w:sz="4" w:space="0" w:color="auto"/>
              <w:left w:val="single" w:sz="4" w:space="0" w:color="auto"/>
              <w:bottom w:val="single" w:sz="4" w:space="0" w:color="auto"/>
              <w:right w:val="single" w:sz="4" w:space="0" w:color="auto"/>
            </w:tcBorders>
            <w:vAlign w:val="center"/>
          </w:tcPr>
          <w:p w:rsidR="005878BE" w:rsidRDefault="005878BE">
            <w:pPr>
              <w:spacing w:before="40" w:after="60" w:line="264" w:lineRule="auto"/>
              <w:jc w:val="center"/>
              <w:rPr>
                <w:rFonts w:ascii="NikoshBAN" w:hAnsi="NikoshBAN" w:cs="NikoshBAN"/>
                <w:sz w:val="16"/>
                <w:szCs w:val="16"/>
                <w:cs/>
                <w:lang w:val="sv-SE"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spacing w:before="40" w:line="264" w:lineRule="auto"/>
              <w:ind w:left="432" w:hanging="216"/>
              <w:rPr>
                <w:rFonts w:ascii="NikoshBAN" w:hAnsi="NikoshBAN" w:cs="NikoshBAN"/>
                <w:sz w:val="16"/>
                <w:szCs w:val="16"/>
                <w:lang w:bidi="bn-BD"/>
              </w:rPr>
            </w:pPr>
            <w:permStart w:id="2001811315" w:edGrp="everyone" w:colFirst="0" w:colLast="0"/>
            <w:permStart w:id="253632420" w:edGrp="everyone" w:colFirst="1" w:colLast="1"/>
            <w:permStart w:id="2059867166" w:edGrp="everyone" w:colFirst="2" w:colLast="2"/>
            <w:permStart w:id="1319371280" w:edGrp="everyone" w:colFirst="3" w:colLast="3"/>
            <w:permStart w:id="63057599" w:edGrp="everyone" w:colFirst="4" w:colLast="4"/>
            <w:permStart w:id="793726758" w:edGrp="everyone" w:colFirst="5" w:colLast="5"/>
            <w:permStart w:id="773855180" w:edGrp="everyone" w:colFirst="6" w:colLast="6"/>
            <w:permStart w:id="810760086" w:edGrp="everyone" w:colFirst="7" w:colLast="7"/>
            <w:permStart w:id="1796091165" w:edGrp="everyone" w:colFirst="8" w:colLast="8"/>
            <w:permStart w:id="1263749823" w:edGrp="everyone" w:colFirst="9" w:colLast="9"/>
            <w:permEnd w:id="985934071"/>
            <w:r>
              <w:rPr>
                <w:rFonts w:ascii="NikoshBAN" w:eastAsia="Nikosh" w:hAnsi="NikoshBAN" w:cs="NikoshBAN"/>
                <w:sz w:val="16"/>
                <w:szCs w:val="16"/>
                <w:cs/>
                <w:lang w:val="en-US" w:bidi="bn-IN"/>
              </w:rPr>
              <w:t>ক</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BD"/>
              </w:rPr>
              <w:t>আইনের মতামত</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96</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৯৭</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98</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spacing w:before="40" w:line="264" w:lineRule="auto"/>
              <w:ind w:left="432" w:hanging="216"/>
              <w:rPr>
                <w:rFonts w:ascii="NikoshBAN" w:hAnsi="NikoshBAN" w:cs="NikoshBAN"/>
                <w:sz w:val="16"/>
                <w:szCs w:val="16"/>
                <w:lang w:bidi="bn-BD"/>
              </w:rPr>
            </w:pPr>
            <w:permStart w:id="737114507" w:edGrp="everyone" w:colFirst="0" w:colLast="0"/>
            <w:permStart w:id="1155086457" w:edGrp="everyone" w:colFirst="1" w:colLast="1"/>
            <w:permStart w:id="1810984312" w:edGrp="everyone" w:colFirst="2" w:colLast="2"/>
            <w:permStart w:id="1911112440" w:edGrp="everyone" w:colFirst="3" w:colLast="3"/>
            <w:permStart w:id="922240429" w:edGrp="everyone" w:colFirst="4" w:colLast="4"/>
            <w:permStart w:id="780081571" w:edGrp="everyone" w:colFirst="5" w:colLast="5"/>
            <w:permStart w:id="214399217" w:edGrp="everyone" w:colFirst="6" w:colLast="6"/>
            <w:permStart w:id="1193108181" w:edGrp="everyone" w:colFirst="7" w:colLast="7"/>
            <w:permStart w:id="893344631" w:edGrp="everyone" w:colFirst="8" w:colLast="8"/>
            <w:permStart w:id="2141480429" w:edGrp="everyone" w:colFirst="9" w:colLast="9"/>
            <w:permEnd w:id="2001811315"/>
            <w:permEnd w:id="253632420"/>
            <w:permEnd w:id="2059867166"/>
            <w:permEnd w:id="1319371280"/>
            <w:permEnd w:id="63057599"/>
            <w:permEnd w:id="793726758"/>
            <w:permEnd w:id="773855180"/>
            <w:permEnd w:id="810760086"/>
            <w:permEnd w:id="1796091165"/>
            <w:permEnd w:id="1263749823"/>
            <w:r>
              <w:rPr>
                <w:rFonts w:ascii="NikoshBAN" w:eastAsia="Nikosh" w:hAnsi="NikoshBAN" w:cs="NikoshBAN"/>
                <w:sz w:val="16"/>
                <w:szCs w:val="16"/>
                <w:cs/>
                <w:lang w:bidi="bn-BD"/>
              </w:rPr>
              <w:t>খ</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অধ্যাদেশের মতামত</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98</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৯৯</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spacing w:before="40" w:line="264" w:lineRule="auto"/>
              <w:ind w:left="432" w:hanging="216"/>
              <w:rPr>
                <w:rFonts w:ascii="NikoshBAN" w:hAnsi="NikoshBAN" w:cs="NikoshBAN"/>
                <w:sz w:val="16"/>
                <w:szCs w:val="16"/>
                <w:lang w:bidi="bn-BD"/>
              </w:rPr>
            </w:pPr>
            <w:permStart w:id="2133464591" w:edGrp="everyone" w:colFirst="0" w:colLast="0"/>
            <w:permStart w:id="1443902706" w:edGrp="everyone" w:colFirst="1" w:colLast="1"/>
            <w:permStart w:id="988112527" w:edGrp="everyone" w:colFirst="2" w:colLast="2"/>
            <w:permStart w:id="398201770" w:edGrp="everyone" w:colFirst="3" w:colLast="3"/>
            <w:permStart w:id="685065174" w:edGrp="everyone" w:colFirst="4" w:colLast="4"/>
            <w:permStart w:id="532686327" w:edGrp="everyone" w:colFirst="5" w:colLast="5"/>
            <w:permStart w:id="1349668817" w:edGrp="everyone" w:colFirst="6" w:colLast="6"/>
            <w:permStart w:id="35350638" w:edGrp="everyone" w:colFirst="7" w:colLast="7"/>
            <w:permStart w:id="736193147" w:edGrp="everyone" w:colFirst="8" w:colLast="8"/>
            <w:permStart w:id="1305414478" w:edGrp="everyone" w:colFirst="9" w:colLast="9"/>
            <w:permEnd w:id="737114507"/>
            <w:permEnd w:id="1155086457"/>
            <w:permEnd w:id="1810984312"/>
            <w:permEnd w:id="1911112440"/>
            <w:permEnd w:id="922240429"/>
            <w:permEnd w:id="780081571"/>
            <w:permEnd w:id="214399217"/>
            <w:permEnd w:id="1193108181"/>
            <w:permEnd w:id="893344631"/>
            <w:permEnd w:id="2141480429"/>
            <w:r>
              <w:rPr>
                <w:rFonts w:ascii="NikoshBAN" w:eastAsia="Nikosh" w:hAnsi="NikoshBAN" w:cs="NikoshBAN"/>
                <w:sz w:val="16"/>
                <w:szCs w:val="16"/>
                <w:cs/>
                <w:lang w:bidi="bn-BD"/>
              </w:rPr>
              <w:t>গ</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বিধি-প্রবিধির মতামত</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১০০</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pStyle w:val="ListParagraph"/>
              <w:numPr>
                <w:ilvl w:val="0"/>
                <w:numId w:val="13"/>
              </w:numPr>
              <w:spacing w:before="40" w:line="264" w:lineRule="auto"/>
              <w:ind w:left="196" w:hanging="180"/>
              <w:rPr>
                <w:rFonts w:ascii="NikoshBAN" w:hAnsi="NikoshBAN" w:cs="NikoshBAN"/>
                <w:sz w:val="16"/>
                <w:szCs w:val="16"/>
                <w:lang w:bidi="bn-BD"/>
              </w:rPr>
            </w:pPr>
            <w:permStart w:id="952519035" w:edGrp="everyone" w:colFirst="0" w:colLast="0"/>
            <w:permStart w:id="1414870598" w:edGrp="everyone" w:colFirst="1" w:colLast="1"/>
            <w:permStart w:id="783185211" w:edGrp="everyone" w:colFirst="2" w:colLast="2"/>
            <w:permStart w:id="2105411547" w:edGrp="everyone" w:colFirst="3" w:colLast="3"/>
            <w:permStart w:id="5771060" w:edGrp="everyone" w:colFirst="4" w:colLast="4"/>
            <w:permStart w:id="900878258" w:edGrp="everyone" w:colFirst="5" w:colLast="5"/>
            <w:permStart w:id="7874582" w:edGrp="everyone" w:colFirst="6" w:colLast="6"/>
            <w:permStart w:id="2086222961" w:edGrp="everyone" w:colFirst="7" w:colLast="7"/>
            <w:permStart w:id="561133648" w:edGrp="everyone" w:colFirst="8" w:colLast="8"/>
            <w:permStart w:id="2144949480" w:edGrp="everyone" w:colFirst="9" w:colLast="9"/>
            <w:permEnd w:id="2133464591"/>
            <w:permEnd w:id="1443902706"/>
            <w:permEnd w:id="988112527"/>
            <w:permEnd w:id="398201770"/>
            <w:permEnd w:id="685065174"/>
            <w:permEnd w:id="532686327"/>
            <w:permEnd w:id="1349668817"/>
            <w:permEnd w:id="35350638"/>
            <w:permEnd w:id="736193147"/>
            <w:permEnd w:id="1305414478"/>
            <w:r>
              <w:rPr>
                <w:rFonts w:ascii="NikoshBAN" w:eastAsia="Nikosh" w:hAnsi="NikoshBAN" w:cs="NikoshBAN"/>
                <w:sz w:val="16"/>
                <w:szCs w:val="16"/>
                <w:cs/>
                <w:lang w:bidi="bn-BD"/>
              </w:rPr>
              <w:t>বিদ্যমান আইন সংশোধন অথবা নতুন আইন প্রণয়নের সুপারিশ</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৯৯</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pStyle w:val="ListParagraph"/>
              <w:numPr>
                <w:ilvl w:val="0"/>
                <w:numId w:val="13"/>
              </w:numPr>
              <w:spacing w:before="40" w:line="264" w:lineRule="auto"/>
              <w:ind w:left="196" w:hanging="180"/>
              <w:rPr>
                <w:rFonts w:ascii="NikoshBAN" w:hAnsi="NikoshBAN" w:cs="NikoshBAN"/>
                <w:sz w:val="16"/>
                <w:szCs w:val="16"/>
                <w:lang w:bidi="bn-BD"/>
              </w:rPr>
            </w:pPr>
            <w:permStart w:id="57240656" w:edGrp="everyone" w:colFirst="0" w:colLast="0"/>
            <w:permStart w:id="396722071" w:edGrp="everyone" w:colFirst="1" w:colLast="1"/>
            <w:permStart w:id="1158564596" w:edGrp="everyone" w:colFirst="2" w:colLast="2"/>
            <w:permStart w:id="1509979926" w:edGrp="everyone" w:colFirst="3" w:colLast="3"/>
            <w:permStart w:id="1585776702" w:edGrp="everyone" w:colFirst="4" w:colLast="4"/>
            <w:permStart w:id="781673189" w:edGrp="everyone" w:colFirst="5" w:colLast="5"/>
            <w:permStart w:id="1658782441" w:edGrp="everyone" w:colFirst="6" w:colLast="6"/>
            <w:permStart w:id="516842509" w:edGrp="everyone" w:colFirst="7" w:colLast="7"/>
            <w:permStart w:id="728464633" w:edGrp="everyone" w:colFirst="8" w:colLast="8"/>
            <w:permStart w:id="1448505009" w:edGrp="everyone" w:colFirst="9" w:colLast="9"/>
            <w:permEnd w:id="952519035"/>
            <w:permEnd w:id="1414870598"/>
            <w:permEnd w:id="783185211"/>
            <w:permEnd w:id="2105411547"/>
            <w:permEnd w:id="5771060"/>
            <w:permEnd w:id="900878258"/>
            <w:permEnd w:id="7874582"/>
            <w:permEnd w:id="2086222961"/>
            <w:permEnd w:id="561133648"/>
            <w:permEnd w:id="2144949480"/>
            <w:r>
              <w:rPr>
                <w:rFonts w:ascii="NikoshBAN" w:eastAsia="Nikosh" w:hAnsi="NikoshBAN" w:cs="NikoshBAN"/>
                <w:sz w:val="16"/>
                <w:szCs w:val="16"/>
                <w:cs/>
                <w:lang w:bidi="bn-BD"/>
              </w:rPr>
              <w:t>ইংরেজি ও বাংলা ভাষায় আইন প্রকাশনা</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2</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১০০</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r w:rsidR="00547A6B">
        <w:trPr>
          <w:trHeight w:val="20"/>
          <w:jc w:val="center"/>
        </w:trPr>
        <w:tc>
          <w:tcPr>
            <w:tcW w:w="1101" w:type="pct"/>
            <w:tcBorders>
              <w:top w:val="single" w:sz="4" w:space="0" w:color="auto"/>
              <w:left w:val="single" w:sz="4" w:space="0" w:color="auto"/>
              <w:bottom w:val="single" w:sz="4" w:space="0" w:color="auto"/>
              <w:right w:val="single" w:sz="4" w:space="0" w:color="auto"/>
            </w:tcBorders>
          </w:tcPr>
          <w:p w:rsidR="00547A6B" w:rsidRDefault="00547A6B">
            <w:pPr>
              <w:pStyle w:val="ListParagraph"/>
              <w:numPr>
                <w:ilvl w:val="0"/>
                <w:numId w:val="13"/>
              </w:numPr>
              <w:spacing w:before="40" w:line="264" w:lineRule="auto"/>
              <w:ind w:left="196" w:hanging="180"/>
              <w:rPr>
                <w:rFonts w:ascii="NikoshBAN" w:eastAsia="Nikosh" w:hAnsi="NikoshBAN" w:cs="NikoshBAN"/>
                <w:sz w:val="16"/>
                <w:szCs w:val="16"/>
                <w:cs/>
                <w:lang w:bidi="bn-BD"/>
              </w:rPr>
            </w:pPr>
            <w:permStart w:id="1871932492" w:edGrp="everyone" w:colFirst="0" w:colLast="0"/>
            <w:permStart w:id="507915790" w:edGrp="everyone" w:colFirst="1" w:colLast="1"/>
            <w:permStart w:id="636430462" w:edGrp="everyone" w:colFirst="2" w:colLast="2"/>
            <w:permStart w:id="19691140" w:edGrp="everyone" w:colFirst="3" w:colLast="3"/>
            <w:permStart w:id="996026788" w:edGrp="everyone" w:colFirst="4" w:colLast="4"/>
            <w:permStart w:id="385500084" w:edGrp="everyone" w:colFirst="5" w:colLast="5"/>
            <w:permStart w:id="1948466125" w:edGrp="everyone" w:colFirst="6" w:colLast="6"/>
            <w:permStart w:id="558122045" w:edGrp="everyone" w:colFirst="7" w:colLast="7"/>
            <w:permStart w:id="1178951714" w:edGrp="everyone" w:colFirst="8" w:colLast="8"/>
            <w:permStart w:id="724503289" w:edGrp="everyone" w:colFirst="9" w:colLast="9"/>
            <w:permStart w:id="1860201418" w:edGrp="everyone" w:colFirst="10" w:colLast="10"/>
            <w:permEnd w:id="57240656"/>
            <w:permEnd w:id="396722071"/>
            <w:permEnd w:id="1158564596"/>
            <w:permEnd w:id="1509979926"/>
            <w:permEnd w:id="1585776702"/>
            <w:permEnd w:id="781673189"/>
            <w:permEnd w:id="1658782441"/>
            <w:permEnd w:id="516842509"/>
            <w:permEnd w:id="728464633"/>
            <w:permEnd w:id="1448505009"/>
            <w:r>
              <w:rPr>
                <w:rFonts w:ascii="NikoshBAN" w:eastAsia="Nikosh" w:hAnsi="NikoshBAN" w:cs="NikoshBAN"/>
                <w:sz w:val="16"/>
                <w:szCs w:val="16"/>
                <w:cs/>
                <w:lang w:bidi="bn-BD"/>
              </w:rPr>
              <w:t>মানবাধিকার বিষয়ক প্রতিকার সহায়তা</w:t>
            </w:r>
          </w:p>
        </w:tc>
        <w:tc>
          <w:tcPr>
            <w:tcW w:w="431"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৩</w:t>
            </w: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w:t>
            </w:r>
          </w:p>
        </w:tc>
        <w:tc>
          <w:tcPr>
            <w:tcW w:w="437" w:type="pct"/>
            <w:tcBorders>
              <w:top w:val="single" w:sz="4" w:space="0" w:color="auto"/>
              <w:left w:val="single" w:sz="4" w:space="0" w:color="auto"/>
              <w:bottom w:val="single" w:sz="4" w:space="0" w:color="auto"/>
              <w:right w:val="single" w:sz="4" w:space="0" w:color="auto"/>
            </w:tcBorders>
            <w:vAlign w:val="center"/>
          </w:tcPr>
          <w:p w:rsidR="00547A6B" w:rsidRDefault="00547A6B" w:rsidP="00AA6FBF">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04"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547A6B" w:rsidRDefault="00547A6B" w:rsidP="008F160A">
            <w:pPr>
              <w:spacing w:before="4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৯৯</w:t>
            </w:r>
          </w:p>
        </w:tc>
        <w:tc>
          <w:tcPr>
            <w:tcW w:w="427"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99</w:t>
            </w:r>
          </w:p>
        </w:tc>
        <w:tc>
          <w:tcPr>
            <w:tcW w:w="448" w:type="pct"/>
            <w:tcBorders>
              <w:top w:val="single" w:sz="4" w:space="0" w:color="auto"/>
              <w:left w:val="single" w:sz="4" w:space="0" w:color="auto"/>
              <w:bottom w:val="single" w:sz="4" w:space="0" w:color="auto"/>
              <w:right w:val="single" w:sz="4" w:space="0" w:color="auto"/>
            </w:tcBorders>
            <w:vAlign w:val="center"/>
          </w:tcPr>
          <w:p w:rsidR="00547A6B" w:rsidRDefault="00547A6B" w:rsidP="00E90644">
            <w:pPr>
              <w:spacing w:before="40" w:after="60" w:line="264" w:lineRule="auto"/>
              <w:jc w:val="center"/>
              <w:rPr>
                <w:rFonts w:ascii="NikoshBAN" w:hAnsi="NikoshBAN" w:cs="NikoshBAN"/>
                <w:sz w:val="16"/>
                <w:szCs w:val="16"/>
                <w:rtl/>
                <w:cs/>
                <w:lang w:bidi="bn-BD"/>
              </w:rPr>
            </w:pPr>
            <w:r>
              <w:rPr>
                <w:rFonts w:ascii="NikoshBAN" w:hAnsi="NikoshBAN" w:cs="NikoshBAN"/>
                <w:sz w:val="16"/>
                <w:szCs w:val="16"/>
                <w:lang w:bidi="bn-BD"/>
              </w:rPr>
              <w:t>100</w:t>
            </w:r>
          </w:p>
        </w:tc>
        <w:tc>
          <w:tcPr>
            <w:tcW w:w="476" w:type="pct"/>
            <w:tcBorders>
              <w:top w:val="single" w:sz="4" w:space="0" w:color="auto"/>
              <w:left w:val="single" w:sz="4" w:space="0" w:color="auto"/>
              <w:bottom w:val="single" w:sz="4" w:space="0" w:color="auto"/>
              <w:right w:val="single" w:sz="4" w:space="0" w:color="auto"/>
            </w:tcBorders>
            <w:vAlign w:val="center"/>
          </w:tcPr>
          <w:p w:rsidR="00547A6B" w:rsidRDefault="00547A6B">
            <w:pPr>
              <w:spacing w:before="40" w:after="60" w:line="264" w:lineRule="auto"/>
              <w:jc w:val="center"/>
              <w:rPr>
                <w:rFonts w:ascii="NikoshBAN" w:hAnsi="NikoshBAN" w:cs="NikoshBAN"/>
                <w:sz w:val="16"/>
                <w:szCs w:val="16"/>
                <w:rtl/>
                <w:cs/>
                <w:lang w:bidi="bn-BD"/>
              </w:rPr>
            </w:pPr>
          </w:p>
        </w:tc>
      </w:tr>
    </w:tbl>
    <w:p w:rsidR="005878BE" w:rsidRDefault="00B849BC">
      <w:pPr>
        <w:spacing w:before="120" w:after="60" w:line="300" w:lineRule="auto"/>
        <w:jc w:val="both"/>
        <w:rPr>
          <w:rFonts w:eastAsia="Nikosh" w:cs="NikoshBAN"/>
          <w:sz w:val="16"/>
          <w:szCs w:val="16"/>
          <w:lang w:bidi="bn-BD"/>
        </w:rPr>
      </w:pPr>
      <w:permStart w:id="1673545454" w:edGrp="everyone"/>
      <w:permEnd w:id="1871932492"/>
      <w:permEnd w:id="507915790"/>
      <w:permEnd w:id="636430462"/>
      <w:permEnd w:id="19691140"/>
      <w:permEnd w:id="996026788"/>
      <w:permEnd w:id="385500084"/>
      <w:permEnd w:id="1948466125"/>
      <w:permEnd w:id="558122045"/>
      <w:permEnd w:id="1178951714"/>
      <w:permEnd w:id="724503289"/>
      <w:permEnd w:id="1860201418"/>
      <w:r>
        <w:rPr>
          <w:rFonts w:eastAsia="Nikosh" w:cs="NikoshBAN"/>
          <w:sz w:val="16"/>
          <w:szCs w:val="16"/>
          <w:cs/>
          <w:lang w:bidi="bn-BD"/>
        </w:rPr>
        <w:t>মোট কাজের মধ্যে সম্পাদিত কাজের পরিমাণ শতকরা হারে দেখানো হয়েছে।</w:t>
      </w:r>
    </w:p>
    <w:permEnd w:id="1673545454"/>
    <w:p w:rsidR="005878BE" w:rsidRDefault="00B849BC">
      <w:pPr>
        <w:spacing w:before="120" w:after="60" w:line="300" w:lineRule="auto"/>
        <w:jc w:val="both"/>
        <w:rPr>
          <w:rFonts w:eastAsia="Nikosh" w:cs="NikoshBAN"/>
          <w:b/>
          <w:bCs/>
          <w:sz w:val="20"/>
          <w:lang w:bidi="bn-BD"/>
        </w:rPr>
      </w:pPr>
      <w:r>
        <w:rPr>
          <w:rFonts w:eastAsia="Nikosh" w:cs="NikoshBAN"/>
          <w:b/>
          <w:bCs/>
          <w:sz w:val="20"/>
          <w:cs/>
          <w:lang w:bidi="bn-BD"/>
        </w:rPr>
        <w:t>৬.০</w:t>
      </w:r>
      <w:r>
        <w:rPr>
          <w:rFonts w:eastAsia="Nikosh" w:cs="NikoshBAN"/>
          <w:b/>
          <w:bCs/>
          <w:sz w:val="20"/>
          <w:cs/>
          <w:lang w:bidi="bn-BD"/>
        </w:rPr>
        <w:tab/>
        <w:t>অধিদপ্তর/সংস্থার সাম্প্রতিক অর্জন, কার্যক্রমসমূহ এবং ফলাফল নির্দেশক ও লক্ষ্যমাত্রা এবং ব্যয় প্রাক্কলন</w:t>
      </w:r>
    </w:p>
    <w:p w:rsidR="005878BE" w:rsidRDefault="00B849BC">
      <w:pPr>
        <w:spacing w:before="120" w:after="60" w:line="300" w:lineRule="auto"/>
        <w:jc w:val="both"/>
        <w:rPr>
          <w:rFonts w:cs="NikoshBAN"/>
          <w:b/>
          <w:bCs/>
          <w:sz w:val="22"/>
          <w:szCs w:val="22"/>
          <w:lang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z w:val="22"/>
          <w:szCs w:val="22"/>
          <w:cs/>
          <w:lang w:bidi="bn-BD"/>
        </w:rPr>
        <w:t>সচিবালয়</w:t>
      </w:r>
    </w:p>
    <w:p w:rsidR="005878BE" w:rsidRDefault="00B849BC">
      <w:pPr>
        <w:tabs>
          <w:tab w:val="left" w:pos="3331"/>
        </w:tabs>
        <w:spacing w:before="120" w:after="120" w:line="300" w:lineRule="auto"/>
        <w:ind w:left="720" w:hanging="720"/>
        <w:jc w:val="both"/>
        <w:rPr>
          <w:rFonts w:ascii="NikoshBAN" w:eastAsia="Nikosh" w:hAnsi="NikoshBAN" w:cs="NikoshBAN"/>
          <w:sz w:val="20"/>
          <w:szCs w:val="20"/>
          <w:lang w:val="en-US" w:bidi="bn-BD"/>
        </w:rPr>
      </w:pPr>
      <w:r>
        <w:rPr>
          <w:rFonts w:eastAsia="Nikosh" w:cs="NikoshBAN"/>
          <w:b/>
          <w:bCs/>
          <w:sz w:val="20"/>
          <w:szCs w:val="20"/>
          <w:cs/>
          <w:lang w:bidi="bn-BD"/>
        </w:rPr>
        <w:t>৬.১.১</w:t>
      </w:r>
      <w:r>
        <w:rPr>
          <w:rFonts w:eastAsia="Nikosh" w:cs="NikoshBAN"/>
          <w:b/>
          <w:bCs/>
          <w:sz w:val="20"/>
          <w:szCs w:val="20"/>
          <w:cs/>
          <w:lang w:bidi="bn-BD"/>
        </w:rPr>
        <w:tab/>
        <w:t>সাম্প্রতিক অর্জন</w:t>
      </w:r>
      <w:r>
        <w:rPr>
          <w:rFonts w:eastAsia="Nikosh" w:cs="NikoshBAN"/>
          <w:b/>
          <w:bCs/>
          <w:sz w:val="20"/>
          <w:szCs w:val="20"/>
          <w:lang w:bidi="bn-BD"/>
        </w:rPr>
        <w:t xml:space="preserve">: </w:t>
      </w:r>
      <w:permStart w:id="1959231179" w:edGrp="everyone"/>
      <w:r>
        <w:rPr>
          <w:rFonts w:ascii="NikoshBAN" w:eastAsia="Nikosh" w:hAnsi="NikoshBAN" w:cs="NikoshBAN"/>
          <w:sz w:val="20"/>
          <w:szCs w:val="20"/>
          <w:cs/>
          <w:lang w:bidi="bn-BD"/>
        </w:rPr>
        <w:t>২০২</w:t>
      </w:r>
      <w:r>
        <w:rPr>
          <w:rFonts w:ascii="NikoshBAN" w:eastAsia="Nikosh" w:hAnsi="NikoshBAN" w:cs="NikoshBAN"/>
          <w:sz w:val="20"/>
          <w:szCs w:val="20"/>
          <w:cs/>
          <w:lang w:val="en-US" w:bidi="bn-BD"/>
        </w:rPr>
        <w:t>৩</w:t>
      </w:r>
      <w:r>
        <w:rPr>
          <w:rFonts w:ascii="NikoshBAN" w:eastAsia="Nikosh" w:hAnsi="NikoshBAN" w:cs="NikoshBAN"/>
          <w:sz w:val="20"/>
          <w:szCs w:val="20"/>
          <w:cs/>
          <w:lang w:bidi="bn-BD"/>
        </w:rPr>
        <w:t xml:space="preserve"> সালের ৪ নভেম্বর যথাযথ মর্যাদা ও ভাবগাম্ভীর্যে</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 xml:space="preserve"> লেজিসলেটিভ ও সংসদ বিষয়ক বিভাগের </w:t>
      </w:r>
      <w:r>
        <w:rPr>
          <w:rFonts w:ascii="NikoshBAN" w:eastAsia="Nikosh" w:hAnsi="NikoshBAN" w:cs="NikoshBAN"/>
          <w:sz w:val="20"/>
          <w:szCs w:val="20"/>
          <w:cs/>
          <w:lang w:val="en-US" w:bidi="bn-BD"/>
        </w:rPr>
        <w:t xml:space="preserve">উদ্যেগে </w:t>
      </w:r>
      <w:r>
        <w:rPr>
          <w:rFonts w:ascii="NikoshBAN" w:eastAsia="Nikosh" w:hAnsi="NikoshBAN" w:cs="NikoshBAN"/>
          <w:sz w:val="20"/>
          <w:szCs w:val="20"/>
          <w:cs/>
          <w:lang w:bidi="bn-BD"/>
        </w:rPr>
        <w:t>‘</w:t>
      </w:r>
      <w:r>
        <w:rPr>
          <w:rFonts w:ascii="NikoshBAN" w:eastAsia="Nikosh" w:hAnsi="NikoshBAN" w:cs="NikoshBAN"/>
          <w:b/>
          <w:sz w:val="20"/>
          <w:szCs w:val="20"/>
          <w:cs/>
          <w:lang w:bidi="bn-BD"/>
        </w:rPr>
        <w:t xml:space="preserve">জাতীয় সংবিধান দিবস’ </w:t>
      </w:r>
      <w:r>
        <w:rPr>
          <w:rFonts w:ascii="NikoshBAN" w:eastAsia="Nikosh" w:hAnsi="NikoshBAN" w:cs="NikoshBAN"/>
          <w:sz w:val="20"/>
          <w:szCs w:val="20"/>
          <w:cs/>
          <w:lang w:bidi="bn-BD"/>
        </w:rPr>
        <w:t>উদযাপন করা হয় ‍।</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 xml:space="preserve">গণপ্রজাতন্ত্রী বাংলাদেশের </w:t>
      </w:r>
      <w:r>
        <w:rPr>
          <w:rFonts w:ascii="NikoshBAN" w:hAnsi="NikoshBAN" w:cs="NikoshBAN"/>
          <w:sz w:val="20"/>
          <w:szCs w:val="20"/>
          <w:cs/>
        </w:rPr>
        <w:t xml:space="preserve">সংবিধানের অধীন প্রণীত আইনগত দলিল </w:t>
      </w:r>
      <w:r>
        <w:rPr>
          <w:rFonts w:ascii="NikoshBAN" w:hAnsi="NikoshBAN" w:cs="NikoshBAN"/>
          <w:sz w:val="20"/>
          <w:szCs w:val="20"/>
        </w:rPr>
        <w:t>‘</w:t>
      </w:r>
      <w:r>
        <w:rPr>
          <w:rFonts w:ascii="NikoshBAN" w:hAnsi="NikoshBAN" w:cs="NikoshBAN"/>
          <w:sz w:val="20"/>
          <w:szCs w:val="20"/>
          <w:cs/>
        </w:rPr>
        <w:t>রুলস অব বিজনেস</w:t>
      </w:r>
      <w:r>
        <w:rPr>
          <w:rFonts w:ascii="NikoshBAN" w:hAnsi="NikoshBAN" w:cs="NikoshBAN"/>
          <w:sz w:val="20"/>
          <w:szCs w:val="20"/>
        </w:rPr>
        <w:t xml:space="preserve">’ </w:t>
      </w:r>
      <w:r>
        <w:rPr>
          <w:rFonts w:ascii="NikoshBAN" w:hAnsi="NikoshBAN" w:cs="NikoshBAN"/>
          <w:sz w:val="20"/>
          <w:szCs w:val="20"/>
          <w:cs/>
        </w:rPr>
        <w:t xml:space="preserve">এবং </w:t>
      </w:r>
      <w:r>
        <w:rPr>
          <w:rFonts w:ascii="NikoshBAN" w:hAnsi="NikoshBAN" w:cs="NikoshBAN"/>
          <w:sz w:val="20"/>
          <w:szCs w:val="20"/>
        </w:rPr>
        <w:t>‘</w:t>
      </w:r>
      <w:r>
        <w:rPr>
          <w:rFonts w:ascii="NikoshBAN" w:hAnsi="NikoshBAN" w:cs="NikoshBAN"/>
          <w:sz w:val="20"/>
          <w:szCs w:val="20"/>
          <w:cs/>
        </w:rPr>
        <w:t>অ্যালোকেশন অব বিজনেস</w:t>
      </w:r>
      <w:r>
        <w:rPr>
          <w:rFonts w:ascii="NikoshBAN" w:hAnsi="NikoshBAN" w:cs="NikoshBAN"/>
          <w:sz w:val="20"/>
          <w:szCs w:val="20"/>
        </w:rPr>
        <w:t xml:space="preserve">’ </w:t>
      </w:r>
      <w:r>
        <w:rPr>
          <w:rFonts w:ascii="NikoshBAN" w:hAnsi="NikoshBAN" w:cs="NikoshBAN"/>
          <w:sz w:val="20"/>
          <w:szCs w:val="20"/>
          <w:cs/>
        </w:rPr>
        <w:t>অনুযায়ী সরকারের অন্যান্য মন্ত্রণালয় ও বিভাগসমূহকে লেজিসলেটিভ ও সংসদ বিষয়ক বিভাগ আইনগত মতামত</w:t>
      </w:r>
      <w:r>
        <w:rPr>
          <w:rFonts w:ascii="NikoshBAN" w:hAnsi="NikoshBAN" w:cs="NikoshBAN"/>
          <w:sz w:val="20"/>
          <w:szCs w:val="20"/>
        </w:rPr>
        <w:t>/</w:t>
      </w:r>
      <w:r>
        <w:rPr>
          <w:rFonts w:ascii="NikoshBAN" w:hAnsi="NikoshBAN" w:cs="NikoshBAN"/>
          <w:sz w:val="20"/>
          <w:szCs w:val="20"/>
          <w:cs/>
        </w:rPr>
        <w:t xml:space="preserve">পরামর্শ প্রদান করছে। </w:t>
      </w:r>
      <w:r>
        <w:rPr>
          <w:rFonts w:ascii="NikoshBAN" w:eastAsia="Nikosh" w:hAnsi="NikoshBAN" w:cs="NikoshBAN"/>
          <w:sz w:val="20"/>
          <w:szCs w:val="20"/>
          <w:cs/>
          <w:lang w:bidi="bn-BD"/>
        </w:rPr>
        <w:t xml:space="preserve">গত তিন বছরে প্রায় </w:t>
      </w:r>
      <w:r>
        <w:rPr>
          <w:rFonts w:ascii="NikoshBAN" w:eastAsia="Nikosh" w:hAnsi="NikoshBAN" w:cs="NikoshBAN"/>
          <w:sz w:val="20"/>
          <w:szCs w:val="20"/>
          <w:cs/>
          <w:lang w:val="en-US" w:bidi="bn-BD"/>
        </w:rPr>
        <w:t>৩</w:t>
      </w:r>
      <w:r>
        <w:rPr>
          <w:rFonts w:ascii="NikoshBAN" w:eastAsia="Nikosh" w:hAnsi="NikoshBAN" w:cs="NikoshBAN"/>
          <w:sz w:val="20"/>
          <w:szCs w:val="20"/>
          <w:lang w:val="en-US" w:bidi="bn-BD"/>
        </w:rPr>
        <w:t>,5</w:t>
      </w:r>
      <w:r>
        <w:rPr>
          <w:rFonts w:ascii="NikoshBAN" w:eastAsia="Nikosh" w:hAnsi="NikoshBAN" w:cs="NikoshBAN"/>
          <w:sz w:val="20"/>
          <w:szCs w:val="20"/>
          <w:cs/>
          <w:lang w:val="en-US" w:bidi="bn-BD"/>
        </w:rPr>
        <w:t>০০</w:t>
      </w:r>
      <w:r>
        <w:rPr>
          <w:rFonts w:ascii="NikoshBAN" w:eastAsia="Nikosh" w:hAnsi="NikoshBAN" w:cs="NikoshBAN"/>
          <w:sz w:val="20"/>
          <w:szCs w:val="20"/>
          <w:cs/>
          <w:lang w:bidi="bn-BD"/>
        </w:rPr>
        <w:t xml:space="preserve">টি ভেটিং সম্পন্ন হয়েছে। ডিজিটাল বাংলাদেশ রূপকল্পকে বাস্তবায়নের জন্য এ বিভাগের ওয়েব সাইটে </w:t>
      </w:r>
      <w:r w:rsidRPr="00D23999">
        <w:rPr>
          <w:rFonts w:ascii="Calibri" w:eastAsia="Nikosh" w:hAnsi="Calibri" w:cs="Calibri"/>
          <w:sz w:val="20"/>
          <w:szCs w:val="20"/>
          <w:cs/>
          <w:lang w:bidi="bn-BD"/>
        </w:rPr>
        <w:t>(</w:t>
      </w:r>
      <w:hyperlink r:id="rId9" w:history="1">
        <w:r w:rsidRPr="00D23999">
          <w:rPr>
            <w:rStyle w:val="Hyperlink"/>
            <w:rFonts w:ascii="Calibri" w:hAnsi="Calibri" w:cs="Calibri"/>
            <w:sz w:val="20"/>
            <w:szCs w:val="20"/>
            <w:lang w:bidi="bn-BD"/>
          </w:rPr>
          <w:t>www.legislativediv.gov.bd</w:t>
        </w:r>
      </w:hyperlink>
      <w:r w:rsidRPr="00D23999">
        <w:rPr>
          <w:rFonts w:ascii="Calibri" w:hAnsi="Calibri" w:cs="Calibri"/>
          <w:sz w:val="20"/>
          <w:szCs w:val="20"/>
          <w:lang w:bidi="bn-BD"/>
        </w:rPr>
        <w:t>)</w:t>
      </w:r>
      <w:r>
        <w:rPr>
          <w:rFonts w:ascii="NikoshBAN" w:hAnsi="NikoshBAN" w:cs="NikoshBAN"/>
          <w:sz w:val="20"/>
          <w:szCs w:val="20"/>
          <w:lang w:bidi="bn-BD"/>
        </w:rPr>
        <w:t xml:space="preserve"> </w:t>
      </w:r>
      <w:r>
        <w:rPr>
          <w:rFonts w:ascii="NikoshBAN" w:eastAsia="Nikosh" w:hAnsi="NikoshBAN" w:cs="NikoshBAN"/>
          <w:sz w:val="20"/>
          <w:szCs w:val="20"/>
          <w:cs/>
          <w:lang w:bidi="bn-BD"/>
        </w:rPr>
        <w:t>সকল আইন হালনাগাদ অবস্থায় উপস্থাপন করা হয়েছে। এর ফলে জন</w:t>
      </w:r>
      <w:r>
        <w:rPr>
          <w:rFonts w:ascii="NikoshBAN" w:eastAsia="Nikosh" w:hAnsi="NikoshBAN" w:cs="NikoshBAN"/>
          <w:sz w:val="20"/>
          <w:szCs w:val="20"/>
          <w:cs/>
          <w:lang w:val="en-US" w:bidi="bn-BD"/>
        </w:rPr>
        <w:t>গণে</w:t>
      </w:r>
      <w:r>
        <w:rPr>
          <w:rFonts w:ascii="NikoshBAN" w:eastAsia="Nikosh" w:hAnsi="NikoshBAN" w:cs="NikoshBAN"/>
          <w:sz w:val="20"/>
          <w:szCs w:val="20"/>
          <w:cs/>
          <w:lang w:bidi="bn-BD"/>
        </w:rPr>
        <w:t xml:space="preserve">র </w:t>
      </w:r>
      <w:r>
        <w:rPr>
          <w:rFonts w:ascii="NikoshBAN" w:eastAsia="Nikosh" w:hAnsi="NikoshBAN" w:cs="NikoshBAN"/>
          <w:sz w:val="20"/>
          <w:szCs w:val="20"/>
          <w:cs/>
          <w:lang w:val="en-US" w:bidi="bn-BD"/>
        </w:rPr>
        <w:t>কাছে দেশের সকল আইন সহজলভ্য</w:t>
      </w:r>
      <w:r>
        <w:rPr>
          <w:rFonts w:ascii="NikoshBAN" w:eastAsia="Nikosh" w:hAnsi="NikoshBAN" w:cs="NikoshBAN"/>
          <w:sz w:val="20"/>
          <w:szCs w:val="20"/>
          <w:cs/>
          <w:lang w:bidi="bn-BD"/>
        </w:rPr>
        <w:t xml:space="preserve"> হয়েছে এবং আইনের সর্বশেষ অবস্থা সহজেই জনগণ জানতে পারছে</w:t>
      </w:r>
      <w:r>
        <w:rPr>
          <w:rFonts w:ascii="NikoshBAN" w:eastAsia="Nikosh" w:hAnsi="NikoshBAN" w:cs="NikoshBAN"/>
          <w:sz w:val="20"/>
          <w:szCs w:val="20"/>
          <w:cs/>
          <w:lang w:val="en-US" w:bidi="bn-BD"/>
        </w:rPr>
        <w:t>।</w:t>
      </w:r>
    </w:p>
    <w:permEnd w:id="1959231179"/>
    <w:p w:rsidR="00547A6B" w:rsidRDefault="00547A6B">
      <w:pPr>
        <w:spacing w:before="120" w:after="60" w:line="300" w:lineRule="auto"/>
        <w:jc w:val="both"/>
        <w:rPr>
          <w:rFonts w:eastAsia="Nikosh" w:cs="NikoshBAN"/>
          <w:b/>
          <w:bCs/>
          <w:sz w:val="20"/>
          <w:szCs w:val="20"/>
          <w:lang w:val="en-US" w:bidi="bn-BD"/>
        </w:rPr>
      </w:pPr>
    </w:p>
    <w:p w:rsidR="005878BE" w:rsidRDefault="00B849BC">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lastRenderedPageBreak/>
        <w:t>৬.১.২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54"/>
        <w:gridCol w:w="837"/>
        <w:gridCol w:w="651"/>
        <w:gridCol w:w="651"/>
        <w:gridCol w:w="651"/>
        <w:gridCol w:w="651"/>
        <w:gridCol w:w="651"/>
        <w:gridCol w:w="651"/>
        <w:gridCol w:w="695"/>
        <w:gridCol w:w="695"/>
        <w:gridCol w:w="690"/>
      </w:tblGrid>
      <w:tr w:rsidR="005878BE">
        <w:trPr>
          <w:trHeight w:val="20"/>
          <w:tblHeader/>
          <w:jc w:val="center"/>
        </w:trPr>
        <w:tc>
          <w:tcPr>
            <w:tcW w:w="1454" w:type="dxa"/>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37" w:type="dxa"/>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51" w:type="dxa"/>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51" w:type="dxa"/>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51" w:type="dxa"/>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51" w:type="dxa"/>
            <w:shd w:val="clear" w:color="auto" w:fill="auto"/>
          </w:tcPr>
          <w:p w:rsidR="005878BE" w:rsidRDefault="00B849BC">
            <w:pPr>
              <w:spacing w:before="40" w:after="60" w:line="264" w:lineRule="auto"/>
              <w:jc w:val="center"/>
              <w:rPr>
                <w:rFonts w:cs="NikoshBAN"/>
                <w:sz w:val="14"/>
                <w:szCs w:val="16"/>
                <w:lang w:val="en-US" w:bidi="bn-BD"/>
              </w:rPr>
            </w:pPr>
            <w:r>
              <w:rPr>
                <w:rFonts w:eastAsia="Nikosh" w:cs="NikoshBAN"/>
                <w:sz w:val="14"/>
                <w:szCs w:val="16"/>
                <w:cs/>
                <w:lang w:bidi="bn-BD"/>
              </w:rPr>
              <w:t>প্রকৃত অর্জন</w:t>
            </w:r>
          </w:p>
        </w:tc>
        <w:tc>
          <w:tcPr>
            <w:tcW w:w="651" w:type="dxa"/>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51" w:type="dxa"/>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80" w:type="dxa"/>
            <w:gridSpan w:val="3"/>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547A6B">
        <w:trPr>
          <w:trHeight w:val="20"/>
          <w:tblHeader/>
          <w:jc w:val="center"/>
        </w:trPr>
        <w:tc>
          <w:tcPr>
            <w:tcW w:w="1454" w:type="dxa"/>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837" w:type="dxa"/>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651" w:type="dxa"/>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651" w:type="dxa"/>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1302" w:type="dxa"/>
            <w:gridSpan w:val="2"/>
            <w:tcBorders>
              <w:bottom w:val="single" w:sz="4" w:space="0" w:color="auto"/>
            </w:tcBorders>
            <w:shd w:val="clear" w:color="auto" w:fill="auto"/>
            <w:vAlign w:val="center"/>
          </w:tcPr>
          <w:p w:rsidR="00547A6B" w:rsidRPr="008E15B8" w:rsidRDefault="00547A6B"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02" w:type="dxa"/>
            <w:gridSpan w:val="2"/>
            <w:tcBorders>
              <w:bottom w:val="single" w:sz="4" w:space="0" w:color="auto"/>
            </w:tcBorders>
            <w:shd w:val="clear" w:color="auto" w:fill="auto"/>
            <w:vAlign w:val="center"/>
          </w:tcPr>
          <w:p w:rsidR="00547A6B" w:rsidRPr="00B74D46" w:rsidRDefault="00547A6B"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95" w:type="dxa"/>
            <w:tcBorders>
              <w:bottom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95" w:type="dxa"/>
            <w:tcBorders>
              <w:bottom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90" w:type="dxa"/>
            <w:tcBorders>
              <w:bottom w:val="single" w:sz="4" w:space="0" w:color="auto"/>
            </w:tcBorders>
            <w:vAlign w:val="center"/>
          </w:tcPr>
          <w:p w:rsidR="00547A6B" w:rsidRPr="000341C4"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878BE">
        <w:trPr>
          <w:trHeight w:val="20"/>
          <w:tblHeader/>
          <w:jc w:val="center"/>
        </w:trPr>
        <w:tc>
          <w:tcPr>
            <w:tcW w:w="1454"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837"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651"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651"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651" w:type="dxa"/>
          </w:tcPr>
          <w:p w:rsidR="005878BE" w:rsidRDefault="00B849BC">
            <w:pPr>
              <w:spacing w:before="40" w:after="60" w:line="264" w:lineRule="auto"/>
              <w:jc w:val="center"/>
              <w:rPr>
                <w:rFonts w:cs="NikoshBAN"/>
                <w:sz w:val="14"/>
                <w:szCs w:val="16"/>
                <w:lang w:bidi="bn-BD"/>
              </w:rPr>
            </w:pPr>
            <w:r>
              <w:rPr>
                <w:rFonts w:cs="NikoshBAN"/>
                <w:sz w:val="14"/>
                <w:szCs w:val="16"/>
                <w:cs/>
                <w:lang w:bidi="bn-BD"/>
              </w:rPr>
              <w:t>৫</w:t>
            </w:r>
          </w:p>
        </w:tc>
        <w:tc>
          <w:tcPr>
            <w:tcW w:w="651" w:type="dxa"/>
          </w:tcPr>
          <w:p w:rsidR="005878BE" w:rsidRDefault="00B849BC">
            <w:pPr>
              <w:spacing w:before="40" w:after="60" w:line="264" w:lineRule="auto"/>
              <w:jc w:val="center"/>
              <w:rPr>
                <w:rFonts w:cs="NikoshBAN"/>
                <w:sz w:val="14"/>
                <w:szCs w:val="16"/>
                <w:lang w:bidi="bn-BD"/>
              </w:rPr>
            </w:pPr>
            <w:r>
              <w:rPr>
                <w:rFonts w:cs="NikoshBAN"/>
                <w:sz w:val="14"/>
                <w:szCs w:val="16"/>
                <w:cs/>
                <w:lang w:bidi="bn-BD"/>
              </w:rPr>
              <w:t>৬</w:t>
            </w:r>
          </w:p>
        </w:tc>
        <w:tc>
          <w:tcPr>
            <w:tcW w:w="651" w:type="dxa"/>
          </w:tcPr>
          <w:p w:rsidR="005878BE" w:rsidRDefault="00B849BC">
            <w:pPr>
              <w:spacing w:before="40" w:after="60" w:line="264" w:lineRule="auto"/>
              <w:jc w:val="center"/>
              <w:rPr>
                <w:rFonts w:cs="NikoshBAN"/>
                <w:sz w:val="14"/>
                <w:szCs w:val="16"/>
                <w:lang w:bidi="bn-BD"/>
              </w:rPr>
            </w:pPr>
            <w:r>
              <w:rPr>
                <w:rFonts w:cs="NikoshBAN"/>
                <w:sz w:val="14"/>
                <w:szCs w:val="16"/>
                <w:cs/>
                <w:lang w:bidi="bn-BD"/>
              </w:rPr>
              <w:t>৭</w:t>
            </w:r>
          </w:p>
        </w:tc>
        <w:tc>
          <w:tcPr>
            <w:tcW w:w="651" w:type="dxa"/>
          </w:tcPr>
          <w:p w:rsidR="005878BE" w:rsidRDefault="00B849BC">
            <w:pPr>
              <w:spacing w:before="40" w:after="60" w:line="264" w:lineRule="auto"/>
              <w:jc w:val="center"/>
              <w:rPr>
                <w:rFonts w:cs="NikoshBAN"/>
                <w:sz w:val="14"/>
                <w:szCs w:val="16"/>
                <w:lang w:bidi="bn-BD"/>
              </w:rPr>
            </w:pPr>
            <w:r>
              <w:rPr>
                <w:rFonts w:cs="NikoshBAN"/>
                <w:sz w:val="14"/>
                <w:szCs w:val="16"/>
                <w:cs/>
                <w:lang w:bidi="bn-BD"/>
              </w:rPr>
              <w:t>৮</w:t>
            </w:r>
          </w:p>
        </w:tc>
        <w:tc>
          <w:tcPr>
            <w:tcW w:w="695"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695"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690" w:type="dxa"/>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547A6B">
        <w:trPr>
          <w:cantSplit/>
          <w:trHeight w:val="20"/>
          <w:jc w:val="center"/>
        </w:trPr>
        <w:tc>
          <w:tcPr>
            <w:tcW w:w="1454" w:type="dxa"/>
          </w:tcPr>
          <w:p w:rsidR="00547A6B" w:rsidRDefault="00547A6B">
            <w:pPr>
              <w:pStyle w:val="ListParagraph"/>
              <w:numPr>
                <w:ilvl w:val="0"/>
                <w:numId w:val="14"/>
              </w:numPr>
              <w:spacing w:before="40" w:line="264" w:lineRule="auto"/>
              <w:ind w:left="196" w:hanging="180"/>
              <w:rPr>
                <w:rFonts w:cs="NikoshBAN"/>
                <w:sz w:val="14"/>
                <w:szCs w:val="16"/>
                <w:lang w:bidi="bn-BD"/>
              </w:rPr>
            </w:pPr>
            <w:permStart w:id="1103247812" w:edGrp="everyone" w:colFirst="0" w:colLast="0"/>
            <w:permStart w:id="1675456061" w:edGrp="everyone" w:colFirst="1" w:colLast="1"/>
            <w:permStart w:id="1738236856" w:edGrp="everyone" w:colFirst="2" w:colLast="2"/>
            <w:permStart w:id="1238070494" w:edGrp="everyone" w:colFirst="3" w:colLast="3"/>
            <w:permStart w:id="2100309391" w:edGrp="everyone" w:colFirst="4" w:colLast="4"/>
            <w:permStart w:id="1719169874" w:edGrp="everyone" w:colFirst="5" w:colLast="5"/>
            <w:permStart w:id="1260734697" w:edGrp="everyone" w:colFirst="6" w:colLast="6"/>
            <w:permStart w:id="1026951146" w:edGrp="everyone" w:colFirst="7" w:colLast="7"/>
            <w:permStart w:id="1750536201" w:edGrp="everyone" w:colFirst="8" w:colLast="8"/>
            <w:permStart w:id="197077011" w:edGrp="everyone" w:colFirst="9" w:colLast="9"/>
            <w:permStart w:id="168843172" w:edGrp="everyone" w:colFirst="10" w:colLast="10"/>
            <w:r>
              <w:rPr>
                <w:rFonts w:eastAsia="Nikosh" w:cs="NikoshBAN"/>
                <w:sz w:val="14"/>
                <w:szCs w:val="16"/>
                <w:cs/>
                <w:lang w:bidi="bn-BD"/>
              </w:rPr>
              <w:t>বাংলাদেশ কোড হালনাগাদ করা এবং এর প্রকাশনা</w:t>
            </w:r>
          </w:p>
        </w:tc>
        <w:tc>
          <w:tcPr>
            <w:tcW w:w="837" w:type="dxa"/>
            <w:vAlign w:val="center"/>
          </w:tcPr>
          <w:p w:rsidR="00547A6B" w:rsidRDefault="00547A6B">
            <w:pPr>
              <w:spacing w:before="40" w:after="60" w:line="264" w:lineRule="auto"/>
              <w:jc w:val="center"/>
              <w:rPr>
                <w:rFonts w:cs="NikoshBAN"/>
                <w:sz w:val="14"/>
                <w:szCs w:val="16"/>
                <w:lang w:bidi="bn-BD"/>
              </w:rPr>
            </w:pPr>
            <w:r>
              <w:rPr>
                <w:rFonts w:eastAsia="Nikosh" w:cs="NikoshBAN" w:hint="cs"/>
                <w:sz w:val="14"/>
                <w:szCs w:val="16"/>
                <w:cs/>
                <w:lang w:bidi="bn-BD"/>
              </w:rPr>
              <w:t>বাংলাদেশ কোডে অন্তর্ভুক্ত নতুন আইন</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১</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651" w:type="dxa"/>
            <w:vAlign w:val="center"/>
          </w:tcPr>
          <w:p w:rsidR="00547A6B" w:rsidRDefault="00547A6B" w:rsidP="00F1229E">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58</w:t>
            </w:r>
          </w:p>
        </w:tc>
        <w:tc>
          <w:tcPr>
            <w:tcW w:w="651" w:type="dxa"/>
            <w:vAlign w:val="center"/>
          </w:tcPr>
          <w:p w:rsidR="00547A6B" w:rsidRDefault="00547A6B">
            <w:pPr>
              <w:spacing w:before="40" w:after="60" w:line="264" w:lineRule="auto"/>
              <w:jc w:val="center"/>
              <w:rPr>
                <w:rFonts w:ascii="NikoshBAN" w:hAnsi="NikoshBAN" w:cs="NikoshBAN"/>
                <w:sz w:val="16"/>
                <w:szCs w:val="16"/>
                <w:lang w:val="en-US" w:bidi="bn-BD"/>
              </w:rPr>
            </w:pPr>
          </w:p>
        </w:tc>
        <w:tc>
          <w:tcPr>
            <w:tcW w:w="651" w:type="dxa"/>
            <w:vAlign w:val="center"/>
          </w:tcPr>
          <w:p w:rsidR="00547A6B" w:rsidRDefault="00547A6B" w:rsidP="009823B2">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৬০</w:t>
            </w:r>
          </w:p>
        </w:tc>
        <w:tc>
          <w:tcPr>
            <w:tcW w:w="651" w:type="dxa"/>
            <w:vAlign w:val="center"/>
          </w:tcPr>
          <w:p w:rsidR="00547A6B" w:rsidRDefault="00547A6B">
            <w:pPr>
              <w:spacing w:before="40" w:after="60" w:line="264" w:lineRule="auto"/>
              <w:jc w:val="center"/>
              <w:rPr>
                <w:rFonts w:ascii="NikoshBAN" w:hAnsi="NikoshBAN" w:cs="NikoshBAN"/>
                <w:sz w:val="16"/>
                <w:szCs w:val="16"/>
                <w:lang w:val="en-US" w:bidi="bn-BD"/>
              </w:rPr>
            </w:pP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65</w:t>
            </w: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66</w:t>
            </w:r>
          </w:p>
        </w:tc>
        <w:tc>
          <w:tcPr>
            <w:tcW w:w="690" w:type="dxa"/>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cantSplit/>
          <w:trHeight w:val="20"/>
          <w:jc w:val="center"/>
        </w:trPr>
        <w:tc>
          <w:tcPr>
            <w:tcW w:w="1454" w:type="dxa"/>
          </w:tcPr>
          <w:p w:rsidR="00547A6B" w:rsidRDefault="00547A6B">
            <w:pPr>
              <w:pStyle w:val="ListParagraph"/>
              <w:numPr>
                <w:ilvl w:val="0"/>
                <w:numId w:val="14"/>
              </w:numPr>
              <w:spacing w:before="40" w:line="264" w:lineRule="auto"/>
              <w:ind w:left="196" w:hanging="180"/>
              <w:rPr>
                <w:rFonts w:cs="NikoshBAN"/>
                <w:sz w:val="14"/>
                <w:szCs w:val="16"/>
                <w:lang w:bidi="bn-BD"/>
              </w:rPr>
            </w:pPr>
            <w:permStart w:id="1712999381" w:edGrp="everyone" w:colFirst="0" w:colLast="0"/>
            <w:permStart w:id="1328694361" w:edGrp="everyone" w:colFirst="1" w:colLast="1"/>
            <w:permStart w:id="734134862" w:edGrp="everyone" w:colFirst="2" w:colLast="2"/>
            <w:permStart w:id="847279106" w:edGrp="everyone" w:colFirst="3" w:colLast="3"/>
            <w:permStart w:id="1039998161" w:edGrp="everyone" w:colFirst="4" w:colLast="4"/>
            <w:permStart w:id="581064086" w:edGrp="everyone" w:colFirst="5" w:colLast="5"/>
            <w:permStart w:id="1695435412" w:edGrp="everyone" w:colFirst="6" w:colLast="6"/>
            <w:permStart w:id="1145641963" w:edGrp="everyone" w:colFirst="7" w:colLast="7"/>
            <w:permStart w:id="2143647398" w:edGrp="everyone" w:colFirst="8" w:colLast="8"/>
            <w:permStart w:id="1427573402" w:edGrp="everyone" w:colFirst="9" w:colLast="9"/>
            <w:permStart w:id="18558308" w:edGrp="everyone" w:colFirst="10" w:colLast="10"/>
            <w:permEnd w:id="1103247812"/>
            <w:permEnd w:id="1675456061"/>
            <w:permEnd w:id="1738236856"/>
            <w:permEnd w:id="1238070494"/>
            <w:permEnd w:id="2100309391"/>
            <w:permEnd w:id="1719169874"/>
            <w:permEnd w:id="1260734697"/>
            <w:permEnd w:id="1026951146"/>
            <w:permEnd w:id="1750536201"/>
            <w:permEnd w:id="197077011"/>
            <w:permEnd w:id="168843172"/>
            <w:r>
              <w:rPr>
                <w:rFonts w:eastAsia="Nikosh" w:cs="NikoshBAN"/>
                <w:sz w:val="14"/>
                <w:szCs w:val="16"/>
                <w:cs/>
                <w:lang w:bidi="bn-BD"/>
              </w:rPr>
              <w:t>সকল বিধি ও প্রবিধি সংকলন, হালনাগাদকরণ এবং প্রকাশ</w:t>
            </w:r>
          </w:p>
        </w:tc>
        <w:tc>
          <w:tcPr>
            <w:tcW w:w="837" w:type="dxa"/>
            <w:vAlign w:val="center"/>
          </w:tcPr>
          <w:p w:rsidR="00547A6B" w:rsidRDefault="00547A6B">
            <w:pPr>
              <w:spacing w:before="40" w:after="60" w:line="264" w:lineRule="auto"/>
              <w:jc w:val="center"/>
              <w:rPr>
                <w:rFonts w:cs="NikoshBAN"/>
                <w:sz w:val="14"/>
                <w:szCs w:val="16"/>
                <w:lang w:bidi="bn-BD"/>
              </w:rPr>
            </w:pPr>
            <w:r>
              <w:rPr>
                <w:rFonts w:eastAsia="Nikosh" w:cs="NikoshBAN" w:hint="cs"/>
                <w:sz w:val="14"/>
                <w:szCs w:val="16"/>
                <w:cs/>
                <w:lang w:bidi="bn-BD"/>
              </w:rPr>
              <w:t>হালনাগাদকৃত এবং প্রকাশিত নতুন বিধি ও প্রবিধিসমূহ</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১</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651" w:type="dxa"/>
            <w:vAlign w:val="center"/>
          </w:tcPr>
          <w:p w:rsidR="00547A6B" w:rsidRDefault="00547A6B" w:rsidP="00F1229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620</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51" w:type="dxa"/>
            <w:vAlign w:val="center"/>
          </w:tcPr>
          <w:p w:rsidR="00547A6B" w:rsidRDefault="00547A6B" w:rsidP="009823B2">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৬৫০</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655</w:t>
            </w: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656</w:t>
            </w:r>
          </w:p>
        </w:tc>
        <w:tc>
          <w:tcPr>
            <w:tcW w:w="690" w:type="dxa"/>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cantSplit/>
          <w:trHeight w:val="20"/>
          <w:jc w:val="center"/>
        </w:trPr>
        <w:tc>
          <w:tcPr>
            <w:tcW w:w="1454" w:type="dxa"/>
          </w:tcPr>
          <w:p w:rsidR="00547A6B" w:rsidRDefault="00547A6B">
            <w:pPr>
              <w:pStyle w:val="ListParagraph"/>
              <w:numPr>
                <w:ilvl w:val="0"/>
                <w:numId w:val="14"/>
              </w:numPr>
              <w:spacing w:before="40" w:line="264" w:lineRule="auto"/>
              <w:ind w:left="196" w:hanging="180"/>
              <w:rPr>
                <w:rFonts w:cs="NikoshBAN"/>
                <w:sz w:val="14"/>
                <w:szCs w:val="16"/>
                <w:lang w:bidi="bn-BD"/>
              </w:rPr>
            </w:pPr>
            <w:permStart w:id="1825768774" w:edGrp="everyone" w:colFirst="0" w:colLast="0"/>
            <w:permStart w:id="1152987207" w:edGrp="everyone" w:colFirst="1" w:colLast="1"/>
            <w:permStart w:id="1879585264" w:edGrp="everyone" w:colFirst="2" w:colLast="2"/>
            <w:permStart w:id="96479391" w:edGrp="everyone" w:colFirst="3" w:colLast="3"/>
            <w:permStart w:id="1091459062" w:edGrp="everyone" w:colFirst="4" w:colLast="4"/>
            <w:permStart w:id="1891829819" w:edGrp="everyone" w:colFirst="5" w:colLast="5"/>
            <w:permStart w:id="22752275" w:edGrp="everyone" w:colFirst="6" w:colLast="6"/>
            <w:permStart w:id="620699787" w:edGrp="everyone" w:colFirst="7" w:colLast="7"/>
            <w:permStart w:id="940968120" w:edGrp="everyone" w:colFirst="8" w:colLast="8"/>
            <w:permStart w:id="11817882" w:edGrp="everyone" w:colFirst="9" w:colLast="9"/>
            <w:permStart w:id="1601903796" w:edGrp="everyone" w:colFirst="10" w:colLast="10"/>
            <w:permEnd w:id="1712999381"/>
            <w:permEnd w:id="1328694361"/>
            <w:permEnd w:id="734134862"/>
            <w:permEnd w:id="847279106"/>
            <w:permEnd w:id="1039998161"/>
            <w:permEnd w:id="581064086"/>
            <w:permEnd w:id="1695435412"/>
            <w:permEnd w:id="1145641963"/>
            <w:permEnd w:id="2143647398"/>
            <w:permEnd w:id="1427573402"/>
            <w:permEnd w:id="18558308"/>
            <w:r>
              <w:rPr>
                <w:rFonts w:eastAsia="Nikosh" w:cs="NikoshBAN"/>
                <w:sz w:val="14"/>
                <w:szCs w:val="16"/>
                <w:cs/>
                <w:lang w:bidi="bn-BD"/>
              </w:rPr>
              <w:t xml:space="preserve">বিভিন্ন আইন বাতিল কিংবা সংশোধনের প্রেক্ষিতে অন্য আইনে এতদ্‌সংশ্লিষ্ট বিদ্যমান বিধানসমূহকে </w:t>
            </w:r>
            <w:r>
              <w:rPr>
                <w:rFonts w:cs="Calibri"/>
                <w:sz w:val="14"/>
                <w:szCs w:val="16"/>
                <w:lang w:bidi="bn-BD"/>
              </w:rPr>
              <w:t>Referential</w:t>
            </w:r>
            <w:r>
              <w:rPr>
                <w:rFonts w:cs="NikoshBAN"/>
                <w:sz w:val="14"/>
                <w:szCs w:val="16"/>
                <w:lang w:bidi="bn-BD"/>
              </w:rPr>
              <w:t xml:space="preserve"> </w:t>
            </w:r>
            <w:r>
              <w:rPr>
                <w:rFonts w:eastAsia="Nikosh" w:cs="NikoshBAN"/>
                <w:sz w:val="14"/>
                <w:szCs w:val="16"/>
                <w:cs/>
                <w:lang w:bidi="bn-BD"/>
              </w:rPr>
              <w:t xml:space="preserve">হিসেবে হালনাগাদকরণ </w:t>
            </w:r>
          </w:p>
        </w:tc>
        <w:tc>
          <w:tcPr>
            <w:tcW w:w="837"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ব্যবহার উপযোগী আইন</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১</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651" w:type="dxa"/>
            <w:vAlign w:val="center"/>
          </w:tcPr>
          <w:p w:rsidR="00547A6B" w:rsidRDefault="00547A6B" w:rsidP="00F1229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720</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51" w:type="dxa"/>
            <w:vAlign w:val="center"/>
          </w:tcPr>
          <w:p w:rsidR="00547A6B" w:rsidRDefault="00547A6B" w:rsidP="009823B2">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৭৫০</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760</w:t>
            </w: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770</w:t>
            </w:r>
          </w:p>
        </w:tc>
        <w:tc>
          <w:tcPr>
            <w:tcW w:w="690" w:type="dxa"/>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cantSplit/>
          <w:trHeight w:val="20"/>
          <w:jc w:val="center"/>
        </w:trPr>
        <w:tc>
          <w:tcPr>
            <w:tcW w:w="1454" w:type="dxa"/>
          </w:tcPr>
          <w:p w:rsidR="00547A6B" w:rsidRDefault="00547A6B">
            <w:pPr>
              <w:pStyle w:val="ListParagraph"/>
              <w:numPr>
                <w:ilvl w:val="0"/>
                <w:numId w:val="14"/>
              </w:numPr>
              <w:spacing w:before="40" w:line="264" w:lineRule="auto"/>
              <w:ind w:left="196" w:hanging="180"/>
              <w:rPr>
                <w:rFonts w:cs="NikoshBAN"/>
                <w:sz w:val="14"/>
                <w:szCs w:val="16"/>
                <w:lang w:bidi="bn-BD"/>
              </w:rPr>
            </w:pPr>
            <w:permStart w:id="522997588" w:edGrp="everyone" w:colFirst="0" w:colLast="0"/>
            <w:permStart w:id="546635882" w:edGrp="everyone" w:colFirst="1" w:colLast="1"/>
            <w:permStart w:id="1773287456" w:edGrp="everyone" w:colFirst="2" w:colLast="2"/>
            <w:permStart w:id="433138093" w:edGrp="everyone" w:colFirst="3" w:colLast="3"/>
            <w:permStart w:id="1240539639" w:edGrp="everyone" w:colFirst="4" w:colLast="4"/>
            <w:permStart w:id="1343515900" w:edGrp="everyone" w:colFirst="5" w:colLast="5"/>
            <w:permStart w:id="1506894893" w:edGrp="everyone" w:colFirst="6" w:colLast="6"/>
            <w:permStart w:id="1897166978" w:edGrp="everyone" w:colFirst="7" w:colLast="7"/>
            <w:permStart w:id="1525180675" w:edGrp="everyone" w:colFirst="8" w:colLast="8"/>
            <w:permStart w:id="246172723" w:edGrp="everyone" w:colFirst="9" w:colLast="9"/>
            <w:permStart w:id="222396111" w:edGrp="everyone" w:colFirst="10" w:colLast="10"/>
            <w:permEnd w:id="1825768774"/>
            <w:permEnd w:id="1152987207"/>
            <w:permEnd w:id="1879585264"/>
            <w:permEnd w:id="96479391"/>
            <w:permEnd w:id="1091459062"/>
            <w:permEnd w:id="1891829819"/>
            <w:permEnd w:id="22752275"/>
            <w:permEnd w:id="620699787"/>
            <w:permEnd w:id="940968120"/>
            <w:permEnd w:id="11817882"/>
            <w:permEnd w:id="1601903796"/>
            <w:r>
              <w:rPr>
                <w:rFonts w:eastAsia="Nikosh" w:cs="NikoshBAN"/>
                <w:sz w:val="14"/>
                <w:szCs w:val="16"/>
                <w:cs/>
                <w:lang w:bidi="bn-BD"/>
              </w:rPr>
              <w:t>ইংরেজিতে এবং বাংলায় প্রণীত আইনসমূহ অগ্রাধিকার ভিত্তিতে যথাক্রমে বাংলা ও ইংরেজিতে ভাষান্তর</w:t>
            </w:r>
          </w:p>
        </w:tc>
        <w:tc>
          <w:tcPr>
            <w:tcW w:w="837" w:type="dxa"/>
            <w:vAlign w:val="center"/>
          </w:tcPr>
          <w:p w:rsidR="00547A6B" w:rsidRDefault="00547A6B">
            <w:pPr>
              <w:spacing w:before="40" w:after="60" w:line="264" w:lineRule="auto"/>
              <w:jc w:val="center"/>
              <w:rPr>
                <w:rFonts w:cs="NikoshBAN"/>
                <w:sz w:val="14"/>
                <w:szCs w:val="16"/>
                <w:lang w:val="da-DK" w:bidi="bn-BD"/>
              </w:rPr>
            </w:pPr>
            <w:r>
              <w:rPr>
                <w:rFonts w:eastAsia="Nikosh" w:cs="NikoshBAN"/>
                <w:sz w:val="14"/>
                <w:szCs w:val="16"/>
                <w:cs/>
                <w:lang w:bidi="bn-BD"/>
              </w:rPr>
              <w:t>আইনসমূহের প্রণীত অনুবাদ</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২</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651" w:type="dxa"/>
            <w:vAlign w:val="center"/>
          </w:tcPr>
          <w:p w:rsidR="00547A6B" w:rsidRDefault="00547A6B" w:rsidP="00F1229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67</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51" w:type="dxa"/>
            <w:vAlign w:val="center"/>
          </w:tcPr>
          <w:p w:rsidR="00547A6B" w:rsidRDefault="00547A6B" w:rsidP="009823B2">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৬৮</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70</w:t>
            </w: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690" w:type="dxa"/>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cantSplit/>
          <w:trHeight w:val="20"/>
          <w:jc w:val="center"/>
        </w:trPr>
        <w:tc>
          <w:tcPr>
            <w:tcW w:w="1454" w:type="dxa"/>
          </w:tcPr>
          <w:p w:rsidR="00547A6B" w:rsidRDefault="00547A6B">
            <w:pPr>
              <w:pStyle w:val="ListParagraph"/>
              <w:numPr>
                <w:ilvl w:val="0"/>
                <w:numId w:val="14"/>
              </w:numPr>
              <w:spacing w:before="40" w:line="264" w:lineRule="auto"/>
              <w:ind w:left="196" w:hanging="180"/>
              <w:rPr>
                <w:rFonts w:cs="NikoshBAN"/>
                <w:sz w:val="14"/>
                <w:szCs w:val="16"/>
                <w:lang w:bidi="bn-BD"/>
              </w:rPr>
            </w:pPr>
            <w:permStart w:id="850207270" w:edGrp="everyone" w:colFirst="0" w:colLast="0"/>
            <w:permStart w:id="1192388316" w:edGrp="everyone" w:colFirst="1" w:colLast="1"/>
            <w:permStart w:id="1067200452" w:edGrp="everyone" w:colFirst="2" w:colLast="2"/>
            <w:permStart w:id="1954968206" w:edGrp="everyone" w:colFirst="3" w:colLast="3"/>
            <w:permStart w:id="212074849" w:edGrp="everyone" w:colFirst="4" w:colLast="4"/>
            <w:permStart w:id="940052295" w:edGrp="everyone" w:colFirst="5" w:colLast="5"/>
            <w:permStart w:id="177683409" w:edGrp="everyone" w:colFirst="6" w:colLast="6"/>
            <w:permStart w:id="1092910066" w:edGrp="everyone" w:colFirst="7" w:colLast="7"/>
            <w:permStart w:id="1914781669" w:edGrp="everyone" w:colFirst="8" w:colLast="8"/>
            <w:permStart w:id="1208694699" w:edGrp="everyone" w:colFirst="9" w:colLast="9"/>
            <w:permStart w:id="1941114399" w:edGrp="everyone" w:colFirst="10" w:colLast="10"/>
            <w:permStart w:id="1894742010" w:edGrp="everyone" w:colFirst="11" w:colLast="11"/>
            <w:permEnd w:id="522997588"/>
            <w:permEnd w:id="546635882"/>
            <w:permEnd w:id="1773287456"/>
            <w:permEnd w:id="433138093"/>
            <w:permEnd w:id="1240539639"/>
            <w:permEnd w:id="1343515900"/>
            <w:permEnd w:id="1506894893"/>
            <w:permEnd w:id="1897166978"/>
            <w:permEnd w:id="1525180675"/>
            <w:permEnd w:id="246172723"/>
            <w:permEnd w:id="222396111"/>
            <w:r>
              <w:rPr>
                <w:rFonts w:ascii="NikoshBAN" w:eastAsia="Nikosh" w:hAnsi="NikoshBAN" w:cs="NikoshBAN"/>
                <w:sz w:val="16"/>
                <w:szCs w:val="16"/>
                <w:cs/>
                <w:lang w:bidi="bn-BD"/>
              </w:rPr>
              <w:t xml:space="preserve">সকল প্রকার বিল, অধ্যাদেশ, </w:t>
            </w:r>
            <w:r>
              <w:rPr>
                <w:rFonts w:ascii="NikoshBAN" w:eastAsia="Nikosh" w:hAnsi="NikoshBAN" w:cs="NikoshBAN"/>
                <w:sz w:val="16"/>
                <w:szCs w:val="16"/>
                <w:cs/>
                <w:lang w:bidi="bn-IN"/>
              </w:rPr>
              <w:t>সংবিধিবদ্ধ</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আদেশ</w:t>
            </w:r>
            <w:r>
              <w:rPr>
                <w:rFonts w:ascii="NikoshBAN" w:eastAsia="Nikosh" w:hAnsi="NikoshBAN" w:cs="NikoshBAN"/>
                <w:sz w:val="16"/>
                <w:szCs w:val="16"/>
                <w:lang w:bidi="bn-IN"/>
              </w:rPr>
              <w:t xml:space="preserve">, </w:t>
            </w:r>
            <w:r>
              <w:rPr>
                <w:rFonts w:ascii="NikoshBAN" w:eastAsia="Nikosh" w:hAnsi="NikoshBAN" w:cs="NikoshBAN"/>
                <w:sz w:val="16"/>
                <w:szCs w:val="16"/>
                <w:cs/>
                <w:lang w:bidi="bn-BD"/>
              </w:rPr>
              <w:t>সাংবিধানিক আদেশ,</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এগ্রিমেন্ট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আন্তর্জাতিক চুক্তি, প্রবিধি</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বিধি</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নিরীক্ষাপূর্বক</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এগুলোর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খসড়া প্রণয়ন ও মতামত প্রদান</w:t>
            </w:r>
          </w:p>
        </w:tc>
        <w:tc>
          <w:tcPr>
            <w:tcW w:w="837" w:type="dxa"/>
            <w:vAlign w:val="center"/>
          </w:tcPr>
          <w:p w:rsidR="00547A6B" w:rsidRDefault="00547A6B">
            <w:pPr>
              <w:spacing w:before="40" w:after="60" w:line="264" w:lineRule="auto"/>
              <w:jc w:val="center"/>
              <w:rPr>
                <w:rFonts w:cs="NikoshBAN"/>
                <w:color w:val="FF0000"/>
                <w:sz w:val="14"/>
                <w:szCs w:val="16"/>
                <w:lang w:bidi="bn-BD"/>
              </w:rPr>
            </w:pPr>
            <w:r>
              <w:rPr>
                <w:rFonts w:eastAsia="Nikosh" w:cs="NikoshBAN"/>
                <w:sz w:val="14"/>
                <w:szCs w:val="16"/>
                <w:cs/>
                <w:lang w:bidi="bn-BD"/>
              </w:rPr>
              <w:t>প্রদত্ত মতামত</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২</w:t>
            </w:r>
          </w:p>
        </w:tc>
        <w:tc>
          <w:tcPr>
            <w:tcW w:w="651" w:type="dxa"/>
            <w:vAlign w:val="center"/>
          </w:tcPr>
          <w:p w:rsidR="00547A6B" w:rsidRDefault="00547A6B">
            <w:pPr>
              <w:spacing w:before="40" w:after="60" w:line="264" w:lineRule="auto"/>
              <w:jc w:val="center"/>
              <w:rPr>
                <w:rFonts w:cs="NikoshBAN"/>
                <w:sz w:val="14"/>
                <w:szCs w:val="16"/>
                <w:lang w:bidi="bn-BD"/>
              </w:rPr>
            </w:pPr>
            <w:r>
              <w:rPr>
                <w:rFonts w:eastAsia="Nikosh" w:cs="NikoshBAN" w:hint="cs"/>
                <w:sz w:val="14"/>
                <w:szCs w:val="16"/>
                <w:cs/>
                <w:lang w:bidi="bn-BD"/>
              </w:rPr>
              <w:t>%</w:t>
            </w:r>
          </w:p>
        </w:tc>
        <w:tc>
          <w:tcPr>
            <w:tcW w:w="651" w:type="dxa"/>
            <w:vAlign w:val="center"/>
          </w:tcPr>
          <w:p w:rsidR="00547A6B" w:rsidRDefault="00547A6B" w:rsidP="00F1229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51" w:type="dxa"/>
            <w:vAlign w:val="center"/>
          </w:tcPr>
          <w:p w:rsidR="00547A6B" w:rsidRDefault="00547A6B" w:rsidP="009823B2">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১০০</w:t>
            </w:r>
          </w:p>
        </w:tc>
        <w:tc>
          <w:tcPr>
            <w:tcW w:w="651" w:type="dxa"/>
            <w:vAlign w:val="center"/>
          </w:tcPr>
          <w:p w:rsidR="00547A6B" w:rsidRDefault="00547A6B">
            <w:pPr>
              <w:spacing w:before="40" w:after="60" w:line="264" w:lineRule="auto"/>
              <w:jc w:val="center"/>
              <w:rPr>
                <w:rFonts w:ascii="NikoshBAN" w:hAnsi="NikoshBAN" w:cs="NikoshBAN"/>
                <w:sz w:val="16"/>
                <w:szCs w:val="16"/>
                <w:lang w:bidi="bn-BD"/>
              </w:rPr>
            </w:pP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695" w:type="dxa"/>
            <w:vAlign w:val="center"/>
          </w:tcPr>
          <w:p w:rsidR="00547A6B" w:rsidRDefault="00547A6B" w:rsidP="007871C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690" w:type="dxa"/>
            <w:vAlign w:val="center"/>
          </w:tcPr>
          <w:p w:rsidR="00547A6B" w:rsidRDefault="00547A6B">
            <w:pPr>
              <w:spacing w:before="40" w:after="60" w:line="264" w:lineRule="auto"/>
              <w:jc w:val="center"/>
              <w:rPr>
                <w:rFonts w:ascii="NikoshBAN" w:hAnsi="NikoshBAN" w:cs="NikoshBAN"/>
                <w:sz w:val="16"/>
                <w:szCs w:val="16"/>
                <w:lang w:bidi="bn-BD"/>
              </w:rPr>
            </w:pPr>
          </w:p>
        </w:tc>
      </w:tr>
    </w:tbl>
    <w:permEnd w:id="850207270"/>
    <w:permEnd w:id="1192388316"/>
    <w:permEnd w:id="1067200452"/>
    <w:permEnd w:id="1954968206"/>
    <w:permEnd w:id="212074849"/>
    <w:permEnd w:id="940052295"/>
    <w:permEnd w:id="177683409"/>
    <w:permEnd w:id="1092910066"/>
    <w:permEnd w:id="1914781669"/>
    <w:permEnd w:id="1208694699"/>
    <w:permEnd w:id="1941114399"/>
    <w:permEnd w:id="1894742010"/>
    <w:p w:rsidR="005878BE" w:rsidRDefault="00B849BC">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p>
    <w:p w:rsidR="00547A6B" w:rsidRPr="00461983" w:rsidRDefault="00547A6B" w:rsidP="00547A6B">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547A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547A6B" w:rsidRPr="00461983" w:rsidRDefault="00547A6B"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547A6B" w:rsidRPr="00461983" w:rsidRDefault="00547A6B"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547A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547A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547A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r>
    </w:tbl>
    <w:p w:rsidR="005878BE" w:rsidRDefault="00B849BC">
      <w:pPr>
        <w:spacing w:before="180" w:after="60" w:line="300" w:lineRule="auto"/>
        <w:jc w:val="both"/>
        <w:rPr>
          <w:rFonts w:cs="NikoshBAN"/>
          <w:b/>
          <w:sz w:val="22"/>
          <w:szCs w:val="22"/>
          <w:lang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bidi="bn-BD"/>
        </w:rPr>
        <w:t>আইন কমিশন</w:t>
      </w:r>
    </w:p>
    <w:p w:rsidR="005878BE" w:rsidRDefault="00B849BC">
      <w:pPr>
        <w:spacing w:before="120" w:after="60" w:line="300" w:lineRule="auto"/>
        <w:ind w:left="720" w:hanging="720"/>
        <w:jc w:val="both"/>
        <w:rPr>
          <w:rFonts w:ascii="Nikosh" w:eastAsia="Nikosh" w:hAnsi="Nikosh" w:cs="Nikosh"/>
          <w:sz w:val="16"/>
          <w:szCs w:val="16"/>
          <w:lang w:bidi="bn-BD"/>
        </w:rPr>
      </w:pPr>
      <w:r>
        <w:rPr>
          <w:rFonts w:eastAsia="Nikosh" w:cs="NikoshBAN"/>
          <w:b/>
          <w:bCs/>
          <w:sz w:val="20"/>
          <w:szCs w:val="20"/>
          <w:cs/>
          <w:lang w:bidi="bn-BD"/>
        </w:rPr>
        <w:t>৬.২.১</w:t>
      </w:r>
      <w:r>
        <w:rPr>
          <w:rFonts w:eastAsia="Nikosh" w:cs="NikoshBAN"/>
          <w:b/>
          <w:bCs/>
          <w:sz w:val="20"/>
          <w:szCs w:val="20"/>
          <w:cs/>
          <w:lang w:bidi="bn-BD"/>
        </w:rPr>
        <w:tab/>
        <w:t>সাম্প্রতিক অর্জন</w:t>
      </w:r>
      <w:r>
        <w:rPr>
          <w:rFonts w:eastAsia="Nikosh" w:cs="NikoshBAN"/>
          <w:b/>
          <w:bCs/>
          <w:sz w:val="20"/>
          <w:szCs w:val="20"/>
          <w:lang w:bidi="bn-BD"/>
        </w:rPr>
        <w:t>:</w:t>
      </w:r>
      <w:r>
        <w:rPr>
          <w:rFonts w:ascii="NikoshBAN" w:eastAsia="Nikosh" w:hAnsi="NikoshBAN" w:cs="NikoshBAN"/>
          <w:b/>
          <w:bCs/>
          <w:sz w:val="20"/>
          <w:szCs w:val="20"/>
          <w:lang w:bidi="bn-BD"/>
        </w:rPr>
        <w:t xml:space="preserve"> </w:t>
      </w:r>
      <w:permStart w:id="27413165" w:edGrp="everyone"/>
      <w:r w:rsidRPr="00D23999">
        <w:rPr>
          <w:rFonts w:ascii="Calibri" w:eastAsia="Nikosh" w:hAnsi="Calibri" w:cs="Calibri"/>
          <w:bCs/>
          <w:sz w:val="18"/>
          <w:szCs w:val="18"/>
          <w:lang w:bidi="bn-BD"/>
        </w:rPr>
        <w:t>The Transfer of Property Act,</w:t>
      </w:r>
      <w:r>
        <w:rPr>
          <w:rFonts w:ascii="NikoshBAN" w:eastAsia="Nikosh" w:hAnsi="NikoshBAN" w:cs="NikoshBAN"/>
          <w:bCs/>
          <w:sz w:val="18"/>
          <w:szCs w:val="18"/>
          <w:lang w:bidi="bn-BD"/>
        </w:rPr>
        <w:t xml:space="preserve"> 1882</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এর অধিকতর সংশোধন</w:t>
      </w:r>
      <w:r>
        <w:rPr>
          <w:rFonts w:ascii="NikoshBAN" w:eastAsia="Nikosh" w:hAnsi="NikoshBAN" w:cs="NikoshBAN"/>
          <w:bCs/>
          <w:sz w:val="20"/>
          <w:szCs w:val="20"/>
          <w:lang w:bidi="bn-BD"/>
        </w:rPr>
        <w:t xml:space="preserve">, </w:t>
      </w:r>
      <w:r w:rsidRPr="00D23999">
        <w:rPr>
          <w:rFonts w:ascii="Calibri" w:eastAsia="Nikosh" w:hAnsi="Calibri" w:cs="Calibri"/>
          <w:bCs/>
          <w:sz w:val="18"/>
          <w:szCs w:val="18"/>
          <w:lang w:bidi="bn-BD"/>
        </w:rPr>
        <w:t>The Supreme Court Judges (Leave, Pension and Privileges) Ordinance,</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১৯৮২ এর অধিকতর সংশোধন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বাংলাদেশ সুপ্রীম কোর্টের অবসরপ্রাপ্ত বিচারকগণের পারিবারিক পেনশন এর আওতা বৃদ্ধি এবং পারিবারিক সাহায্য তহবিল</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সাধারণ ভবি</w:t>
      </w:r>
      <w:r>
        <w:rPr>
          <w:rFonts w:ascii="NikoshBAN" w:eastAsia="Nikosh" w:hAnsi="NikoshBAN" w:cs="NikoshBAN"/>
          <w:b/>
          <w:sz w:val="20"/>
          <w:szCs w:val="20"/>
          <w:cs/>
          <w:lang w:bidi="bn-BD"/>
        </w:rPr>
        <w:t>ষ্য</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 xml:space="preserve">তহবিল </w:t>
      </w:r>
      <w:r>
        <w:rPr>
          <w:rFonts w:ascii="NikoshBAN" w:eastAsia="Nikosh" w:hAnsi="NikoshBAN" w:cs="NikoshBAN"/>
          <w:bCs/>
          <w:sz w:val="20"/>
          <w:szCs w:val="20"/>
          <w:lang w:bidi="bn-BD"/>
        </w:rPr>
        <w:t>(</w:t>
      </w:r>
      <w:r>
        <w:rPr>
          <w:rFonts w:ascii="NikoshBAN" w:eastAsia="Nikosh" w:hAnsi="NikoshBAN" w:cs="NikoshBAN"/>
          <w:sz w:val="20"/>
          <w:szCs w:val="20"/>
          <w:cs/>
          <w:lang w:bidi="bn-BD"/>
        </w:rPr>
        <w:t>জিপিএফ</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বিশেষ সুবিধা সংযোজন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নারী নির্যাতন দমন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 xml:space="preserve">২০২১ </w:t>
      </w:r>
      <w:r>
        <w:rPr>
          <w:rFonts w:ascii="NikoshBAN" w:eastAsia="Nikosh" w:hAnsi="NikoshBAN" w:cs="NikoshBAN"/>
          <w:b/>
          <w:sz w:val="20"/>
          <w:szCs w:val="20"/>
          <w:cs/>
          <w:lang w:bidi="bn-BD"/>
        </w:rPr>
        <w:t>এর</w:t>
      </w:r>
      <w:r>
        <w:rPr>
          <w:rFonts w:ascii="NikoshBAN" w:eastAsia="Nikosh" w:hAnsi="NikoshBAN" w:cs="NikoshBAN"/>
          <w:bCs/>
          <w:sz w:val="20"/>
          <w:szCs w:val="20"/>
          <w:cs/>
          <w:lang w:bidi="bn-BD"/>
        </w:rPr>
        <w:t xml:space="preserve"> </w:t>
      </w:r>
      <w:r>
        <w:rPr>
          <w:rFonts w:ascii="NikoshBAN" w:eastAsia="Nikosh" w:hAnsi="NikoshBAN" w:cs="NikoshBAN"/>
          <w:sz w:val="20"/>
          <w:szCs w:val="20"/>
          <w:cs/>
          <w:lang w:bidi="bn-BD"/>
        </w:rPr>
        <w:t>খসড়াভূমি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২০২২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সালিস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২০০১</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বিচার কার্যক্রমে তথ্য ও যোগাযোগ প্রযুক্তি ব্যবহার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২০২২ বাংলাদেশ কোডের ১ম ভলিউমের ২৪টি আইনের মধ্যে ৭টি আইন বাতিলকরণ</w:t>
      </w:r>
      <w:r>
        <w:rPr>
          <w:rFonts w:ascii="NikoshBAN" w:eastAsia="Nikosh" w:hAnsi="NikoshBAN" w:cs="NikoshBAN"/>
          <w:bCs/>
          <w:sz w:val="20"/>
          <w:szCs w:val="20"/>
          <w:lang w:bidi="bn-BD"/>
        </w:rPr>
        <w:t>,</w:t>
      </w:r>
      <w:r>
        <w:rPr>
          <w:rFonts w:ascii="Nikosh" w:eastAsia="Nikosh" w:hAnsi="Nikosh" w:cs="Nikosh"/>
          <w:bCs/>
          <w:sz w:val="20"/>
          <w:szCs w:val="20"/>
          <w:lang w:bidi="bn-BD"/>
        </w:rPr>
        <w:t xml:space="preserve"> </w:t>
      </w:r>
      <w:r>
        <w:rPr>
          <w:rFonts w:ascii="NikoshBAN" w:eastAsia="Nikosh" w:hAnsi="NikoshBAN" w:cs="NikoshBAN"/>
          <w:sz w:val="20"/>
          <w:szCs w:val="20"/>
          <w:cs/>
          <w:lang w:bidi="bn-BD"/>
        </w:rPr>
        <w:t>আইন শব্দকোষ গ্রন্থের দ্বিতীয় সংস্করণ প্রকাশনা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বাংলাদেশ সমবায় ব্যাংক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২০২১</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জাতীয়  নদী রক্ষা কমিশন আইন</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lastRenderedPageBreak/>
        <w:t>২০২০</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আদালত কর্তৃক তথ্য প্রযুক্তি ব্যবহার বিল</w:t>
      </w:r>
      <w:r>
        <w:rPr>
          <w:rFonts w:ascii="NikoshBAN" w:eastAsia="Nikosh" w:hAnsi="NikoshBAN" w:cs="NikoshBAN"/>
          <w:bCs/>
          <w:sz w:val="20"/>
          <w:szCs w:val="20"/>
          <w:lang w:bidi="bn-BD"/>
        </w:rPr>
        <w:t xml:space="preserve">, </w:t>
      </w:r>
      <w:r>
        <w:rPr>
          <w:rFonts w:ascii="NikoshBAN" w:eastAsia="Nikosh" w:hAnsi="NikoshBAN" w:cs="NikoshBAN"/>
          <w:sz w:val="20"/>
          <w:szCs w:val="20"/>
          <w:cs/>
          <w:lang w:bidi="bn-BD"/>
        </w:rPr>
        <w:t xml:space="preserve">২০২০ </w:t>
      </w:r>
      <w:r>
        <w:rPr>
          <w:rFonts w:ascii="NikoshBAN" w:eastAsia="Nikosh" w:hAnsi="NikoshBAN" w:cs="NikoshBAN"/>
          <w:b/>
          <w:bCs/>
          <w:sz w:val="20"/>
          <w:szCs w:val="20"/>
          <w:lang w:bidi="bn-BD"/>
        </w:rPr>
        <w:t xml:space="preserve"> </w:t>
      </w:r>
      <w:r>
        <w:rPr>
          <w:rFonts w:ascii="NikoshBAN" w:eastAsia="Nikosh" w:hAnsi="NikoshBAN" w:cs="NikoshBAN"/>
          <w:sz w:val="20"/>
          <w:szCs w:val="20"/>
          <w:cs/>
          <w:lang w:bidi="bn-BD"/>
        </w:rPr>
        <w:t>এর প্রস্তাব সংক্রান্ত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গবেষণা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প্রতিবেদন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সুপারিশ</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মন্ত্রণালয়ে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 w:eastAsia="Nikosh" w:hAnsi="Nikosh" w:cs="Nikosh"/>
          <w:sz w:val="16"/>
          <w:szCs w:val="16"/>
          <w:lang w:bidi="bn-BD"/>
        </w:rPr>
        <w:t xml:space="preserve"> </w:t>
      </w:r>
    </w:p>
    <w:permEnd w:id="27413165"/>
    <w:p w:rsidR="005878BE" w:rsidRDefault="00B849BC">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৬.২.২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7"/>
        <w:gridCol w:w="712"/>
        <w:gridCol w:w="651"/>
        <w:gridCol w:w="651"/>
        <w:gridCol w:w="651"/>
        <w:gridCol w:w="652"/>
        <w:gridCol w:w="651"/>
        <w:gridCol w:w="652"/>
        <w:gridCol w:w="695"/>
        <w:gridCol w:w="695"/>
        <w:gridCol w:w="690"/>
      </w:tblGrid>
      <w:tr w:rsidR="005878BE">
        <w:trPr>
          <w:trHeight w:val="20"/>
          <w:tblHeader/>
          <w:jc w:val="center"/>
        </w:trPr>
        <w:tc>
          <w:tcPr>
            <w:tcW w:w="953"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30"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5878BE" w:rsidRDefault="00B849BC">
            <w:pPr>
              <w:spacing w:before="40" w:after="60" w:line="264" w:lineRule="auto"/>
              <w:jc w:val="center"/>
              <w:rPr>
                <w:rFonts w:cs="NikoshBAN"/>
                <w:sz w:val="14"/>
                <w:szCs w:val="16"/>
                <w:lang w:val="en-US" w:bidi="bn-BD"/>
              </w:rPr>
            </w:pPr>
            <w:r>
              <w:rPr>
                <w:rFonts w:eastAsia="Nikosh" w:cs="NikoshBAN"/>
                <w:sz w:val="14"/>
                <w:szCs w:val="16"/>
                <w:cs/>
                <w:lang w:bidi="bn-BD"/>
              </w:rPr>
              <w:t>প্রকৃত অর্জন</w:t>
            </w:r>
          </w:p>
        </w:tc>
        <w:tc>
          <w:tcPr>
            <w:tcW w:w="393"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6" w:type="pct"/>
            <w:gridSpan w:val="3"/>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547A6B">
        <w:trPr>
          <w:trHeight w:val="20"/>
          <w:tblHeader/>
          <w:jc w:val="center"/>
        </w:trPr>
        <w:tc>
          <w:tcPr>
            <w:tcW w:w="953" w:type="pct"/>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430" w:type="pct"/>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393" w:type="pct"/>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393" w:type="pct"/>
            <w:vMerge/>
            <w:tcBorders>
              <w:bottom w:val="single" w:sz="4" w:space="0" w:color="auto"/>
            </w:tcBorders>
          </w:tcPr>
          <w:p w:rsidR="00547A6B" w:rsidRDefault="00547A6B">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547A6B" w:rsidRPr="008E15B8" w:rsidRDefault="00547A6B"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547A6B" w:rsidRPr="00B74D46" w:rsidRDefault="00547A6B"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547A6B" w:rsidRPr="00142FC9"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7" w:type="pct"/>
            <w:tcBorders>
              <w:bottom w:val="single" w:sz="4" w:space="0" w:color="auto"/>
            </w:tcBorders>
            <w:vAlign w:val="center"/>
          </w:tcPr>
          <w:p w:rsidR="00547A6B" w:rsidRPr="000341C4" w:rsidRDefault="00547A6B"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878BE">
        <w:trPr>
          <w:trHeight w:val="20"/>
          <w:tblHeader/>
          <w:jc w:val="center"/>
        </w:trPr>
        <w:tc>
          <w:tcPr>
            <w:tcW w:w="953"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430"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393"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93"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93"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20"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17"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547A6B">
        <w:trPr>
          <w:cantSplit/>
          <w:trHeight w:val="20"/>
          <w:jc w:val="center"/>
        </w:trPr>
        <w:tc>
          <w:tcPr>
            <w:tcW w:w="953" w:type="pct"/>
          </w:tcPr>
          <w:p w:rsidR="00547A6B" w:rsidRDefault="00547A6B">
            <w:pPr>
              <w:pStyle w:val="ListParagraph"/>
              <w:numPr>
                <w:ilvl w:val="0"/>
                <w:numId w:val="15"/>
              </w:numPr>
              <w:spacing w:before="40" w:after="60" w:line="264" w:lineRule="auto"/>
              <w:ind w:left="194" w:hanging="180"/>
              <w:rPr>
                <w:rFonts w:cs="NikoshBAN"/>
                <w:sz w:val="14"/>
                <w:szCs w:val="16"/>
                <w:lang w:bidi="bn-BD"/>
              </w:rPr>
            </w:pPr>
            <w:permStart w:id="779111953" w:edGrp="everyone" w:colFirst="0" w:colLast="0"/>
            <w:permStart w:id="283199526" w:edGrp="everyone" w:colFirst="1" w:colLast="1"/>
            <w:permStart w:id="485177331" w:edGrp="everyone" w:colFirst="2" w:colLast="2"/>
            <w:permStart w:id="1673734398" w:edGrp="everyone" w:colFirst="3" w:colLast="3"/>
            <w:permStart w:id="1142647055" w:edGrp="everyone" w:colFirst="4" w:colLast="4"/>
            <w:permStart w:id="2142860375" w:edGrp="everyone" w:colFirst="5" w:colLast="5"/>
            <w:permStart w:id="1893148153" w:edGrp="everyone" w:colFirst="6" w:colLast="6"/>
            <w:permStart w:id="1114581579" w:edGrp="everyone" w:colFirst="7" w:colLast="7"/>
            <w:permStart w:id="1528582571" w:edGrp="everyone" w:colFirst="8" w:colLast="8"/>
            <w:permStart w:id="495352273" w:edGrp="everyone" w:colFirst="9" w:colLast="9"/>
            <w:permStart w:id="1672499804" w:edGrp="everyone" w:colFirst="10" w:colLast="10"/>
            <w:permStart w:id="24783390" w:edGrp="everyone" w:colFirst="11" w:colLast="11"/>
            <w:r>
              <w:rPr>
                <w:rFonts w:eastAsia="Nikosh" w:cs="NikoshBAN"/>
                <w:sz w:val="14"/>
                <w:szCs w:val="16"/>
                <w:cs/>
                <w:lang w:bidi="bn-BD"/>
              </w:rPr>
              <w:t>যে স</w:t>
            </w:r>
            <w:r>
              <w:rPr>
                <w:rFonts w:ascii="Nirmala UI" w:eastAsia="Nikosh" w:hAnsi="Nirmala UI" w:cs="NikoshBAN" w:hint="cs"/>
                <w:sz w:val="14"/>
                <w:szCs w:val="16"/>
                <w:cs/>
                <w:lang w:bidi="bn-BD"/>
              </w:rPr>
              <w:t>কল</w:t>
            </w:r>
            <w:r>
              <w:rPr>
                <w:rFonts w:eastAsia="Nikosh" w:cs="NikoshBAN"/>
                <w:sz w:val="14"/>
                <w:szCs w:val="16"/>
                <w:cs/>
                <w:lang w:bidi="bn-BD"/>
              </w:rPr>
              <w:t xml:space="preserve"> </w:t>
            </w:r>
            <w:r>
              <w:rPr>
                <w:rFonts w:ascii="Nirmala UI" w:eastAsia="Nikosh" w:hAnsi="Nirmala UI" w:cs="NikoshBAN" w:hint="cs"/>
                <w:sz w:val="14"/>
                <w:szCs w:val="16"/>
                <w:cs/>
                <w:lang w:bidi="bn-BD"/>
              </w:rPr>
              <w:t>আইনের</w:t>
            </w:r>
            <w:r>
              <w:rPr>
                <w:rFonts w:eastAsia="Nikosh" w:cs="NikoshBAN"/>
                <w:sz w:val="14"/>
                <w:szCs w:val="16"/>
                <w:cs/>
                <w:lang w:bidi="bn-BD"/>
              </w:rPr>
              <w:t xml:space="preserve"> </w:t>
            </w:r>
            <w:r>
              <w:rPr>
                <w:rFonts w:ascii="Nirmala UI" w:eastAsia="Nikosh" w:hAnsi="Nirmala UI" w:cs="NikoshBAN" w:hint="cs"/>
                <w:sz w:val="14"/>
                <w:szCs w:val="16"/>
                <w:cs/>
                <w:lang w:bidi="bn-BD"/>
              </w:rPr>
              <w:t>ধারা</w:t>
            </w:r>
            <w:r>
              <w:rPr>
                <w:rFonts w:eastAsia="Nikosh" w:cs="NikoshBAN"/>
                <w:sz w:val="14"/>
                <w:szCs w:val="16"/>
                <w:cs/>
                <w:lang w:bidi="bn-BD"/>
              </w:rPr>
              <w:t xml:space="preserve"> </w:t>
            </w:r>
            <w:r>
              <w:rPr>
                <w:rFonts w:ascii="Nirmala UI" w:eastAsia="Nikosh" w:hAnsi="Nirmala UI" w:cs="NikoshBAN" w:hint="cs"/>
                <w:sz w:val="14"/>
                <w:szCs w:val="16"/>
                <w:cs/>
                <w:lang w:bidi="bn-BD"/>
              </w:rPr>
              <w:t>দ্রুত</w:t>
            </w:r>
            <w:r>
              <w:rPr>
                <w:rFonts w:eastAsia="Nikosh" w:cs="NikoshBAN"/>
                <w:sz w:val="14"/>
                <w:szCs w:val="16"/>
                <w:cs/>
                <w:lang w:bidi="bn-BD"/>
              </w:rPr>
              <w:t xml:space="preserve"> </w:t>
            </w:r>
            <w:r>
              <w:rPr>
                <w:rFonts w:ascii="Nirmala UI" w:eastAsia="Nikosh" w:hAnsi="Nirmala UI" w:cs="NikoshBAN" w:hint="cs"/>
                <w:sz w:val="14"/>
                <w:szCs w:val="16"/>
                <w:cs/>
                <w:lang w:bidi="bn-BD"/>
              </w:rPr>
              <w:t>মামল</w:t>
            </w:r>
            <w:r>
              <w:rPr>
                <w:rFonts w:eastAsia="Nikosh" w:cs="NikoshBAN" w:hint="cs"/>
                <w:sz w:val="14"/>
                <w:szCs w:val="16"/>
                <w:cs/>
                <w:lang w:bidi="bn-BD"/>
              </w:rPr>
              <w:t>া</w:t>
            </w:r>
            <w:r>
              <w:rPr>
                <w:rFonts w:eastAsia="Nikosh" w:cs="NikoshBAN"/>
                <w:sz w:val="14"/>
                <w:szCs w:val="16"/>
                <w:lang w:bidi="bn-BD"/>
              </w:rPr>
              <w:t xml:space="preserve"> </w:t>
            </w:r>
            <w:r>
              <w:rPr>
                <w:rFonts w:eastAsia="Nikosh" w:cs="NikoshBAN" w:hint="cs"/>
                <w:sz w:val="14"/>
                <w:szCs w:val="16"/>
                <w:cs/>
                <w:lang w:bidi="bn-BD"/>
              </w:rPr>
              <w:t>নিষ্পত্তিতে</w:t>
            </w:r>
            <w:r>
              <w:rPr>
                <w:rFonts w:eastAsia="Nikosh" w:cs="NikoshBAN"/>
                <w:sz w:val="14"/>
                <w:szCs w:val="16"/>
                <w:lang w:bidi="bn-BD"/>
              </w:rPr>
              <w:t xml:space="preserve"> </w:t>
            </w:r>
            <w:r>
              <w:rPr>
                <w:rFonts w:eastAsia="Nikosh" w:cs="NikoshBAN" w:hint="cs"/>
                <w:sz w:val="14"/>
                <w:szCs w:val="16"/>
                <w:cs/>
                <w:lang w:bidi="bn-BD"/>
              </w:rPr>
              <w:t>অন্তরায়</w:t>
            </w:r>
            <w:r>
              <w:rPr>
                <w:rFonts w:eastAsia="Nikosh" w:cs="NikoshBAN"/>
                <w:sz w:val="14"/>
                <w:szCs w:val="16"/>
                <w:lang w:bidi="bn-BD"/>
              </w:rPr>
              <w:t xml:space="preserve"> </w:t>
            </w:r>
            <w:r>
              <w:rPr>
                <w:rFonts w:eastAsia="Nikosh" w:cs="NikoshBAN" w:hint="cs"/>
                <w:sz w:val="14"/>
                <w:szCs w:val="16"/>
                <w:cs/>
                <w:lang w:bidi="bn-BD"/>
              </w:rPr>
              <w:t>হিসেবে</w:t>
            </w:r>
            <w:r>
              <w:rPr>
                <w:rFonts w:eastAsia="Nikosh" w:cs="NikoshBAN"/>
                <w:sz w:val="14"/>
                <w:szCs w:val="16"/>
                <w:lang w:bidi="bn-BD"/>
              </w:rPr>
              <w:t xml:space="preserve"> </w:t>
            </w:r>
            <w:r>
              <w:rPr>
                <w:rFonts w:eastAsia="Nikosh" w:cs="NikoshBAN" w:hint="cs"/>
                <w:sz w:val="14"/>
                <w:szCs w:val="16"/>
                <w:cs/>
                <w:lang w:bidi="bn-BD"/>
              </w:rPr>
              <w:t>কাজ</w:t>
            </w:r>
            <w:r>
              <w:rPr>
                <w:rFonts w:eastAsia="Nikosh" w:cs="NikoshBAN"/>
                <w:sz w:val="14"/>
                <w:szCs w:val="16"/>
                <w:lang w:bidi="bn-BD"/>
              </w:rPr>
              <w:t xml:space="preserve"> </w:t>
            </w:r>
            <w:r>
              <w:rPr>
                <w:rFonts w:eastAsia="Nikosh" w:cs="NikoshBAN" w:hint="cs"/>
                <w:sz w:val="14"/>
                <w:szCs w:val="16"/>
                <w:cs/>
                <w:lang w:bidi="bn-BD"/>
              </w:rPr>
              <w:t>করে</w:t>
            </w:r>
            <w:r>
              <w:rPr>
                <w:rFonts w:eastAsia="Nikosh" w:cs="NikoshBAN"/>
                <w:sz w:val="14"/>
                <w:szCs w:val="16"/>
                <w:lang w:bidi="bn-BD"/>
              </w:rPr>
              <w:t xml:space="preserve"> </w:t>
            </w:r>
            <w:r>
              <w:rPr>
                <w:rFonts w:eastAsia="Nikosh" w:cs="NikoshBAN" w:hint="cs"/>
                <w:sz w:val="14"/>
                <w:szCs w:val="16"/>
                <w:cs/>
                <w:lang w:bidi="bn-BD"/>
              </w:rPr>
              <w:t>তা</w:t>
            </w:r>
            <w:r>
              <w:rPr>
                <w:rFonts w:eastAsia="Nikosh" w:cs="NikoshBAN"/>
                <w:sz w:val="14"/>
                <w:szCs w:val="16"/>
                <w:lang w:bidi="bn-BD"/>
              </w:rPr>
              <w:t xml:space="preserve"> </w:t>
            </w:r>
            <w:r>
              <w:rPr>
                <w:rFonts w:eastAsia="Nikosh" w:cs="NikoshBAN" w:hint="cs"/>
                <w:sz w:val="14"/>
                <w:szCs w:val="16"/>
                <w:cs/>
                <w:lang w:bidi="bn-BD"/>
              </w:rPr>
              <w:t>পরীক্ষা</w:t>
            </w:r>
            <w:r>
              <w:rPr>
                <w:rFonts w:eastAsia="Nikosh" w:cs="NikoshBAN"/>
                <w:sz w:val="14"/>
                <w:szCs w:val="16"/>
                <w:cs/>
                <w:lang w:bidi="bn-BD"/>
              </w:rPr>
              <w:t>-</w:t>
            </w:r>
            <w:r>
              <w:rPr>
                <w:rFonts w:eastAsia="Nikosh" w:cs="NikoshBAN" w:hint="cs"/>
                <w:sz w:val="14"/>
                <w:szCs w:val="16"/>
                <w:cs/>
                <w:lang w:bidi="bn-BD"/>
              </w:rPr>
              <w:t>নিরীক্ষান্তে</w:t>
            </w:r>
            <w:r>
              <w:rPr>
                <w:rFonts w:eastAsia="Nikosh" w:cs="NikoshBAN"/>
                <w:sz w:val="14"/>
                <w:szCs w:val="16"/>
                <w:lang w:bidi="bn-BD"/>
              </w:rPr>
              <w:t xml:space="preserve"> </w:t>
            </w:r>
            <w:r>
              <w:rPr>
                <w:rFonts w:eastAsia="Nikosh" w:cs="NikoshBAN" w:hint="cs"/>
                <w:sz w:val="14"/>
                <w:szCs w:val="16"/>
                <w:cs/>
                <w:lang w:bidi="bn-BD"/>
              </w:rPr>
              <w:t>সংশোধন</w:t>
            </w:r>
            <w:r>
              <w:rPr>
                <w:rFonts w:eastAsia="Nikosh" w:cs="NikoshBAN"/>
                <w:sz w:val="14"/>
                <w:szCs w:val="16"/>
                <w:lang w:bidi="bn-BD"/>
              </w:rPr>
              <w:t xml:space="preserve"> </w:t>
            </w:r>
            <w:r>
              <w:rPr>
                <w:rFonts w:eastAsia="Nikosh" w:cs="NikoshBAN" w:hint="cs"/>
                <w:sz w:val="14"/>
                <w:szCs w:val="16"/>
                <w:cs/>
                <w:lang w:bidi="bn-BD"/>
              </w:rPr>
              <w:t>বা</w:t>
            </w:r>
            <w:r>
              <w:rPr>
                <w:rFonts w:eastAsia="Nikosh" w:cs="NikoshBAN"/>
                <w:sz w:val="14"/>
                <w:szCs w:val="16"/>
                <w:lang w:bidi="bn-BD"/>
              </w:rPr>
              <w:t xml:space="preserve"> </w:t>
            </w:r>
            <w:r>
              <w:rPr>
                <w:rFonts w:eastAsia="Nikosh" w:cs="NikoshBAN" w:hint="cs"/>
                <w:sz w:val="14"/>
                <w:szCs w:val="16"/>
                <w:cs/>
                <w:lang w:bidi="bn-BD"/>
              </w:rPr>
              <w:t>ক্ষেত্রমত</w:t>
            </w:r>
            <w:r>
              <w:rPr>
                <w:rFonts w:eastAsia="Nikosh" w:cs="NikoshBAN"/>
                <w:sz w:val="14"/>
                <w:szCs w:val="16"/>
                <w:lang w:bidi="bn-BD"/>
              </w:rPr>
              <w:t xml:space="preserve"> </w:t>
            </w:r>
            <w:r>
              <w:rPr>
                <w:rFonts w:eastAsia="Nikosh" w:cs="NikoshBAN" w:hint="cs"/>
                <w:sz w:val="14"/>
                <w:szCs w:val="16"/>
                <w:cs/>
                <w:lang w:bidi="bn-BD"/>
              </w:rPr>
              <w:t>নতুন</w:t>
            </w:r>
            <w:r>
              <w:rPr>
                <w:rFonts w:eastAsia="Nikosh" w:cs="NikoshBAN"/>
                <w:sz w:val="14"/>
                <w:szCs w:val="16"/>
                <w:lang w:bidi="bn-BD"/>
              </w:rPr>
              <w:t xml:space="preserve"> </w:t>
            </w:r>
            <w:r>
              <w:rPr>
                <w:rFonts w:eastAsia="Nikosh" w:cs="NikoshBAN" w:hint="cs"/>
                <w:sz w:val="14"/>
                <w:szCs w:val="16"/>
                <w:cs/>
                <w:lang w:bidi="bn-BD"/>
              </w:rPr>
              <w:t>আইন</w:t>
            </w:r>
            <w:r>
              <w:rPr>
                <w:rFonts w:eastAsia="Nikosh" w:cs="NikoshBAN"/>
                <w:sz w:val="14"/>
                <w:szCs w:val="16"/>
                <w:lang w:bidi="bn-BD"/>
              </w:rPr>
              <w:t xml:space="preserve"> </w:t>
            </w:r>
            <w:r>
              <w:rPr>
                <w:rFonts w:eastAsia="Nikosh" w:cs="NikoshBAN" w:hint="cs"/>
                <w:sz w:val="14"/>
                <w:szCs w:val="16"/>
                <w:cs/>
                <w:lang w:bidi="bn-BD"/>
              </w:rPr>
              <w:t>প্রণয়নের</w:t>
            </w:r>
            <w:r>
              <w:rPr>
                <w:rFonts w:eastAsia="Nikosh" w:cs="NikoshBAN"/>
                <w:sz w:val="14"/>
                <w:szCs w:val="16"/>
                <w:lang w:bidi="bn-BD"/>
              </w:rPr>
              <w:t xml:space="preserve"> </w:t>
            </w:r>
            <w:r>
              <w:rPr>
                <w:rFonts w:eastAsia="Nikosh" w:cs="NikoshBAN" w:hint="cs"/>
                <w:sz w:val="14"/>
                <w:szCs w:val="16"/>
                <w:cs/>
                <w:lang w:bidi="bn-BD"/>
              </w:rPr>
              <w:t>সুপারিশ</w:t>
            </w:r>
            <w:r>
              <w:rPr>
                <w:rFonts w:eastAsia="Nikosh" w:cs="NikoshBAN"/>
                <w:sz w:val="14"/>
                <w:szCs w:val="16"/>
                <w:lang w:bidi="bn-BD"/>
              </w:rPr>
              <w:t xml:space="preserve"> </w:t>
            </w:r>
            <w:r>
              <w:rPr>
                <w:rFonts w:eastAsia="Nikosh" w:cs="NikoshBAN" w:hint="cs"/>
                <w:sz w:val="14"/>
                <w:szCs w:val="16"/>
                <w:cs/>
                <w:lang w:bidi="bn-BD"/>
              </w:rPr>
              <w:t>করা</w:t>
            </w:r>
          </w:p>
        </w:tc>
        <w:tc>
          <w:tcPr>
            <w:tcW w:w="430"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সুপারিশকৃত আইন</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১</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393" w:type="pct"/>
            <w:vAlign w:val="center"/>
          </w:tcPr>
          <w:p w:rsidR="00547A6B" w:rsidRDefault="00547A6B" w:rsidP="006F257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18</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393" w:type="pct"/>
            <w:vAlign w:val="center"/>
          </w:tcPr>
          <w:p w:rsidR="00547A6B" w:rsidRDefault="00547A6B" w:rsidP="007012EC">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19</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420" w:type="pct"/>
            <w:vAlign w:val="center"/>
          </w:tcPr>
          <w:p w:rsidR="00547A6B" w:rsidRDefault="00547A6B" w:rsidP="00EB18E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20</w:t>
            </w:r>
          </w:p>
        </w:tc>
        <w:tc>
          <w:tcPr>
            <w:tcW w:w="420" w:type="pct"/>
            <w:vAlign w:val="center"/>
          </w:tcPr>
          <w:p w:rsidR="00547A6B" w:rsidRDefault="00547A6B" w:rsidP="00EB18EE">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22</w:t>
            </w:r>
          </w:p>
        </w:tc>
        <w:tc>
          <w:tcPr>
            <w:tcW w:w="417" w:type="pct"/>
            <w:vAlign w:val="center"/>
          </w:tcPr>
          <w:p w:rsidR="00547A6B" w:rsidRDefault="00547A6B">
            <w:pPr>
              <w:spacing w:before="40" w:after="60" w:line="264" w:lineRule="auto"/>
              <w:jc w:val="center"/>
              <w:rPr>
                <w:rFonts w:ascii="NikoshBAN" w:hAnsi="NikoshBAN" w:cs="NikoshBAN"/>
                <w:sz w:val="16"/>
                <w:szCs w:val="16"/>
                <w:lang w:bidi="bn-BD"/>
              </w:rPr>
            </w:pPr>
          </w:p>
        </w:tc>
      </w:tr>
    </w:tbl>
    <w:permEnd w:id="779111953"/>
    <w:permEnd w:id="283199526"/>
    <w:permEnd w:id="485177331"/>
    <w:permEnd w:id="1673734398"/>
    <w:permEnd w:id="1142647055"/>
    <w:permEnd w:id="2142860375"/>
    <w:permEnd w:id="1893148153"/>
    <w:permEnd w:id="1114581579"/>
    <w:permEnd w:id="1528582571"/>
    <w:permEnd w:id="495352273"/>
    <w:permEnd w:id="1672499804"/>
    <w:permEnd w:id="24783390"/>
    <w:p w:rsidR="005878BE" w:rsidRDefault="00B849BC">
      <w:pPr>
        <w:spacing w:before="120"/>
        <w:jc w:val="both"/>
        <w:rPr>
          <w:rFonts w:eastAsia="Nikosh" w:cs="NikoshBAN"/>
          <w:b/>
          <w:bCs/>
          <w:sz w:val="20"/>
          <w:szCs w:val="20"/>
          <w:cs/>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 স্কিম এবং প্রকল্পওয়ারি মধ্যমেয়াদি ব্যয় প্রাক্কলন</w:t>
      </w:r>
    </w:p>
    <w:p w:rsidR="00547A6B" w:rsidRPr="00461983" w:rsidRDefault="00547A6B" w:rsidP="00547A6B">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547A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547A6B" w:rsidRPr="00461983" w:rsidRDefault="00547A6B"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547A6B" w:rsidRPr="00461983" w:rsidRDefault="00547A6B"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547A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547A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547A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r>
    </w:tbl>
    <w:p w:rsidR="005878BE" w:rsidRDefault="00B849BC">
      <w:pPr>
        <w:spacing w:before="180" w:after="60" w:line="300" w:lineRule="auto"/>
        <w:jc w:val="both"/>
        <w:rPr>
          <w:rFonts w:cs="NikoshBAN"/>
          <w:b/>
          <w:sz w:val="22"/>
          <w:szCs w:val="22"/>
          <w:lang w:bidi="bn-BD"/>
        </w:rPr>
      </w:pPr>
      <w:r>
        <w:rPr>
          <w:rFonts w:eastAsia="Nikosh" w:cs="NikoshBAN"/>
          <w:b/>
          <w:bCs/>
          <w:sz w:val="20"/>
          <w:szCs w:val="22"/>
          <w:cs/>
          <w:lang w:bidi="bn-BD"/>
        </w:rPr>
        <w:t>৬.৩</w:t>
      </w:r>
      <w:r>
        <w:rPr>
          <w:rFonts w:eastAsia="Nikosh" w:cs="NikoshBAN"/>
          <w:b/>
          <w:bCs/>
          <w:sz w:val="20"/>
          <w:szCs w:val="22"/>
          <w:cs/>
          <w:lang w:bidi="bn-BD"/>
        </w:rPr>
        <w:tab/>
      </w:r>
      <w:r>
        <w:rPr>
          <w:rFonts w:eastAsia="Nikosh" w:cs="NikoshBAN"/>
          <w:b/>
          <w:bCs/>
          <w:sz w:val="22"/>
          <w:szCs w:val="22"/>
          <w:cs/>
          <w:lang w:bidi="bn-BD"/>
        </w:rPr>
        <w:t>জাতীয় মানবাধিকার কমিশন</w:t>
      </w:r>
    </w:p>
    <w:p w:rsidR="005878BE" w:rsidRPr="001E0FD5" w:rsidRDefault="00B849BC" w:rsidP="00D23999">
      <w:pPr>
        <w:spacing w:before="120" w:after="60" w:line="300" w:lineRule="auto"/>
        <w:ind w:left="720" w:hanging="720"/>
        <w:jc w:val="both"/>
        <w:rPr>
          <w:rFonts w:ascii="NikoshBAN" w:eastAsia="NikoshBAN" w:hAnsi="NikoshBAN" w:cs="NikoshBAN"/>
          <w:b/>
          <w:color w:val="000000"/>
          <w:sz w:val="20"/>
          <w:szCs w:val="20"/>
          <w:u w:val="single"/>
          <w:lang w:val="en-US"/>
        </w:rPr>
      </w:pPr>
      <w:r w:rsidRPr="00D23999">
        <w:rPr>
          <w:rFonts w:ascii="NikoshBAN" w:eastAsia="Nikosh" w:hAnsi="NikoshBAN" w:cs="NikoshBAN"/>
          <w:b/>
          <w:bCs/>
          <w:sz w:val="20"/>
          <w:szCs w:val="20"/>
          <w:cs/>
          <w:lang w:bidi="bn-BD"/>
        </w:rPr>
        <w:t>৬.৩.১</w:t>
      </w:r>
      <w:r w:rsidRPr="00D23999">
        <w:rPr>
          <w:rFonts w:ascii="NikoshBAN" w:eastAsia="Nikosh" w:hAnsi="NikoshBAN" w:cs="NikoshBAN"/>
          <w:b/>
          <w:bCs/>
          <w:sz w:val="20"/>
          <w:szCs w:val="20"/>
          <w:cs/>
          <w:lang w:bidi="bn-BD"/>
        </w:rPr>
        <w:tab/>
        <w:t>সাম্প্রতিক অর্জন</w:t>
      </w:r>
      <w:r w:rsidRPr="00D23999">
        <w:rPr>
          <w:rFonts w:ascii="NikoshBAN" w:eastAsia="Nikosh" w:hAnsi="NikoshBAN" w:cs="NikoshBAN"/>
          <w:b/>
          <w:bCs/>
          <w:sz w:val="20"/>
          <w:szCs w:val="20"/>
          <w:lang w:bidi="bn-BD"/>
        </w:rPr>
        <w:t xml:space="preserve">: </w:t>
      </w:r>
      <w:permStart w:id="1674071477" w:edGrp="everyone"/>
      <w:r w:rsidRPr="00D23999">
        <w:rPr>
          <w:rFonts w:ascii="NikoshBAN" w:eastAsia="NikoshBAN" w:hAnsi="NikoshBAN" w:cs="NikoshBAN"/>
          <w:color w:val="000000"/>
          <w:sz w:val="20"/>
          <w:szCs w:val="20"/>
          <w:cs/>
        </w:rPr>
        <w:t>গত ০১ জানুয়ারি ২০২৩ থেকে ৩</w:t>
      </w:r>
      <w:r w:rsidRPr="00D23999">
        <w:rPr>
          <w:rFonts w:ascii="NikoshBAN" w:eastAsia="NikoshBAN" w:hAnsi="NikoshBAN" w:cs="NikoshBAN"/>
          <w:color w:val="000000"/>
          <w:sz w:val="20"/>
          <w:szCs w:val="20"/>
        </w:rPr>
        <w:t xml:space="preserve">1 </w:t>
      </w:r>
      <w:r w:rsidRPr="00D23999">
        <w:rPr>
          <w:rFonts w:ascii="NikoshBAN" w:eastAsia="NikoshBAN" w:hAnsi="NikoshBAN" w:cs="NikoshBAN"/>
          <w:color w:val="000000"/>
          <w:sz w:val="20"/>
          <w:szCs w:val="20"/>
          <w:cs/>
        </w:rPr>
        <w:t xml:space="preserve">ডিসেম্বর পর্যন্ত এ কমিশন মানবাধিকার লঙ্ঘনজনিত অভিযোগ পেয়েছে </w:t>
      </w:r>
      <w:r w:rsidRPr="00D23999">
        <w:rPr>
          <w:rFonts w:ascii="NikoshBAN" w:eastAsia="NikoshBAN" w:hAnsi="NikoshBAN" w:cs="NikoshBAN"/>
          <w:color w:val="000000"/>
          <w:sz w:val="20"/>
          <w:szCs w:val="20"/>
        </w:rPr>
        <w:t>572</w:t>
      </w:r>
      <w:r w:rsidRPr="00D23999">
        <w:rPr>
          <w:rFonts w:ascii="NikoshBAN" w:eastAsia="NikoshBAN" w:hAnsi="NikoshBAN" w:cs="NikoshBAN"/>
          <w:color w:val="000000"/>
          <w:sz w:val="20"/>
          <w:szCs w:val="20"/>
          <w:cs/>
        </w:rPr>
        <w:t xml:space="preserve">টি যার </w:t>
      </w:r>
      <w:r w:rsidRPr="00D23999">
        <w:rPr>
          <w:rFonts w:ascii="NikoshBAN" w:eastAsia="NikoshBAN" w:hAnsi="NikoshBAN" w:cs="NikoshBAN"/>
          <w:color w:val="000000"/>
          <w:sz w:val="20"/>
          <w:szCs w:val="20"/>
        </w:rPr>
        <w:t>366</w:t>
      </w:r>
      <w:r w:rsidRPr="00D23999">
        <w:rPr>
          <w:rFonts w:ascii="NikoshBAN" w:eastAsia="NikoshBAN" w:hAnsi="NikoshBAN" w:cs="NikoshBAN"/>
          <w:color w:val="000000"/>
          <w:sz w:val="20"/>
          <w:szCs w:val="20"/>
          <w:cs/>
        </w:rPr>
        <w:t xml:space="preserve">টি অভিযোগ কমিশন কর্তৃক শুনানী অন্তে সুষ্ঠুভাবে নিষ্পন্ন করা হয়েছে। কমিশন মানবাধিকার লঙ্ঘনের দায়ে অভিযুক্তদের নিকট থেকে মানবাধিকার লঙ্ঘনের শিকার ৩ </w:t>
      </w:r>
      <w:r w:rsidRPr="00D23999">
        <w:rPr>
          <w:rFonts w:ascii="NikoshBAN" w:eastAsia="NikoshBAN" w:hAnsi="NikoshBAN" w:cs="NikoshBAN"/>
          <w:color w:val="000000"/>
          <w:sz w:val="20"/>
          <w:szCs w:val="20"/>
        </w:rPr>
        <w:t>(</w:t>
      </w:r>
      <w:r w:rsidRPr="00D23999">
        <w:rPr>
          <w:rFonts w:ascii="NikoshBAN" w:eastAsia="NikoshBAN" w:hAnsi="NikoshBAN" w:cs="NikoshBAN"/>
          <w:color w:val="000000"/>
          <w:sz w:val="20"/>
          <w:szCs w:val="20"/>
          <w:cs/>
        </w:rPr>
        <w:t>তিন</w:t>
      </w:r>
      <w:r w:rsidRPr="00D23999">
        <w:rPr>
          <w:rFonts w:ascii="NikoshBAN" w:eastAsia="NikoshBAN" w:hAnsi="NikoshBAN" w:cs="NikoshBAN"/>
          <w:color w:val="000000"/>
          <w:sz w:val="20"/>
          <w:szCs w:val="20"/>
        </w:rPr>
        <w:t xml:space="preserve">) </w:t>
      </w:r>
      <w:r w:rsidRPr="00D23999">
        <w:rPr>
          <w:rFonts w:ascii="NikoshBAN" w:eastAsia="NikoshBAN" w:hAnsi="NikoshBAN" w:cs="NikoshBAN"/>
          <w:color w:val="000000"/>
          <w:sz w:val="20"/>
          <w:szCs w:val="20"/>
          <w:cs/>
        </w:rPr>
        <w:t xml:space="preserve">জন ক্ষতিগ্রস্ত ব্যক্তিকে </w:t>
      </w:r>
      <w:r w:rsidRPr="00D23999">
        <w:rPr>
          <w:rFonts w:ascii="NikoshBAN" w:eastAsia="NikoshBAN" w:hAnsi="NikoshBAN" w:cs="NikoshBAN"/>
          <w:color w:val="000000"/>
          <w:sz w:val="20"/>
          <w:szCs w:val="20"/>
        </w:rPr>
        <w:t>205000/- (</w:t>
      </w:r>
      <w:r w:rsidRPr="00D23999">
        <w:rPr>
          <w:rFonts w:ascii="NikoshBAN" w:eastAsia="NikoshBAN" w:hAnsi="NikoshBAN" w:cs="NikoshBAN"/>
          <w:color w:val="000000"/>
          <w:sz w:val="20"/>
          <w:szCs w:val="20"/>
          <w:cs/>
        </w:rPr>
        <w:t>দুই লক্ষ পাঁচ হাজার</w:t>
      </w:r>
      <w:r w:rsidRPr="00D23999">
        <w:rPr>
          <w:rFonts w:ascii="NikoshBAN" w:eastAsia="NikoshBAN" w:hAnsi="NikoshBAN" w:cs="NikoshBAN"/>
          <w:color w:val="000000"/>
          <w:sz w:val="20"/>
          <w:szCs w:val="20"/>
        </w:rPr>
        <w:t xml:space="preserve">) </w:t>
      </w:r>
      <w:r w:rsidRPr="00D23999">
        <w:rPr>
          <w:rFonts w:ascii="NikoshBAN" w:eastAsia="NikoshBAN" w:hAnsi="NikoshBAN" w:cs="NikoshBAN"/>
          <w:color w:val="000000"/>
          <w:sz w:val="20"/>
          <w:szCs w:val="20"/>
          <w:cs/>
        </w:rPr>
        <w:t>টাকা ক্ষতিপূরণ আদায় করে দিয়েছে। গত এক বছরে কমিশন কর্তৃক জেলা পর্যায়ে পরিদর্শন</w:t>
      </w:r>
      <w:r w:rsidRPr="00D23999">
        <w:rPr>
          <w:rFonts w:ascii="NikoshBAN" w:eastAsia="NikoshBAN" w:hAnsi="NikoshBAN" w:cs="NikoshBAN"/>
          <w:color w:val="000000"/>
          <w:sz w:val="20"/>
          <w:szCs w:val="20"/>
        </w:rPr>
        <w:t xml:space="preserve">, </w:t>
      </w:r>
      <w:r w:rsidRPr="00D23999">
        <w:rPr>
          <w:rFonts w:ascii="NikoshBAN" w:eastAsia="NikoshBAN" w:hAnsi="NikoshBAN" w:cs="NikoshBAN"/>
          <w:color w:val="000000"/>
          <w:sz w:val="20"/>
          <w:szCs w:val="20"/>
          <w:cs/>
        </w:rPr>
        <w:t>জেলায় জেলায় মানবাধিকার লঙ্ঘন প্রতিরোধ ও সুরক্ষা কমিটির সভা অনুষ্ঠান</w:t>
      </w:r>
      <w:r w:rsidRPr="00D23999">
        <w:rPr>
          <w:rFonts w:ascii="NikoshBAN" w:eastAsia="NikoshBAN" w:hAnsi="NikoshBAN" w:cs="NikoshBAN"/>
          <w:color w:val="000000"/>
          <w:sz w:val="20"/>
          <w:szCs w:val="20"/>
        </w:rPr>
        <w:t xml:space="preserve">, </w:t>
      </w:r>
      <w:r w:rsidRPr="00D23999">
        <w:rPr>
          <w:rFonts w:ascii="NikoshBAN" w:eastAsia="NikoshBAN" w:hAnsi="NikoshBAN" w:cs="NikoshBAN"/>
          <w:color w:val="000000"/>
          <w:sz w:val="20"/>
          <w:szCs w:val="20"/>
          <w:cs/>
        </w:rPr>
        <w:t>কারাগার ও হাসপাতাল পরিদর্শন এবং গণশুনানীর আয়োজন করে। এসকল সভা</w:t>
      </w:r>
      <w:r w:rsidRPr="00D23999">
        <w:rPr>
          <w:rFonts w:ascii="NikoshBAN" w:eastAsia="NikoshBAN" w:hAnsi="NikoshBAN" w:cs="NikoshBAN"/>
          <w:color w:val="000000"/>
          <w:sz w:val="20"/>
          <w:szCs w:val="20"/>
        </w:rPr>
        <w:t xml:space="preserve">, </w:t>
      </w:r>
      <w:r w:rsidRPr="00D23999">
        <w:rPr>
          <w:rFonts w:ascii="NikoshBAN" w:eastAsia="NikoshBAN" w:hAnsi="NikoshBAN" w:cs="NikoshBAN"/>
          <w:color w:val="000000"/>
          <w:sz w:val="20"/>
          <w:szCs w:val="20"/>
          <w:cs/>
        </w:rPr>
        <w:t>পরিদর্শন ও গণশুনানীতে প্রাপ্ত সুপারিশমালা সংশ্লিষ্ট সকলকে বাস্তবায়নের জন্য প্রেরণ করা হয়েছে। পাশাপাশি দেশের বেশকিছু ইউনিয়ন ও গ্রাম</w:t>
      </w:r>
      <w:r w:rsidRPr="00D23999">
        <w:rPr>
          <w:rFonts w:ascii="NikoshBAN" w:eastAsia="NikoshBAN" w:hAnsi="NikoshBAN" w:cs="NikoshBAN"/>
          <w:color w:val="000000"/>
          <w:sz w:val="20"/>
          <w:szCs w:val="20"/>
        </w:rPr>
        <w:t>-</w:t>
      </w:r>
      <w:r w:rsidRPr="00D23999">
        <w:rPr>
          <w:rFonts w:ascii="NikoshBAN" w:eastAsia="NikoshBAN" w:hAnsi="NikoshBAN" w:cs="NikoshBAN"/>
          <w:color w:val="000000"/>
          <w:sz w:val="20"/>
          <w:szCs w:val="20"/>
          <w:cs/>
        </w:rPr>
        <w:t>কে বাল্যবিবাহমুক্ত ঘোষণা করে কমিশন।</w:t>
      </w:r>
      <w:r w:rsidRPr="00D23999">
        <w:rPr>
          <w:rFonts w:ascii="NikoshBAN" w:eastAsia="NikoshBAN" w:hAnsi="NikoshBAN" w:cs="NikoshBAN"/>
          <w:b/>
          <w:color w:val="000000"/>
          <w:sz w:val="20"/>
          <w:szCs w:val="20"/>
        </w:rPr>
        <w:t xml:space="preserve"> </w:t>
      </w:r>
      <w:r w:rsidRPr="00D23999">
        <w:rPr>
          <w:rFonts w:ascii="NikoshBAN" w:eastAsia="NikoshBAN" w:hAnsi="NikoshBAN" w:cs="NikoshBAN"/>
          <w:sz w:val="20"/>
          <w:szCs w:val="20"/>
          <w:highlight w:val="white"/>
          <w:cs/>
        </w:rPr>
        <w:t xml:space="preserve">গত </w:t>
      </w:r>
      <w:r w:rsidRPr="00D23999">
        <w:rPr>
          <w:rFonts w:ascii="NikoshBAN" w:eastAsia="NikoshBAN" w:hAnsi="NikoshBAN" w:cs="NikoshBAN"/>
          <w:color w:val="000000"/>
          <w:sz w:val="20"/>
          <w:szCs w:val="20"/>
          <w:cs/>
        </w:rPr>
        <w:t>২৪ আগষ্ট ২০২৩ তারিখে কাতারের জাতীয় মানবাধিকার কমিটি এবং বাংলাদেশের জাতীয় মানবাধিকার কমিশন কর্তৃক একটি দ্বিপাক্ষিক সমঝোতা চুক্তি স্বাক্ষরিত হয়। এই চুক্তির মাধ্যমে কমিশন কাতারে অবস্থিত বাংলাদেশি অভিবাসী নাগরিকের জীবনমান উন্নয়নে ভূমিকা রাখার প্রয়াস পাবে</w:t>
      </w:r>
      <w:r w:rsidR="001E0FD5">
        <w:rPr>
          <w:rFonts w:ascii="NikoshBAN" w:eastAsia="NikoshBAN" w:hAnsi="NikoshBAN" w:cs="NikoshBAN"/>
          <w:color w:val="000000"/>
          <w:sz w:val="20"/>
          <w:szCs w:val="20"/>
          <w:lang w:val="en-US"/>
        </w:rPr>
        <w:t>।</w:t>
      </w:r>
    </w:p>
    <w:permEnd w:id="1674071477"/>
    <w:p w:rsidR="005878BE" w:rsidRDefault="00B849BC">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৬.৩.২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27"/>
        <w:gridCol w:w="763"/>
        <w:gridCol w:w="651"/>
        <w:gridCol w:w="651"/>
        <w:gridCol w:w="651"/>
        <w:gridCol w:w="652"/>
        <w:gridCol w:w="651"/>
        <w:gridCol w:w="652"/>
        <w:gridCol w:w="695"/>
        <w:gridCol w:w="695"/>
        <w:gridCol w:w="689"/>
      </w:tblGrid>
      <w:tr w:rsidR="005878BE">
        <w:trPr>
          <w:trHeight w:val="20"/>
          <w:tblHeader/>
          <w:jc w:val="center"/>
        </w:trPr>
        <w:tc>
          <w:tcPr>
            <w:tcW w:w="922"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61"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5878BE" w:rsidRDefault="00B849BC">
            <w:pPr>
              <w:spacing w:before="40" w:after="60" w:line="264" w:lineRule="auto"/>
              <w:jc w:val="center"/>
              <w:rPr>
                <w:rFonts w:cs="NikoshBAN"/>
                <w:sz w:val="14"/>
                <w:szCs w:val="16"/>
                <w:lang w:val="en-US" w:bidi="bn-BD"/>
              </w:rPr>
            </w:pPr>
            <w:r>
              <w:rPr>
                <w:rFonts w:eastAsia="Nikosh" w:cs="NikoshBAN"/>
                <w:sz w:val="14"/>
                <w:szCs w:val="16"/>
                <w:cs/>
                <w:lang w:bidi="bn-BD"/>
              </w:rPr>
              <w:t>প্রকৃত অর্জন</w:t>
            </w:r>
          </w:p>
        </w:tc>
        <w:tc>
          <w:tcPr>
            <w:tcW w:w="393"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6" w:type="pct"/>
            <w:gridSpan w:val="3"/>
          </w:tcPr>
          <w:p w:rsidR="005878BE" w:rsidRDefault="00B849B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5878BE">
        <w:trPr>
          <w:trHeight w:val="20"/>
          <w:tblHeader/>
          <w:jc w:val="center"/>
        </w:trPr>
        <w:tc>
          <w:tcPr>
            <w:tcW w:w="922" w:type="pct"/>
            <w:vMerge/>
            <w:tcBorders>
              <w:bottom w:val="single" w:sz="4" w:space="0" w:color="auto"/>
            </w:tcBorders>
          </w:tcPr>
          <w:p w:rsidR="005878BE" w:rsidRDefault="005878BE">
            <w:pPr>
              <w:spacing w:before="40" w:after="60" w:line="264" w:lineRule="auto"/>
              <w:jc w:val="center"/>
              <w:rPr>
                <w:rFonts w:cs="NikoshBAN"/>
                <w:sz w:val="14"/>
                <w:szCs w:val="16"/>
                <w:lang w:bidi="bn-BD"/>
              </w:rPr>
            </w:pPr>
          </w:p>
        </w:tc>
        <w:tc>
          <w:tcPr>
            <w:tcW w:w="461" w:type="pct"/>
            <w:vMerge/>
            <w:tcBorders>
              <w:bottom w:val="single" w:sz="4" w:space="0" w:color="auto"/>
            </w:tcBorders>
          </w:tcPr>
          <w:p w:rsidR="005878BE" w:rsidRDefault="005878BE">
            <w:pPr>
              <w:spacing w:before="40" w:after="60" w:line="264" w:lineRule="auto"/>
              <w:jc w:val="center"/>
              <w:rPr>
                <w:rFonts w:cs="NikoshBAN"/>
                <w:sz w:val="14"/>
                <w:szCs w:val="16"/>
                <w:lang w:bidi="bn-BD"/>
              </w:rPr>
            </w:pPr>
          </w:p>
        </w:tc>
        <w:tc>
          <w:tcPr>
            <w:tcW w:w="393" w:type="pct"/>
            <w:vMerge/>
            <w:tcBorders>
              <w:bottom w:val="single" w:sz="4" w:space="0" w:color="auto"/>
            </w:tcBorders>
          </w:tcPr>
          <w:p w:rsidR="005878BE" w:rsidRDefault="005878BE">
            <w:pPr>
              <w:spacing w:before="40" w:after="60" w:line="264" w:lineRule="auto"/>
              <w:jc w:val="center"/>
              <w:rPr>
                <w:rFonts w:cs="NikoshBAN"/>
                <w:sz w:val="14"/>
                <w:szCs w:val="16"/>
                <w:lang w:bidi="bn-BD"/>
              </w:rPr>
            </w:pPr>
          </w:p>
        </w:tc>
        <w:tc>
          <w:tcPr>
            <w:tcW w:w="393" w:type="pct"/>
            <w:vMerge/>
            <w:tcBorders>
              <w:bottom w:val="single" w:sz="4" w:space="0" w:color="auto"/>
            </w:tcBorders>
          </w:tcPr>
          <w:p w:rsidR="005878BE" w:rsidRDefault="005878BE">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5878BE" w:rsidRDefault="00B849B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787" w:type="pct"/>
            <w:gridSpan w:val="2"/>
            <w:tcBorders>
              <w:bottom w:val="single" w:sz="4" w:space="0" w:color="auto"/>
            </w:tcBorders>
            <w:shd w:val="clear" w:color="auto" w:fill="auto"/>
            <w:vAlign w:val="center"/>
          </w:tcPr>
          <w:p w:rsidR="005878BE" w:rsidRDefault="00B849BC">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420" w:type="pct"/>
            <w:tcBorders>
              <w:bottom w:val="single" w:sz="4" w:space="0" w:color="auto"/>
            </w:tcBorders>
            <w:vAlign w:val="center"/>
          </w:tcPr>
          <w:p w:rsidR="005878BE" w:rsidRDefault="00B849B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420" w:type="pct"/>
            <w:tcBorders>
              <w:bottom w:val="single" w:sz="4" w:space="0" w:color="auto"/>
            </w:tcBorders>
            <w:vAlign w:val="center"/>
          </w:tcPr>
          <w:p w:rsidR="005878BE" w:rsidRDefault="00B849B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416" w:type="pct"/>
            <w:tcBorders>
              <w:bottom w:val="single" w:sz="4" w:space="0" w:color="auto"/>
            </w:tcBorders>
            <w:vAlign w:val="center"/>
          </w:tcPr>
          <w:p w:rsidR="005878BE" w:rsidRDefault="00B849B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5878BE">
        <w:trPr>
          <w:trHeight w:val="20"/>
          <w:tblHeader/>
          <w:jc w:val="center"/>
        </w:trPr>
        <w:tc>
          <w:tcPr>
            <w:tcW w:w="922"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461"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393"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93"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93"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5878BE" w:rsidRDefault="00B849BC">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20"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16" w:type="pct"/>
          </w:tcPr>
          <w:p w:rsidR="005878BE" w:rsidRDefault="00B849B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547A6B">
        <w:trPr>
          <w:trHeight w:val="20"/>
          <w:jc w:val="center"/>
        </w:trPr>
        <w:tc>
          <w:tcPr>
            <w:tcW w:w="922" w:type="pct"/>
          </w:tcPr>
          <w:p w:rsidR="00547A6B" w:rsidRPr="00547A6B" w:rsidRDefault="00547A6B" w:rsidP="00547A6B">
            <w:pPr>
              <w:pStyle w:val="ListParagraph"/>
              <w:numPr>
                <w:ilvl w:val="0"/>
                <w:numId w:val="16"/>
              </w:numPr>
              <w:spacing w:before="40" w:line="264" w:lineRule="auto"/>
              <w:ind w:left="286" w:hanging="270"/>
              <w:rPr>
                <w:rFonts w:cs="NikoshBAN"/>
                <w:sz w:val="14"/>
                <w:szCs w:val="16"/>
                <w:lang w:bidi="bn-BD"/>
              </w:rPr>
            </w:pPr>
            <w:permStart w:id="397553016" w:edGrp="everyone" w:colFirst="0" w:colLast="0"/>
            <w:permStart w:id="1936998793" w:edGrp="everyone" w:colFirst="1" w:colLast="1"/>
            <w:permStart w:id="1648230425" w:edGrp="everyone" w:colFirst="2" w:colLast="2"/>
            <w:permStart w:id="1810839928" w:edGrp="everyone" w:colFirst="3" w:colLast="3"/>
            <w:permStart w:id="1287220206" w:edGrp="everyone" w:colFirst="4" w:colLast="4"/>
            <w:permStart w:id="124655820" w:edGrp="everyone" w:colFirst="5" w:colLast="5"/>
            <w:permStart w:id="926497930" w:edGrp="everyone" w:colFirst="6" w:colLast="6"/>
            <w:permStart w:id="673265578" w:edGrp="everyone" w:colFirst="7" w:colLast="7"/>
            <w:permStart w:id="784741129" w:edGrp="everyone" w:colFirst="8" w:colLast="8"/>
            <w:permStart w:id="935793956" w:edGrp="everyone" w:colFirst="9" w:colLast="9"/>
            <w:permStart w:id="2031098547" w:edGrp="everyone" w:colFirst="10" w:colLast="10"/>
            <w:r w:rsidRPr="00547A6B">
              <w:rPr>
                <w:rFonts w:eastAsia="Nikosh" w:cs="NikoshBAN"/>
                <w:sz w:val="14"/>
                <w:szCs w:val="16"/>
                <w:cs/>
                <w:lang w:bidi="bn-BD"/>
              </w:rPr>
              <w:t>মানবাধিকার সংরক্ষণ ও উন্নয়নের লক্ষ্যে</w:t>
            </w:r>
            <w:r w:rsidRPr="00547A6B">
              <w:rPr>
                <w:rFonts w:eastAsia="Nikosh" w:cs="NikoshBAN" w:hint="cs"/>
                <w:sz w:val="14"/>
                <w:szCs w:val="16"/>
                <w:cs/>
                <w:lang w:bidi="bn-IN"/>
              </w:rPr>
              <w:t xml:space="preserve"> </w:t>
            </w:r>
            <w:r w:rsidRPr="00547A6B">
              <w:rPr>
                <w:rFonts w:eastAsia="Nikosh" w:cs="NikoshBAN"/>
                <w:sz w:val="14"/>
                <w:szCs w:val="16"/>
                <w:cs/>
                <w:lang w:bidi="bn-BD"/>
              </w:rPr>
              <w:t>মৌলিক অধিকার পরিপন্থী আইন বাতিল ও প্রয়োজনীয় আইন এবং প্রশাসনিক নির্দেশনা প্রণয়নের বিষয়ে সরকারকে পরামর্শ</w:t>
            </w:r>
            <w:r w:rsidRPr="00547A6B">
              <w:rPr>
                <w:rFonts w:eastAsia="Nikosh" w:cs="NikoshBAN" w:hint="cs"/>
                <w:sz w:val="14"/>
                <w:szCs w:val="16"/>
                <w:cs/>
                <w:lang w:bidi="bn-IN"/>
              </w:rPr>
              <w:t xml:space="preserve"> </w:t>
            </w:r>
            <w:r w:rsidRPr="00547A6B">
              <w:rPr>
                <w:rFonts w:eastAsia="Nikosh" w:cs="NikoshBAN"/>
                <w:sz w:val="14"/>
                <w:szCs w:val="16"/>
                <w:cs/>
                <w:lang w:bidi="bn-BD"/>
              </w:rPr>
              <w:t xml:space="preserve">ও সহযোগিতা প্রদান এবং মৌলিক মানবাধিকার বাস্তবায়নের জন্য আইন </w:t>
            </w:r>
            <w:r w:rsidRPr="00547A6B">
              <w:rPr>
                <w:rFonts w:eastAsia="Nikosh" w:cs="NikoshBAN"/>
                <w:sz w:val="14"/>
                <w:szCs w:val="16"/>
                <w:cs/>
                <w:lang w:bidi="bn-BD"/>
              </w:rPr>
              <w:lastRenderedPageBreak/>
              <w:t>প্রনয়নের সুপারিশ করা</w:t>
            </w:r>
          </w:p>
        </w:tc>
        <w:tc>
          <w:tcPr>
            <w:tcW w:w="461"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lastRenderedPageBreak/>
              <w:t>প্রতিকার পরিস্থিতির উন্নতি</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৩</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393" w:type="pct"/>
            <w:vAlign w:val="center"/>
          </w:tcPr>
          <w:p w:rsidR="00547A6B" w:rsidRDefault="00547A6B" w:rsidP="002317C9">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399</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393" w:type="pct"/>
            <w:vAlign w:val="center"/>
          </w:tcPr>
          <w:p w:rsidR="00547A6B" w:rsidRDefault="00547A6B" w:rsidP="00584DA7">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৪০০</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410</w:t>
            </w: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420</w:t>
            </w:r>
          </w:p>
        </w:tc>
        <w:tc>
          <w:tcPr>
            <w:tcW w:w="416" w:type="pct"/>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trHeight w:val="20"/>
          <w:jc w:val="center"/>
        </w:trPr>
        <w:tc>
          <w:tcPr>
            <w:tcW w:w="922" w:type="pct"/>
          </w:tcPr>
          <w:p w:rsidR="00547A6B" w:rsidRPr="00547A6B" w:rsidRDefault="00547A6B" w:rsidP="00547A6B">
            <w:pPr>
              <w:pStyle w:val="ListParagraph"/>
              <w:numPr>
                <w:ilvl w:val="0"/>
                <w:numId w:val="16"/>
              </w:numPr>
              <w:spacing w:before="40" w:line="264" w:lineRule="auto"/>
              <w:ind w:left="286" w:hanging="270"/>
              <w:rPr>
                <w:rFonts w:cs="NikoshBAN"/>
                <w:sz w:val="14"/>
                <w:szCs w:val="16"/>
                <w:lang w:bidi="bn-BD"/>
              </w:rPr>
            </w:pPr>
            <w:permStart w:id="715599061" w:edGrp="everyone" w:colFirst="0" w:colLast="0"/>
            <w:permStart w:id="86969808" w:edGrp="everyone" w:colFirst="1" w:colLast="1"/>
            <w:permStart w:id="1684672641" w:edGrp="everyone" w:colFirst="2" w:colLast="2"/>
            <w:permStart w:id="1639124267" w:edGrp="everyone" w:colFirst="3" w:colLast="3"/>
            <w:permStart w:id="1444825424" w:edGrp="everyone" w:colFirst="4" w:colLast="4"/>
            <w:permStart w:id="1508275083" w:edGrp="everyone" w:colFirst="5" w:colLast="5"/>
            <w:permStart w:id="1241388611" w:edGrp="everyone" w:colFirst="6" w:colLast="6"/>
            <w:permStart w:id="1134776440" w:edGrp="everyone" w:colFirst="7" w:colLast="7"/>
            <w:permStart w:id="946211120" w:edGrp="everyone" w:colFirst="8" w:colLast="8"/>
            <w:permStart w:id="855927629" w:edGrp="everyone" w:colFirst="9" w:colLast="9"/>
            <w:permStart w:id="1505578898" w:edGrp="everyone" w:colFirst="10" w:colLast="10"/>
            <w:permEnd w:id="397553016"/>
            <w:permEnd w:id="1936998793"/>
            <w:permEnd w:id="1648230425"/>
            <w:permEnd w:id="1810839928"/>
            <w:permEnd w:id="1287220206"/>
            <w:permEnd w:id="124655820"/>
            <w:permEnd w:id="926497930"/>
            <w:permEnd w:id="673265578"/>
            <w:permEnd w:id="784741129"/>
            <w:permEnd w:id="935793956"/>
            <w:permEnd w:id="2031098547"/>
            <w:r w:rsidRPr="00547A6B">
              <w:rPr>
                <w:rFonts w:eastAsia="Nikosh" w:cs="NikoshBAN"/>
                <w:sz w:val="14"/>
                <w:szCs w:val="16"/>
                <w:cs/>
                <w:lang w:bidi="bn-BD"/>
              </w:rPr>
              <w:lastRenderedPageBreak/>
              <w:t>মানবাধিকার বিষয়ক চুক্তি ও অন্যান্য</w:t>
            </w:r>
            <w:r w:rsidRPr="00547A6B">
              <w:rPr>
                <w:rFonts w:eastAsia="Nikosh" w:cs="NikoshBAN" w:hint="cs"/>
                <w:sz w:val="14"/>
                <w:szCs w:val="16"/>
                <w:cs/>
                <w:lang w:bidi="bn-IN"/>
              </w:rPr>
              <w:t xml:space="preserve"> </w:t>
            </w:r>
            <w:r w:rsidRPr="00547A6B">
              <w:rPr>
                <w:rFonts w:eastAsia="Nikosh" w:cs="NikoshBAN"/>
                <w:sz w:val="14"/>
                <w:szCs w:val="16"/>
                <w:cs/>
                <w:lang w:bidi="bn-BD"/>
              </w:rPr>
              <w:t>আন্তর্জাতিক দলিলাদির উপর গবেষণা এবং বাংলাদেশের আইনের সাদৃশ্য পরীক্ষা ও সমন্বয় নিশ্চিত করা</w:t>
            </w:r>
          </w:p>
        </w:tc>
        <w:tc>
          <w:tcPr>
            <w:tcW w:w="461"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আন্তর্জাতিক দলিলাদির উপর গবেষণা কার্যক্রম সম্পাদন</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৩</w:t>
            </w:r>
          </w:p>
        </w:tc>
        <w:tc>
          <w:tcPr>
            <w:tcW w:w="393" w:type="pct"/>
            <w:vAlign w:val="center"/>
          </w:tcPr>
          <w:p w:rsidR="00547A6B" w:rsidRDefault="00547A6B">
            <w:pPr>
              <w:spacing w:before="40" w:after="60" w:line="264" w:lineRule="auto"/>
              <w:jc w:val="center"/>
              <w:rPr>
                <w:rFonts w:cs="NikoshBAN"/>
                <w:sz w:val="14"/>
                <w:szCs w:val="16"/>
                <w:lang w:val="en-US" w:bidi="bn-BD"/>
              </w:rPr>
            </w:pPr>
            <w:r>
              <w:rPr>
                <w:rFonts w:eastAsia="Nikosh" w:cs="NikoshBAN"/>
                <w:sz w:val="14"/>
                <w:szCs w:val="16"/>
                <w:cs/>
                <w:lang w:val="en-US" w:bidi="bn-BD"/>
              </w:rPr>
              <w:t>সংখ্যা</w:t>
            </w:r>
          </w:p>
        </w:tc>
        <w:tc>
          <w:tcPr>
            <w:tcW w:w="393" w:type="pct"/>
            <w:vAlign w:val="center"/>
          </w:tcPr>
          <w:p w:rsidR="00547A6B" w:rsidRDefault="00547A6B" w:rsidP="002317C9">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75</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393" w:type="pct"/>
            <w:vAlign w:val="center"/>
          </w:tcPr>
          <w:p w:rsidR="00547A6B" w:rsidRDefault="00547A6B" w:rsidP="00584DA7">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৭৬</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77</w:t>
            </w: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78</w:t>
            </w:r>
          </w:p>
        </w:tc>
        <w:tc>
          <w:tcPr>
            <w:tcW w:w="416" w:type="pct"/>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trHeight w:val="20"/>
          <w:jc w:val="center"/>
        </w:trPr>
        <w:tc>
          <w:tcPr>
            <w:tcW w:w="922" w:type="pct"/>
          </w:tcPr>
          <w:p w:rsidR="00547A6B" w:rsidRPr="00547A6B" w:rsidRDefault="00547A6B" w:rsidP="00547A6B">
            <w:pPr>
              <w:pStyle w:val="ListParagraph"/>
              <w:numPr>
                <w:ilvl w:val="0"/>
                <w:numId w:val="16"/>
              </w:numPr>
              <w:spacing w:before="40" w:line="264" w:lineRule="auto"/>
              <w:ind w:left="286" w:hanging="270"/>
              <w:rPr>
                <w:rFonts w:eastAsia="Nikosh" w:cs="NikoshBAN"/>
                <w:sz w:val="14"/>
                <w:szCs w:val="16"/>
                <w:cs/>
                <w:lang w:bidi="bn-BD"/>
              </w:rPr>
            </w:pPr>
            <w:permStart w:id="1223717603" w:edGrp="everyone" w:colFirst="0" w:colLast="0"/>
            <w:permStart w:id="546199878" w:edGrp="everyone" w:colFirst="1" w:colLast="1"/>
            <w:permStart w:id="1318592675" w:edGrp="everyone" w:colFirst="2" w:colLast="2"/>
            <w:permStart w:id="1508143510" w:edGrp="everyone" w:colFirst="3" w:colLast="3"/>
            <w:permStart w:id="230119423" w:edGrp="everyone" w:colFirst="4" w:colLast="4"/>
            <w:permStart w:id="125066122" w:edGrp="everyone" w:colFirst="5" w:colLast="5"/>
            <w:permStart w:id="1703219209" w:edGrp="everyone" w:colFirst="6" w:colLast="6"/>
            <w:permStart w:id="262892804" w:edGrp="everyone" w:colFirst="7" w:colLast="7"/>
            <w:permStart w:id="1949905712" w:edGrp="everyone" w:colFirst="8" w:colLast="8"/>
            <w:permStart w:id="1048510935" w:edGrp="everyone" w:colFirst="9" w:colLast="9"/>
            <w:permStart w:id="596923264" w:edGrp="everyone" w:colFirst="10" w:colLast="10"/>
            <w:permEnd w:id="715599061"/>
            <w:permEnd w:id="86969808"/>
            <w:permEnd w:id="1684672641"/>
            <w:permEnd w:id="1639124267"/>
            <w:permEnd w:id="1444825424"/>
            <w:permEnd w:id="1508275083"/>
            <w:permEnd w:id="1241388611"/>
            <w:permEnd w:id="1134776440"/>
            <w:permEnd w:id="946211120"/>
            <w:permEnd w:id="855927629"/>
            <w:permEnd w:id="1505578898"/>
            <w:r w:rsidRPr="00547A6B">
              <w:rPr>
                <w:rFonts w:eastAsia="Nikosh" w:cs="NikoshBAN"/>
                <w:sz w:val="14"/>
                <w:szCs w:val="16"/>
                <w:cs/>
                <w:lang w:bidi="bn-BD"/>
              </w:rPr>
              <w:t>মানবাধিকার সংক্রান্ত অভিযোগ তদন্ত ও নিষ্পত্তি</w:t>
            </w:r>
          </w:p>
        </w:tc>
        <w:tc>
          <w:tcPr>
            <w:tcW w:w="461" w:type="pct"/>
            <w:vAlign w:val="center"/>
          </w:tcPr>
          <w:p w:rsidR="00547A6B" w:rsidRDefault="00547A6B">
            <w:pPr>
              <w:spacing w:before="40" w:after="60" w:line="264" w:lineRule="auto"/>
              <w:jc w:val="center"/>
              <w:rPr>
                <w:rFonts w:eastAsia="Nikosh" w:cs="NikoshBAN"/>
                <w:sz w:val="14"/>
                <w:szCs w:val="16"/>
                <w:cs/>
                <w:lang w:bidi="bn-BD"/>
              </w:rPr>
            </w:pPr>
            <w:r>
              <w:rPr>
                <w:rFonts w:eastAsia="Nikosh" w:cs="NikoshBAN"/>
                <w:sz w:val="14"/>
                <w:szCs w:val="16"/>
                <w:cs/>
                <w:lang w:bidi="bn-BD"/>
              </w:rPr>
              <w:t>অভিযোগ নিষ্পত্তি</w:t>
            </w:r>
          </w:p>
        </w:tc>
        <w:tc>
          <w:tcPr>
            <w:tcW w:w="393" w:type="pct"/>
            <w:vAlign w:val="center"/>
          </w:tcPr>
          <w:p w:rsidR="00547A6B" w:rsidRDefault="00547A6B">
            <w:pPr>
              <w:spacing w:before="40" w:after="60" w:line="264" w:lineRule="auto"/>
              <w:jc w:val="center"/>
              <w:rPr>
                <w:rFonts w:eastAsia="Nikosh" w:cs="NikoshBAN"/>
                <w:sz w:val="14"/>
                <w:szCs w:val="16"/>
                <w:cs/>
                <w:lang w:bidi="bn-BD"/>
              </w:rPr>
            </w:pPr>
            <w:r>
              <w:rPr>
                <w:rFonts w:eastAsia="Nikosh" w:cs="NikoshBAN"/>
                <w:sz w:val="14"/>
                <w:szCs w:val="16"/>
                <w:cs/>
                <w:lang w:bidi="bn-BD"/>
              </w:rPr>
              <w:t>৩</w:t>
            </w:r>
          </w:p>
        </w:tc>
        <w:tc>
          <w:tcPr>
            <w:tcW w:w="393" w:type="pct"/>
            <w:vAlign w:val="center"/>
          </w:tcPr>
          <w:p w:rsidR="00547A6B" w:rsidRDefault="00547A6B">
            <w:pPr>
              <w:spacing w:before="40" w:after="60" w:line="264" w:lineRule="auto"/>
              <w:jc w:val="center"/>
              <w:rPr>
                <w:rFonts w:eastAsia="Nikosh" w:cs="NikoshBAN"/>
                <w:sz w:val="14"/>
                <w:szCs w:val="16"/>
                <w:cs/>
                <w:lang w:bidi="bn-BD"/>
              </w:rPr>
            </w:pPr>
            <w:r>
              <w:rPr>
                <w:rFonts w:eastAsia="Nikosh" w:cs="NikoshBAN" w:hint="cs"/>
                <w:sz w:val="14"/>
                <w:szCs w:val="16"/>
                <w:cs/>
                <w:lang w:bidi="bn-BD"/>
              </w:rPr>
              <w:t>%</w:t>
            </w:r>
          </w:p>
        </w:tc>
        <w:tc>
          <w:tcPr>
            <w:tcW w:w="393" w:type="pct"/>
            <w:vAlign w:val="center"/>
          </w:tcPr>
          <w:p w:rsidR="00547A6B" w:rsidRDefault="00547A6B" w:rsidP="002317C9">
            <w:pPr>
              <w:spacing w:before="40" w:after="60" w:line="264" w:lineRule="auto"/>
              <w:jc w:val="center"/>
              <w:rPr>
                <w:rFonts w:ascii="NikoshBAN" w:hAnsi="NikoshBAN" w:cs="NikoshBAN"/>
                <w:sz w:val="16"/>
                <w:szCs w:val="16"/>
                <w:cs/>
                <w:lang w:bidi="bn-BD"/>
              </w:rPr>
            </w:pPr>
            <w:r>
              <w:rPr>
                <w:rFonts w:ascii="NikoshBAN" w:hAnsi="NikoshBAN" w:cs="NikoshBAN"/>
                <w:sz w:val="16"/>
                <w:szCs w:val="16"/>
                <w:lang w:bidi="bn-BD"/>
              </w:rPr>
              <w:t>99</w:t>
            </w:r>
          </w:p>
        </w:tc>
        <w:tc>
          <w:tcPr>
            <w:tcW w:w="394" w:type="pct"/>
            <w:vAlign w:val="center"/>
          </w:tcPr>
          <w:p w:rsidR="00547A6B" w:rsidRDefault="00547A6B">
            <w:pPr>
              <w:spacing w:before="40" w:after="60" w:line="264" w:lineRule="auto"/>
              <w:jc w:val="center"/>
              <w:rPr>
                <w:rFonts w:ascii="NikoshBAN" w:eastAsia="Nikosh" w:hAnsi="NikoshBAN" w:cs="NikoshBAN"/>
                <w:sz w:val="16"/>
                <w:szCs w:val="16"/>
                <w:cs/>
                <w:lang w:bidi="bn-BD"/>
              </w:rPr>
            </w:pPr>
          </w:p>
        </w:tc>
        <w:tc>
          <w:tcPr>
            <w:tcW w:w="393" w:type="pct"/>
            <w:vAlign w:val="center"/>
          </w:tcPr>
          <w:p w:rsidR="00547A6B" w:rsidRDefault="00547A6B" w:rsidP="00584DA7">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৯৯</w:t>
            </w:r>
          </w:p>
        </w:tc>
        <w:tc>
          <w:tcPr>
            <w:tcW w:w="394" w:type="pct"/>
            <w:vAlign w:val="center"/>
          </w:tcPr>
          <w:p w:rsidR="00547A6B" w:rsidRDefault="00547A6B">
            <w:pPr>
              <w:spacing w:before="40" w:after="60" w:line="264" w:lineRule="auto"/>
              <w:jc w:val="center"/>
              <w:rPr>
                <w:rFonts w:ascii="NikoshBAN" w:hAnsi="NikoshBAN" w:cs="NikoshBAN"/>
                <w:sz w:val="16"/>
                <w:szCs w:val="16"/>
                <w:cs/>
                <w:lang w:bidi="bn-BD"/>
              </w:rPr>
            </w:pP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416" w:type="pct"/>
            <w:vAlign w:val="center"/>
          </w:tcPr>
          <w:p w:rsidR="00547A6B" w:rsidRDefault="00547A6B">
            <w:pPr>
              <w:spacing w:before="40" w:after="60" w:line="264" w:lineRule="auto"/>
              <w:jc w:val="center"/>
              <w:rPr>
                <w:rFonts w:ascii="NikoshBAN" w:hAnsi="NikoshBAN" w:cs="NikoshBAN"/>
                <w:sz w:val="16"/>
                <w:szCs w:val="16"/>
                <w:lang w:bidi="bn-BD"/>
              </w:rPr>
            </w:pPr>
          </w:p>
        </w:tc>
      </w:tr>
      <w:tr w:rsidR="00547A6B">
        <w:trPr>
          <w:trHeight w:val="20"/>
          <w:jc w:val="center"/>
        </w:trPr>
        <w:tc>
          <w:tcPr>
            <w:tcW w:w="922" w:type="pct"/>
          </w:tcPr>
          <w:p w:rsidR="00547A6B" w:rsidRPr="00547A6B" w:rsidRDefault="00547A6B" w:rsidP="00547A6B">
            <w:pPr>
              <w:pStyle w:val="ListParagraph"/>
              <w:numPr>
                <w:ilvl w:val="0"/>
                <w:numId w:val="16"/>
              </w:numPr>
              <w:spacing w:before="40" w:line="264" w:lineRule="auto"/>
              <w:ind w:left="286" w:hanging="270"/>
              <w:rPr>
                <w:rFonts w:cs="NikoshBAN"/>
                <w:sz w:val="14"/>
                <w:szCs w:val="16"/>
                <w:lang w:bidi="bn-BD"/>
              </w:rPr>
            </w:pPr>
            <w:permStart w:id="1445338759" w:edGrp="everyone" w:colFirst="0" w:colLast="0"/>
            <w:permStart w:id="839921144" w:edGrp="everyone" w:colFirst="1" w:colLast="1"/>
            <w:permStart w:id="206391150" w:edGrp="everyone" w:colFirst="2" w:colLast="2"/>
            <w:permStart w:id="1480723164" w:edGrp="everyone" w:colFirst="3" w:colLast="3"/>
            <w:permStart w:id="1112158048" w:edGrp="everyone" w:colFirst="4" w:colLast="4"/>
            <w:permStart w:id="1382701160" w:edGrp="everyone" w:colFirst="5" w:colLast="5"/>
            <w:permStart w:id="1235515611" w:edGrp="everyone" w:colFirst="6" w:colLast="6"/>
            <w:permStart w:id="2127192450" w:edGrp="everyone" w:colFirst="7" w:colLast="7"/>
            <w:permStart w:id="1036147158" w:edGrp="everyone" w:colFirst="8" w:colLast="8"/>
            <w:permStart w:id="1708291312" w:edGrp="everyone" w:colFirst="9" w:colLast="9"/>
            <w:permStart w:id="2094557614" w:edGrp="everyone" w:colFirst="10" w:colLast="10"/>
            <w:permStart w:id="1931563116" w:edGrp="everyone" w:colFirst="11" w:colLast="11"/>
            <w:permEnd w:id="1223717603"/>
            <w:permEnd w:id="546199878"/>
            <w:permEnd w:id="1318592675"/>
            <w:permEnd w:id="1508143510"/>
            <w:permEnd w:id="230119423"/>
            <w:permEnd w:id="125066122"/>
            <w:permEnd w:id="1703219209"/>
            <w:permEnd w:id="262892804"/>
            <w:permEnd w:id="1949905712"/>
            <w:permEnd w:id="1048510935"/>
            <w:permEnd w:id="596923264"/>
            <w:r w:rsidRPr="00547A6B">
              <w:rPr>
                <w:rFonts w:eastAsia="Nikosh" w:cs="NikoshBAN"/>
                <w:sz w:val="14"/>
                <w:szCs w:val="16"/>
                <w:cs/>
                <w:lang w:bidi="bn-BD"/>
              </w:rPr>
              <w:t>মানবাধিকার শিক্ষার প্রচার এবং প্রকাশনা ও মানবাধিকার সংরক্ষণ</w:t>
            </w:r>
            <w:r w:rsidRPr="00547A6B">
              <w:rPr>
                <w:rFonts w:eastAsia="Nikosh" w:cs="NikoshBAN" w:hint="cs"/>
                <w:sz w:val="14"/>
                <w:szCs w:val="16"/>
                <w:cs/>
                <w:lang w:bidi="bn-IN"/>
              </w:rPr>
              <w:t xml:space="preserve"> </w:t>
            </w:r>
            <w:r w:rsidRPr="00547A6B">
              <w:rPr>
                <w:rFonts w:eastAsia="Nikosh" w:cs="NikoshBAN"/>
                <w:sz w:val="14"/>
                <w:szCs w:val="16"/>
                <w:cs/>
                <w:lang w:bidi="bn-BD"/>
              </w:rPr>
              <w:t>সম্পর্কে জনসচেতনতা বৃদ্ধির কার্যক্রম গ্রহণ</w:t>
            </w:r>
          </w:p>
        </w:tc>
        <w:tc>
          <w:tcPr>
            <w:tcW w:w="461"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মানবাধিকার সম্পর্কে প্রচার ও প্রকাশনা</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৩</w:t>
            </w:r>
          </w:p>
        </w:tc>
        <w:tc>
          <w:tcPr>
            <w:tcW w:w="393" w:type="pct"/>
            <w:vAlign w:val="center"/>
          </w:tcPr>
          <w:p w:rsidR="00547A6B" w:rsidRDefault="00547A6B">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393" w:type="pct"/>
            <w:vAlign w:val="center"/>
          </w:tcPr>
          <w:p w:rsidR="00547A6B" w:rsidRDefault="00547A6B" w:rsidP="002317C9">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66</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393" w:type="pct"/>
            <w:vAlign w:val="center"/>
          </w:tcPr>
          <w:p w:rsidR="00547A6B" w:rsidRDefault="00547A6B" w:rsidP="00584DA7">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৬৭</w:t>
            </w:r>
          </w:p>
        </w:tc>
        <w:tc>
          <w:tcPr>
            <w:tcW w:w="394" w:type="pct"/>
            <w:vAlign w:val="center"/>
          </w:tcPr>
          <w:p w:rsidR="00547A6B" w:rsidRDefault="00547A6B">
            <w:pPr>
              <w:spacing w:before="40" w:after="60" w:line="264" w:lineRule="auto"/>
              <w:jc w:val="center"/>
              <w:rPr>
                <w:rFonts w:ascii="NikoshBAN" w:hAnsi="NikoshBAN" w:cs="NikoshBAN"/>
                <w:sz w:val="16"/>
                <w:szCs w:val="16"/>
                <w:lang w:bidi="bn-BD"/>
              </w:rPr>
            </w:pP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70</w:t>
            </w:r>
          </w:p>
        </w:tc>
        <w:tc>
          <w:tcPr>
            <w:tcW w:w="420" w:type="pct"/>
            <w:vAlign w:val="center"/>
          </w:tcPr>
          <w:p w:rsidR="00547A6B" w:rsidRDefault="00547A6B" w:rsidP="005E7D92">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16" w:type="pct"/>
            <w:vAlign w:val="center"/>
          </w:tcPr>
          <w:p w:rsidR="00547A6B" w:rsidRDefault="00547A6B">
            <w:pPr>
              <w:spacing w:before="40" w:after="60" w:line="264" w:lineRule="auto"/>
              <w:jc w:val="center"/>
              <w:rPr>
                <w:rFonts w:ascii="NikoshBAN" w:hAnsi="NikoshBAN" w:cs="NikoshBAN"/>
                <w:sz w:val="16"/>
                <w:szCs w:val="16"/>
                <w:lang w:bidi="bn-BD"/>
              </w:rPr>
            </w:pPr>
          </w:p>
        </w:tc>
      </w:tr>
    </w:tbl>
    <w:permEnd w:id="1445338759"/>
    <w:permEnd w:id="839921144"/>
    <w:permEnd w:id="206391150"/>
    <w:permEnd w:id="1480723164"/>
    <w:permEnd w:id="1112158048"/>
    <w:permEnd w:id="1382701160"/>
    <w:permEnd w:id="1235515611"/>
    <w:permEnd w:id="2127192450"/>
    <w:permEnd w:id="1036147158"/>
    <w:permEnd w:id="1708291312"/>
    <w:permEnd w:id="2094557614"/>
    <w:permEnd w:id="1931563116"/>
    <w:p w:rsidR="005878BE" w:rsidRDefault="00B849BC">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 স্কিম এবং প্রকল্পওয়ারি মধ্যমেয়াদি ব্যয় প্রাক্কলন</w:t>
      </w:r>
    </w:p>
    <w:p w:rsidR="00547A6B" w:rsidRPr="00461983" w:rsidRDefault="00547A6B" w:rsidP="00547A6B">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547A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547A6B" w:rsidRPr="00461983" w:rsidRDefault="00547A6B"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547A6B" w:rsidRPr="00461983" w:rsidRDefault="00547A6B"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547A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547A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547A6B" w:rsidRPr="00461983" w:rsidRDefault="00547A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547A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547A6B" w:rsidRPr="00461983" w:rsidRDefault="00547A6B" w:rsidP="008F4B36">
            <w:pPr>
              <w:spacing w:before="30" w:after="30"/>
              <w:ind w:left="-100" w:right="-86" w:hanging="8"/>
              <w:jc w:val="right"/>
              <w:rPr>
                <w:rFonts w:ascii="NikoshBAN" w:hAnsi="NikoshBAN" w:cs="NikoshBAN"/>
                <w:sz w:val="14"/>
                <w:szCs w:val="14"/>
              </w:rPr>
            </w:pPr>
          </w:p>
        </w:tc>
      </w:tr>
    </w:tbl>
    <w:p w:rsidR="005878BE" w:rsidRDefault="005878BE">
      <w:pPr>
        <w:spacing w:before="120" w:after="60" w:line="300" w:lineRule="auto"/>
        <w:jc w:val="both"/>
        <w:rPr>
          <w:rFonts w:eastAsia="Nikosh" w:cs="NikoshBAN"/>
          <w:b/>
          <w:bCs/>
          <w:rtl/>
          <w:cs/>
          <w:lang w:val="bn-IN" w:bidi="bn-BD"/>
        </w:rPr>
      </w:pPr>
    </w:p>
    <w:sectPr w:rsidR="005878BE">
      <w:headerReference w:type="even" r:id="rId10"/>
      <w:headerReference w:type="default" r:id="rId11"/>
      <w:pgSz w:w="11909" w:h="16834"/>
      <w:pgMar w:top="2160" w:right="1440" w:bottom="144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32" w:rsidRDefault="00DD5C32">
      <w:r>
        <w:separator/>
      </w:r>
    </w:p>
  </w:endnote>
  <w:endnote w:type="continuationSeparator" w:id="0">
    <w:p w:rsidR="00DD5C32" w:rsidRDefault="00DD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32" w:rsidRDefault="00DD5C32">
      <w:r>
        <w:separator/>
      </w:r>
    </w:p>
  </w:footnote>
  <w:footnote w:type="continuationSeparator" w:id="0">
    <w:p w:rsidR="00DD5C32" w:rsidRDefault="00DD5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BE" w:rsidRDefault="00B84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p>
  <w:p w:rsidR="005878BE" w:rsidRDefault="00587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BE" w:rsidRDefault="00B849BC">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F66D2D">
      <w:rPr>
        <w:rFonts w:ascii="NikoshBAN" w:hAnsi="NikoshBAN" w:cs="NikoshBAN"/>
        <w:noProof/>
        <w:sz w:val="20"/>
        <w:szCs w:val="20"/>
        <w:lang w:bidi="bn-IN"/>
      </w:rPr>
      <w:t>1</w:t>
    </w:r>
    <w:r>
      <w:rPr>
        <w:rFonts w:ascii="NikoshBAN" w:hAnsi="NikoshBAN" w:cs="NikoshBAN"/>
        <w:sz w:val="20"/>
        <w:szCs w:val="20"/>
      </w:rPr>
      <w:fldChar w:fldCharType="end"/>
    </w:r>
  </w:p>
  <w:p w:rsidR="005878BE" w:rsidRDefault="005878BE">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2">
    <w:nsid w:val="24174A67"/>
    <w:multiLevelType w:val="multilevel"/>
    <w:tmpl w:val="24174A67"/>
    <w:lvl w:ilvl="0">
      <w:start w:val="1"/>
      <w:numFmt w:val="bullet"/>
      <w:lvlText w:val=""/>
      <w:lvlJc w:val="left"/>
      <w:pPr>
        <w:tabs>
          <w:tab w:val="left" w:pos="216"/>
        </w:tabs>
        <w:ind w:left="216" w:hanging="216"/>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F49524D"/>
    <w:multiLevelType w:val="multilevel"/>
    <w:tmpl w:val="2F49524D"/>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8">
    <w:nsid w:val="48856384"/>
    <w:multiLevelType w:val="multilevel"/>
    <w:tmpl w:val="48856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605425"/>
    <w:multiLevelType w:val="multilevel"/>
    <w:tmpl w:val="53605425"/>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B304CD"/>
    <w:multiLevelType w:val="multilevel"/>
    <w:tmpl w:val="58B304CD"/>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09516D"/>
    <w:multiLevelType w:val="multilevel"/>
    <w:tmpl w:val="5E09516D"/>
    <w:lvl w:ilvl="0">
      <w:start w:val="1"/>
      <w:numFmt w:val="decimal"/>
      <w:lvlText w:val="%1."/>
      <w:lvlJc w:val="center"/>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5ED6013D"/>
    <w:multiLevelType w:val="multilevel"/>
    <w:tmpl w:val="5ED6013D"/>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770A0B32"/>
    <w:multiLevelType w:val="hybridMultilevel"/>
    <w:tmpl w:val="7E249B28"/>
    <w:lvl w:ilvl="0" w:tplc="D1064D38">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1"/>
  </w:num>
  <w:num w:numId="11">
    <w:abstractNumId w:val="2"/>
  </w:num>
  <w:num w:numId="12">
    <w:abstractNumId w:val="8"/>
  </w:num>
  <w:num w:numId="13">
    <w:abstractNumId w:val="13"/>
  </w:num>
  <w:num w:numId="14">
    <w:abstractNumId w:val="9"/>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91GceyybQhByAq7cqausKXejI=" w:salt="1N7uW7R2Bv4fBq2sSz5p2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F90"/>
    <w:rsid w:val="00004236"/>
    <w:rsid w:val="0000563E"/>
    <w:rsid w:val="000078E5"/>
    <w:rsid w:val="0001209C"/>
    <w:rsid w:val="000122BE"/>
    <w:rsid w:val="00014A06"/>
    <w:rsid w:val="000157CC"/>
    <w:rsid w:val="00016EA2"/>
    <w:rsid w:val="00021701"/>
    <w:rsid w:val="00023662"/>
    <w:rsid w:val="0002514C"/>
    <w:rsid w:val="0002530B"/>
    <w:rsid w:val="00025856"/>
    <w:rsid w:val="000360C2"/>
    <w:rsid w:val="00037B29"/>
    <w:rsid w:val="000402CD"/>
    <w:rsid w:val="000410BA"/>
    <w:rsid w:val="00043C5E"/>
    <w:rsid w:val="000450AD"/>
    <w:rsid w:val="00045501"/>
    <w:rsid w:val="00052849"/>
    <w:rsid w:val="00053984"/>
    <w:rsid w:val="00053A83"/>
    <w:rsid w:val="0005402D"/>
    <w:rsid w:val="00055789"/>
    <w:rsid w:val="00055E36"/>
    <w:rsid w:val="00060AB6"/>
    <w:rsid w:val="0006222B"/>
    <w:rsid w:val="000673A7"/>
    <w:rsid w:val="000711DD"/>
    <w:rsid w:val="00072677"/>
    <w:rsid w:val="00072880"/>
    <w:rsid w:val="00074FD6"/>
    <w:rsid w:val="00081310"/>
    <w:rsid w:val="0009405B"/>
    <w:rsid w:val="000941A2"/>
    <w:rsid w:val="000943C3"/>
    <w:rsid w:val="000A5247"/>
    <w:rsid w:val="000A5FFF"/>
    <w:rsid w:val="000B14E9"/>
    <w:rsid w:val="000B50B9"/>
    <w:rsid w:val="000B679E"/>
    <w:rsid w:val="000C5D61"/>
    <w:rsid w:val="000C748E"/>
    <w:rsid w:val="000D1057"/>
    <w:rsid w:val="000D13A3"/>
    <w:rsid w:val="000D1608"/>
    <w:rsid w:val="000D2248"/>
    <w:rsid w:val="000D5DA7"/>
    <w:rsid w:val="000D6574"/>
    <w:rsid w:val="000D70E9"/>
    <w:rsid w:val="000E080D"/>
    <w:rsid w:val="000E10FC"/>
    <w:rsid w:val="000E2AA7"/>
    <w:rsid w:val="000E5523"/>
    <w:rsid w:val="000E65C9"/>
    <w:rsid w:val="000F2384"/>
    <w:rsid w:val="000F2EA2"/>
    <w:rsid w:val="000F36CF"/>
    <w:rsid w:val="000F5773"/>
    <w:rsid w:val="000F70B6"/>
    <w:rsid w:val="000F7A29"/>
    <w:rsid w:val="001007F8"/>
    <w:rsid w:val="001035DC"/>
    <w:rsid w:val="001037BF"/>
    <w:rsid w:val="00114150"/>
    <w:rsid w:val="00114494"/>
    <w:rsid w:val="0011490D"/>
    <w:rsid w:val="00114939"/>
    <w:rsid w:val="0011528C"/>
    <w:rsid w:val="00116971"/>
    <w:rsid w:val="00116E02"/>
    <w:rsid w:val="00120148"/>
    <w:rsid w:val="001215E3"/>
    <w:rsid w:val="001216A3"/>
    <w:rsid w:val="00123801"/>
    <w:rsid w:val="001303FE"/>
    <w:rsid w:val="0013119F"/>
    <w:rsid w:val="0013171B"/>
    <w:rsid w:val="00131BD1"/>
    <w:rsid w:val="00134983"/>
    <w:rsid w:val="00141242"/>
    <w:rsid w:val="0014391B"/>
    <w:rsid w:val="001446EF"/>
    <w:rsid w:val="001457CD"/>
    <w:rsid w:val="00150948"/>
    <w:rsid w:val="00150A1D"/>
    <w:rsid w:val="001511BB"/>
    <w:rsid w:val="001514D4"/>
    <w:rsid w:val="001544B3"/>
    <w:rsid w:val="001549F8"/>
    <w:rsid w:val="00156821"/>
    <w:rsid w:val="00160733"/>
    <w:rsid w:val="00161103"/>
    <w:rsid w:val="001612DB"/>
    <w:rsid w:val="001626E2"/>
    <w:rsid w:val="00162779"/>
    <w:rsid w:val="001652FB"/>
    <w:rsid w:val="0016547D"/>
    <w:rsid w:val="00166069"/>
    <w:rsid w:val="001715E6"/>
    <w:rsid w:val="00180901"/>
    <w:rsid w:val="00180E9B"/>
    <w:rsid w:val="001828B2"/>
    <w:rsid w:val="00184F30"/>
    <w:rsid w:val="0019049E"/>
    <w:rsid w:val="0019457F"/>
    <w:rsid w:val="001945E9"/>
    <w:rsid w:val="00195BA7"/>
    <w:rsid w:val="001A0113"/>
    <w:rsid w:val="001A143C"/>
    <w:rsid w:val="001A1511"/>
    <w:rsid w:val="001A2031"/>
    <w:rsid w:val="001A2B19"/>
    <w:rsid w:val="001A2BF3"/>
    <w:rsid w:val="001B110B"/>
    <w:rsid w:val="001B1808"/>
    <w:rsid w:val="001B2B45"/>
    <w:rsid w:val="001B60F0"/>
    <w:rsid w:val="001B62BC"/>
    <w:rsid w:val="001B65B6"/>
    <w:rsid w:val="001C03CF"/>
    <w:rsid w:val="001C4887"/>
    <w:rsid w:val="001C5B45"/>
    <w:rsid w:val="001C6FB1"/>
    <w:rsid w:val="001D1468"/>
    <w:rsid w:val="001D2C71"/>
    <w:rsid w:val="001D38D3"/>
    <w:rsid w:val="001D4C42"/>
    <w:rsid w:val="001D7E07"/>
    <w:rsid w:val="001E0FD5"/>
    <w:rsid w:val="001E2057"/>
    <w:rsid w:val="001E2325"/>
    <w:rsid w:val="001E2C03"/>
    <w:rsid w:val="001E4BA1"/>
    <w:rsid w:val="001E504B"/>
    <w:rsid w:val="001E7BCF"/>
    <w:rsid w:val="001F1F22"/>
    <w:rsid w:val="001F3C29"/>
    <w:rsid w:val="001F472E"/>
    <w:rsid w:val="001F5524"/>
    <w:rsid w:val="001F7460"/>
    <w:rsid w:val="001F7D37"/>
    <w:rsid w:val="002014C1"/>
    <w:rsid w:val="0020328E"/>
    <w:rsid w:val="00204DE4"/>
    <w:rsid w:val="002064F3"/>
    <w:rsid w:val="0020672C"/>
    <w:rsid w:val="00211D9B"/>
    <w:rsid w:val="00212E8B"/>
    <w:rsid w:val="002137E4"/>
    <w:rsid w:val="00214EF6"/>
    <w:rsid w:val="00216B66"/>
    <w:rsid w:val="00220890"/>
    <w:rsid w:val="002224C2"/>
    <w:rsid w:val="002232A1"/>
    <w:rsid w:val="002238DD"/>
    <w:rsid w:val="00223B3C"/>
    <w:rsid w:val="0022404B"/>
    <w:rsid w:val="0022453D"/>
    <w:rsid w:val="00226A36"/>
    <w:rsid w:val="002270FF"/>
    <w:rsid w:val="00233BA0"/>
    <w:rsid w:val="00233FD2"/>
    <w:rsid w:val="00234310"/>
    <w:rsid w:val="00234933"/>
    <w:rsid w:val="002351BF"/>
    <w:rsid w:val="00240BB4"/>
    <w:rsid w:val="00243B01"/>
    <w:rsid w:val="00243FF5"/>
    <w:rsid w:val="00245A9E"/>
    <w:rsid w:val="00246FBC"/>
    <w:rsid w:val="00250305"/>
    <w:rsid w:val="00251BCB"/>
    <w:rsid w:val="00252793"/>
    <w:rsid w:val="002553AF"/>
    <w:rsid w:val="00256BDF"/>
    <w:rsid w:val="00257E13"/>
    <w:rsid w:val="0026304E"/>
    <w:rsid w:val="00263BCF"/>
    <w:rsid w:val="0026457F"/>
    <w:rsid w:val="00264D20"/>
    <w:rsid w:val="002727E9"/>
    <w:rsid w:val="00272A24"/>
    <w:rsid w:val="00275E40"/>
    <w:rsid w:val="00277819"/>
    <w:rsid w:val="002816B0"/>
    <w:rsid w:val="0028174F"/>
    <w:rsid w:val="00283D1F"/>
    <w:rsid w:val="00287593"/>
    <w:rsid w:val="002876FA"/>
    <w:rsid w:val="00291F1F"/>
    <w:rsid w:val="00292231"/>
    <w:rsid w:val="0029280B"/>
    <w:rsid w:val="00297515"/>
    <w:rsid w:val="002A259D"/>
    <w:rsid w:val="002A486D"/>
    <w:rsid w:val="002B0387"/>
    <w:rsid w:val="002B21D9"/>
    <w:rsid w:val="002B30FA"/>
    <w:rsid w:val="002B37B7"/>
    <w:rsid w:val="002B6325"/>
    <w:rsid w:val="002B64FB"/>
    <w:rsid w:val="002B6A8E"/>
    <w:rsid w:val="002B75C8"/>
    <w:rsid w:val="002C1232"/>
    <w:rsid w:val="002C166E"/>
    <w:rsid w:val="002C2673"/>
    <w:rsid w:val="002C3581"/>
    <w:rsid w:val="002C49D1"/>
    <w:rsid w:val="002C4D25"/>
    <w:rsid w:val="002C720E"/>
    <w:rsid w:val="002C7841"/>
    <w:rsid w:val="002D1E08"/>
    <w:rsid w:val="002D3356"/>
    <w:rsid w:val="002D5205"/>
    <w:rsid w:val="002D6C63"/>
    <w:rsid w:val="002D6D27"/>
    <w:rsid w:val="002E2C1D"/>
    <w:rsid w:val="002E3D07"/>
    <w:rsid w:val="002E4BC8"/>
    <w:rsid w:val="002E5782"/>
    <w:rsid w:val="002F2923"/>
    <w:rsid w:val="002F4246"/>
    <w:rsid w:val="002F5CA8"/>
    <w:rsid w:val="002F69BA"/>
    <w:rsid w:val="002F7433"/>
    <w:rsid w:val="003005A0"/>
    <w:rsid w:val="00300AE5"/>
    <w:rsid w:val="003016E4"/>
    <w:rsid w:val="00301928"/>
    <w:rsid w:val="0031086D"/>
    <w:rsid w:val="00310B1B"/>
    <w:rsid w:val="00310EE1"/>
    <w:rsid w:val="00313503"/>
    <w:rsid w:val="00320F2E"/>
    <w:rsid w:val="003213A5"/>
    <w:rsid w:val="00323130"/>
    <w:rsid w:val="003254A0"/>
    <w:rsid w:val="00327715"/>
    <w:rsid w:val="00327951"/>
    <w:rsid w:val="00330717"/>
    <w:rsid w:val="0033084C"/>
    <w:rsid w:val="00330A80"/>
    <w:rsid w:val="003357E7"/>
    <w:rsid w:val="00335C07"/>
    <w:rsid w:val="00336832"/>
    <w:rsid w:val="00336E29"/>
    <w:rsid w:val="00337A86"/>
    <w:rsid w:val="003411D7"/>
    <w:rsid w:val="00344E88"/>
    <w:rsid w:val="00346C5B"/>
    <w:rsid w:val="00351181"/>
    <w:rsid w:val="003551CF"/>
    <w:rsid w:val="00355943"/>
    <w:rsid w:val="00355D06"/>
    <w:rsid w:val="00363FAB"/>
    <w:rsid w:val="00366E3E"/>
    <w:rsid w:val="003671E6"/>
    <w:rsid w:val="0036742D"/>
    <w:rsid w:val="00370064"/>
    <w:rsid w:val="003732A3"/>
    <w:rsid w:val="00373AC9"/>
    <w:rsid w:val="00374F66"/>
    <w:rsid w:val="003750B9"/>
    <w:rsid w:val="00380124"/>
    <w:rsid w:val="003809FE"/>
    <w:rsid w:val="0038200B"/>
    <w:rsid w:val="00384212"/>
    <w:rsid w:val="00386295"/>
    <w:rsid w:val="00386F27"/>
    <w:rsid w:val="00392018"/>
    <w:rsid w:val="0039254C"/>
    <w:rsid w:val="00392D48"/>
    <w:rsid w:val="00392D89"/>
    <w:rsid w:val="00393993"/>
    <w:rsid w:val="00394C93"/>
    <w:rsid w:val="003968DD"/>
    <w:rsid w:val="003968F2"/>
    <w:rsid w:val="00397318"/>
    <w:rsid w:val="00397A5C"/>
    <w:rsid w:val="003A0A78"/>
    <w:rsid w:val="003A0C4C"/>
    <w:rsid w:val="003A552F"/>
    <w:rsid w:val="003B0239"/>
    <w:rsid w:val="003B09AF"/>
    <w:rsid w:val="003B2261"/>
    <w:rsid w:val="003B3A0A"/>
    <w:rsid w:val="003B7682"/>
    <w:rsid w:val="003C0532"/>
    <w:rsid w:val="003C0651"/>
    <w:rsid w:val="003C0840"/>
    <w:rsid w:val="003C3918"/>
    <w:rsid w:val="003C480F"/>
    <w:rsid w:val="003C5F7D"/>
    <w:rsid w:val="003C6128"/>
    <w:rsid w:val="003C73C6"/>
    <w:rsid w:val="003D1165"/>
    <w:rsid w:val="003D3392"/>
    <w:rsid w:val="003D54E1"/>
    <w:rsid w:val="003D6416"/>
    <w:rsid w:val="003E388F"/>
    <w:rsid w:val="003E4EF3"/>
    <w:rsid w:val="003E63CF"/>
    <w:rsid w:val="003E7C38"/>
    <w:rsid w:val="003F076A"/>
    <w:rsid w:val="003F143E"/>
    <w:rsid w:val="003F26E4"/>
    <w:rsid w:val="003F49EF"/>
    <w:rsid w:val="003F5874"/>
    <w:rsid w:val="0040051D"/>
    <w:rsid w:val="00401A77"/>
    <w:rsid w:val="00402631"/>
    <w:rsid w:val="004052A1"/>
    <w:rsid w:val="00406835"/>
    <w:rsid w:val="00406BBC"/>
    <w:rsid w:val="00411F10"/>
    <w:rsid w:val="004129FA"/>
    <w:rsid w:val="004154EC"/>
    <w:rsid w:val="00421A99"/>
    <w:rsid w:val="00422A66"/>
    <w:rsid w:val="00423E65"/>
    <w:rsid w:val="0042490B"/>
    <w:rsid w:val="004249EC"/>
    <w:rsid w:val="00425B7C"/>
    <w:rsid w:val="004263FC"/>
    <w:rsid w:val="00432BF2"/>
    <w:rsid w:val="00433B6D"/>
    <w:rsid w:val="00434F1F"/>
    <w:rsid w:val="004351E1"/>
    <w:rsid w:val="0043610E"/>
    <w:rsid w:val="00436EF2"/>
    <w:rsid w:val="004400BE"/>
    <w:rsid w:val="00441005"/>
    <w:rsid w:val="004437DC"/>
    <w:rsid w:val="00444106"/>
    <w:rsid w:val="004522E0"/>
    <w:rsid w:val="00452A1B"/>
    <w:rsid w:val="0045301A"/>
    <w:rsid w:val="00454A5C"/>
    <w:rsid w:val="0045565B"/>
    <w:rsid w:val="00455D84"/>
    <w:rsid w:val="00455E0B"/>
    <w:rsid w:val="00456FB9"/>
    <w:rsid w:val="004600BD"/>
    <w:rsid w:val="00460700"/>
    <w:rsid w:val="004607CE"/>
    <w:rsid w:val="00460B54"/>
    <w:rsid w:val="00462439"/>
    <w:rsid w:val="00462524"/>
    <w:rsid w:val="00462B2B"/>
    <w:rsid w:val="00463698"/>
    <w:rsid w:val="00464286"/>
    <w:rsid w:val="00464D72"/>
    <w:rsid w:val="004655BC"/>
    <w:rsid w:val="00467E21"/>
    <w:rsid w:val="004701FC"/>
    <w:rsid w:val="00470F53"/>
    <w:rsid w:val="00471532"/>
    <w:rsid w:val="004717DD"/>
    <w:rsid w:val="00473E75"/>
    <w:rsid w:val="00474634"/>
    <w:rsid w:val="004836D9"/>
    <w:rsid w:val="00483D14"/>
    <w:rsid w:val="00490039"/>
    <w:rsid w:val="004913A9"/>
    <w:rsid w:val="00493097"/>
    <w:rsid w:val="004965BB"/>
    <w:rsid w:val="004976EF"/>
    <w:rsid w:val="004A01F3"/>
    <w:rsid w:val="004A0AFE"/>
    <w:rsid w:val="004A23ED"/>
    <w:rsid w:val="004A2D21"/>
    <w:rsid w:val="004A31B2"/>
    <w:rsid w:val="004A335B"/>
    <w:rsid w:val="004A3994"/>
    <w:rsid w:val="004A5BE3"/>
    <w:rsid w:val="004A64D7"/>
    <w:rsid w:val="004A6F9E"/>
    <w:rsid w:val="004A7B34"/>
    <w:rsid w:val="004B030A"/>
    <w:rsid w:val="004B13BF"/>
    <w:rsid w:val="004B3B18"/>
    <w:rsid w:val="004B7955"/>
    <w:rsid w:val="004C2307"/>
    <w:rsid w:val="004C34F7"/>
    <w:rsid w:val="004C5FCC"/>
    <w:rsid w:val="004C6BDA"/>
    <w:rsid w:val="004D031B"/>
    <w:rsid w:val="004D0830"/>
    <w:rsid w:val="004D2BAC"/>
    <w:rsid w:val="004D2DF7"/>
    <w:rsid w:val="004D3955"/>
    <w:rsid w:val="004D3FD2"/>
    <w:rsid w:val="004D4D36"/>
    <w:rsid w:val="004D5F14"/>
    <w:rsid w:val="004D6297"/>
    <w:rsid w:val="004D65ED"/>
    <w:rsid w:val="004D7C58"/>
    <w:rsid w:val="004E2353"/>
    <w:rsid w:val="004E3C1D"/>
    <w:rsid w:val="004F04EE"/>
    <w:rsid w:val="004F2B41"/>
    <w:rsid w:val="004F330D"/>
    <w:rsid w:val="004F4C16"/>
    <w:rsid w:val="004F5DB0"/>
    <w:rsid w:val="004F61B4"/>
    <w:rsid w:val="004F6E51"/>
    <w:rsid w:val="004F710A"/>
    <w:rsid w:val="00500854"/>
    <w:rsid w:val="0050370F"/>
    <w:rsid w:val="00505B82"/>
    <w:rsid w:val="00506C07"/>
    <w:rsid w:val="00507677"/>
    <w:rsid w:val="00510038"/>
    <w:rsid w:val="005103CF"/>
    <w:rsid w:val="005119B0"/>
    <w:rsid w:val="00513B80"/>
    <w:rsid w:val="00513DCE"/>
    <w:rsid w:val="0051424E"/>
    <w:rsid w:val="0051434B"/>
    <w:rsid w:val="00517574"/>
    <w:rsid w:val="00525428"/>
    <w:rsid w:val="00531C4F"/>
    <w:rsid w:val="00532031"/>
    <w:rsid w:val="0053525B"/>
    <w:rsid w:val="005360DF"/>
    <w:rsid w:val="00536F4A"/>
    <w:rsid w:val="00540842"/>
    <w:rsid w:val="00542A45"/>
    <w:rsid w:val="00542B7C"/>
    <w:rsid w:val="00547A6B"/>
    <w:rsid w:val="00547DF3"/>
    <w:rsid w:val="00551418"/>
    <w:rsid w:val="00553D73"/>
    <w:rsid w:val="0055402A"/>
    <w:rsid w:val="00554BBF"/>
    <w:rsid w:val="005559F0"/>
    <w:rsid w:val="00561955"/>
    <w:rsid w:val="00561D69"/>
    <w:rsid w:val="00564976"/>
    <w:rsid w:val="00565D35"/>
    <w:rsid w:val="00570B04"/>
    <w:rsid w:val="005729C4"/>
    <w:rsid w:val="0057343C"/>
    <w:rsid w:val="00574B0F"/>
    <w:rsid w:val="0057737C"/>
    <w:rsid w:val="00577F67"/>
    <w:rsid w:val="005826CE"/>
    <w:rsid w:val="00582DAD"/>
    <w:rsid w:val="005843FC"/>
    <w:rsid w:val="005878BE"/>
    <w:rsid w:val="005914A0"/>
    <w:rsid w:val="00593E33"/>
    <w:rsid w:val="005976F8"/>
    <w:rsid w:val="005A0190"/>
    <w:rsid w:val="005A188B"/>
    <w:rsid w:val="005A3721"/>
    <w:rsid w:val="005A4591"/>
    <w:rsid w:val="005A5CC9"/>
    <w:rsid w:val="005B0109"/>
    <w:rsid w:val="005B3955"/>
    <w:rsid w:val="005B6B5E"/>
    <w:rsid w:val="005C00FB"/>
    <w:rsid w:val="005C0712"/>
    <w:rsid w:val="005C4536"/>
    <w:rsid w:val="005D0DC6"/>
    <w:rsid w:val="005D1569"/>
    <w:rsid w:val="005D1832"/>
    <w:rsid w:val="005D4C64"/>
    <w:rsid w:val="005D6BE0"/>
    <w:rsid w:val="005D79DB"/>
    <w:rsid w:val="005E0DE8"/>
    <w:rsid w:val="005E1523"/>
    <w:rsid w:val="005E15E0"/>
    <w:rsid w:val="005E1F34"/>
    <w:rsid w:val="005E3369"/>
    <w:rsid w:val="005E5ADE"/>
    <w:rsid w:val="005E5F51"/>
    <w:rsid w:val="005F124E"/>
    <w:rsid w:val="00600C86"/>
    <w:rsid w:val="00602827"/>
    <w:rsid w:val="00602F56"/>
    <w:rsid w:val="00605509"/>
    <w:rsid w:val="00605971"/>
    <w:rsid w:val="00605C7B"/>
    <w:rsid w:val="00605FAA"/>
    <w:rsid w:val="00606D2F"/>
    <w:rsid w:val="006114CC"/>
    <w:rsid w:val="0062195E"/>
    <w:rsid w:val="00624D14"/>
    <w:rsid w:val="00625D55"/>
    <w:rsid w:val="00625E78"/>
    <w:rsid w:val="00626D05"/>
    <w:rsid w:val="0062772F"/>
    <w:rsid w:val="0063082F"/>
    <w:rsid w:val="00632E78"/>
    <w:rsid w:val="00633B0A"/>
    <w:rsid w:val="006345B5"/>
    <w:rsid w:val="0063469A"/>
    <w:rsid w:val="00634CED"/>
    <w:rsid w:val="00634EB4"/>
    <w:rsid w:val="0063559F"/>
    <w:rsid w:val="00635AA7"/>
    <w:rsid w:val="00635BFB"/>
    <w:rsid w:val="006370AB"/>
    <w:rsid w:val="006373DA"/>
    <w:rsid w:val="006406B6"/>
    <w:rsid w:val="006409A7"/>
    <w:rsid w:val="0064252E"/>
    <w:rsid w:val="006449D2"/>
    <w:rsid w:val="00646043"/>
    <w:rsid w:val="00647FE6"/>
    <w:rsid w:val="006510DA"/>
    <w:rsid w:val="006559B9"/>
    <w:rsid w:val="006622D2"/>
    <w:rsid w:val="00662EA4"/>
    <w:rsid w:val="006631AE"/>
    <w:rsid w:val="00663DFD"/>
    <w:rsid w:val="00664BFC"/>
    <w:rsid w:val="00671775"/>
    <w:rsid w:val="00673DDB"/>
    <w:rsid w:val="00674ACD"/>
    <w:rsid w:val="00674F45"/>
    <w:rsid w:val="00676572"/>
    <w:rsid w:val="00676A28"/>
    <w:rsid w:val="006772FF"/>
    <w:rsid w:val="006810AB"/>
    <w:rsid w:val="00681302"/>
    <w:rsid w:val="00682706"/>
    <w:rsid w:val="00683179"/>
    <w:rsid w:val="00683E25"/>
    <w:rsid w:val="006860DE"/>
    <w:rsid w:val="00686511"/>
    <w:rsid w:val="006869EE"/>
    <w:rsid w:val="00686B7D"/>
    <w:rsid w:val="006928E6"/>
    <w:rsid w:val="00693337"/>
    <w:rsid w:val="00695A8E"/>
    <w:rsid w:val="0069622D"/>
    <w:rsid w:val="006976B5"/>
    <w:rsid w:val="006A118D"/>
    <w:rsid w:val="006A2653"/>
    <w:rsid w:val="006A29D6"/>
    <w:rsid w:val="006A4D8F"/>
    <w:rsid w:val="006A5FC1"/>
    <w:rsid w:val="006A6057"/>
    <w:rsid w:val="006B0924"/>
    <w:rsid w:val="006B16A4"/>
    <w:rsid w:val="006B352D"/>
    <w:rsid w:val="006B478F"/>
    <w:rsid w:val="006B4EDF"/>
    <w:rsid w:val="006C25F5"/>
    <w:rsid w:val="006C2995"/>
    <w:rsid w:val="006C453B"/>
    <w:rsid w:val="006C5CC7"/>
    <w:rsid w:val="006C6133"/>
    <w:rsid w:val="006C65D0"/>
    <w:rsid w:val="006D196E"/>
    <w:rsid w:val="006D233C"/>
    <w:rsid w:val="006D2A7A"/>
    <w:rsid w:val="006D6891"/>
    <w:rsid w:val="006D6B56"/>
    <w:rsid w:val="006D7C8F"/>
    <w:rsid w:val="006E226C"/>
    <w:rsid w:val="006E4D79"/>
    <w:rsid w:val="006E6C8E"/>
    <w:rsid w:val="006F06B7"/>
    <w:rsid w:val="006F56FE"/>
    <w:rsid w:val="006F7802"/>
    <w:rsid w:val="006F7D48"/>
    <w:rsid w:val="00701810"/>
    <w:rsid w:val="007024CC"/>
    <w:rsid w:val="00703162"/>
    <w:rsid w:val="0070454D"/>
    <w:rsid w:val="00704CC8"/>
    <w:rsid w:val="0070500E"/>
    <w:rsid w:val="007054BB"/>
    <w:rsid w:val="007064F8"/>
    <w:rsid w:val="007079F1"/>
    <w:rsid w:val="00707CE9"/>
    <w:rsid w:val="00707E09"/>
    <w:rsid w:val="007115A0"/>
    <w:rsid w:val="00714959"/>
    <w:rsid w:val="00717469"/>
    <w:rsid w:val="00717ADD"/>
    <w:rsid w:val="0072131D"/>
    <w:rsid w:val="00721A44"/>
    <w:rsid w:val="00722499"/>
    <w:rsid w:val="007255A8"/>
    <w:rsid w:val="00726C88"/>
    <w:rsid w:val="00731AF7"/>
    <w:rsid w:val="00732599"/>
    <w:rsid w:val="00733F83"/>
    <w:rsid w:val="0073405B"/>
    <w:rsid w:val="00734B82"/>
    <w:rsid w:val="0074054C"/>
    <w:rsid w:val="007410A6"/>
    <w:rsid w:val="00741146"/>
    <w:rsid w:val="00746D35"/>
    <w:rsid w:val="007505BE"/>
    <w:rsid w:val="007521E6"/>
    <w:rsid w:val="0075268D"/>
    <w:rsid w:val="00754420"/>
    <w:rsid w:val="00756429"/>
    <w:rsid w:val="007604FD"/>
    <w:rsid w:val="00760BCE"/>
    <w:rsid w:val="00761F5D"/>
    <w:rsid w:val="0076211C"/>
    <w:rsid w:val="007631C9"/>
    <w:rsid w:val="00763B7B"/>
    <w:rsid w:val="00766D57"/>
    <w:rsid w:val="00767D68"/>
    <w:rsid w:val="00767E53"/>
    <w:rsid w:val="00771BA3"/>
    <w:rsid w:val="00771F1E"/>
    <w:rsid w:val="00776CAA"/>
    <w:rsid w:val="0078327D"/>
    <w:rsid w:val="0078402B"/>
    <w:rsid w:val="00786477"/>
    <w:rsid w:val="00786489"/>
    <w:rsid w:val="00787DCC"/>
    <w:rsid w:val="00790007"/>
    <w:rsid w:val="0079081E"/>
    <w:rsid w:val="00790B41"/>
    <w:rsid w:val="00791F12"/>
    <w:rsid w:val="00792193"/>
    <w:rsid w:val="00792B6A"/>
    <w:rsid w:val="00792CBF"/>
    <w:rsid w:val="00792FCF"/>
    <w:rsid w:val="00794DA0"/>
    <w:rsid w:val="00796177"/>
    <w:rsid w:val="00796C26"/>
    <w:rsid w:val="007A3984"/>
    <w:rsid w:val="007A4F6A"/>
    <w:rsid w:val="007A6142"/>
    <w:rsid w:val="007A645A"/>
    <w:rsid w:val="007A749E"/>
    <w:rsid w:val="007B0E15"/>
    <w:rsid w:val="007B108D"/>
    <w:rsid w:val="007B2254"/>
    <w:rsid w:val="007B41C2"/>
    <w:rsid w:val="007B5437"/>
    <w:rsid w:val="007B6DC4"/>
    <w:rsid w:val="007C06B1"/>
    <w:rsid w:val="007C1A91"/>
    <w:rsid w:val="007C4B8A"/>
    <w:rsid w:val="007D56F1"/>
    <w:rsid w:val="007D5E95"/>
    <w:rsid w:val="007D72CB"/>
    <w:rsid w:val="007E0D2B"/>
    <w:rsid w:val="007E28D2"/>
    <w:rsid w:val="007E4F46"/>
    <w:rsid w:val="007E51AA"/>
    <w:rsid w:val="007E73E9"/>
    <w:rsid w:val="007F02BC"/>
    <w:rsid w:val="007F1468"/>
    <w:rsid w:val="007F698C"/>
    <w:rsid w:val="00802B63"/>
    <w:rsid w:val="00807708"/>
    <w:rsid w:val="00811664"/>
    <w:rsid w:val="008124BE"/>
    <w:rsid w:val="0081356E"/>
    <w:rsid w:val="008153E8"/>
    <w:rsid w:val="00820164"/>
    <w:rsid w:val="00824155"/>
    <w:rsid w:val="00824D35"/>
    <w:rsid w:val="008270E6"/>
    <w:rsid w:val="00827D52"/>
    <w:rsid w:val="00833218"/>
    <w:rsid w:val="0083388A"/>
    <w:rsid w:val="00836F84"/>
    <w:rsid w:val="00840283"/>
    <w:rsid w:val="00842623"/>
    <w:rsid w:val="00845CA7"/>
    <w:rsid w:val="008465C2"/>
    <w:rsid w:val="0085095C"/>
    <w:rsid w:val="00850CD3"/>
    <w:rsid w:val="0085161A"/>
    <w:rsid w:val="00853F5E"/>
    <w:rsid w:val="00857CD6"/>
    <w:rsid w:val="00862875"/>
    <w:rsid w:val="0086442C"/>
    <w:rsid w:val="008647F0"/>
    <w:rsid w:val="008651B0"/>
    <w:rsid w:val="0086649A"/>
    <w:rsid w:val="0086734F"/>
    <w:rsid w:val="008731DC"/>
    <w:rsid w:val="00874727"/>
    <w:rsid w:val="00876AE9"/>
    <w:rsid w:val="00877DDB"/>
    <w:rsid w:val="00882901"/>
    <w:rsid w:val="00887617"/>
    <w:rsid w:val="00890674"/>
    <w:rsid w:val="00892527"/>
    <w:rsid w:val="00892AE5"/>
    <w:rsid w:val="008930DD"/>
    <w:rsid w:val="00893D7E"/>
    <w:rsid w:val="008944BB"/>
    <w:rsid w:val="008957DD"/>
    <w:rsid w:val="008A113B"/>
    <w:rsid w:val="008A1291"/>
    <w:rsid w:val="008A1B9A"/>
    <w:rsid w:val="008A313B"/>
    <w:rsid w:val="008A4E4F"/>
    <w:rsid w:val="008A65DD"/>
    <w:rsid w:val="008A6695"/>
    <w:rsid w:val="008A7985"/>
    <w:rsid w:val="008B22AF"/>
    <w:rsid w:val="008B31E3"/>
    <w:rsid w:val="008B4AA9"/>
    <w:rsid w:val="008B6BE9"/>
    <w:rsid w:val="008B7618"/>
    <w:rsid w:val="008B7A0D"/>
    <w:rsid w:val="008C2221"/>
    <w:rsid w:val="008C2C47"/>
    <w:rsid w:val="008C3929"/>
    <w:rsid w:val="008C4156"/>
    <w:rsid w:val="008C4357"/>
    <w:rsid w:val="008C50AE"/>
    <w:rsid w:val="008C759D"/>
    <w:rsid w:val="008C75B0"/>
    <w:rsid w:val="008D3A5A"/>
    <w:rsid w:val="008D47FE"/>
    <w:rsid w:val="008D7737"/>
    <w:rsid w:val="008E00A1"/>
    <w:rsid w:val="008E11FF"/>
    <w:rsid w:val="008E1E1F"/>
    <w:rsid w:val="008E34A4"/>
    <w:rsid w:val="008E3740"/>
    <w:rsid w:val="008E3936"/>
    <w:rsid w:val="008E4977"/>
    <w:rsid w:val="008E6B6B"/>
    <w:rsid w:val="008E7B2B"/>
    <w:rsid w:val="008F07B0"/>
    <w:rsid w:val="008F1013"/>
    <w:rsid w:val="008F4A19"/>
    <w:rsid w:val="00900EB8"/>
    <w:rsid w:val="00901394"/>
    <w:rsid w:val="009027C3"/>
    <w:rsid w:val="009059CE"/>
    <w:rsid w:val="00906D77"/>
    <w:rsid w:val="00907587"/>
    <w:rsid w:val="009078A9"/>
    <w:rsid w:val="009129AA"/>
    <w:rsid w:val="00914CF0"/>
    <w:rsid w:val="0091551E"/>
    <w:rsid w:val="009160E6"/>
    <w:rsid w:val="00922E91"/>
    <w:rsid w:val="009240C8"/>
    <w:rsid w:val="00924545"/>
    <w:rsid w:val="00927A2B"/>
    <w:rsid w:val="00930A6D"/>
    <w:rsid w:val="00930F3F"/>
    <w:rsid w:val="00932B9C"/>
    <w:rsid w:val="0093338B"/>
    <w:rsid w:val="00934268"/>
    <w:rsid w:val="009346D7"/>
    <w:rsid w:val="00935DA2"/>
    <w:rsid w:val="0093669F"/>
    <w:rsid w:val="00936A15"/>
    <w:rsid w:val="0093781C"/>
    <w:rsid w:val="0093787F"/>
    <w:rsid w:val="00937B09"/>
    <w:rsid w:val="00937EA5"/>
    <w:rsid w:val="00940317"/>
    <w:rsid w:val="0094151F"/>
    <w:rsid w:val="00941B22"/>
    <w:rsid w:val="0094276D"/>
    <w:rsid w:val="0094535B"/>
    <w:rsid w:val="00950375"/>
    <w:rsid w:val="00950958"/>
    <w:rsid w:val="00953866"/>
    <w:rsid w:val="00954067"/>
    <w:rsid w:val="00956292"/>
    <w:rsid w:val="00956841"/>
    <w:rsid w:val="009574DD"/>
    <w:rsid w:val="00960B17"/>
    <w:rsid w:val="00961237"/>
    <w:rsid w:val="009652EE"/>
    <w:rsid w:val="00967ADA"/>
    <w:rsid w:val="00970510"/>
    <w:rsid w:val="00971087"/>
    <w:rsid w:val="009720A0"/>
    <w:rsid w:val="00973DF2"/>
    <w:rsid w:val="00975C18"/>
    <w:rsid w:val="00981E86"/>
    <w:rsid w:val="00983350"/>
    <w:rsid w:val="00991467"/>
    <w:rsid w:val="0099207C"/>
    <w:rsid w:val="0099225F"/>
    <w:rsid w:val="0099546E"/>
    <w:rsid w:val="0099576D"/>
    <w:rsid w:val="009A15C7"/>
    <w:rsid w:val="009A2A56"/>
    <w:rsid w:val="009A38F2"/>
    <w:rsid w:val="009A4CA7"/>
    <w:rsid w:val="009A50D3"/>
    <w:rsid w:val="009A55F3"/>
    <w:rsid w:val="009A6792"/>
    <w:rsid w:val="009B0408"/>
    <w:rsid w:val="009B167E"/>
    <w:rsid w:val="009B1B49"/>
    <w:rsid w:val="009B355A"/>
    <w:rsid w:val="009B3D11"/>
    <w:rsid w:val="009B521B"/>
    <w:rsid w:val="009B695B"/>
    <w:rsid w:val="009B7618"/>
    <w:rsid w:val="009B7840"/>
    <w:rsid w:val="009C14CB"/>
    <w:rsid w:val="009C5F3B"/>
    <w:rsid w:val="009C60E5"/>
    <w:rsid w:val="009C74C7"/>
    <w:rsid w:val="009C75ED"/>
    <w:rsid w:val="009C7D55"/>
    <w:rsid w:val="009D39D4"/>
    <w:rsid w:val="009D4200"/>
    <w:rsid w:val="009D4249"/>
    <w:rsid w:val="009D567D"/>
    <w:rsid w:val="009E3599"/>
    <w:rsid w:val="009E4E0B"/>
    <w:rsid w:val="009F1057"/>
    <w:rsid w:val="009F13BF"/>
    <w:rsid w:val="009F1535"/>
    <w:rsid w:val="009F29F6"/>
    <w:rsid w:val="009F3494"/>
    <w:rsid w:val="009F483C"/>
    <w:rsid w:val="009F532D"/>
    <w:rsid w:val="009F5378"/>
    <w:rsid w:val="009F6FF4"/>
    <w:rsid w:val="009F7151"/>
    <w:rsid w:val="009F7849"/>
    <w:rsid w:val="00A006FC"/>
    <w:rsid w:val="00A0131C"/>
    <w:rsid w:val="00A02C5D"/>
    <w:rsid w:val="00A0302F"/>
    <w:rsid w:val="00A0443C"/>
    <w:rsid w:val="00A04B93"/>
    <w:rsid w:val="00A057C0"/>
    <w:rsid w:val="00A05965"/>
    <w:rsid w:val="00A07A2D"/>
    <w:rsid w:val="00A07CA0"/>
    <w:rsid w:val="00A13D06"/>
    <w:rsid w:val="00A14683"/>
    <w:rsid w:val="00A15ABC"/>
    <w:rsid w:val="00A20A99"/>
    <w:rsid w:val="00A22118"/>
    <w:rsid w:val="00A22654"/>
    <w:rsid w:val="00A23990"/>
    <w:rsid w:val="00A23DAD"/>
    <w:rsid w:val="00A260E6"/>
    <w:rsid w:val="00A2672C"/>
    <w:rsid w:val="00A31CFC"/>
    <w:rsid w:val="00A3473F"/>
    <w:rsid w:val="00A373A0"/>
    <w:rsid w:val="00A407A8"/>
    <w:rsid w:val="00A447AB"/>
    <w:rsid w:val="00A44C5E"/>
    <w:rsid w:val="00A45BE2"/>
    <w:rsid w:val="00A46171"/>
    <w:rsid w:val="00A46FBA"/>
    <w:rsid w:val="00A502F5"/>
    <w:rsid w:val="00A516E6"/>
    <w:rsid w:val="00A52394"/>
    <w:rsid w:val="00A52815"/>
    <w:rsid w:val="00A55407"/>
    <w:rsid w:val="00A55941"/>
    <w:rsid w:val="00A564D7"/>
    <w:rsid w:val="00A60276"/>
    <w:rsid w:val="00A61999"/>
    <w:rsid w:val="00A61B8D"/>
    <w:rsid w:val="00A62B6F"/>
    <w:rsid w:val="00A640F8"/>
    <w:rsid w:val="00A675A4"/>
    <w:rsid w:val="00A706B0"/>
    <w:rsid w:val="00A7187E"/>
    <w:rsid w:val="00A721DC"/>
    <w:rsid w:val="00A75183"/>
    <w:rsid w:val="00A77B7B"/>
    <w:rsid w:val="00A808BB"/>
    <w:rsid w:val="00A80ADD"/>
    <w:rsid w:val="00A81586"/>
    <w:rsid w:val="00A83413"/>
    <w:rsid w:val="00A85C94"/>
    <w:rsid w:val="00A86588"/>
    <w:rsid w:val="00A874AF"/>
    <w:rsid w:val="00A9174F"/>
    <w:rsid w:val="00A927CC"/>
    <w:rsid w:val="00A94604"/>
    <w:rsid w:val="00A94BF5"/>
    <w:rsid w:val="00A94C12"/>
    <w:rsid w:val="00A94DFE"/>
    <w:rsid w:val="00A94ECE"/>
    <w:rsid w:val="00AA03E1"/>
    <w:rsid w:val="00AA0400"/>
    <w:rsid w:val="00AA45EA"/>
    <w:rsid w:val="00AA4C82"/>
    <w:rsid w:val="00AA52E1"/>
    <w:rsid w:val="00AA6691"/>
    <w:rsid w:val="00AA677E"/>
    <w:rsid w:val="00AB14A1"/>
    <w:rsid w:val="00AB18D5"/>
    <w:rsid w:val="00AB2C95"/>
    <w:rsid w:val="00AB5CC8"/>
    <w:rsid w:val="00AB677F"/>
    <w:rsid w:val="00AC0AF1"/>
    <w:rsid w:val="00AC1139"/>
    <w:rsid w:val="00AC22BF"/>
    <w:rsid w:val="00AC5285"/>
    <w:rsid w:val="00AC6C5B"/>
    <w:rsid w:val="00AD00A4"/>
    <w:rsid w:val="00AD1259"/>
    <w:rsid w:val="00AD37E4"/>
    <w:rsid w:val="00AD4501"/>
    <w:rsid w:val="00AD7B15"/>
    <w:rsid w:val="00AE160A"/>
    <w:rsid w:val="00AE3C6B"/>
    <w:rsid w:val="00AE3D30"/>
    <w:rsid w:val="00AE7542"/>
    <w:rsid w:val="00AE79C3"/>
    <w:rsid w:val="00AF1BFF"/>
    <w:rsid w:val="00AF2A51"/>
    <w:rsid w:val="00AF3AA5"/>
    <w:rsid w:val="00AF3B41"/>
    <w:rsid w:val="00B019CD"/>
    <w:rsid w:val="00B01C98"/>
    <w:rsid w:val="00B01DF3"/>
    <w:rsid w:val="00B02C22"/>
    <w:rsid w:val="00B03BCF"/>
    <w:rsid w:val="00B074B5"/>
    <w:rsid w:val="00B11FDD"/>
    <w:rsid w:val="00B12059"/>
    <w:rsid w:val="00B1282C"/>
    <w:rsid w:val="00B12CB8"/>
    <w:rsid w:val="00B13259"/>
    <w:rsid w:val="00B1551B"/>
    <w:rsid w:val="00B16096"/>
    <w:rsid w:val="00B167F3"/>
    <w:rsid w:val="00B21BE4"/>
    <w:rsid w:val="00B21D43"/>
    <w:rsid w:val="00B22C36"/>
    <w:rsid w:val="00B26F9D"/>
    <w:rsid w:val="00B30CB8"/>
    <w:rsid w:val="00B310B9"/>
    <w:rsid w:val="00B32135"/>
    <w:rsid w:val="00B33E32"/>
    <w:rsid w:val="00B34B68"/>
    <w:rsid w:val="00B41635"/>
    <w:rsid w:val="00B4314F"/>
    <w:rsid w:val="00B4395B"/>
    <w:rsid w:val="00B44107"/>
    <w:rsid w:val="00B44599"/>
    <w:rsid w:val="00B462E5"/>
    <w:rsid w:val="00B4758B"/>
    <w:rsid w:val="00B503F2"/>
    <w:rsid w:val="00B53271"/>
    <w:rsid w:val="00B5363B"/>
    <w:rsid w:val="00B54479"/>
    <w:rsid w:val="00B561E1"/>
    <w:rsid w:val="00B563FC"/>
    <w:rsid w:val="00B56531"/>
    <w:rsid w:val="00B56C26"/>
    <w:rsid w:val="00B5723E"/>
    <w:rsid w:val="00B57861"/>
    <w:rsid w:val="00B57FDF"/>
    <w:rsid w:val="00B606BB"/>
    <w:rsid w:val="00B6325B"/>
    <w:rsid w:val="00B63470"/>
    <w:rsid w:val="00B642E4"/>
    <w:rsid w:val="00B64B54"/>
    <w:rsid w:val="00B663B3"/>
    <w:rsid w:val="00B71748"/>
    <w:rsid w:val="00B717A8"/>
    <w:rsid w:val="00B71B86"/>
    <w:rsid w:val="00B738D8"/>
    <w:rsid w:val="00B74105"/>
    <w:rsid w:val="00B763E6"/>
    <w:rsid w:val="00B801F4"/>
    <w:rsid w:val="00B80BE3"/>
    <w:rsid w:val="00B82B06"/>
    <w:rsid w:val="00B849BC"/>
    <w:rsid w:val="00B86F7C"/>
    <w:rsid w:val="00B905FB"/>
    <w:rsid w:val="00B93147"/>
    <w:rsid w:val="00B93B21"/>
    <w:rsid w:val="00B93CBA"/>
    <w:rsid w:val="00B95112"/>
    <w:rsid w:val="00B95AFB"/>
    <w:rsid w:val="00B96528"/>
    <w:rsid w:val="00BA1BEF"/>
    <w:rsid w:val="00BA1FF3"/>
    <w:rsid w:val="00BA33DA"/>
    <w:rsid w:val="00BA5B6C"/>
    <w:rsid w:val="00BB1A66"/>
    <w:rsid w:val="00BB29F7"/>
    <w:rsid w:val="00BB2C13"/>
    <w:rsid w:val="00BB40FB"/>
    <w:rsid w:val="00BB5248"/>
    <w:rsid w:val="00BB6108"/>
    <w:rsid w:val="00BC2489"/>
    <w:rsid w:val="00BC3014"/>
    <w:rsid w:val="00BC3268"/>
    <w:rsid w:val="00BC3D3C"/>
    <w:rsid w:val="00BC5A34"/>
    <w:rsid w:val="00BC73A0"/>
    <w:rsid w:val="00BD0484"/>
    <w:rsid w:val="00BD12BE"/>
    <w:rsid w:val="00BD22DA"/>
    <w:rsid w:val="00BD2B37"/>
    <w:rsid w:val="00BD4F8B"/>
    <w:rsid w:val="00BD5E9B"/>
    <w:rsid w:val="00BD6557"/>
    <w:rsid w:val="00BD7BA2"/>
    <w:rsid w:val="00BD7C36"/>
    <w:rsid w:val="00BE2BC2"/>
    <w:rsid w:val="00BE53C7"/>
    <w:rsid w:val="00BE6CC9"/>
    <w:rsid w:val="00BF0AC8"/>
    <w:rsid w:val="00BF3D0D"/>
    <w:rsid w:val="00BF3E91"/>
    <w:rsid w:val="00BF45B1"/>
    <w:rsid w:val="00BF530D"/>
    <w:rsid w:val="00BF6BEC"/>
    <w:rsid w:val="00C03182"/>
    <w:rsid w:val="00C03AD3"/>
    <w:rsid w:val="00C05461"/>
    <w:rsid w:val="00C05E6F"/>
    <w:rsid w:val="00C06B47"/>
    <w:rsid w:val="00C07A7D"/>
    <w:rsid w:val="00C11339"/>
    <w:rsid w:val="00C14629"/>
    <w:rsid w:val="00C15E3C"/>
    <w:rsid w:val="00C206F8"/>
    <w:rsid w:val="00C228EE"/>
    <w:rsid w:val="00C23B19"/>
    <w:rsid w:val="00C23D60"/>
    <w:rsid w:val="00C24466"/>
    <w:rsid w:val="00C25DD6"/>
    <w:rsid w:val="00C26837"/>
    <w:rsid w:val="00C2782F"/>
    <w:rsid w:val="00C3051B"/>
    <w:rsid w:val="00C3193C"/>
    <w:rsid w:val="00C31E8F"/>
    <w:rsid w:val="00C32F7B"/>
    <w:rsid w:val="00C36E71"/>
    <w:rsid w:val="00C40363"/>
    <w:rsid w:val="00C415FC"/>
    <w:rsid w:val="00C4160C"/>
    <w:rsid w:val="00C43F47"/>
    <w:rsid w:val="00C4413F"/>
    <w:rsid w:val="00C45CE9"/>
    <w:rsid w:val="00C50459"/>
    <w:rsid w:val="00C51073"/>
    <w:rsid w:val="00C523B6"/>
    <w:rsid w:val="00C549D0"/>
    <w:rsid w:val="00C566CB"/>
    <w:rsid w:val="00C6123B"/>
    <w:rsid w:val="00C62081"/>
    <w:rsid w:val="00C65626"/>
    <w:rsid w:val="00C65D77"/>
    <w:rsid w:val="00C667AF"/>
    <w:rsid w:val="00C66E12"/>
    <w:rsid w:val="00C67BA2"/>
    <w:rsid w:val="00C70411"/>
    <w:rsid w:val="00C70AC4"/>
    <w:rsid w:val="00C72045"/>
    <w:rsid w:val="00C72DC3"/>
    <w:rsid w:val="00C73740"/>
    <w:rsid w:val="00C74A6F"/>
    <w:rsid w:val="00C77AE3"/>
    <w:rsid w:val="00C77FBE"/>
    <w:rsid w:val="00C81054"/>
    <w:rsid w:val="00C82878"/>
    <w:rsid w:val="00C83160"/>
    <w:rsid w:val="00C83CDE"/>
    <w:rsid w:val="00C845C2"/>
    <w:rsid w:val="00C85AFC"/>
    <w:rsid w:val="00C8623E"/>
    <w:rsid w:val="00C870FA"/>
    <w:rsid w:val="00C90569"/>
    <w:rsid w:val="00C909F3"/>
    <w:rsid w:val="00C91364"/>
    <w:rsid w:val="00C943EB"/>
    <w:rsid w:val="00C95543"/>
    <w:rsid w:val="00C964AC"/>
    <w:rsid w:val="00C968CC"/>
    <w:rsid w:val="00C96AFD"/>
    <w:rsid w:val="00C96E02"/>
    <w:rsid w:val="00C97E60"/>
    <w:rsid w:val="00CA295E"/>
    <w:rsid w:val="00CA42A2"/>
    <w:rsid w:val="00CA49B5"/>
    <w:rsid w:val="00CA50CD"/>
    <w:rsid w:val="00CA5C87"/>
    <w:rsid w:val="00CA61DB"/>
    <w:rsid w:val="00CA6827"/>
    <w:rsid w:val="00CB25AD"/>
    <w:rsid w:val="00CB595B"/>
    <w:rsid w:val="00CB5B1C"/>
    <w:rsid w:val="00CB66FA"/>
    <w:rsid w:val="00CB6802"/>
    <w:rsid w:val="00CB69B9"/>
    <w:rsid w:val="00CB71A4"/>
    <w:rsid w:val="00CC10FB"/>
    <w:rsid w:val="00CC1435"/>
    <w:rsid w:val="00CC14E0"/>
    <w:rsid w:val="00CC1B07"/>
    <w:rsid w:val="00CC38F6"/>
    <w:rsid w:val="00CC3A2D"/>
    <w:rsid w:val="00CC4E00"/>
    <w:rsid w:val="00CD260E"/>
    <w:rsid w:val="00CD3C21"/>
    <w:rsid w:val="00CD416B"/>
    <w:rsid w:val="00CD6207"/>
    <w:rsid w:val="00CD677D"/>
    <w:rsid w:val="00CE0A77"/>
    <w:rsid w:val="00CE2363"/>
    <w:rsid w:val="00CE2E45"/>
    <w:rsid w:val="00CE2F3A"/>
    <w:rsid w:val="00CE5A84"/>
    <w:rsid w:val="00CE6D54"/>
    <w:rsid w:val="00CE7462"/>
    <w:rsid w:val="00CF2D3D"/>
    <w:rsid w:val="00CF3622"/>
    <w:rsid w:val="00CF4539"/>
    <w:rsid w:val="00CF4704"/>
    <w:rsid w:val="00CF4D6B"/>
    <w:rsid w:val="00D00A31"/>
    <w:rsid w:val="00D00F9B"/>
    <w:rsid w:val="00D01393"/>
    <w:rsid w:val="00D02FBA"/>
    <w:rsid w:val="00D03EDE"/>
    <w:rsid w:val="00D11137"/>
    <w:rsid w:val="00D12A55"/>
    <w:rsid w:val="00D13910"/>
    <w:rsid w:val="00D14F66"/>
    <w:rsid w:val="00D15231"/>
    <w:rsid w:val="00D20B41"/>
    <w:rsid w:val="00D21673"/>
    <w:rsid w:val="00D238F2"/>
    <w:rsid w:val="00D23999"/>
    <w:rsid w:val="00D26814"/>
    <w:rsid w:val="00D31C0C"/>
    <w:rsid w:val="00D31CFD"/>
    <w:rsid w:val="00D323FC"/>
    <w:rsid w:val="00D33102"/>
    <w:rsid w:val="00D3338C"/>
    <w:rsid w:val="00D34579"/>
    <w:rsid w:val="00D35E44"/>
    <w:rsid w:val="00D37B82"/>
    <w:rsid w:val="00D41D75"/>
    <w:rsid w:val="00D4296D"/>
    <w:rsid w:val="00D435AE"/>
    <w:rsid w:val="00D4676E"/>
    <w:rsid w:val="00D47B0D"/>
    <w:rsid w:val="00D50A01"/>
    <w:rsid w:val="00D513FD"/>
    <w:rsid w:val="00D5565F"/>
    <w:rsid w:val="00D56491"/>
    <w:rsid w:val="00D573CF"/>
    <w:rsid w:val="00D61C30"/>
    <w:rsid w:val="00D64B53"/>
    <w:rsid w:val="00D66E06"/>
    <w:rsid w:val="00D7016C"/>
    <w:rsid w:val="00D72471"/>
    <w:rsid w:val="00D748F9"/>
    <w:rsid w:val="00D75497"/>
    <w:rsid w:val="00D762D7"/>
    <w:rsid w:val="00D8080B"/>
    <w:rsid w:val="00D8490F"/>
    <w:rsid w:val="00D8598E"/>
    <w:rsid w:val="00D868AB"/>
    <w:rsid w:val="00D874FC"/>
    <w:rsid w:val="00D92EF6"/>
    <w:rsid w:val="00D9399D"/>
    <w:rsid w:val="00D964E2"/>
    <w:rsid w:val="00D9714B"/>
    <w:rsid w:val="00D977D8"/>
    <w:rsid w:val="00DA196B"/>
    <w:rsid w:val="00DA434B"/>
    <w:rsid w:val="00DA6B56"/>
    <w:rsid w:val="00DB048A"/>
    <w:rsid w:val="00DB0608"/>
    <w:rsid w:val="00DB0CB1"/>
    <w:rsid w:val="00DB3EA1"/>
    <w:rsid w:val="00DB5B25"/>
    <w:rsid w:val="00DB7ABC"/>
    <w:rsid w:val="00DC0237"/>
    <w:rsid w:val="00DC0754"/>
    <w:rsid w:val="00DC1EFB"/>
    <w:rsid w:val="00DC2CE1"/>
    <w:rsid w:val="00DC589D"/>
    <w:rsid w:val="00DC620D"/>
    <w:rsid w:val="00DC6A8E"/>
    <w:rsid w:val="00DD0003"/>
    <w:rsid w:val="00DD145D"/>
    <w:rsid w:val="00DD1A21"/>
    <w:rsid w:val="00DD1AA7"/>
    <w:rsid w:val="00DD3942"/>
    <w:rsid w:val="00DD3F54"/>
    <w:rsid w:val="00DD5B94"/>
    <w:rsid w:val="00DD5C32"/>
    <w:rsid w:val="00DE001E"/>
    <w:rsid w:val="00DE14FF"/>
    <w:rsid w:val="00DE3B9F"/>
    <w:rsid w:val="00DE7FC7"/>
    <w:rsid w:val="00DF094D"/>
    <w:rsid w:val="00DF10EF"/>
    <w:rsid w:val="00DF1FA8"/>
    <w:rsid w:val="00DF7B1C"/>
    <w:rsid w:val="00E015C3"/>
    <w:rsid w:val="00E032AA"/>
    <w:rsid w:val="00E04818"/>
    <w:rsid w:val="00E04875"/>
    <w:rsid w:val="00E05199"/>
    <w:rsid w:val="00E0594E"/>
    <w:rsid w:val="00E06D4B"/>
    <w:rsid w:val="00E0784B"/>
    <w:rsid w:val="00E1142B"/>
    <w:rsid w:val="00E117D8"/>
    <w:rsid w:val="00E11AD9"/>
    <w:rsid w:val="00E120CC"/>
    <w:rsid w:val="00E1649F"/>
    <w:rsid w:val="00E16D61"/>
    <w:rsid w:val="00E177C3"/>
    <w:rsid w:val="00E17D6B"/>
    <w:rsid w:val="00E222A9"/>
    <w:rsid w:val="00E225FA"/>
    <w:rsid w:val="00E229C7"/>
    <w:rsid w:val="00E22C38"/>
    <w:rsid w:val="00E23270"/>
    <w:rsid w:val="00E249C4"/>
    <w:rsid w:val="00E255B6"/>
    <w:rsid w:val="00E26B95"/>
    <w:rsid w:val="00E30FD2"/>
    <w:rsid w:val="00E31F9E"/>
    <w:rsid w:val="00E3419C"/>
    <w:rsid w:val="00E34DD5"/>
    <w:rsid w:val="00E35FBF"/>
    <w:rsid w:val="00E363E6"/>
    <w:rsid w:val="00E40FEB"/>
    <w:rsid w:val="00E42CC3"/>
    <w:rsid w:val="00E4328A"/>
    <w:rsid w:val="00E453DD"/>
    <w:rsid w:val="00E45ED0"/>
    <w:rsid w:val="00E5013B"/>
    <w:rsid w:val="00E510F2"/>
    <w:rsid w:val="00E527AA"/>
    <w:rsid w:val="00E57D5C"/>
    <w:rsid w:val="00E60C7F"/>
    <w:rsid w:val="00E60E79"/>
    <w:rsid w:val="00E62284"/>
    <w:rsid w:val="00E62AC9"/>
    <w:rsid w:val="00E62E73"/>
    <w:rsid w:val="00E63486"/>
    <w:rsid w:val="00E63BC3"/>
    <w:rsid w:val="00E64ADF"/>
    <w:rsid w:val="00E66597"/>
    <w:rsid w:val="00E70899"/>
    <w:rsid w:val="00E723C4"/>
    <w:rsid w:val="00E72C6C"/>
    <w:rsid w:val="00E732AC"/>
    <w:rsid w:val="00E74ACF"/>
    <w:rsid w:val="00E7542F"/>
    <w:rsid w:val="00E76C21"/>
    <w:rsid w:val="00E82872"/>
    <w:rsid w:val="00E83167"/>
    <w:rsid w:val="00E843E7"/>
    <w:rsid w:val="00E85430"/>
    <w:rsid w:val="00E85E4E"/>
    <w:rsid w:val="00E861E3"/>
    <w:rsid w:val="00E87B8B"/>
    <w:rsid w:val="00E9332C"/>
    <w:rsid w:val="00E95D5E"/>
    <w:rsid w:val="00EA0A01"/>
    <w:rsid w:val="00EA30D5"/>
    <w:rsid w:val="00EA341F"/>
    <w:rsid w:val="00EA700E"/>
    <w:rsid w:val="00EA7A0D"/>
    <w:rsid w:val="00EA7DE2"/>
    <w:rsid w:val="00EB05E5"/>
    <w:rsid w:val="00EB0702"/>
    <w:rsid w:val="00EB0A49"/>
    <w:rsid w:val="00EB0CB9"/>
    <w:rsid w:val="00EB19BC"/>
    <w:rsid w:val="00EB38E3"/>
    <w:rsid w:val="00EB3F8B"/>
    <w:rsid w:val="00EB5F0B"/>
    <w:rsid w:val="00EB610D"/>
    <w:rsid w:val="00EC16F5"/>
    <w:rsid w:val="00EC21FC"/>
    <w:rsid w:val="00EC36B7"/>
    <w:rsid w:val="00EC3874"/>
    <w:rsid w:val="00EC5DCC"/>
    <w:rsid w:val="00EC62C6"/>
    <w:rsid w:val="00ED01B3"/>
    <w:rsid w:val="00ED164C"/>
    <w:rsid w:val="00ED18A0"/>
    <w:rsid w:val="00ED25FA"/>
    <w:rsid w:val="00ED494C"/>
    <w:rsid w:val="00ED604B"/>
    <w:rsid w:val="00ED7EC5"/>
    <w:rsid w:val="00EE0077"/>
    <w:rsid w:val="00EE42E9"/>
    <w:rsid w:val="00EE5FC1"/>
    <w:rsid w:val="00EE6F47"/>
    <w:rsid w:val="00EE722A"/>
    <w:rsid w:val="00EE7ACE"/>
    <w:rsid w:val="00EF0454"/>
    <w:rsid w:val="00EF0AC0"/>
    <w:rsid w:val="00EF28F9"/>
    <w:rsid w:val="00EF3A90"/>
    <w:rsid w:val="00EF5755"/>
    <w:rsid w:val="00EF7D4F"/>
    <w:rsid w:val="00F042F0"/>
    <w:rsid w:val="00F075AC"/>
    <w:rsid w:val="00F10258"/>
    <w:rsid w:val="00F103E4"/>
    <w:rsid w:val="00F13768"/>
    <w:rsid w:val="00F138CD"/>
    <w:rsid w:val="00F16A90"/>
    <w:rsid w:val="00F203FD"/>
    <w:rsid w:val="00F2076E"/>
    <w:rsid w:val="00F20FB5"/>
    <w:rsid w:val="00F23914"/>
    <w:rsid w:val="00F246D7"/>
    <w:rsid w:val="00F25D1B"/>
    <w:rsid w:val="00F267F8"/>
    <w:rsid w:val="00F30B76"/>
    <w:rsid w:val="00F3130D"/>
    <w:rsid w:val="00F314F7"/>
    <w:rsid w:val="00F33019"/>
    <w:rsid w:val="00F331E0"/>
    <w:rsid w:val="00F341C0"/>
    <w:rsid w:val="00F34223"/>
    <w:rsid w:val="00F34D4B"/>
    <w:rsid w:val="00F34FD1"/>
    <w:rsid w:val="00F35004"/>
    <w:rsid w:val="00F37F44"/>
    <w:rsid w:val="00F404F2"/>
    <w:rsid w:val="00F41AC1"/>
    <w:rsid w:val="00F43262"/>
    <w:rsid w:val="00F43DAD"/>
    <w:rsid w:val="00F442BB"/>
    <w:rsid w:val="00F4448D"/>
    <w:rsid w:val="00F462A4"/>
    <w:rsid w:val="00F5292A"/>
    <w:rsid w:val="00F53390"/>
    <w:rsid w:val="00F5402F"/>
    <w:rsid w:val="00F55115"/>
    <w:rsid w:val="00F55DDA"/>
    <w:rsid w:val="00F57878"/>
    <w:rsid w:val="00F57A30"/>
    <w:rsid w:val="00F625EB"/>
    <w:rsid w:val="00F63772"/>
    <w:rsid w:val="00F63AF9"/>
    <w:rsid w:val="00F63B24"/>
    <w:rsid w:val="00F63BB8"/>
    <w:rsid w:val="00F66090"/>
    <w:rsid w:val="00F66868"/>
    <w:rsid w:val="00F66D2D"/>
    <w:rsid w:val="00F721B9"/>
    <w:rsid w:val="00F727C7"/>
    <w:rsid w:val="00F755F9"/>
    <w:rsid w:val="00F76258"/>
    <w:rsid w:val="00F76814"/>
    <w:rsid w:val="00F8170A"/>
    <w:rsid w:val="00F822DD"/>
    <w:rsid w:val="00F83EFA"/>
    <w:rsid w:val="00F8451D"/>
    <w:rsid w:val="00F85C38"/>
    <w:rsid w:val="00F9134F"/>
    <w:rsid w:val="00F927F4"/>
    <w:rsid w:val="00F95432"/>
    <w:rsid w:val="00F95458"/>
    <w:rsid w:val="00F96F4A"/>
    <w:rsid w:val="00FA04A4"/>
    <w:rsid w:val="00FA4DC6"/>
    <w:rsid w:val="00FA5A20"/>
    <w:rsid w:val="00FA5C15"/>
    <w:rsid w:val="00FA6E57"/>
    <w:rsid w:val="00FA73C2"/>
    <w:rsid w:val="00FB055D"/>
    <w:rsid w:val="00FB229A"/>
    <w:rsid w:val="00FB526E"/>
    <w:rsid w:val="00FB66BC"/>
    <w:rsid w:val="00FB7E87"/>
    <w:rsid w:val="00FC4A64"/>
    <w:rsid w:val="00FC575A"/>
    <w:rsid w:val="00FC5A7D"/>
    <w:rsid w:val="00FC7D97"/>
    <w:rsid w:val="00FD552C"/>
    <w:rsid w:val="00FE1099"/>
    <w:rsid w:val="00FE22B8"/>
    <w:rsid w:val="00FE4769"/>
    <w:rsid w:val="00FE61FD"/>
    <w:rsid w:val="00FE6332"/>
    <w:rsid w:val="00FE6CBC"/>
    <w:rsid w:val="00FE6EF5"/>
    <w:rsid w:val="00FF0094"/>
    <w:rsid w:val="00FF0ED3"/>
    <w:rsid w:val="00FF1657"/>
    <w:rsid w:val="00FF37E7"/>
    <w:rsid w:val="00FF437E"/>
    <w:rsid w:val="589F28CF"/>
    <w:rsid w:val="673B0C67"/>
  </w:rsids>
  <m:mathPr>
    <m:mathFont m:val="Cambria Math"/>
    <m:brkBin m:val="before"/>
    <m:brkBinSub m:val="--"/>
    <m:smallFrac/>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qFormat="1"/>
    <w:lsdException w:name="endnote text" w:uiPriority="99"/>
    <w:lsdException w:name="List Bullet" w:uiPriority="99"/>
    <w:lsdException w:name="List Number" w:semiHidden="0" w:unhideWhenUsed="0"/>
    <w:lsdException w:name="List 4" w:semiHidden="0" w:unhideWhenUsed="0"/>
    <w:lsdException w:name="List 5" w:semiHidden="0" w:unhideWhenUsed="0" w:qFormat="1"/>
    <w:lsdException w:name="List Bullet 2" w:uiPriority="99"/>
    <w:lsdException w:name="Title" w:semiHidden="0" w:unhideWhenUsed="0" w:qFormat="1"/>
    <w:lsdException w:name="Closing"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basedOn w:val="DefaultParagraphFont"/>
    <w:link w:val="DocumentMap"/>
    <w:semiHidden/>
    <w:rPr>
      <w:rFonts w:ascii="Tahoma" w:hAnsi="Tahoma" w:cs="Tahoma"/>
      <w:sz w:val="16"/>
      <w:szCs w:val="16"/>
      <w:lang w:val="en-AU" w:bidi="ar-SA"/>
    </w:rPr>
  </w:style>
  <w:style w:type="character" w:customStyle="1" w:styleId="FooterChar">
    <w:name w:val="Footer Char"/>
    <w:basedOn w:val="DefaultParagraphFont"/>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hAnsi="Arial" w:cs="Arial"/>
      <w:sz w:val="24"/>
      <w:szCs w:val="24"/>
      <w:lang w:bidi="ar-SA"/>
    </w:rPr>
  </w:style>
  <w:style w:type="character" w:customStyle="1" w:styleId="BodyTextIndentChar">
    <w:name w:val="Body Text Indent Char"/>
    <w:basedOn w:val="DefaultParagraphFont"/>
    <w:link w:val="BodyTextIndent"/>
    <w:uiPriority w:val="99"/>
    <w:rPr>
      <w:rFonts w:ascii="SutonnyMJ" w:hAnsi="SutonnyMJ"/>
      <w:sz w:val="26"/>
      <w:szCs w:val="28"/>
      <w:lang w:bidi="ar-SA"/>
    </w:rPr>
  </w:style>
  <w:style w:type="character" w:customStyle="1" w:styleId="BodyTextIndent2Char">
    <w:name w:val="Body Text Indent 2 Char"/>
    <w:basedOn w:val="DefaultParagraphFont"/>
    <w:link w:val="BodyTextIndent2"/>
    <w:uiPriority w:val="99"/>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rPr>
      <w:rFonts w:ascii="SutonnyMJ" w:hAnsi="SutonnyMJ"/>
      <w:sz w:val="24"/>
      <w:szCs w:val="24"/>
      <w:lang w:bidi="ar-SA"/>
    </w:rPr>
  </w:style>
  <w:style w:type="character" w:customStyle="1" w:styleId="BodyText3Char">
    <w:name w:val="Body Text 3 Char"/>
    <w:basedOn w:val="DefaultParagraphFont"/>
    <w:link w:val="BodyText3"/>
    <w:uiPriority w:val="99"/>
    <w:rPr>
      <w:rFonts w:ascii="AdarshaLipiNormal" w:hAnsi="AdarshaLipiNormal"/>
      <w:sz w:val="28"/>
      <w:szCs w:val="28"/>
      <w:lang w:bidi="ar-SA"/>
    </w:rPr>
  </w:style>
  <w:style w:type="character" w:customStyle="1" w:styleId="BodyText2Char">
    <w:name w:val="Body Text 2 Char"/>
    <w:basedOn w:val="DefaultParagraphFont"/>
    <w:link w:val="BodyText2"/>
    <w:uiPriority w:val="99"/>
    <w:qFormat/>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EndnoteTextChar1">
    <w:name w:val="Endnote Text Char1"/>
    <w:basedOn w:val="DefaultParagraphFont"/>
    <w:uiPriority w:val="99"/>
    <w:semiHidden/>
    <w:rPr>
      <w:lang w:val="en-AU" w:bidi="ar-SA"/>
    </w:rPr>
  </w:style>
  <w:style w:type="character" w:customStyle="1" w:styleId="FootnoteTextChar">
    <w:name w:val="Footnote Text Char"/>
    <w:basedOn w:val="DefaultParagraphFont"/>
    <w:link w:val="FootnoteText"/>
    <w:uiPriority w:val="99"/>
    <w:rPr>
      <w:lang w:val="en-AU"/>
    </w:rPr>
  </w:style>
  <w:style w:type="character" w:customStyle="1" w:styleId="FootnoteTextChar1">
    <w:name w:val="Footnote Text Char1"/>
    <w:basedOn w:val="DefaultParagraphFont"/>
    <w:uiPriority w:val="99"/>
    <w:semiHidden/>
    <w:rPr>
      <w:lang w:val="en-AU" w:bidi="ar-SA"/>
    </w:rPr>
  </w:style>
  <w:style w:type="character" w:customStyle="1" w:styleId="HTMLPreformattedChar">
    <w:name w:val="HTML Preformatted Char"/>
    <w:basedOn w:val="DefaultParagraphFont"/>
    <w:link w:val="HTMLPreformatted"/>
    <w:uiPriority w:val="99"/>
    <w:rPr>
      <w:rFonts w:ascii="Courier New" w:hAnsi="Courier New" w:cs="Courier New"/>
      <w:lang w:bidi="ar-SA"/>
    </w:rPr>
  </w:style>
  <w:style w:type="character" w:customStyle="1" w:styleId="Heading5Char">
    <w:name w:val="Heading 5 Char"/>
    <w:basedOn w:val="DefaultParagraphFont"/>
    <w:link w:val="Heading5"/>
    <w:uiPriority w:val="99"/>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rPr>
      <w:bCs/>
      <w:sz w:val="28"/>
      <w:szCs w:val="24"/>
      <w:lang w:val="en-GB" w:bidi="ar-SA"/>
    </w:rPr>
  </w:style>
  <w:style w:type="character" w:customStyle="1" w:styleId="Heading4Char">
    <w:name w:val="Heading 4 Char"/>
    <w:basedOn w:val="DefaultParagraphFont"/>
    <w:link w:val="Heading4"/>
    <w:uiPriority w:val="99"/>
    <w:rPr>
      <w:b/>
      <w:sz w:val="28"/>
      <w:szCs w:val="24"/>
      <w:lang w:val="en-GB" w:bidi="ar-SA"/>
    </w:rPr>
  </w:style>
  <w:style w:type="character" w:customStyle="1" w:styleId="Heading6Char">
    <w:name w:val="Heading 6 Char"/>
    <w:basedOn w:val="DefaultParagraphFont"/>
    <w:link w:val="Heading6"/>
    <w:uiPriority w:val="99"/>
    <w:rPr>
      <w:i/>
      <w:sz w:val="22"/>
      <w:lang w:val="en-GB" w:bidi="ar-SA"/>
    </w:rPr>
  </w:style>
  <w:style w:type="character" w:customStyle="1" w:styleId="Heading7Char">
    <w:name w:val="Heading 7 Char"/>
    <w:basedOn w:val="DefaultParagraphFont"/>
    <w:link w:val="Heading7"/>
    <w:uiPriority w:val="99"/>
    <w:qFormat/>
    <w:rPr>
      <w:sz w:val="24"/>
      <w:szCs w:val="24"/>
      <w:lang w:val="en-GB" w:bidi="ar-SA"/>
    </w:rPr>
  </w:style>
  <w:style w:type="character" w:customStyle="1" w:styleId="Heading8Char">
    <w:name w:val="Heading 8 Char"/>
    <w:basedOn w:val="DefaultParagraphFont"/>
    <w:link w:val="Heading8"/>
    <w:uiPriority w:val="99"/>
    <w:qFormat/>
    <w:rPr>
      <w:rFonts w:ascii="Arial" w:hAnsi="Arial"/>
      <w:i/>
      <w:lang w:val="en-GB" w:bidi="ar-SA"/>
    </w:rPr>
  </w:style>
  <w:style w:type="character" w:customStyle="1" w:styleId="Heading9Char">
    <w:name w:val="Heading 9 Char"/>
    <w:basedOn w:val="DefaultParagraphFont"/>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rPr>
      <w:rFonts w:eastAsia="Batang"/>
      <w:sz w:val="24"/>
      <w:szCs w:val="24"/>
      <w:lang w:bidi="ar-SA"/>
    </w:rPr>
  </w:style>
  <w:style w:type="character" w:customStyle="1" w:styleId="DateChar">
    <w:name w:val="Date Char"/>
    <w:basedOn w:val="DefaultParagraphFont"/>
    <w:link w:val="Date"/>
    <w:rPr>
      <w:rFonts w:eastAsia="Batang"/>
      <w:sz w:val="24"/>
      <w:szCs w:val="24"/>
      <w:lang w:bidi="ar-SA"/>
    </w:rPr>
  </w:style>
  <w:style w:type="character" w:customStyle="1" w:styleId="BodyTextFirstIndentChar">
    <w:name w:val="Body Text First Indent Char"/>
    <w:basedOn w:val="BodyText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basedOn w:val="Tablebody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qFormat="1"/>
    <w:lsdException w:name="endnote text" w:uiPriority="99"/>
    <w:lsdException w:name="List Bullet" w:uiPriority="99"/>
    <w:lsdException w:name="List Number" w:semiHidden="0" w:unhideWhenUsed="0"/>
    <w:lsdException w:name="List 4" w:semiHidden="0" w:unhideWhenUsed="0"/>
    <w:lsdException w:name="List 5" w:semiHidden="0" w:unhideWhenUsed="0" w:qFormat="1"/>
    <w:lsdException w:name="List Bullet 2" w:uiPriority="99"/>
    <w:lsdException w:name="Title" w:semiHidden="0" w:unhideWhenUsed="0" w:qFormat="1"/>
    <w:lsdException w:name="Closing"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basedOn w:val="DefaultParagraphFont"/>
    <w:link w:val="DocumentMap"/>
    <w:semiHidden/>
    <w:rPr>
      <w:rFonts w:ascii="Tahoma" w:hAnsi="Tahoma" w:cs="Tahoma"/>
      <w:sz w:val="16"/>
      <w:szCs w:val="16"/>
      <w:lang w:val="en-AU" w:bidi="ar-SA"/>
    </w:rPr>
  </w:style>
  <w:style w:type="character" w:customStyle="1" w:styleId="FooterChar">
    <w:name w:val="Footer Char"/>
    <w:basedOn w:val="DefaultParagraphFont"/>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hAnsi="Arial" w:cs="Arial"/>
      <w:sz w:val="24"/>
      <w:szCs w:val="24"/>
      <w:lang w:bidi="ar-SA"/>
    </w:rPr>
  </w:style>
  <w:style w:type="character" w:customStyle="1" w:styleId="BodyTextIndentChar">
    <w:name w:val="Body Text Indent Char"/>
    <w:basedOn w:val="DefaultParagraphFont"/>
    <w:link w:val="BodyTextIndent"/>
    <w:uiPriority w:val="99"/>
    <w:rPr>
      <w:rFonts w:ascii="SutonnyMJ" w:hAnsi="SutonnyMJ"/>
      <w:sz w:val="26"/>
      <w:szCs w:val="28"/>
      <w:lang w:bidi="ar-SA"/>
    </w:rPr>
  </w:style>
  <w:style w:type="character" w:customStyle="1" w:styleId="BodyTextIndent2Char">
    <w:name w:val="Body Text Indent 2 Char"/>
    <w:basedOn w:val="DefaultParagraphFont"/>
    <w:link w:val="BodyTextIndent2"/>
    <w:uiPriority w:val="99"/>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rPr>
      <w:rFonts w:ascii="SutonnyMJ" w:hAnsi="SutonnyMJ"/>
      <w:sz w:val="24"/>
      <w:szCs w:val="24"/>
      <w:lang w:bidi="ar-SA"/>
    </w:rPr>
  </w:style>
  <w:style w:type="character" w:customStyle="1" w:styleId="BodyText3Char">
    <w:name w:val="Body Text 3 Char"/>
    <w:basedOn w:val="DefaultParagraphFont"/>
    <w:link w:val="BodyText3"/>
    <w:uiPriority w:val="99"/>
    <w:rPr>
      <w:rFonts w:ascii="AdarshaLipiNormal" w:hAnsi="AdarshaLipiNormal"/>
      <w:sz w:val="28"/>
      <w:szCs w:val="28"/>
      <w:lang w:bidi="ar-SA"/>
    </w:rPr>
  </w:style>
  <w:style w:type="character" w:customStyle="1" w:styleId="BodyText2Char">
    <w:name w:val="Body Text 2 Char"/>
    <w:basedOn w:val="DefaultParagraphFont"/>
    <w:link w:val="BodyText2"/>
    <w:uiPriority w:val="99"/>
    <w:qFormat/>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EndnoteTextChar1">
    <w:name w:val="Endnote Text Char1"/>
    <w:basedOn w:val="DefaultParagraphFont"/>
    <w:uiPriority w:val="99"/>
    <w:semiHidden/>
    <w:rPr>
      <w:lang w:val="en-AU" w:bidi="ar-SA"/>
    </w:rPr>
  </w:style>
  <w:style w:type="character" w:customStyle="1" w:styleId="FootnoteTextChar">
    <w:name w:val="Footnote Text Char"/>
    <w:basedOn w:val="DefaultParagraphFont"/>
    <w:link w:val="FootnoteText"/>
    <w:uiPriority w:val="99"/>
    <w:rPr>
      <w:lang w:val="en-AU"/>
    </w:rPr>
  </w:style>
  <w:style w:type="character" w:customStyle="1" w:styleId="FootnoteTextChar1">
    <w:name w:val="Footnote Text Char1"/>
    <w:basedOn w:val="DefaultParagraphFont"/>
    <w:uiPriority w:val="99"/>
    <w:semiHidden/>
    <w:rPr>
      <w:lang w:val="en-AU" w:bidi="ar-SA"/>
    </w:rPr>
  </w:style>
  <w:style w:type="character" w:customStyle="1" w:styleId="HTMLPreformattedChar">
    <w:name w:val="HTML Preformatted Char"/>
    <w:basedOn w:val="DefaultParagraphFont"/>
    <w:link w:val="HTMLPreformatted"/>
    <w:uiPriority w:val="99"/>
    <w:rPr>
      <w:rFonts w:ascii="Courier New" w:hAnsi="Courier New" w:cs="Courier New"/>
      <w:lang w:bidi="ar-SA"/>
    </w:rPr>
  </w:style>
  <w:style w:type="character" w:customStyle="1" w:styleId="Heading5Char">
    <w:name w:val="Heading 5 Char"/>
    <w:basedOn w:val="DefaultParagraphFont"/>
    <w:link w:val="Heading5"/>
    <w:uiPriority w:val="99"/>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rPr>
      <w:bCs/>
      <w:sz w:val="28"/>
      <w:szCs w:val="24"/>
      <w:lang w:val="en-GB" w:bidi="ar-SA"/>
    </w:rPr>
  </w:style>
  <w:style w:type="character" w:customStyle="1" w:styleId="Heading4Char">
    <w:name w:val="Heading 4 Char"/>
    <w:basedOn w:val="DefaultParagraphFont"/>
    <w:link w:val="Heading4"/>
    <w:uiPriority w:val="99"/>
    <w:rPr>
      <w:b/>
      <w:sz w:val="28"/>
      <w:szCs w:val="24"/>
      <w:lang w:val="en-GB" w:bidi="ar-SA"/>
    </w:rPr>
  </w:style>
  <w:style w:type="character" w:customStyle="1" w:styleId="Heading6Char">
    <w:name w:val="Heading 6 Char"/>
    <w:basedOn w:val="DefaultParagraphFont"/>
    <w:link w:val="Heading6"/>
    <w:uiPriority w:val="99"/>
    <w:rPr>
      <w:i/>
      <w:sz w:val="22"/>
      <w:lang w:val="en-GB" w:bidi="ar-SA"/>
    </w:rPr>
  </w:style>
  <w:style w:type="character" w:customStyle="1" w:styleId="Heading7Char">
    <w:name w:val="Heading 7 Char"/>
    <w:basedOn w:val="DefaultParagraphFont"/>
    <w:link w:val="Heading7"/>
    <w:uiPriority w:val="99"/>
    <w:qFormat/>
    <w:rPr>
      <w:sz w:val="24"/>
      <w:szCs w:val="24"/>
      <w:lang w:val="en-GB" w:bidi="ar-SA"/>
    </w:rPr>
  </w:style>
  <w:style w:type="character" w:customStyle="1" w:styleId="Heading8Char">
    <w:name w:val="Heading 8 Char"/>
    <w:basedOn w:val="DefaultParagraphFont"/>
    <w:link w:val="Heading8"/>
    <w:uiPriority w:val="99"/>
    <w:qFormat/>
    <w:rPr>
      <w:rFonts w:ascii="Arial" w:hAnsi="Arial"/>
      <w:i/>
      <w:lang w:val="en-GB" w:bidi="ar-SA"/>
    </w:rPr>
  </w:style>
  <w:style w:type="character" w:customStyle="1" w:styleId="Heading9Char">
    <w:name w:val="Heading 9 Char"/>
    <w:basedOn w:val="DefaultParagraphFont"/>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rPr>
      <w:rFonts w:eastAsia="Batang"/>
      <w:sz w:val="24"/>
      <w:szCs w:val="24"/>
      <w:lang w:bidi="ar-SA"/>
    </w:rPr>
  </w:style>
  <w:style w:type="character" w:customStyle="1" w:styleId="DateChar">
    <w:name w:val="Date Char"/>
    <w:basedOn w:val="DefaultParagraphFont"/>
    <w:link w:val="Date"/>
    <w:rPr>
      <w:rFonts w:eastAsia="Batang"/>
      <w:sz w:val="24"/>
      <w:szCs w:val="24"/>
      <w:lang w:bidi="ar-SA"/>
    </w:rPr>
  </w:style>
  <w:style w:type="character" w:customStyle="1" w:styleId="BodyTextFirstIndentChar">
    <w:name w:val="Body Text First Indent Char"/>
    <w:basedOn w:val="BodyText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basedOn w:val="Tablebody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islativediv.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40A9-B060-4A25-A513-D153D91C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1914</Words>
  <Characters>10910</Characters>
  <Application>Microsoft Office Word</Application>
  <DocSecurity>8</DocSecurity>
  <Lines>90</Lines>
  <Paragraphs>25</Paragraphs>
  <ScaleCrop>false</ScaleCrop>
  <Company>RM SYSTEMS LTD.</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12</cp:revision>
  <cp:lastPrinted>2023-02-12T03:55:00Z</cp:lastPrinted>
  <dcterms:created xsi:type="dcterms:W3CDTF">2024-05-27T12:10:00Z</dcterms:created>
  <dcterms:modified xsi:type="dcterms:W3CDTF">2024-09-18T05:42:00Z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B7BAA7B76FAB445D9F681700317F027C_13</vt:lpwstr>
  </property>
</Properties>
</file>