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6F04D8EB" w14:textId="77777777" w:rsidTr="00281DA3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54FFA90A" w14:textId="77777777" w:rsidR="008207C2" w:rsidRPr="008207C2" w:rsidRDefault="00F94B11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F94B1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দুর্যোগ</w:t>
            </w:r>
            <w:r w:rsidRPr="00F94B11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94B1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ব্যবস্থাপনা</w:t>
            </w:r>
            <w:r w:rsidRPr="00F94B11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94B1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F94B11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94B1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ত্রাণ</w:t>
            </w:r>
            <w:r w:rsidRPr="00F94B11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94B11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2802ABFB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098C725C" w14:textId="7CEF3F2A" w:rsidR="00CD6F40" w:rsidRPr="00FF1CFE" w:rsidRDefault="00FF1CFE" w:rsidP="00FF1CF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877543699" w:edGrp="everyone"/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ভৌগোলিক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অবস্থানের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অত্যন্ত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দুর্যোগপ্রবণ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দেশ।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গত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দশকে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সাড়ে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তেরো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মানুষ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>কোনো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>কোনো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ভাবে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প্রাকৃতিক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দুর্যোগে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>ক্ষতিগ্রস্ত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1061">
        <w:rPr>
          <w:rFonts w:cs="Calibri"/>
          <w:lang w:bidi="bn-IN"/>
        </w:rPr>
        <w:t>World Risk Index-20</w:t>
      </w:r>
      <w:r w:rsidR="005E1061" w:rsidRPr="005E1061">
        <w:rPr>
          <w:rFonts w:cs="Calibri"/>
          <w:lang w:bidi="bn-IN"/>
        </w:rPr>
        <w:t>23</w:t>
      </w:r>
      <w:r w:rsidRPr="00FF1CFE">
        <w:rPr>
          <w:rFonts w:ascii="NikoshBAN" w:hAnsi="NikoshBAN" w:cs="NikoshBAN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অনুসারে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পৃথিবীর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১৭১টি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ফসলাদি</w:t>
      </w:r>
      <w:r w:rsidRPr="00FF1CF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মানুষ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>প্রাণি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কূলের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আপদ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উন্মুক্ততা</w:t>
      </w:r>
      <w:r w:rsidRPr="00FF1CF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দুর্দশা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বিপদগ্রস্ততা</w:t>
      </w:r>
      <w:r w:rsidRPr="00FF1CF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সহনশীলতা</w:t>
      </w:r>
      <w:r w:rsidRPr="00FF1CF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অভিযোজন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সূচকের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সামগ্রিক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ঝুঁকি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বিবেচনায়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অবস্থান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E1061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ম।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উন্নতি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অগ্রগতির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প্রাকৃতিক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সময়ই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ধা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দাঁড়ায়।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দুর্যোগে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তাৎক্ষণিকভাবে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মানুষের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ঘুরে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দাঁড়ানোর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সক্ষমতা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থাকলেও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অবকাঠামোগত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দুর্বলতা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>দীর্ঘমেয়াদি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অভিযোজন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ক্ষমতার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অভাবে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অবস্থান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এমন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ঝুঁকিপূর্ণ।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এসব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মোকাবেলা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দুর্যোগপূর্ব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প্রস্তুতি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প্রয়োজন</w:t>
      </w:r>
      <w:r w:rsidRPr="00FF1CF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ঠিক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তেমনি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দুর্যোগকালীন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প্রস্তুতিও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প্রয়োজন।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পরবর্তীকালীন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ত্রাণ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কার্যক্রমসহ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ত্বরান্বিত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পারলে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নারী জনগোষ্ঠীকে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স্বাভাবিক</w:t>
      </w:r>
      <w:r w:rsidRPr="00FF1CF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F1CFE">
        <w:rPr>
          <w:rFonts w:ascii="NikoshBAN" w:hAnsi="NikoshBAN" w:cs="NikoshBAN" w:hint="cs"/>
          <w:sz w:val="24"/>
          <w:szCs w:val="24"/>
          <w:cs/>
          <w:lang w:bidi="bn-IN"/>
        </w:rPr>
        <w:t>জীবনে</w:t>
      </w:r>
      <w:r w:rsidR="00402658">
        <w:rPr>
          <w:rFonts w:ascii="NikoshBAN" w:hAnsi="NikoshBAN" w:cs="NikoshBAN" w:hint="cs"/>
          <w:sz w:val="24"/>
          <w:szCs w:val="24"/>
          <w:cs/>
          <w:lang w:bidi="bn-IN"/>
        </w:rPr>
        <w:t xml:space="preserve"> ফিরিয়ে আনা সম্ভব। </w:t>
      </w:r>
    </w:p>
    <w:permEnd w:id="877543699"/>
    <w:p w14:paraId="6C0BF369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2185E1A2" w14:textId="18C99EA9" w:rsidR="00402658" w:rsidRDefault="00314D6D" w:rsidP="00F83AF7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18780913" w:edGrp="everyone"/>
      <w:r w:rsidRPr="00314D6D">
        <w:rPr>
          <w:rFonts w:cs="Calibri"/>
          <w:lang w:bidi="bn-IN"/>
        </w:rPr>
        <w:t>Allocation of Business</w:t>
      </w:r>
      <w:r w:rsidRPr="00314D6D">
        <w:rPr>
          <w:rFonts w:ascii="NikoshBAN" w:hAnsi="NikoshBAN" w:cs="NikoshBAN"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ত্রাণ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ঝুঁকি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314D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জরুরি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সাড়া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402658">
        <w:rPr>
          <w:rFonts w:ascii="NikoshBAN" w:hAnsi="NikoshBAN" w:cs="NikoshBAN" w:hint="cs"/>
          <w:sz w:val="24"/>
          <w:szCs w:val="24"/>
          <w:cs/>
          <w:lang w:bidi="bn-IN"/>
        </w:rPr>
        <w:t>, গ্রামী</w:t>
      </w:r>
      <w:r w:rsidR="0005648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অবকাঠামো রক্ষণাবেক্ষণ (টেস্ট</w:t>
      </w:r>
      <w:r w:rsidR="00056481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402658">
        <w:rPr>
          <w:rFonts w:ascii="NikoshBAN" w:hAnsi="NikoshBAN" w:cs="NikoshBAN" w:hint="cs"/>
          <w:sz w:val="24"/>
          <w:szCs w:val="24"/>
          <w:cs/>
          <w:lang w:bidi="bn-IN"/>
        </w:rPr>
        <w:t xml:space="preserve">রিলিফ), ভিজিএফ ও জিআর সাহায্য প্রদান, দুর্যোগ ঝুঁকি হ্রাসকল্পে ব্রিজ-কালভার্ট-আশ্রয়কেন্দ্র নির্মাণ এবং ভূমিহীন ও গৃহহীন পরিবারের জন্য দুর্যোগ সহনীয় বাসগৃহ নির্মাণ। মন্ত্রণালয়ের এ সকল কাজে দুস্থ ও অসহায় নারীদের অগ্রাধিকার দেয়া হয়ে থাকে। এছাড়া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="00402658">
        <w:rPr>
          <w:rFonts w:ascii="NikoshBAN" w:hAnsi="NikoshBAN" w:cs="NikoshBAN" w:hint="cs"/>
          <w:sz w:val="24"/>
          <w:szCs w:val="24"/>
          <w:cs/>
          <w:lang w:bidi="bn-IN"/>
        </w:rPr>
        <w:t xml:space="preserve"> ও দুর্যোগ ঝুঁকি হ্রাস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314D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314D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বিধিমালা</w:t>
      </w:r>
      <w:r w:rsidRPr="00314D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স্থায়ী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>আদেশাবলি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="00402658">
        <w:rPr>
          <w:rFonts w:ascii="NikoshBAN" w:hAnsi="NikoshBAN" w:cs="NikoshBAN" w:hint="cs"/>
          <w:sz w:val="24"/>
          <w:szCs w:val="24"/>
          <w:cs/>
          <w:lang w:bidi="bn-IN"/>
        </w:rPr>
        <w:t xml:space="preserve"> দুর্যোগ ব্যবস্থাপনা ও ত্রাণ মন্ত্রণালয়ের কাজের পরিধিভুক্ত। </w:t>
      </w:r>
    </w:p>
    <w:p w14:paraId="282DB947" w14:textId="031BB4E5" w:rsidR="00F83AF7" w:rsidRDefault="00314D6D" w:rsidP="00F83AF7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="00DD1C66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জলবায়ু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পরিবর্তন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পরিবেশগত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চ্যালেঞ্জ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মোকাবেলায়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সক্ষম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তোলা</w:t>
      </w:r>
      <w:r w:rsidRPr="00314D6D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5E1061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লক্ষ্য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অর্জনে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ত্রাণ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 w:rsidRPr="00314D6D">
        <w:rPr>
          <w:rFonts w:ascii="NikoshBAN" w:hAnsi="NikoshBAN" w:cs="NikoshBAN"/>
          <w:sz w:val="24"/>
          <w:szCs w:val="24"/>
        </w:rPr>
        <w:t xml:space="preserve">, </w:t>
      </w:r>
      <w:r w:rsidRPr="00314D6D">
        <w:rPr>
          <w:rFonts w:cs="Calibri"/>
        </w:rPr>
        <w:t>Bangladesh Delta Plan</w:t>
      </w:r>
      <w:r w:rsidR="00DD1C66" w:rsidRPr="00314D6D">
        <w:rPr>
          <w:rFonts w:cs="Calibri"/>
        </w:rPr>
        <w:t>-</w:t>
      </w:r>
      <w:r w:rsidRPr="00314D6D">
        <w:rPr>
          <w:rFonts w:cs="Calibri"/>
        </w:rPr>
        <w:t>2100</w:t>
      </w:r>
      <w:r w:rsidR="00596777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E1061">
        <w:rPr>
          <w:rFonts w:cs="Calibri"/>
        </w:rPr>
        <w:t>Vision-</w:t>
      </w:r>
      <w:r w:rsidRPr="00314D6D">
        <w:rPr>
          <w:rFonts w:ascii="NikoshBAN" w:hAnsi="NikoshBAN" w:cs="NikoshBAN"/>
          <w:sz w:val="24"/>
          <w:szCs w:val="24"/>
        </w:rPr>
        <w:t>‘</w:t>
      </w:r>
      <w:r w:rsidRPr="00314D6D">
        <w:rPr>
          <w:rFonts w:cs="Calibri"/>
        </w:rPr>
        <w:t>Achieving safe, climate resilient and prosperous delta</w:t>
      </w:r>
      <w:r w:rsidRPr="00314D6D">
        <w:rPr>
          <w:rFonts w:ascii="NikoshBAN" w:hAnsi="NikoshBAN" w:cs="NikoshBAN"/>
          <w:sz w:val="24"/>
          <w:szCs w:val="24"/>
        </w:rPr>
        <w:t>’</w:t>
      </w:r>
      <w:r w:rsidRPr="00314D6D">
        <w:rPr>
          <w:rFonts w:ascii="NikoshBAN" w:hAnsi="NikoshBAN" w:cs="NikoshBA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14D6D">
        <w:rPr>
          <w:rFonts w:cs="Calibri"/>
          <w:cs/>
          <w:lang w:bidi="bn-IN"/>
        </w:rPr>
        <w:t xml:space="preserve"> </w:t>
      </w:r>
      <w:r w:rsidRPr="00314D6D">
        <w:rPr>
          <w:rFonts w:cs="Calibri"/>
        </w:rPr>
        <w:t xml:space="preserve">Mission: </w:t>
      </w:r>
      <w:r w:rsidRPr="00314D6D">
        <w:rPr>
          <w:rFonts w:ascii="NikoshBAN" w:hAnsi="NikoshBAN" w:cs="NikoshBAN"/>
          <w:sz w:val="24"/>
          <w:szCs w:val="24"/>
        </w:rPr>
        <w:t>‘</w:t>
      </w:r>
      <w:r w:rsidRPr="00314D6D">
        <w:rPr>
          <w:rFonts w:cs="Calibri"/>
          <w:lang w:bidi="bn-IN"/>
        </w:rPr>
        <w:t>Ensure long-term water and food security, economic growth and environmental sustainability while effectively reducing vulnerability to</w:t>
      </w:r>
      <w:r w:rsidRPr="00314D6D">
        <w:rPr>
          <w:rFonts w:ascii="NikoshBAN" w:hAnsi="NikoshBAN" w:cs="NikoshBAN"/>
          <w:sz w:val="24"/>
          <w:szCs w:val="24"/>
        </w:rPr>
        <w:t xml:space="preserve"> </w:t>
      </w:r>
      <w:r w:rsidRPr="00314D6D">
        <w:rPr>
          <w:rFonts w:cs="Calibri"/>
          <w:lang w:bidi="bn-IN"/>
        </w:rPr>
        <w:t xml:space="preserve">natural disaster and building resilience to climate change and other delta challenges through robust, adaptive and integrated strategies, and equitable </w:t>
      </w:r>
      <w:r w:rsidR="00751945">
        <w:rPr>
          <w:rFonts w:cs="Calibri"/>
          <w:lang w:bidi="bn-IN"/>
        </w:rPr>
        <w:t>water governance</w:t>
      </w:r>
      <w:r w:rsidR="007519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14D6D">
        <w:rPr>
          <w:rFonts w:ascii="NikoshBAN" w:hAnsi="NikoshBAN" w:cs="NikoshBAN"/>
          <w:sz w:val="24"/>
          <w:szCs w:val="24"/>
        </w:rPr>
        <w:t xml:space="preserve">’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লক্ষ্যসমূহ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নীতিমালায়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বর্ণিত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দিক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/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ম্যান্ডেটের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ত্রাণ</w:t>
      </w:r>
      <w:r w:rsidRPr="00314D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14D6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7D4342">
        <w:rPr>
          <w:rFonts w:ascii="NikoshBAN" w:hAnsi="NikoshBAN" w:cs="NikoshBAN" w:hint="cs"/>
          <w:sz w:val="24"/>
          <w:szCs w:val="24"/>
          <w:cs/>
          <w:lang w:bidi="bn-IN"/>
        </w:rPr>
        <w:t xml:space="preserve"> দুর্যোগ ব্যবস্থাপনা পদ্ধতি প্রাতিষ্ঠানিকীকরণ, দুর্যোগ ঝুঁকি হ্রাসের </w:t>
      </w:r>
      <w:r w:rsidR="00751945">
        <w:rPr>
          <w:rFonts w:ascii="NikoshBAN" w:hAnsi="NikoshBAN" w:cs="NikoshBAN" w:hint="cs"/>
          <w:sz w:val="24"/>
          <w:szCs w:val="24"/>
          <w:cs/>
          <w:lang w:bidi="bn-IN"/>
        </w:rPr>
        <w:t>অবকাঠামো তৈরি</w:t>
      </w:r>
      <w:r w:rsidR="00402658">
        <w:rPr>
          <w:rFonts w:ascii="NikoshBAN" w:hAnsi="NikoshBAN" w:cs="NikoshBAN" w:hint="cs"/>
          <w:sz w:val="24"/>
          <w:szCs w:val="24"/>
          <w:cs/>
          <w:lang w:bidi="bn-IN"/>
        </w:rPr>
        <w:t xml:space="preserve"> ও সংস্কার এবং দুর্দশাগ্র</w:t>
      </w:r>
      <w:r w:rsidR="00751945">
        <w:rPr>
          <w:rFonts w:ascii="NikoshBAN" w:hAnsi="NikoshBAN" w:cs="NikoshBAN" w:hint="cs"/>
          <w:sz w:val="24"/>
          <w:szCs w:val="24"/>
          <w:cs/>
          <w:lang w:bidi="bn-IN"/>
        </w:rPr>
        <w:t>স্ত</w:t>
      </w:r>
      <w:r w:rsidR="00402658">
        <w:rPr>
          <w:rFonts w:ascii="NikoshBAN" w:hAnsi="NikoshBAN" w:cs="NikoshBAN" w:hint="cs"/>
          <w:sz w:val="24"/>
          <w:szCs w:val="24"/>
          <w:cs/>
          <w:lang w:bidi="bn-IN"/>
        </w:rPr>
        <w:t xml:space="preserve"> জনগোষ্ঠীর ঝুঁকি হ্রাসে প্রয়োজনীয় পদক্ষেপ নিয়ে থাকে। </w:t>
      </w:r>
    </w:p>
    <w:permEnd w:id="1918780913"/>
    <w:p w14:paraId="7D299FD2" w14:textId="77777777" w:rsidR="005E1061" w:rsidRDefault="005E1061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14:paraId="40E542FC" w14:textId="77777777" w:rsidR="005E1061" w:rsidRDefault="005E1061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14:paraId="36479597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734285BD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8"/>
        <w:gridCol w:w="994"/>
        <w:gridCol w:w="1025"/>
        <w:gridCol w:w="1030"/>
        <w:gridCol w:w="1194"/>
      </w:tblGrid>
      <w:tr w:rsidR="003932F6" w:rsidRPr="00116AC7" w14:paraId="6F2FC6BD" w14:textId="77777777" w:rsidTr="00281DA3">
        <w:trPr>
          <w:trHeight w:val="54"/>
          <w:tblHeader/>
        </w:trPr>
        <w:tc>
          <w:tcPr>
            <w:tcW w:w="3328" w:type="dxa"/>
            <w:shd w:val="clear" w:color="auto" w:fill="99CCFF"/>
            <w:vAlign w:val="center"/>
          </w:tcPr>
          <w:p w14:paraId="5A11933A" w14:textId="77777777" w:rsidR="003932F6" w:rsidRPr="00EC7972" w:rsidRDefault="003932F6" w:rsidP="004C6A6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6F4A03BD" w14:textId="77777777" w:rsidR="003932F6" w:rsidRPr="00EC7972" w:rsidRDefault="003932F6" w:rsidP="004C6A6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057E6A8A" w14:textId="77777777" w:rsidR="003932F6" w:rsidRPr="00EC7972" w:rsidRDefault="003932F6" w:rsidP="004C6A6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5DC9F3CB" w14:textId="77777777" w:rsidR="003932F6" w:rsidRPr="00EC7972" w:rsidRDefault="003932F6" w:rsidP="004C6A6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14:paraId="279A8D69" w14:textId="77777777" w:rsidR="003932F6" w:rsidRPr="00EC7972" w:rsidRDefault="003932F6" w:rsidP="004C6A6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3932F6" w:rsidRPr="00116AC7" w14:paraId="55AC6DDD" w14:textId="77777777" w:rsidTr="00314D6D">
        <w:trPr>
          <w:trHeight w:val="193"/>
        </w:trPr>
        <w:tc>
          <w:tcPr>
            <w:tcW w:w="3328" w:type="dxa"/>
            <w:vAlign w:val="center"/>
          </w:tcPr>
          <w:p w14:paraId="16E83973" w14:textId="11AE44D5" w:rsidR="003932F6" w:rsidRPr="00EC7972" w:rsidRDefault="00F35447" w:rsidP="00314D6D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778722124" w:edGrp="everyone" w:colFirst="0" w:colLast="0"/>
            <w:permStart w:id="902713710" w:edGrp="everyone" w:colFirst="1" w:colLast="1"/>
            <w:permStart w:id="1204902402" w:edGrp="everyone" w:colFirst="2" w:colLast="2"/>
            <w:permStart w:id="434335264" w:edGrp="everyone" w:colFirst="3" w:colLast="3"/>
            <w:permStart w:id="434852039" w:edGrp="everyone" w:colFirst="4" w:colLast="4"/>
            <w:r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vAlign w:val="center"/>
          </w:tcPr>
          <w:p w14:paraId="65F09CC2" w14:textId="3CDAE480" w:rsidR="003932F6" w:rsidRPr="00EC7972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153</w:t>
            </w:r>
          </w:p>
        </w:tc>
        <w:tc>
          <w:tcPr>
            <w:tcW w:w="1025" w:type="dxa"/>
            <w:vAlign w:val="center"/>
          </w:tcPr>
          <w:p w14:paraId="5ABAB037" w14:textId="5FC3CA0E" w:rsidR="003932F6" w:rsidRPr="00EC7972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126</w:t>
            </w:r>
          </w:p>
        </w:tc>
        <w:tc>
          <w:tcPr>
            <w:tcW w:w="1030" w:type="dxa"/>
            <w:vAlign w:val="center"/>
          </w:tcPr>
          <w:p w14:paraId="470723D8" w14:textId="5E3A15FB" w:rsidR="003932F6" w:rsidRPr="00EC7972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27</w:t>
            </w:r>
          </w:p>
        </w:tc>
        <w:tc>
          <w:tcPr>
            <w:tcW w:w="1194" w:type="dxa"/>
            <w:vAlign w:val="center"/>
          </w:tcPr>
          <w:p w14:paraId="77F6E497" w14:textId="1A8D90C3" w:rsidR="003932F6" w:rsidRPr="00EC7972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17.6</w:t>
            </w:r>
          </w:p>
        </w:tc>
      </w:tr>
      <w:tr w:rsidR="00377864" w:rsidRPr="00116AC7" w14:paraId="0E2FDACB" w14:textId="77777777" w:rsidTr="00314D6D">
        <w:trPr>
          <w:trHeight w:val="193"/>
        </w:trPr>
        <w:tc>
          <w:tcPr>
            <w:tcW w:w="3328" w:type="dxa"/>
            <w:vAlign w:val="center"/>
          </w:tcPr>
          <w:p w14:paraId="52FF9E9C" w14:textId="02482119" w:rsidR="00377864" w:rsidRPr="00EC7972" w:rsidRDefault="00F35447" w:rsidP="00314D6D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991511506" w:edGrp="everyone" w:colFirst="0" w:colLast="0"/>
            <w:permStart w:id="2021400430" w:edGrp="everyone" w:colFirst="1" w:colLast="1"/>
            <w:permStart w:id="528681334" w:edGrp="everyone" w:colFirst="2" w:colLast="2"/>
            <w:permStart w:id="14358789" w:edGrp="everyone" w:colFirst="3" w:colLast="3"/>
            <w:permStart w:id="1210975940" w:edGrp="everyone" w:colFirst="4" w:colLast="4"/>
            <w:permEnd w:id="778722124"/>
            <w:permEnd w:id="902713710"/>
            <w:permEnd w:id="1204902402"/>
            <w:permEnd w:id="434335264"/>
            <w:permEnd w:id="434852039"/>
            <w:r w:rsidRPr="00F35447">
              <w:rPr>
                <w:rFonts w:ascii="NikoshBAN" w:hAnsi="NikoshBAN" w:cs="NikoshBAN" w:hint="cs"/>
                <w:cs/>
              </w:rPr>
              <w:t>দুর্যোগ</w:t>
            </w:r>
            <w:r w:rsidRPr="00F35447">
              <w:rPr>
                <w:rFonts w:ascii="NikoshBAN" w:hAnsi="NikoshBAN" w:cs="NikoshBAN"/>
                <w:cs/>
              </w:rPr>
              <w:t xml:space="preserve"> </w:t>
            </w:r>
            <w:r w:rsidRPr="00F35447">
              <w:rPr>
                <w:rFonts w:ascii="NikoshBAN" w:hAnsi="NikoshBAN" w:cs="NikoshBAN" w:hint="cs"/>
                <w:cs/>
              </w:rPr>
              <w:t>ব্যবস্থাপনা অধিদপ্তর</w:t>
            </w:r>
          </w:p>
        </w:tc>
        <w:tc>
          <w:tcPr>
            <w:tcW w:w="994" w:type="dxa"/>
            <w:vAlign w:val="center"/>
          </w:tcPr>
          <w:p w14:paraId="3374B305" w14:textId="61ABF977" w:rsidR="00377864" w:rsidRPr="00EC7972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1,264</w:t>
            </w:r>
          </w:p>
        </w:tc>
        <w:tc>
          <w:tcPr>
            <w:tcW w:w="1025" w:type="dxa"/>
            <w:vAlign w:val="center"/>
          </w:tcPr>
          <w:p w14:paraId="1F049352" w14:textId="74728F99" w:rsidR="00377864" w:rsidRPr="00EC7972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1,150</w:t>
            </w:r>
          </w:p>
        </w:tc>
        <w:tc>
          <w:tcPr>
            <w:tcW w:w="1030" w:type="dxa"/>
            <w:vAlign w:val="center"/>
          </w:tcPr>
          <w:p w14:paraId="0D9475BA" w14:textId="28F9F4B7" w:rsidR="00377864" w:rsidRPr="00EC7972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114</w:t>
            </w:r>
          </w:p>
        </w:tc>
        <w:tc>
          <w:tcPr>
            <w:tcW w:w="1194" w:type="dxa"/>
            <w:vAlign w:val="center"/>
          </w:tcPr>
          <w:p w14:paraId="1375183F" w14:textId="181B6071" w:rsidR="00377864" w:rsidRPr="00EC7972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9.0</w:t>
            </w:r>
          </w:p>
        </w:tc>
      </w:tr>
      <w:tr w:rsidR="00314D6D" w:rsidRPr="00116AC7" w14:paraId="00410F25" w14:textId="77777777" w:rsidTr="00314D6D">
        <w:trPr>
          <w:trHeight w:val="193"/>
        </w:trPr>
        <w:tc>
          <w:tcPr>
            <w:tcW w:w="3328" w:type="dxa"/>
            <w:vAlign w:val="center"/>
          </w:tcPr>
          <w:p w14:paraId="1DFDD0FC" w14:textId="77777777" w:rsidR="00314D6D" w:rsidRPr="00EC7972" w:rsidRDefault="00314D6D" w:rsidP="00314D6D">
            <w:pPr>
              <w:spacing w:before="60" w:after="60" w:line="240" w:lineRule="auto"/>
              <w:jc w:val="right"/>
              <w:rPr>
                <w:rFonts w:ascii="NikoshBAN" w:hAnsi="NikoshBAN" w:cs="NikoshBAN"/>
              </w:rPr>
            </w:pPr>
            <w:permStart w:id="862784710" w:edGrp="everyone" w:colFirst="0" w:colLast="0"/>
            <w:permStart w:id="1177887330" w:edGrp="everyone" w:colFirst="1" w:colLast="1"/>
            <w:permStart w:id="327823993" w:edGrp="everyone" w:colFirst="2" w:colLast="2"/>
            <w:permStart w:id="171530088" w:edGrp="everyone" w:colFirst="3" w:colLast="3"/>
            <w:permStart w:id="1042306221" w:edGrp="everyone" w:colFirst="4" w:colLast="4"/>
            <w:permStart w:id="1556315990" w:edGrp="everyone" w:colFirst="5" w:colLast="5"/>
            <w:permEnd w:id="1991511506"/>
            <w:permEnd w:id="2021400430"/>
            <w:permEnd w:id="528681334"/>
            <w:permEnd w:id="14358789"/>
            <w:permEnd w:id="1210975940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4" w:type="dxa"/>
            <w:vAlign w:val="center"/>
          </w:tcPr>
          <w:p w14:paraId="2D470992" w14:textId="7E5017BF" w:rsidR="00314D6D" w:rsidRPr="00314D6D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 w:hint="cs"/>
                <w:b/>
                <w:bCs/>
                <w:cs/>
              </w:rPr>
              <w:t>1,417</w:t>
            </w:r>
          </w:p>
        </w:tc>
        <w:tc>
          <w:tcPr>
            <w:tcW w:w="1025" w:type="dxa"/>
            <w:vAlign w:val="center"/>
          </w:tcPr>
          <w:p w14:paraId="1946FE75" w14:textId="69FBDCBC" w:rsidR="00314D6D" w:rsidRPr="00314D6D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 w:hint="cs"/>
                <w:b/>
                <w:bCs/>
                <w:cs/>
              </w:rPr>
              <w:t>1,276</w:t>
            </w:r>
          </w:p>
        </w:tc>
        <w:tc>
          <w:tcPr>
            <w:tcW w:w="1030" w:type="dxa"/>
            <w:vAlign w:val="center"/>
          </w:tcPr>
          <w:p w14:paraId="539C8EDE" w14:textId="2D836D43" w:rsidR="00314D6D" w:rsidRPr="00314D6D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 w:hint="cs"/>
                <w:b/>
                <w:bCs/>
                <w:cs/>
              </w:rPr>
              <w:t>141</w:t>
            </w:r>
          </w:p>
        </w:tc>
        <w:tc>
          <w:tcPr>
            <w:tcW w:w="1194" w:type="dxa"/>
            <w:vAlign w:val="center"/>
          </w:tcPr>
          <w:p w14:paraId="3821B59D" w14:textId="63A60DF6" w:rsidR="00314D6D" w:rsidRPr="00314D6D" w:rsidRDefault="00F35447" w:rsidP="00314D6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 w:hint="cs"/>
                <w:b/>
                <w:bCs/>
                <w:cs/>
              </w:rPr>
              <w:t>9.9</w:t>
            </w:r>
          </w:p>
        </w:tc>
      </w:tr>
    </w:tbl>
    <w:permEnd w:id="862784710"/>
    <w:permEnd w:id="1177887330"/>
    <w:permEnd w:id="327823993"/>
    <w:permEnd w:id="171530088"/>
    <w:permEnd w:id="1042306221"/>
    <w:permEnd w:id="1556315990"/>
    <w:p w14:paraId="6D03A0AB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14:paraId="3F37AB7E" w14:textId="04102546" w:rsidR="00336AE6" w:rsidRPr="00D411B6" w:rsidRDefault="00336AE6" w:rsidP="00336AE6">
      <w:pPr>
        <w:pStyle w:val="ListParagraph"/>
        <w:numPr>
          <w:ilvl w:val="0"/>
          <w:numId w:val="10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rtl/>
          <w:cs/>
          <w:lang w:bidi="bn-IN"/>
        </w:rPr>
      </w:pPr>
      <w:permStart w:id="1281960183" w:edGrp="everyone"/>
      <w:r w:rsidRPr="00D411B6">
        <w:rPr>
          <w:rFonts w:ascii="NikoshBAN" w:hAnsi="NikoshBAN" w:cs="NikoshBAN"/>
          <w:sz w:val="24"/>
          <w:szCs w:val="24"/>
          <w:cs/>
          <w:lang w:bidi="bn-IN"/>
        </w:rPr>
        <w:t>অতিদরিদ্রদের জন্য কর্মসংস্থান (ইজিপিপি)</w:t>
      </w:r>
      <w:r w:rsidR="00B058F9"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/>
          <w:sz w:val="24"/>
          <w:szCs w:val="24"/>
          <w:lang w:bidi="bn-IN"/>
        </w:rPr>
        <w:t xml:space="preserve">: 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>এ মন্ত্রণালয়ের আওতায় বাস্তবায়নাধীন অতিদরিদ্রদের জন্য কর্মসৃজন কর্মসূচিটি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উপকারভোগীর মধ্যে কমপক্ষে ৩৩ শতাংশ দুস্থ ও দরিদ্র নারী</w:t>
      </w:r>
      <w:r w:rsidRPr="00D411B6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ফলে তাদের 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প্রত্যক্ষভাবে কর্মসংস্থান হচ্ছে এবং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তাদের 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>আয় বৃদ্ধি পাচ্ছে</w:t>
      </w:r>
      <w:r w:rsidR="008A297A" w:rsidRPr="00D411B6">
        <w:rPr>
          <w:rFonts w:ascii="NikoshBAN" w:hAnsi="NikoshBAN" w:cs="NikoshBAN"/>
          <w:sz w:val="24"/>
          <w:szCs w:val="24"/>
          <w:lang w:bidi="hi-IN"/>
        </w:rPr>
        <w:t>;</w:t>
      </w:r>
    </w:p>
    <w:p w14:paraId="55BAE5DA" w14:textId="5C62BFFC" w:rsidR="00336AE6" w:rsidRPr="00D411B6" w:rsidRDefault="00B058F9" w:rsidP="00B058F9">
      <w:pPr>
        <w:pStyle w:val="ListParagraph"/>
        <w:numPr>
          <w:ilvl w:val="0"/>
          <w:numId w:val="10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কাজের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বিনিময়ে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কাবিটা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) :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সংস্কারের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ত্রাণ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মন্ত্রণালয়াধীন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কাবিটা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কর্মসূচির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উপকারভোগীর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৩০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8A297A" w:rsidRPr="00D411B6">
        <w:rPr>
          <w:rFonts w:ascii="NikoshBAN" w:hAnsi="NikoshBAN" w:cs="NikoshBAN"/>
          <w:sz w:val="24"/>
          <w:szCs w:val="24"/>
          <w:lang w:bidi="bn-IN"/>
        </w:rPr>
        <w:t>;</w:t>
      </w:r>
    </w:p>
    <w:p w14:paraId="7E10B74E" w14:textId="430308B9" w:rsidR="00336AE6" w:rsidRPr="00D411B6" w:rsidRDefault="00336AE6" w:rsidP="00336AE6">
      <w:pPr>
        <w:pStyle w:val="ListParagraph"/>
        <w:numPr>
          <w:ilvl w:val="0"/>
          <w:numId w:val="10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D411B6">
        <w:rPr>
          <w:rFonts w:ascii="NikoshBAN" w:hAnsi="NikoshBAN" w:cs="NikoshBAN"/>
          <w:sz w:val="24"/>
          <w:szCs w:val="24"/>
          <w:cs/>
          <w:lang w:bidi="bn-IN"/>
        </w:rPr>
        <w:t>গ্রামীণ অবকাঠামো রক্ষণাবেক্ষণ (টিআর)</w:t>
      </w:r>
      <w:r w:rsidR="00A1779A"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/>
          <w:sz w:val="24"/>
          <w:szCs w:val="24"/>
          <w:rtl/>
          <w:cs/>
        </w:rPr>
        <w:t>:</w:t>
      </w:r>
      <w:r w:rsidRPr="00D411B6">
        <w:rPr>
          <w:rFonts w:ascii="NikoshBAN" w:hAnsi="NikoshBAN" w:cs="NikoshBAN"/>
          <w:sz w:val="24"/>
          <w:szCs w:val="24"/>
        </w:rPr>
        <w:t xml:space="preserve"> 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>এই কর্মসূচির</w:t>
      </w:r>
      <w:r w:rsidR="007B15FC"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 আওতায় গ্রামী</w:t>
      </w:r>
      <w:r w:rsidR="00056481" w:rsidRPr="00D411B6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7B15FC"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অবকাঠামো রক্ষণাবেক্ষণের জন্য নগদ অর্থ বরাদ্দ করা হয়, যার </w:t>
      </w:r>
      <w:r w:rsidR="007B15FC" w:rsidRPr="00D411B6">
        <w:rPr>
          <w:rFonts w:ascii="NikoshBAN" w:hAnsi="NikoshBAN" w:cs="NikoshBAN"/>
          <w:sz w:val="24"/>
          <w:szCs w:val="24"/>
          <w:cs/>
          <w:lang w:bidi="bn-IN"/>
        </w:rPr>
        <w:t>৩০ শতাংশ উপকারভোগী সাধার</w:t>
      </w:r>
      <w:r w:rsidR="007B15FC" w:rsidRPr="00D411B6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>ত নারী</w:t>
      </w:r>
      <w:r w:rsidR="008A297A" w:rsidRPr="00D411B6">
        <w:rPr>
          <w:rFonts w:ascii="NikoshBAN" w:hAnsi="NikoshBAN" w:cs="NikoshBAN"/>
          <w:sz w:val="24"/>
          <w:szCs w:val="24"/>
          <w:lang w:bidi="hi-IN"/>
        </w:rPr>
        <w:t>;</w:t>
      </w:r>
      <w:r w:rsidR="005E1061" w:rsidRPr="00D411B6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5E1061" w:rsidRPr="00D411B6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14:paraId="625526BE" w14:textId="66727127" w:rsidR="007D4342" w:rsidRPr="00D411B6" w:rsidRDefault="00336AE6" w:rsidP="00336AE6">
      <w:pPr>
        <w:pStyle w:val="ListParagraph"/>
        <w:numPr>
          <w:ilvl w:val="0"/>
          <w:numId w:val="10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D411B6">
        <w:rPr>
          <w:rFonts w:ascii="NikoshBAN" w:hAnsi="NikoshBAN" w:cs="NikoshBAN"/>
          <w:sz w:val="24"/>
          <w:szCs w:val="24"/>
          <w:cs/>
          <w:lang w:bidi="bn-IN"/>
        </w:rPr>
        <w:t>ভিজিএফ</w:t>
      </w:r>
      <w:r w:rsidR="00A1779A"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>:</w:t>
      </w:r>
      <w:r w:rsidRPr="00D411B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D4342"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দুস্থ ও অসহায় জনগোষ্ঠীর সুরক্ষায় </w:t>
      </w:r>
      <w:r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ভিজিএফ </w:t>
      </w:r>
      <w:r w:rsidRPr="00D411B6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="007D4342" w:rsidRPr="00D411B6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একটি গুরুত্বপূর্ণ কর্মসূচি। এ কর্মসূচির প্রায় ৭০ শতাংশ উপকারভোগী নারী। </w:t>
      </w:r>
    </w:p>
    <w:permEnd w:id="1281960183"/>
    <w:p w14:paraId="65769062" w14:textId="77777777" w:rsidR="00DF062F" w:rsidRPr="00F910B3" w:rsidRDefault="00DF062F" w:rsidP="00DF062F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F910B3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F910B3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F910B3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14:paraId="108DE668" w14:textId="21222F77" w:rsidR="00DF062F" w:rsidRDefault="00A1779A" w:rsidP="00DF062F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 w:hint="cs"/>
          <w:sz w:val="18"/>
          <w:szCs w:val="18"/>
          <w:cs/>
          <w:lang w:bidi="bn-IN"/>
        </w:rPr>
        <w:t>(</w:t>
      </w:r>
      <w:r>
        <w:rPr>
          <w:rFonts w:ascii="NikoshBAN" w:hAnsi="NikoshBAN" w:cs="NikoshBAN"/>
          <w:sz w:val="18"/>
          <w:szCs w:val="18"/>
          <w:cs/>
          <w:lang w:bidi="bn-BD"/>
        </w:rPr>
        <w:t>কে</w:t>
      </w:r>
      <w:r>
        <w:rPr>
          <w:rFonts w:ascii="NikoshBAN" w:hAnsi="NikoshBAN" w:cs="NikoshBAN" w:hint="cs"/>
          <w:sz w:val="18"/>
          <w:szCs w:val="18"/>
          <w:cs/>
          <w:lang w:bidi="bn-IN"/>
        </w:rPr>
        <w:t>া</w:t>
      </w:r>
      <w:r w:rsidR="00DF062F">
        <w:rPr>
          <w:rFonts w:ascii="NikoshBAN" w:hAnsi="NikoshBAN" w:cs="NikoshBAN"/>
          <w:sz w:val="18"/>
          <w:szCs w:val="18"/>
          <w:cs/>
          <w:lang w:bidi="bn-BD"/>
        </w:rPr>
        <w:t>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D411B6" w14:paraId="3B13EF01" w14:textId="77777777" w:rsidTr="00281DA3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ECCDF5A" w14:textId="77777777" w:rsidR="00D411B6" w:rsidRDefault="00D411B6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4A142AF" w14:textId="310585A9" w:rsidR="00D411B6" w:rsidRDefault="00D411B6" w:rsidP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87F5E3" w14:textId="6B5CD5AB" w:rsidR="00D411B6" w:rsidRDefault="00D411B6" w:rsidP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FF0D5CA" w14:textId="72819048" w:rsidR="00D411B6" w:rsidRDefault="00D411B6" w:rsidP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546756F" w14:textId="76D6CEFF" w:rsidR="00D411B6" w:rsidRDefault="00D411B6" w:rsidP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DF062F" w14:paraId="772C48E6" w14:textId="77777777" w:rsidTr="00281DA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6C4BE60" w14:textId="77777777" w:rsidR="00DF062F" w:rsidRDefault="00DF0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4C82784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DA0C719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C02E340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5D4C793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EF90427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2213D63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03CC40D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639EC56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DF062F" w14:paraId="734884D4" w14:textId="77777777" w:rsidTr="00281DA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8F59F74" w14:textId="77777777" w:rsidR="00DF062F" w:rsidRDefault="00DF0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1F327BF" w14:textId="77777777" w:rsidR="00DF062F" w:rsidRDefault="00DF0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8486E93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DC6F358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4723DB4" w14:textId="77777777" w:rsidR="00DF062F" w:rsidRDefault="00DF0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DB5E7D9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68C5848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123A417" w14:textId="77777777" w:rsidR="00DF062F" w:rsidRDefault="00DF0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F5AC958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8EAF747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91D557A" w14:textId="77777777" w:rsidR="00DF062F" w:rsidRDefault="00DF062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5651EBC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358DDFA" w14:textId="77777777" w:rsidR="00DF062F" w:rsidRDefault="00DF062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281DA3" w14:paraId="4565BA28" w14:textId="77777777" w:rsidTr="00281DA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01C9E05" w14:textId="77777777" w:rsidR="00281DA3" w:rsidRDefault="00281DA3" w:rsidP="00932274">
            <w:pPr>
              <w:spacing w:before="60" w:after="60" w:line="264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6F9F6" w14:textId="363696DE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02B88" w14:textId="218AF3EE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2E017" w14:textId="7883D3B5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BAA79" w14:textId="7CACF466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7AECF" w14:textId="1137526B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A26A6" w14:textId="17E0675D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973EA" w14:textId="65B1F7E4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0A809" w14:textId="6A51C4F3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B1473" w14:textId="54AACD5A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C3593" w14:textId="737FEAC7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03248" w14:textId="4887D3F1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59A85" w14:textId="1C4FC484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81DA3" w14:paraId="31F67780" w14:textId="77777777" w:rsidTr="00281DA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AA36233" w14:textId="77777777" w:rsidR="00281DA3" w:rsidRDefault="00281DA3" w:rsidP="00932274">
            <w:pPr>
              <w:spacing w:before="60" w:after="60" w:line="264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B3E48" w14:textId="60E13E5F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11E61" w14:textId="2AB79BD0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7615A" w14:textId="35697B9A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EAC1D" w14:textId="4769803D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D9606" w14:textId="5594C57F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13494" w14:textId="3A07BAC4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AF348" w14:textId="6D24DB8E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40DB1" w14:textId="0EC315B8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DEE94" w14:textId="371A8091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69536" w14:textId="24F3C6B3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6EC3D" w14:textId="1830D8A4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1E623" w14:textId="67468A34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81DA3" w14:paraId="43FC2A30" w14:textId="77777777" w:rsidTr="00281DA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7533879" w14:textId="77777777" w:rsidR="00281DA3" w:rsidRDefault="00281DA3" w:rsidP="00932274">
            <w:pPr>
              <w:spacing w:before="60" w:after="60" w:line="264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A6508" w14:textId="21682DBC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2AD09" w14:textId="37325809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516E6" w14:textId="355C7647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C4D38" w14:textId="7481DF32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B4B1D" w14:textId="5116D8A4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D7558" w14:textId="53F74B76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B9AB1" w14:textId="4A1648E5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A5D87" w14:textId="6783E5DD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2ED18" w14:textId="2CE8514E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E7E86" w14:textId="5FC53DFF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8951F" w14:textId="190B40E5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DBA2D" w14:textId="3C22AB1D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81DA3" w14:paraId="150B5F69" w14:textId="77777777" w:rsidTr="00281DA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BEB451C" w14:textId="77777777" w:rsidR="00281DA3" w:rsidRDefault="00281DA3" w:rsidP="00932274">
            <w:pPr>
              <w:spacing w:before="60" w:after="60" w:line="264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71C90" w14:textId="60305B72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F8E8A" w14:textId="5FCD4080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C0FE2" w14:textId="69EDB889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A4371" w14:textId="29D4F5FD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A2715" w14:textId="0A5CEBF6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A3317" w14:textId="09EDFF04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6A065" w14:textId="1B684363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40E85" w14:textId="197793A8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DD744" w14:textId="49353679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8021A" w14:textId="2A66EA3F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57456" w14:textId="41F68C08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CFFBB" w14:textId="34AF3E51" w:rsidR="00281DA3" w:rsidRDefault="00281DA3" w:rsidP="00932274">
            <w:pPr>
              <w:spacing w:before="60" w:after="60" w:line="264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7057F4A4" w14:textId="0B9964C7" w:rsidR="00DF062F" w:rsidRDefault="00217C4D" w:rsidP="00DF062F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 :</w:t>
      </w:r>
      <w:r w:rsidR="00DF062F"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 w:rsidR="00DF062F"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 w:rsidR="00DF062F">
        <w:rPr>
          <w:rFonts w:ascii="NikoshBAN" w:hAnsi="NikoshBAN" w:cs="NikoshBAN"/>
          <w:sz w:val="18"/>
          <w:szCs w:val="18"/>
          <w:lang w:bidi="bn-BD"/>
        </w:rPr>
        <w:t xml:space="preserve"> </w:t>
      </w:r>
      <w:r w:rsidR="00DF062F"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4D2E958D" w14:textId="77777777" w:rsidR="00932274" w:rsidRDefault="00932274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14:paraId="59E992CA" w14:textId="2B148492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217C4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217C4D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790"/>
        <w:gridCol w:w="4783"/>
      </w:tblGrid>
      <w:tr w:rsidR="00444660" w:rsidRPr="00116AC7" w14:paraId="5770D368" w14:textId="77777777" w:rsidTr="00281DA3">
        <w:trPr>
          <w:trHeight w:val="46"/>
          <w:tblHeader/>
        </w:trPr>
        <w:tc>
          <w:tcPr>
            <w:tcW w:w="2790" w:type="dxa"/>
            <w:shd w:val="clear" w:color="auto" w:fill="99CCFF"/>
            <w:vAlign w:val="center"/>
          </w:tcPr>
          <w:p w14:paraId="70B1295E" w14:textId="308BE61F" w:rsidR="00444660" w:rsidRPr="003B1261" w:rsidRDefault="00444660" w:rsidP="004C6A6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783" w:type="dxa"/>
            <w:shd w:val="clear" w:color="auto" w:fill="99CCFF"/>
            <w:vAlign w:val="center"/>
          </w:tcPr>
          <w:p w14:paraId="578D011E" w14:textId="77777777" w:rsidR="00444660" w:rsidRPr="003B1261" w:rsidRDefault="00444660" w:rsidP="004C6A61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336AE6" w:rsidRPr="00116AC7" w14:paraId="34C89505" w14:textId="77777777" w:rsidTr="00217C4D">
        <w:trPr>
          <w:trHeight w:val="182"/>
        </w:trPr>
        <w:tc>
          <w:tcPr>
            <w:tcW w:w="2790" w:type="dxa"/>
            <w:vAlign w:val="center"/>
          </w:tcPr>
          <w:p w14:paraId="1E6B321F" w14:textId="77777777" w:rsidR="00336AE6" w:rsidRPr="001C4A4E" w:rsidRDefault="00336AE6" w:rsidP="001C4A4E">
            <w:pPr>
              <w:pStyle w:val="Title"/>
              <w:spacing w:before="40" w:after="40" w:line="276" w:lineRule="auto"/>
              <w:jc w:val="left"/>
              <w:rPr>
                <w:rFonts w:ascii="NikoshBAN" w:hAnsi="NikoshBAN" w:cs="NikoshBAN"/>
                <w:sz w:val="22"/>
                <w:szCs w:val="22"/>
                <w:lang w:val="pt-BR" w:bidi="bn-BD"/>
              </w:rPr>
            </w:pPr>
            <w:permStart w:id="87177776" w:edGrp="everyone" w:colFirst="0" w:colLast="0"/>
            <w:permStart w:id="225471578" w:edGrp="everyone" w:colFirst="1" w:colLast="1"/>
            <w:r w:rsidRPr="001C4A4E">
              <w:rPr>
                <w:rFonts w:ascii="NikoshBAN" w:eastAsia="Nikosh" w:hAnsi="NikoshBAN" w:cs="NikoshBAN"/>
                <w:sz w:val="22"/>
                <w:szCs w:val="22"/>
                <w:cs/>
                <w:lang w:val="de-DE"/>
              </w:rPr>
              <w:t>সামাজিক নিরাপত্তা কর্মসূচি সম্প্রসারণ</w:t>
            </w:r>
          </w:p>
        </w:tc>
        <w:tc>
          <w:tcPr>
            <w:tcW w:w="4783" w:type="dxa"/>
          </w:tcPr>
          <w:p w14:paraId="116E93F9" w14:textId="3512571C" w:rsidR="00336AE6" w:rsidRPr="004B4D4C" w:rsidRDefault="00336AE6" w:rsidP="00336AE6">
            <w:pPr>
              <w:numPr>
                <w:ilvl w:val="0"/>
                <w:numId w:val="9"/>
              </w:numPr>
              <w:spacing w:before="40" w:after="40" w:line="264" w:lineRule="auto"/>
              <w:ind w:left="254" w:hanging="288"/>
              <w:jc w:val="both"/>
              <w:rPr>
                <w:rFonts w:ascii="NikoshBAN" w:eastAsia="PMingLiU" w:hAnsi="NikoshBAN" w:cs="NikoshBAN"/>
                <w:cs/>
                <w:lang w:val="pt-BR"/>
              </w:rPr>
            </w:pPr>
            <w:r w:rsidRPr="004B4D4C">
              <w:rPr>
                <w:rFonts w:ascii="NikoshBAN" w:eastAsia="PMingLiU" w:hAnsi="NikoshBAN" w:cs="NikoshBAN"/>
                <w:cs/>
                <w:lang w:val="pt-BR" w:bidi="bn-BD"/>
              </w:rPr>
              <w:t>অতিদরিদ্রদের জন্য কর্মসংস্থান (ইজিপিপি)</w:t>
            </w:r>
            <w:r w:rsidR="00217C4D">
              <w:rPr>
                <w:rFonts w:ascii="NikoshBAN" w:eastAsia="PMingLiU" w:hAnsi="NikoshBAN" w:cs="NikoshBAN" w:hint="cs"/>
                <w:cs/>
                <w:lang w:val="pt-BR"/>
              </w:rPr>
              <w:t xml:space="preserve"> </w:t>
            </w:r>
            <w:r w:rsidRPr="004B4D4C">
              <w:rPr>
                <w:rFonts w:ascii="NikoshBAN" w:eastAsia="PMingLiU" w:hAnsi="NikoshBAN" w:cs="NikoshBAN"/>
                <w:lang w:bidi="bn-BD"/>
              </w:rPr>
              <w:t>:</w:t>
            </w:r>
            <w:r w:rsidRPr="004B4D4C">
              <w:rPr>
                <w:rFonts w:ascii="NikoshBAN" w:eastAsia="PMingLiU" w:hAnsi="NikoshBAN" w:cs="NikoshBAN" w:hint="cs"/>
                <w:cs/>
                <w:lang w:val="pt-BR"/>
              </w:rPr>
              <w:t xml:space="preserve"> </w:t>
            </w:r>
            <w:r w:rsidRPr="004B4D4C">
              <w:rPr>
                <w:rFonts w:ascii="NikoshBAN" w:eastAsia="NikoshBAN" w:hAnsi="NikoshBAN" w:cs="NikoshBAN"/>
                <w:cs/>
              </w:rPr>
              <w:t>এ মন্ত্রণালয়ের আওতায় বাস্তবায়নাধীন অতিদরিদ্রদের জন্য কর্মসৃজন কর্মসূচিটি একটি লক্ষ্যভিত্তিক ও নারীবান্ধব কর্মসূচি। ২০২২-২৩ অর্থবছরে এ কর্মসূচির আওতায় বাজেট বরাদ্দের পরিমাণ ১৪১৫.৩৫ কোটি টাকা এবং ইজিপিপি প্লাস কর্মসূচির জন্য ৬৫৮.২৩ কোটি টাকা বরাদ্দ করা হয়েছে</w:t>
            </w:r>
            <w:r w:rsidR="00F44275">
              <w:rPr>
                <w:rFonts w:ascii="NikoshBAN" w:eastAsia="NikoshBAN" w:hAnsi="NikoshBAN" w:cs="NikoshBAN"/>
                <w:lang w:bidi="hi-IN"/>
              </w:rPr>
              <w:t>;</w:t>
            </w:r>
            <w:r w:rsidRPr="004B4D4C">
              <w:rPr>
                <w:rFonts w:ascii="NikoshBAN" w:eastAsia="NikoshBAN" w:hAnsi="NikoshBAN" w:cs="NikoshBAN"/>
                <w:cs/>
                <w:lang w:bidi="hi-IN"/>
              </w:rPr>
              <w:t xml:space="preserve"> </w:t>
            </w:r>
          </w:p>
          <w:p w14:paraId="5A2F8096" w14:textId="12DC5B7A" w:rsidR="00336AE6" w:rsidRPr="004B4D4C" w:rsidRDefault="00336AE6" w:rsidP="00336AE6">
            <w:pPr>
              <w:numPr>
                <w:ilvl w:val="0"/>
                <w:numId w:val="9"/>
              </w:numPr>
              <w:spacing w:before="40" w:after="40" w:line="264" w:lineRule="auto"/>
              <w:ind w:left="254" w:hanging="288"/>
              <w:jc w:val="both"/>
              <w:rPr>
                <w:rFonts w:ascii="NikoshBAN" w:eastAsia="PMingLiU" w:hAnsi="NikoshBAN" w:cs="NikoshBAN"/>
                <w:cs/>
                <w:lang w:val="pt-BR" w:bidi="bn-BD"/>
              </w:rPr>
            </w:pPr>
            <w:r w:rsidRPr="004B4D4C">
              <w:rPr>
                <w:rFonts w:ascii="NikoshBAN" w:eastAsia="PMingLiU" w:hAnsi="NikoshBAN" w:cs="NikoshBAN"/>
                <w:cs/>
                <w:lang w:val="pt-BR" w:bidi="bn-BD"/>
              </w:rPr>
              <w:t>কাজের বিনিময়ে টাকা (কাবিটা)</w:t>
            </w:r>
            <w:r w:rsidR="00217C4D">
              <w:rPr>
                <w:rFonts w:ascii="NikoshBAN" w:eastAsia="PMingLiU" w:hAnsi="NikoshBAN" w:cs="NikoshBAN"/>
                <w:lang w:val="pt-BR" w:bidi="bn-BD"/>
              </w:rPr>
              <w:t xml:space="preserve"> </w:t>
            </w:r>
            <w:r w:rsidR="005E1061" w:rsidRPr="004B4D4C">
              <w:rPr>
                <w:rFonts w:ascii="NikoshBAN" w:eastAsia="PMingLiU" w:hAnsi="NikoshBAN" w:cs="NikoshBAN" w:hint="cs"/>
                <w:cs/>
                <w:lang w:val="pt-BR" w:bidi="bn-BD"/>
              </w:rPr>
              <w:t>:</w:t>
            </w:r>
            <w:r w:rsidR="005E1061" w:rsidRPr="004B4D4C">
              <w:rPr>
                <w:rFonts w:ascii="NikoshBAN" w:eastAsia="PMingLiU" w:hAnsi="NikoshBAN" w:cs="NikoshBAN"/>
                <w:lang w:val="pt-BR" w:bidi="bn-BD"/>
              </w:rPr>
              <w:t xml:space="preserve"> </w:t>
            </w:r>
            <w:r w:rsidRPr="004B4D4C">
              <w:rPr>
                <w:rFonts w:ascii="NikoshBAN" w:eastAsia="NikoshBAN" w:hAnsi="NikoshBAN" w:cs="NikoshBAN"/>
                <w:cs/>
              </w:rPr>
              <w:t>গ্রামীণ অবকাঠামো উন্নয়ন/সংস্কারের জন্য দুর্যোগ ব্যবস্থাপনা ও ত্রাণ মন্ত্রণালয়াধীন গ্রামীণ অবকাঠামো উন্নয়ন (কাবিটা) কর্মসূচির আওতায় ২০২২</w:t>
            </w:r>
            <w:r w:rsidRPr="004B4D4C">
              <w:rPr>
                <w:rFonts w:ascii="NikoshBAN" w:eastAsia="NikoshBAN" w:hAnsi="NikoshBAN" w:cs="NikoshBAN"/>
              </w:rPr>
              <w:t>-</w:t>
            </w:r>
            <w:r w:rsidRPr="004B4D4C">
              <w:rPr>
                <w:rFonts w:ascii="NikoshBAN" w:eastAsia="NikoshBAN" w:hAnsi="NikoshBAN" w:cs="NikoshBAN"/>
                <w:cs/>
              </w:rPr>
              <w:t>২৩ অর্থবছরে ১৫০০ কোটি টাকা বরাদ্দ ছিল</w:t>
            </w:r>
            <w:r w:rsidR="00F44275">
              <w:rPr>
                <w:rFonts w:ascii="NikoshBAN" w:eastAsia="NikoshBAN" w:hAnsi="NikoshBAN" w:cs="NikoshBAN"/>
                <w:lang w:bidi="hi-IN"/>
              </w:rPr>
              <w:t>;</w:t>
            </w:r>
            <w:r w:rsidR="007B15FC" w:rsidRPr="004B4D4C">
              <w:rPr>
                <w:rFonts w:ascii="NikoshBAN" w:eastAsia="NikoshBAN" w:hAnsi="NikoshBAN" w:cs="NikoshBAN" w:hint="cs"/>
                <w:cs/>
                <w:lang w:bidi="hi-IN"/>
              </w:rPr>
              <w:t xml:space="preserve"> </w:t>
            </w:r>
          </w:p>
          <w:p w14:paraId="6B64DF1E" w14:textId="5A76826D" w:rsidR="00336AE6" w:rsidRPr="004B4D4C" w:rsidRDefault="00336AE6" w:rsidP="00336AE6">
            <w:pPr>
              <w:numPr>
                <w:ilvl w:val="0"/>
                <w:numId w:val="9"/>
              </w:numPr>
              <w:spacing w:before="40" w:after="40" w:line="264" w:lineRule="auto"/>
              <w:ind w:left="254" w:hanging="288"/>
              <w:jc w:val="both"/>
              <w:rPr>
                <w:rFonts w:ascii="NikoshBAN" w:eastAsia="PMingLiU" w:hAnsi="NikoshBAN" w:cs="NikoshBAN"/>
                <w:lang w:val="pt-BR" w:bidi="bn-BD"/>
              </w:rPr>
            </w:pPr>
            <w:r w:rsidRPr="004B4D4C">
              <w:rPr>
                <w:rFonts w:ascii="NikoshBAN" w:eastAsia="PMingLiU" w:hAnsi="NikoshBAN" w:cs="NikoshBAN"/>
                <w:cs/>
                <w:lang w:val="pt-BR" w:bidi="bn-BD"/>
              </w:rPr>
              <w:t>গ্রামীণ অবকাঠামো রক্ষণাবেক্ষণ</w:t>
            </w:r>
            <w:r w:rsidRPr="004B4D4C">
              <w:rPr>
                <w:rFonts w:ascii="NikoshBAN" w:eastAsia="PMingLiU" w:hAnsi="NikoshBAN" w:cs="NikoshBAN"/>
                <w:lang w:val="pt-BR" w:bidi="bn-BD"/>
              </w:rPr>
              <w:t xml:space="preserve"> </w:t>
            </w:r>
            <w:r w:rsidRPr="004B4D4C">
              <w:rPr>
                <w:rFonts w:ascii="NikoshBAN" w:eastAsia="PMingLiU" w:hAnsi="NikoshBAN" w:cs="NikoshBAN"/>
                <w:cs/>
                <w:lang w:val="pt-BR" w:bidi="bn-BD"/>
              </w:rPr>
              <w:t>(টিআর)</w:t>
            </w:r>
            <w:r w:rsidR="00217C4D">
              <w:rPr>
                <w:rFonts w:ascii="NikoshBAN" w:eastAsia="PMingLiU" w:hAnsi="NikoshBAN" w:cs="NikoshBAN"/>
                <w:lang w:val="pt-BR" w:bidi="bn-BD"/>
              </w:rPr>
              <w:t xml:space="preserve"> </w:t>
            </w:r>
            <w:r w:rsidRPr="004B4D4C">
              <w:rPr>
                <w:rFonts w:ascii="NikoshBAN" w:eastAsia="PMingLiU" w:hAnsi="NikoshBAN" w:cs="NikoshBAN"/>
                <w:cs/>
                <w:lang w:val="pt-BR" w:bidi="bn-BD"/>
              </w:rPr>
              <w:t>:</w:t>
            </w:r>
            <w:r w:rsidR="007B15FC" w:rsidRPr="004B4D4C">
              <w:rPr>
                <w:rFonts w:ascii="NikoshBAN" w:eastAsia="PMingLiU" w:hAnsi="NikoshBAN" w:cs="NikoshBAN" w:hint="cs"/>
                <w:cs/>
                <w:lang w:val="pt-BR"/>
              </w:rPr>
              <w:t xml:space="preserve"> </w:t>
            </w:r>
            <w:r w:rsidRPr="004B4D4C">
              <w:rPr>
                <w:rFonts w:ascii="NikoshBAN" w:eastAsia="NikoshBAN" w:hAnsi="NikoshBAN" w:cs="NikoshBAN"/>
                <w:cs/>
              </w:rPr>
              <w:t>২০২২</w:t>
            </w:r>
            <w:r w:rsidRPr="004B4D4C">
              <w:rPr>
                <w:rFonts w:ascii="NikoshBAN" w:eastAsia="NikoshBAN" w:hAnsi="NikoshBAN" w:cs="NikoshBAN"/>
              </w:rPr>
              <w:t>-</w:t>
            </w:r>
            <w:r w:rsidRPr="004B4D4C">
              <w:rPr>
                <w:rFonts w:ascii="NikoshBAN" w:eastAsia="NikoshBAN" w:hAnsi="NikoshBAN" w:cs="NikoshBAN"/>
                <w:cs/>
              </w:rPr>
              <w:t>২৩ অর্থবছরে টিআর কর্মসূচির আওতায় ১</w:t>
            </w:r>
            <w:r w:rsidR="008D0A6B" w:rsidRPr="004B4D4C">
              <w:rPr>
                <w:rFonts w:ascii="NikoshBAN" w:eastAsia="NikoshBAN" w:hAnsi="NikoshBAN" w:cs="NikoshBAN" w:hint="cs"/>
                <w:cs/>
              </w:rPr>
              <w:t>,</w:t>
            </w:r>
            <w:r w:rsidRPr="004B4D4C">
              <w:rPr>
                <w:rFonts w:ascii="NikoshBAN" w:eastAsia="NikoshBAN" w:hAnsi="NikoshBAN" w:cs="NikoshBAN"/>
              </w:rPr>
              <w:t>45</w:t>
            </w:r>
            <w:r w:rsidRPr="004B4D4C">
              <w:rPr>
                <w:rFonts w:ascii="NikoshBAN" w:eastAsia="NikoshBAN" w:hAnsi="NikoshBAN" w:cs="NikoshBAN"/>
                <w:cs/>
              </w:rPr>
              <w:t>০ কোটি টাকা নগদ অর্থ বরাদ্দ করা হয়েছে</w:t>
            </w:r>
            <w:r w:rsidR="007B15FC" w:rsidRPr="004B4D4C">
              <w:rPr>
                <w:rFonts w:ascii="NikoshBAN" w:eastAsia="NikoshBAN" w:hAnsi="NikoshBAN" w:cs="NikoshBAN" w:hint="cs"/>
                <w:cs/>
                <w:lang w:bidi="hi-IN"/>
              </w:rPr>
              <w:t xml:space="preserve">। </w:t>
            </w:r>
            <w:r w:rsidRPr="004B4D4C">
              <w:rPr>
                <w:rFonts w:ascii="NikoshBAN" w:eastAsia="NikoshBAN" w:hAnsi="NikoshBAN" w:cs="NikoshBAN"/>
                <w:cs/>
              </w:rPr>
              <w:t>২০২৩-২৪ অর্থবছরে ১</w:t>
            </w:r>
            <w:r w:rsidR="008D0A6B" w:rsidRPr="004B4D4C">
              <w:rPr>
                <w:rFonts w:ascii="NikoshBAN" w:eastAsia="NikoshBAN" w:hAnsi="NikoshBAN" w:cs="NikoshBAN" w:hint="cs"/>
                <w:cs/>
              </w:rPr>
              <w:t>,</w:t>
            </w:r>
            <w:r w:rsidRPr="004B4D4C">
              <w:rPr>
                <w:rFonts w:ascii="NikoshBAN" w:eastAsia="NikoshBAN" w:hAnsi="NikoshBAN" w:cs="NikoshBAN"/>
                <w:cs/>
              </w:rPr>
              <w:t>৪</w:t>
            </w:r>
            <w:r w:rsidRPr="004B4D4C">
              <w:rPr>
                <w:rFonts w:ascii="NikoshBAN" w:eastAsia="NikoshBAN" w:hAnsi="NikoshBAN" w:cs="NikoshBAN"/>
              </w:rPr>
              <w:t>5</w:t>
            </w:r>
            <w:r w:rsidRPr="004B4D4C">
              <w:rPr>
                <w:rFonts w:ascii="NikoshBAN" w:eastAsia="NikoshBAN" w:hAnsi="NikoshBAN" w:cs="NikoshBAN"/>
                <w:cs/>
              </w:rPr>
              <w:t xml:space="preserve">০ কোটি টাকা বরাদ্দের প্রস্তাব করা </w:t>
            </w:r>
            <w:r w:rsidR="00F44275">
              <w:rPr>
                <w:rFonts w:ascii="NikoshBAN" w:eastAsia="NikoshBAN" w:hAnsi="NikoshBAN" w:cs="NikoshBAN"/>
                <w:cs/>
              </w:rPr>
              <w:t>হয়েছে</w:t>
            </w:r>
            <w:r w:rsidR="00F44275">
              <w:rPr>
                <w:rFonts w:ascii="NikoshBAN" w:eastAsia="NikoshBAN" w:hAnsi="NikoshBAN" w:cs="NikoshBAN"/>
              </w:rPr>
              <w:t>;</w:t>
            </w:r>
          </w:p>
          <w:p w14:paraId="17D07FEE" w14:textId="493F9A72" w:rsidR="00336AE6" w:rsidRPr="00336AE6" w:rsidRDefault="00336AE6" w:rsidP="007B15FC">
            <w:pPr>
              <w:numPr>
                <w:ilvl w:val="0"/>
                <w:numId w:val="9"/>
              </w:numPr>
              <w:spacing w:before="40" w:after="40" w:line="264" w:lineRule="auto"/>
              <w:ind w:left="254" w:hanging="288"/>
              <w:jc w:val="both"/>
              <w:rPr>
                <w:rFonts w:ascii="NikoshBAN" w:eastAsia="PMingLiU" w:hAnsi="NikoshBAN" w:cs="NikoshBAN"/>
                <w:b/>
                <w:bCs/>
                <w:sz w:val="24"/>
                <w:szCs w:val="24"/>
                <w:lang w:val="pt-BR" w:bidi="bn-BD"/>
              </w:rPr>
            </w:pPr>
            <w:r w:rsidRPr="004B4D4C">
              <w:rPr>
                <w:rFonts w:ascii="NikoshBAN" w:eastAsia="PMingLiU" w:hAnsi="NikoshBAN" w:cs="NikoshBAN"/>
                <w:cs/>
                <w:lang w:val="pt-BR" w:bidi="bn-BD"/>
              </w:rPr>
              <w:t>ভিজিএফ</w:t>
            </w:r>
            <w:r w:rsidR="00217C4D">
              <w:rPr>
                <w:rFonts w:ascii="NikoshBAN" w:eastAsia="PMingLiU" w:hAnsi="NikoshBAN" w:cs="NikoshBAN"/>
                <w:lang w:val="pt-BR" w:bidi="bn-BD"/>
              </w:rPr>
              <w:t xml:space="preserve"> </w:t>
            </w:r>
            <w:r w:rsidRPr="004B4D4C">
              <w:rPr>
                <w:rFonts w:ascii="NikoshBAN" w:eastAsia="PMingLiU" w:hAnsi="NikoshBAN" w:cs="NikoshBAN"/>
                <w:lang w:val="pt-BR" w:bidi="bn-BD"/>
              </w:rPr>
              <w:t xml:space="preserve">: </w:t>
            </w:r>
            <w:r w:rsidRPr="004B4D4C">
              <w:rPr>
                <w:rFonts w:ascii="NikoshBAN" w:eastAsia="NikoshBAN" w:hAnsi="NikoshBAN" w:cs="NikoshBAN"/>
                <w:cs/>
              </w:rPr>
              <w:t>অন্যতম</w:t>
            </w:r>
            <w:r w:rsidRPr="00336AE6">
              <w:rPr>
                <w:rFonts w:ascii="NikoshBAN" w:eastAsia="NikoshBAN" w:hAnsi="NikoshBAN" w:cs="NikoshBAN"/>
                <w:cs/>
              </w:rPr>
              <w:t xml:space="preserve"> সামাজিক নিরাপত্তা কর্মসূচি ভিজিএফ এ ২০২২-২৩ অর্থবছরে বরাদ্দের পরিমাণ ছিল ১৫৪২.১৯ কোটি টাক</w:t>
            </w:r>
            <w:r w:rsidR="007B15FC">
              <w:rPr>
                <w:rFonts w:ascii="NikoshBAN" w:eastAsia="NikoshBAN" w:hAnsi="NikoshBAN" w:cs="NikoshBAN" w:hint="cs"/>
                <w:cs/>
              </w:rPr>
              <w:t>া।</w:t>
            </w:r>
          </w:p>
        </w:tc>
      </w:tr>
      <w:tr w:rsidR="00336AE6" w:rsidRPr="00116AC7" w14:paraId="7C8736A0" w14:textId="77777777" w:rsidTr="00217C4D">
        <w:trPr>
          <w:trHeight w:val="182"/>
        </w:trPr>
        <w:tc>
          <w:tcPr>
            <w:tcW w:w="2790" w:type="dxa"/>
            <w:vAlign w:val="center"/>
          </w:tcPr>
          <w:p w14:paraId="0E09A634" w14:textId="77777777" w:rsidR="00336AE6" w:rsidRPr="001C4A4E" w:rsidRDefault="00336AE6" w:rsidP="005E1061">
            <w:pPr>
              <w:pStyle w:val="Title"/>
              <w:spacing w:before="40" w:after="40" w:line="276" w:lineRule="auto"/>
              <w:jc w:val="left"/>
              <w:rPr>
                <w:rFonts w:ascii="NikoshBAN" w:eastAsia="PMingLiU" w:hAnsi="NikoshBAN" w:cs="NikoshBAN"/>
                <w:sz w:val="22"/>
                <w:szCs w:val="22"/>
                <w:lang w:val="pt-BR"/>
              </w:rPr>
            </w:pPr>
            <w:permStart w:id="1312046892" w:edGrp="everyone" w:colFirst="0" w:colLast="0"/>
            <w:permStart w:id="600924130" w:edGrp="everyone" w:colFirst="1" w:colLast="1"/>
            <w:permEnd w:id="87177776"/>
            <w:permEnd w:id="225471578"/>
            <w:r w:rsidRPr="001C4A4E">
              <w:rPr>
                <w:rFonts w:ascii="NikoshBAN" w:eastAsia="Nikosh" w:hAnsi="NikoshBAN" w:cs="NikoshBAN"/>
                <w:sz w:val="22"/>
                <w:szCs w:val="22"/>
                <w:cs/>
                <w:lang w:val="de-DE"/>
              </w:rPr>
              <w:t>অনুসন্ধান ও উদ্ধারকারী যানবাহন ও যন্ত্রপাতি সংগ্রহ ও এর সংরক্ষণ</w:t>
            </w:r>
          </w:p>
        </w:tc>
        <w:tc>
          <w:tcPr>
            <w:tcW w:w="4783" w:type="dxa"/>
          </w:tcPr>
          <w:p w14:paraId="2339D403" w14:textId="0D8A7077" w:rsidR="00336AE6" w:rsidRPr="00336AE6" w:rsidRDefault="00336AE6" w:rsidP="00336AE6">
            <w:pPr>
              <w:spacing w:before="60" w:after="60" w:line="276" w:lineRule="auto"/>
              <w:jc w:val="both"/>
              <w:rPr>
                <w:rFonts w:ascii="NikoshBAN" w:eastAsia="NikoshBAN" w:hAnsi="NikoshBAN" w:cs="NikoshBAN"/>
              </w:rPr>
            </w:pPr>
            <w:r w:rsidRPr="00336AE6">
              <w:rPr>
                <w:rFonts w:ascii="NikoshBAN" w:eastAsia="NikoshBAN" w:hAnsi="NikoshBAN" w:cs="NikoshBAN"/>
                <w:cs/>
              </w:rPr>
              <w:t>বন্যায় আক্রান্তদের বিশেষ করে নারী, শিশু ও বৃদ্ধদের</w:t>
            </w:r>
            <w:r w:rsidR="00217C4D">
              <w:rPr>
                <w:rFonts w:ascii="NikoshBAN" w:eastAsia="NikoshBAN" w:hAnsi="NikoshBAN" w:cs="NikoshBAN"/>
                <w:cs/>
              </w:rPr>
              <w:t xml:space="preserve"> উদ্ধার ও তাদের মালামাল পরিবহণের</w:t>
            </w:r>
            <w:r w:rsidRPr="00336AE6">
              <w:rPr>
                <w:rFonts w:ascii="NikoshBAN" w:eastAsia="NikoshBAN" w:hAnsi="NikoshBAN" w:cs="NikoshBAN"/>
                <w:cs/>
              </w:rPr>
              <w:t xml:space="preserve"> জন্য ৬০টি </w:t>
            </w:r>
            <w:r w:rsidRPr="00336AE6">
              <w:rPr>
                <w:rFonts w:ascii="Calibri" w:eastAsia="NikoshBAN" w:hAnsi="Calibri" w:cs="Calibri"/>
                <w:sz w:val="20"/>
                <w:szCs w:val="20"/>
              </w:rPr>
              <w:t>Multipurpose Accessible Rescue Boat</w:t>
            </w:r>
            <w:r w:rsidRPr="00336AE6">
              <w:rPr>
                <w:rFonts w:ascii="NikoshBAN" w:eastAsia="NikoshBAN" w:hAnsi="NikoshBAN" w:cs="NikoshBAN"/>
              </w:rPr>
              <w:t xml:space="preserve"> </w:t>
            </w:r>
            <w:r w:rsidRPr="00336AE6">
              <w:rPr>
                <w:rFonts w:ascii="NikoshBAN" w:eastAsia="NikoshBAN" w:hAnsi="NikoshBAN" w:cs="NikoshBAN"/>
                <w:cs/>
              </w:rPr>
              <w:t>ক্রয় করা রয়েছে।</w:t>
            </w:r>
          </w:p>
        </w:tc>
      </w:tr>
      <w:tr w:rsidR="00336AE6" w:rsidRPr="00116AC7" w14:paraId="5296A8F3" w14:textId="77777777" w:rsidTr="00217C4D">
        <w:trPr>
          <w:trHeight w:val="182"/>
        </w:trPr>
        <w:tc>
          <w:tcPr>
            <w:tcW w:w="2790" w:type="dxa"/>
            <w:vAlign w:val="center"/>
          </w:tcPr>
          <w:p w14:paraId="6A479986" w14:textId="77777777" w:rsidR="00336AE6" w:rsidRPr="001C4A4E" w:rsidRDefault="00336AE6" w:rsidP="005E1061">
            <w:pPr>
              <w:pStyle w:val="Title"/>
              <w:spacing w:before="40" w:after="40" w:line="276" w:lineRule="auto"/>
              <w:jc w:val="left"/>
              <w:rPr>
                <w:rFonts w:ascii="NikoshBAN" w:eastAsia="NikoshBAN" w:hAnsi="NikoshBAN" w:cs="NikoshBAN"/>
                <w:sz w:val="22"/>
                <w:szCs w:val="22"/>
              </w:rPr>
            </w:pPr>
            <w:permStart w:id="1469539496" w:edGrp="everyone" w:colFirst="0" w:colLast="0"/>
            <w:permStart w:id="1754139203" w:edGrp="everyone" w:colFirst="1" w:colLast="1"/>
            <w:permStart w:id="2123911032" w:edGrp="everyone" w:colFirst="2" w:colLast="2"/>
            <w:permEnd w:id="1312046892"/>
            <w:permEnd w:id="600924130"/>
            <w:r w:rsidRPr="001C4A4E">
              <w:rPr>
                <w:rFonts w:ascii="NikoshBAN" w:eastAsia="NikoshBAN" w:hAnsi="NikoshBAN" w:cs="NikoshBAN"/>
                <w:sz w:val="22"/>
                <w:szCs w:val="22"/>
                <w:cs/>
              </w:rPr>
              <w:t>ঝুঁকি হ্রাস প্রশিক্ষণ</w:t>
            </w:r>
            <w:r w:rsidRPr="001C4A4E">
              <w:rPr>
                <w:rFonts w:ascii="NikoshBAN" w:eastAsia="NikoshBAN" w:hAnsi="NikoshBAN" w:cs="NikoshBAN"/>
                <w:sz w:val="22"/>
                <w:szCs w:val="22"/>
              </w:rPr>
              <w:t xml:space="preserve">, </w:t>
            </w:r>
            <w:r w:rsidRPr="001C4A4E">
              <w:rPr>
                <w:rFonts w:ascii="NikoshBAN" w:eastAsia="NikoshBAN" w:hAnsi="NikoshBAN" w:cs="NikoshBAN"/>
                <w:sz w:val="22"/>
                <w:szCs w:val="22"/>
                <w:cs/>
              </w:rPr>
              <w:t>গবেষণা ও সচেতনতা কার্যক্রম</w:t>
            </w:r>
          </w:p>
        </w:tc>
        <w:tc>
          <w:tcPr>
            <w:tcW w:w="4783" w:type="dxa"/>
          </w:tcPr>
          <w:p w14:paraId="57D99E31" w14:textId="5F9DB0BF" w:rsidR="00336AE6" w:rsidRPr="001C4A4E" w:rsidRDefault="00336AE6" w:rsidP="00217C4D">
            <w:pPr>
              <w:spacing w:before="60" w:after="60" w:line="276" w:lineRule="auto"/>
              <w:jc w:val="both"/>
              <w:rPr>
                <w:rFonts w:ascii="NikoshBAN" w:eastAsia="NikoshBAN" w:hAnsi="NikoshBAN" w:cs="NikoshBAN"/>
              </w:rPr>
            </w:pPr>
            <w:r w:rsidRPr="001C4A4E">
              <w:rPr>
                <w:rFonts w:ascii="NikoshBAN" w:eastAsia="NikoshBAN" w:hAnsi="NikoshBAN" w:cs="NikoshBAN"/>
                <w:cs/>
              </w:rPr>
              <w:t>বিভিন্ন প্রকল্পের আওতায় মোট ৬১</w:t>
            </w:r>
            <w:r w:rsidRPr="001C4A4E">
              <w:rPr>
                <w:rFonts w:ascii="NikoshBAN" w:eastAsia="NikoshBAN" w:hAnsi="NikoshBAN" w:cs="NikoshBAN"/>
              </w:rPr>
              <w:t>,</w:t>
            </w:r>
            <w:r w:rsidRPr="001C4A4E">
              <w:rPr>
                <w:rFonts w:ascii="NikoshBAN" w:eastAsia="NikoshBAN" w:hAnsi="NikoshBAN" w:cs="NikoshBAN"/>
                <w:cs/>
              </w:rPr>
              <w:t xml:space="preserve">৬৫৪ জন নারীকে দুর্যোগ ব্যবস্থাপনার বিভিন্ন ক্ষেত্রে প্রশিক্ষণ প্রদান করা </w:t>
            </w:r>
            <w:r w:rsidR="004C6A61">
              <w:rPr>
                <w:rFonts w:ascii="NikoshBAN" w:eastAsia="NikoshBAN" w:hAnsi="NikoshBAN" w:cs="NikoshBAN" w:hint="cs"/>
                <w:cs/>
              </w:rPr>
              <w:t xml:space="preserve">হয়েছে। </w:t>
            </w:r>
            <w:r w:rsidRPr="001C4A4E">
              <w:rPr>
                <w:rFonts w:ascii="NikoshBAN" w:eastAsia="NikoshBAN" w:hAnsi="NikoshBAN" w:cs="NikoshBAN"/>
                <w:cs/>
              </w:rPr>
              <w:t>এর মধ্যে ১০</w:t>
            </w:r>
            <w:r w:rsidRPr="001C4A4E">
              <w:rPr>
                <w:rFonts w:ascii="NikoshBAN" w:eastAsia="NikoshBAN" w:hAnsi="NikoshBAN" w:cs="NikoshBAN"/>
              </w:rPr>
              <w:t>,</w:t>
            </w:r>
            <w:r w:rsidR="00217C4D">
              <w:rPr>
                <w:rFonts w:ascii="NikoshBAN" w:eastAsia="NikoshBAN" w:hAnsi="NikoshBAN" w:cs="NikoshBAN"/>
                <w:cs/>
              </w:rPr>
              <w:t>০০০ জন মহিলা সিপিপি</w:t>
            </w:r>
            <w:r w:rsidRPr="001C4A4E">
              <w:rPr>
                <w:rFonts w:ascii="NikoshBAN" w:eastAsia="NikoshBAN" w:hAnsi="NikoshBAN" w:cs="NikoshBAN"/>
                <w:cs/>
              </w:rPr>
              <w:t xml:space="preserve"> ভলান্টিয়ারকে প্রশিক্ষণ প্রদান করা</w:t>
            </w:r>
            <w:r w:rsidR="004C6A61">
              <w:rPr>
                <w:rFonts w:ascii="NikoshBAN" w:eastAsia="NikoshBAN" w:hAnsi="NikoshBAN" w:cs="NikoshBAN" w:hint="cs"/>
                <w:cs/>
              </w:rPr>
              <w:t xml:space="preserve"> হয়েছে</w:t>
            </w:r>
            <w:r w:rsidRPr="001C4A4E">
              <w:rPr>
                <w:rFonts w:ascii="NikoshBAN" w:eastAsia="NikoshBAN" w:hAnsi="NikoshBAN" w:cs="NikoshBAN"/>
                <w:cs/>
                <w:lang w:bidi="hi-IN"/>
              </w:rPr>
              <w:t xml:space="preserve">। </w:t>
            </w:r>
            <w:r w:rsidRPr="001C4A4E">
              <w:rPr>
                <w:rFonts w:ascii="NikoshBAN" w:eastAsia="NikoshBAN" w:hAnsi="NikoshBAN" w:cs="NikoshBAN"/>
                <w:cs/>
              </w:rPr>
              <w:t>৮</w:t>
            </w:r>
            <w:r w:rsidRPr="001C4A4E">
              <w:rPr>
                <w:rFonts w:ascii="NikoshBAN" w:eastAsia="NikoshBAN" w:hAnsi="NikoshBAN" w:cs="NikoshBAN"/>
              </w:rPr>
              <w:t>,</w:t>
            </w:r>
            <w:r w:rsidRPr="001C4A4E">
              <w:rPr>
                <w:rFonts w:ascii="NikoshBAN" w:eastAsia="NikoshBAN" w:hAnsi="NikoshBAN" w:cs="NikoshBAN"/>
                <w:cs/>
              </w:rPr>
              <w:t>০০০ জন নারীকে ফায়ার সার্ভিস ও সিভিল ডিফেন্স ভলান্টিয়ারের প্রশিক্ষণ দেয়া</w:t>
            </w:r>
            <w:r w:rsidR="004C6A61">
              <w:rPr>
                <w:rFonts w:ascii="NikoshBAN" w:eastAsia="NikoshBAN" w:hAnsi="NikoshBAN" w:cs="NikoshBAN" w:hint="cs"/>
                <w:cs/>
              </w:rPr>
              <w:t xml:space="preserve"> হয়েছে।</w:t>
            </w:r>
            <w:r w:rsidR="00BF0F2A">
              <w:rPr>
                <w:rFonts w:ascii="NikoshBAN" w:eastAsia="NikoshBAN" w:hAnsi="NikoshBAN" w:cs="NikoshBAN" w:hint="cs"/>
                <w:cs/>
              </w:rPr>
              <w:t xml:space="preserve"> </w:t>
            </w:r>
            <w:r w:rsidRPr="001C4A4E">
              <w:rPr>
                <w:rFonts w:ascii="NikoshBAN" w:eastAsia="NikoshBAN" w:hAnsi="NikoshBAN" w:cs="NikoshBAN"/>
                <w:cs/>
              </w:rPr>
              <w:t>জেলা</w:t>
            </w:r>
            <w:r w:rsidRPr="001C4A4E">
              <w:rPr>
                <w:rFonts w:ascii="NikoshBAN" w:eastAsia="NikoshBAN" w:hAnsi="NikoshBAN" w:cs="NikoshBAN"/>
              </w:rPr>
              <w:t xml:space="preserve">, </w:t>
            </w:r>
            <w:r w:rsidRPr="001C4A4E">
              <w:rPr>
                <w:rFonts w:ascii="NikoshBAN" w:eastAsia="NikoshBAN" w:hAnsi="NikoshBAN" w:cs="NikoshBAN"/>
                <w:cs/>
              </w:rPr>
              <w:t>উপজেলা</w:t>
            </w:r>
            <w:r w:rsidRPr="001C4A4E">
              <w:rPr>
                <w:rFonts w:ascii="NikoshBAN" w:eastAsia="NikoshBAN" w:hAnsi="NikoshBAN" w:cs="NikoshBAN"/>
              </w:rPr>
              <w:t xml:space="preserve">, </w:t>
            </w:r>
            <w:r w:rsidRPr="001C4A4E">
              <w:rPr>
                <w:rFonts w:ascii="NikoshBAN" w:eastAsia="NikoshBAN" w:hAnsi="NikoshBAN" w:cs="NikoshBAN"/>
                <w:cs/>
              </w:rPr>
              <w:t>ইউনিয়ন পর্যায়ে দুর্যোগ ব্যবস্থাপনা কমিটির ৯</w:t>
            </w:r>
            <w:r w:rsidRPr="001C4A4E">
              <w:rPr>
                <w:rFonts w:ascii="NikoshBAN" w:eastAsia="NikoshBAN" w:hAnsi="NikoshBAN" w:cs="NikoshBAN"/>
              </w:rPr>
              <w:t>,</w:t>
            </w:r>
            <w:r w:rsidRPr="001C4A4E">
              <w:rPr>
                <w:rFonts w:ascii="NikoshBAN" w:eastAsia="NikoshBAN" w:hAnsi="NikoshBAN" w:cs="NikoshBAN"/>
                <w:cs/>
              </w:rPr>
              <w:t>৫৪০ জন নারী সদস্য এবং ৮</w:t>
            </w:r>
            <w:r w:rsidRPr="001C4A4E">
              <w:rPr>
                <w:rFonts w:ascii="NikoshBAN" w:eastAsia="NikoshBAN" w:hAnsi="NikoshBAN" w:cs="NikoshBAN"/>
              </w:rPr>
              <w:t>,</w:t>
            </w:r>
            <w:r w:rsidRPr="001C4A4E">
              <w:rPr>
                <w:rFonts w:ascii="NikoshBAN" w:eastAsia="NikoshBAN" w:hAnsi="NikoshBAN" w:cs="NikoshBAN"/>
                <w:cs/>
              </w:rPr>
              <w:t>২০০ জন স্কুল ছাত্রী ও শিক্ষিকাকে প্রশিক্ষণ দেয়া হয়</w:t>
            </w:r>
            <w:r w:rsidR="004C6A61">
              <w:rPr>
                <w:rFonts w:ascii="NikoshBAN" w:eastAsia="NikoshBAN" w:hAnsi="NikoshBAN" w:cs="NikoshBAN" w:hint="cs"/>
                <w:cs/>
              </w:rPr>
              <w:t>েছে</w:t>
            </w:r>
            <w:r w:rsidRPr="001C4A4E">
              <w:rPr>
                <w:rFonts w:ascii="NikoshBAN" w:eastAsia="NikoshBAN" w:hAnsi="NikoshBAN" w:cs="NikoshBAN"/>
                <w:cs/>
                <w:lang w:bidi="hi-IN"/>
              </w:rPr>
              <w:t xml:space="preserve">। </w:t>
            </w:r>
            <w:r w:rsidRPr="001C4A4E">
              <w:rPr>
                <w:rFonts w:ascii="NikoshBAN" w:eastAsia="NikoshBAN" w:hAnsi="NikoshBAN" w:cs="NikoshBAN"/>
                <w:cs/>
              </w:rPr>
              <w:t>এছাড়া</w:t>
            </w:r>
            <w:r w:rsidRPr="001C4A4E">
              <w:rPr>
                <w:rFonts w:ascii="NikoshBAN" w:eastAsia="NikoshBAN" w:hAnsi="NikoshBAN" w:cs="NikoshBAN" w:hint="cs"/>
                <w:cs/>
              </w:rPr>
              <w:t xml:space="preserve"> </w:t>
            </w:r>
            <w:r w:rsidRPr="001C4A4E">
              <w:rPr>
                <w:rFonts w:ascii="NikoshBAN" w:eastAsia="NikoshBAN" w:hAnsi="NikoshBAN" w:cs="NikoshBAN"/>
                <w:cs/>
              </w:rPr>
              <w:t>২৫</w:t>
            </w:r>
            <w:r w:rsidRPr="001C4A4E">
              <w:rPr>
                <w:rFonts w:ascii="NikoshBAN" w:eastAsia="NikoshBAN" w:hAnsi="NikoshBAN" w:cs="NikoshBAN"/>
              </w:rPr>
              <w:t>,</w:t>
            </w:r>
            <w:r w:rsidRPr="001C4A4E">
              <w:rPr>
                <w:rFonts w:ascii="NikoshBAN" w:eastAsia="NikoshBAN" w:hAnsi="NikoshBAN" w:cs="NikoshBAN"/>
                <w:cs/>
              </w:rPr>
              <w:t>০০০ জন নারী কমিউনিটি সদস্য হিসেবে প্রশিক্ষণপ্রাপ্ত হন</w:t>
            </w:r>
            <w:r w:rsidRPr="001C4A4E">
              <w:rPr>
                <w:rFonts w:ascii="NikoshBAN" w:eastAsia="NikoshBAN" w:hAnsi="NikoshBAN" w:cs="NikoshBAN"/>
                <w:cs/>
                <w:lang w:bidi="hi-IN"/>
              </w:rPr>
              <w:t>।</w:t>
            </w:r>
          </w:p>
        </w:tc>
      </w:tr>
    </w:tbl>
    <w:permEnd w:id="1469539496"/>
    <w:permEnd w:id="1754139203"/>
    <w:permEnd w:id="2123911032"/>
    <w:p w14:paraId="78DC425F" w14:textId="77777777"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028"/>
        <w:gridCol w:w="1200"/>
        <w:gridCol w:w="892"/>
        <w:gridCol w:w="892"/>
        <w:gridCol w:w="892"/>
      </w:tblGrid>
      <w:tr w:rsidR="00D411B6" w:rsidRPr="001779E0" w14:paraId="0A114194" w14:textId="77777777" w:rsidTr="00281DA3">
        <w:trPr>
          <w:trHeight w:val="47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34EB3D62" w14:textId="77777777" w:rsidR="00D411B6" w:rsidRPr="00A9404A" w:rsidRDefault="00D411B6" w:rsidP="004C6A61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14:paraId="3F9EB0A5" w14:textId="77777777" w:rsidR="00D411B6" w:rsidRPr="00A9404A" w:rsidRDefault="00D411B6" w:rsidP="004C6A61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45EB6DD4" w14:textId="77777777" w:rsidR="00D411B6" w:rsidRPr="00A9404A" w:rsidRDefault="00D411B6" w:rsidP="004C6A61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3E12738" w14:textId="77777777" w:rsidR="00D411B6" w:rsidRPr="00A9404A" w:rsidRDefault="00D411B6" w:rsidP="004C6A61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FAA7AF1" w14:textId="099DCF60" w:rsidR="00D411B6" w:rsidRPr="00A9404A" w:rsidRDefault="00D411B6" w:rsidP="00D411B6">
            <w:pPr>
              <w:spacing w:before="60" w:after="60" w:line="276" w:lineRule="auto"/>
              <w:ind w:left="-21" w:right="-68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A3B4318" w14:textId="791DD14B" w:rsidR="00D411B6" w:rsidRPr="00A9404A" w:rsidRDefault="00D411B6" w:rsidP="00D411B6">
            <w:pPr>
              <w:spacing w:before="60" w:after="60" w:line="276" w:lineRule="auto"/>
              <w:ind w:left="-21" w:right="-68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E89DDDC" w14:textId="183CFDAE" w:rsidR="00D411B6" w:rsidRPr="00A9404A" w:rsidRDefault="00D411B6" w:rsidP="00D411B6">
            <w:pPr>
              <w:spacing w:before="60" w:after="60" w:line="276" w:lineRule="auto"/>
              <w:ind w:left="-21" w:right="-68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D411B6" w:rsidRPr="005E20CA" w14:paraId="3334C943" w14:textId="77777777" w:rsidTr="00F51BF8">
        <w:trPr>
          <w:trHeight w:val="27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530D7998" w14:textId="77777777" w:rsidR="00D411B6" w:rsidRPr="00F51BF8" w:rsidRDefault="00D411B6" w:rsidP="00F51BF8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permStart w:id="222918363" w:edGrp="everyone" w:colFirst="0" w:colLast="0"/>
            <w:permStart w:id="1737710029" w:edGrp="everyone" w:colFirst="1" w:colLast="1"/>
            <w:permStart w:id="609240746" w:edGrp="everyone" w:colFirst="2" w:colLast="2"/>
            <w:permStart w:id="1786592392" w:edGrp="everyone" w:colFirst="3" w:colLast="3"/>
            <w:permStart w:id="1455889041" w:edGrp="everyone" w:colFirst="4" w:colLast="4"/>
            <w:permStart w:id="1692101448" w:edGrp="everyone" w:colFirst="5" w:colLast="5"/>
            <w:r w:rsidRPr="00F51BF8">
              <w:rPr>
                <w:rFonts w:ascii="NikoshBAN" w:hAnsi="NikoshBAN" w:cs="NikoshBAN"/>
              </w:rPr>
              <w:t>1.</w:t>
            </w:r>
          </w:p>
        </w:tc>
        <w:tc>
          <w:tcPr>
            <w:tcW w:w="3028" w:type="dxa"/>
            <w:tcBorders>
              <w:left w:val="nil"/>
              <w:right w:val="nil"/>
            </w:tcBorders>
            <w:vAlign w:val="center"/>
          </w:tcPr>
          <w:p w14:paraId="46FEAA37" w14:textId="77777777" w:rsidR="00D411B6" w:rsidRPr="00F51BF8" w:rsidRDefault="00D411B6" w:rsidP="000544C8">
            <w:pPr>
              <w:spacing w:before="40" w:after="40" w:line="240" w:lineRule="auto"/>
              <w:jc w:val="both"/>
              <w:rPr>
                <w:rFonts w:ascii="NikoshBAN" w:hAnsi="NikoshBAN" w:cs="NikoshBAN"/>
                <w:b/>
                <w:rtl/>
                <w:cs/>
              </w:rPr>
            </w:pPr>
            <w:r w:rsidRPr="00F51BF8">
              <w:rPr>
                <w:rFonts w:ascii="NikoshBAN" w:hAnsi="NikoshBAN" w:cs="NikoshBAN" w:hint="cs"/>
                <w:b/>
                <w:cs/>
              </w:rPr>
              <w:t>সামাজিক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</w:t>
            </w:r>
            <w:r w:rsidRPr="00F51BF8">
              <w:rPr>
                <w:rFonts w:ascii="NikoshBAN" w:hAnsi="NikoshBAN" w:cs="NikoshBAN" w:hint="cs"/>
                <w:b/>
                <w:cs/>
              </w:rPr>
              <w:t>নিরাপত্তা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</w:t>
            </w:r>
            <w:r w:rsidRPr="00F51BF8">
              <w:rPr>
                <w:rFonts w:ascii="NikoshBAN" w:hAnsi="NikoshBAN" w:cs="NikoshBAN" w:hint="cs"/>
                <w:b/>
                <w:cs/>
              </w:rPr>
              <w:t>কর্মসূচিতে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</w:t>
            </w:r>
            <w:r w:rsidRPr="00F51BF8">
              <w:rPr>
                <w:rFonts w:ascii="NikoshBAN" w:hAnsi="NikoshBAN" w:cs="NikoshBAN" w:hint="cs"/>
                <w:b/>
                <w:cs/>
              </w:rPr>
              <w:t>নারী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</w:t>
            </w:r>
            <w:r w:rsidRPr="00F51BF8">
              <w:rPr>
                <w:rFonts w:ascii="NikoshBAN" w:hAnsi="NikoshBAN" w:cs="NikoshBAN" w:hint="cs"/>
                <w:b/>
                <w:cs/>
              </w:rPr>
              <w:t>সুবিধাভোগী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(</w:t>
            </w:r>
            <w:r w:rsidRPr="00F51BF8">
              <w:rPr>
                <w:rFonts w:ascii="NikoshBAN" w:hAnsi="NikoshBAN" w:cs="NikoshBAN" w:hint="cs"/>
                <w:b/>
                <w:cs/>
              </w:rPr>
              <w:t>অতি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</w:t>
            </w:r>
            <w:r w:rsidRPr="00F51BF8">
              <w:rPr>
                <w:rFonts w:ascii="NikoshBAN" w:hAnsi="NikoshBAN" w:cs="NikoshBAN" w:hint="cs"/>
                <w:b/>
                <w:cs/>
              </w:rPr>
              <w:t>দরিদ্রদের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</w:t>
            </w:r>
            <w:r w:rsidRPr="00F51BF8">
              <w:rPr>
                <w:rFonts w:ascii="NikoshBAN" w:hAnsi="NikoshBAN" w:cs="NikoshBAN" w:hint="cs"/>
                <w:b/>
                <w:cs/>
              </w:rPr>
              <w:t>কর্মসংস্থান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</w:t>
            </w:r>
            <w:r w:rsidRPr="00F51BF8">
              <w:rPr>
                <w:rFonts w:ascii="NikoshBAN" w:hAnsi="NikoshBAN" w:cs="NikoshBAN" w:hint="cs"/>
                <w:b/>
                <w:cs/>
              </w:rPr>
              <w:t>কর্মসূচি</w:t>
            </w:r>
            <w:r w:rsidRPr="00F51BF8">
              <w:rPr>
                <w:rFonts w:ascii="NikoshBAN" w:hAnsi="NikoshBAN" w:cs="NikoshBAN"/>
                <w:b/>
                <w:cs/>
              </w:rPr>
              <w:t>)</w:t>
            </w:r>
          </w:p>
        </w:tc>
        <w:tc>
          <w:tcPr>
            <w:tcW w:w="1200" w:type="dxa"/>
            <w:vMerge w:val="restart"/>
            <w:tcBorders>
              <w:left w:val="nil"/>
              <w:right w:val="nil"/>
            </w:tcBorders>
            <w:vAlign w:val="center"/>
          </w:tcPr>
          <w:p w14:paraId="32D4CC55" w14:textId="77777777" w:rsidR="00D411B6" w:rsidRPr="00F51BF8" w:rsidRDefault="00D411B6" w:rsidP="00F51BF8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F51BF8">
              <w:rPr>
                <w:rFonts w:ascii="NikoshBAN" w:hAnsi="NikoshBAN" w:cs="NikoshBAN" w:hint="cs"/>
                <w:b/>
                <w:cs/>
              </w:rPr>
              <w:t>সংখ্যা</w:t>
            </w:r>
          </w:p>
          <w:p w14:paraId="28AFB63E" w14:textId="77777777" w:rsidR="00D411B6" w:rsidRPr="00F51BF8" w:rsidRDefault="00D411B6" w:rsidP="00F51BF8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51BF8">
              <w:rPr>
                <w:rFonts w:ascii="NikoshBAN" w:hAnsi="NikoshBAN" w:cs="NikoshBAN"/>
                <w:b/>
                <w:cs/>
              </w:rPr>
              <w:t>(</w:t>
            </w:r>
            <w:r w:rsidRPr="00F51BF8">
              <w:rPr>
                <w:rFonts w:ascii="NikoshBAN" w:hAnsi="NikoshBAN" w:cs="NikoshBAN" w:hint="cs"/>
                <w:b/>
                <w:cs/>
              </w:rPr>
              <w:t>লক্ষ</w:t>
            </w:r>
            <w:r w:rsidRPr="00F51BF8">
              <w:rPr>
                <w:rFonts w:ascii="NikoshBAN" w:hAnsi="NikoshBAN" w:cs="NikoshBAN"/>
                <w:b/>
                <w:cs/>
              </w:rPr>
              <w:t xml:space="preserve"> </w:t>
            </w:r>
            <w:r w:rsidRPr="00F51BF8">
              <w:rPr>
                <w:rFonts w:ascii="NikoshBAN" w:hAnsi="NikoshBAN" w:cs="NikoshBAN" w:hint="cs"/>
                <w:b/>
                <w:cs/>
              </w:rPr>
              <w:t>জন</w:t>
            </w:r>
            <w:r w:rsidRPr="00F51BF8">
              <w:rPr>
                <w:rFonts w:ascii="NikoshBAN" w:hAnsi="NikoshBAN" w:cs="NikoshBAN"/>
                <w:b/>
                <w:cs/>
              </w:rPr>
              <w:t>)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77EF286F" w14:textId="4F757DAB" w:rsidR="00D411B6" w:rsidRPr="00F51BF8" w:rsidRDefault="00D411B6" w:rsidP="00D411B6">
            <w:pPr>
              <w:spacing w:before="40" w:after="40"/>
              <w:ind w:left="-21" w:right="-68"/>
              <w:jc w:val="center"/>
              <w:rPr>
                <w:rFonts w:ascii="NikoshBAN" w:eastAsia="Nikosh" w:hAnsi="NikoshBAN" w:cs="NikoshBAN"/>
                <w:b/>
              </w:rPr>
            </w:pPr>
            <w:r w:rsidRPr="00F51BF8">
              <w:rPr>
                <w:rFonts w:ascii="NikoshBAN" w:eastAsia="Nikosh" w:hAnsi="NikoshBAN" w:cs="NikoshBAN"/>
                <w:b/>
                <w:cs/>
                <w:lang w:bidi="bn-BD"/>
              </w:rPr>
              <w:t>৭.০</w:t>
            </w:r>
            <w:r w:rsidRPr="00F51BF8">
              <w:rPr>
                <w:rFonts w:ascii="NikoshBAN" w:eastAsia="Nikosh" w:hAnsi="NikoshBAN" w:cs="NikoshBAN"/>
                <w:b/>
                <w:cs/>
              </w:rPr>
              <w:t>৪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2CEF2835" w14:textId="6962D95E" w:rsidR="00D411B6" w:rsidRPr="00F51BF8" w:rsidRDefault="00D411B6" w:rsidP="00D411B6">
            <w:pPr>
              <w:spacing w:before="40" w:after="40"/>
              <w:ind w:left="-21" w:right="-68"/>
              <w:jc w:val="center"/>
              <w:rPr>
                <w:rFonts w:ascii="NikoshBAN" w:eastAsia="Nikosh" w:hAnsi="NikoshBAN" w:cs="NikoshBAN"/>
                <w:b/>
              </w:rPr>
            </w:pPr>
            <w:r w:rsidRPr="00F51BF8">
              <w:rPr>
                <w:rFonts w:ascii="NikoshBAN" w:eastAsia="Nikosh" w:hAnsi="NikoshBAN" w:cs="NikoshBAN"/>
                <w:b/>
                <w:cs/>
                <w:lang w:bidi="bn-BD"/>
              </w:rPr>
              <w:t>৭.০৬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6DE632B9" w14:textId="5ED036E8" w:rsidR="00D411B6" w:rsidRPr="00F51BF8" w:rsidRDefault="00D411B6" w:rsidP="00D411B6">
            <w:pPr>
              <w:spacing w:before="40" w:after="40"/>
              <w:ind w:left="-21" w:right="-68"/>
              <w:jc w:val="center"/>
              <w:rPr>
                <w:rFonts w:ascii="NikoshBAN" w:eastAsia="Nikosh" w:hAnsi="NikoshBAN" w:cs="NikoshBAN"/>
                <w:b/>
                <w:lang w:bidi="bn-BD"/>
              </w:rPr>
            </w:pPr>
          </w:p>
        </w:tc>
      </w:tr>
      <w:tr w:rsidR="00D411B6" w:rsidRPr="005E20CA" w14:paraId="0A0B4E5F" w14:textId="77777777" w:rsidTr="00F51BF8">
        <w:trPr>
          <w:trHeight w:val="26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0B19D21B" w14:textId="77777777" w:rsidR="00D411B6" w:rsidRPr="00F51BF8" w:rsidRDefault="00D411B6" w:rsidP="00F51BF8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permStart w:id="589644070" w:edGrp="everyone" w:colFirst="0" w:colLast="0"/>
            <w:permStart w:id="1830579733" w:edGrp="everyone" w:colFirst="1" w:colLast="1"/>
            <w:permStart w:id="965091137" w:edGrp="everyone" w:colFirst="3" w:colLast="3"/>
            <w:permStart w:id="161614498" w:edGrp="everyone" w:colFirst="4" w:colLast="4"/>
            <w:permStart w:id="2044802597" w:edGrp="everyone" w:colFirst="5" w:colLast="5"/>
            <w:permStart w:id="935133545" w:edGrp="everyone" w:colFirst="6" w:colLast="6"/>
            <w:permEnd w:id="222918363"/>
            <w:permEnd w:id="1737710029"/>
            <w:permEnd w:id="609240746"/>
            <w:permEnd w:id="1786592392"/>
            <w:permEnd w:id="1455889041"/>
            <w:permEnd w:id="1692101448"/>
            <w:r w:rsidRPr="00F51BF8">
              <w:rPr>
                <w:rFonts w:ascii="NikoshBAN" w:hAnsi="NikoshBAN" w:cs="NikoshBAN"/>
              </w:rPr>
              <w:t>2.</w:t>
            </w:r>
          </w:p>
        </w:tc>
        <w:tc>
          <w:tcPr>
            <w:tcW w:w="3028" w:type="dxa"/>
            <w:tcBorders>
              <w:left w:val="nil"/>
              <w:right w:val="nil"/>
            </w:tcBorders>
            <w:vAlign w:val="center"/>
          </w:tcPr>
          <w:p w14:paraId="789E0336" w14:textId="737352D8" w:rsidR="00D411B6" w:rsidRPr="00F51BF8" w:rsidRDefault="00D411B6" w:rsidP="000544C8">
            <w:pPr>
              <w:spacing w:before="40" w:after="40" w:line="240" w:lineRule="auto"/>
              <w:jc w:val="both"/>
              <w:rPr>
                <w:rFonts w:ascii="NikoshBAN" w:hAnsi="NikoshBAN" w:cs="NikoshBAN"/>
                <w:b/>
                <w:rtl/>
                <w:cs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ঘূ</w:t>
            </w:r>
            <w:r w:rsidRPr="00F51BF8">
              <w:rPr>
                <w:rFonts w:ascii="NikoshBAN" w:eastAsia="Nikosh" w:hAnsi="NikoshBAN" w:cs="NikoshBAN" w:hint="cs"/>
                <w:cs/>
                <w:lang w:bidi="bn-BD"/>
              </w:rPr>
              <w:t>র্ণিঝড়</w:t>
            </w:r>
            <w:r w:rsidRPr="00F51BF8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F51BF8">
              <w:rPr>
                <w:rFonts w:ascii="NikoshBAN" w:eastAsia="Nikosh" w:hAnsi="NikoshBAN" w:cs="NikoshBAN" w:hint="cs"/>
                <w:cs/>
                <w:lang w:bidi="bn-BD"/>
              </w:rPr>
              <w:t>প্রস্তুতির</w:t>
            </w:r>
            <w:r w:rsidRPr="00F51BF8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F51BF8">
              <w:rPr>
                <w:rFonts w:ascii="NikoshBAN" w:eastAsia="Nikosh" w:hAnsi="NikoshBAN" w:cs="NikoshBAN" w:hint="cs"/>
                <w:cs/>
                <w:lang w:bidi="bn-BD"/>
              </w:rPr>
              <w:t>জন্য</w:t>
            </w:r>
            <w:r w:rsidRPr="00F51BF8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F51BF8">
              <w:rPr>
                <w:rFonts w:ascii="NikoshBAN" w:eastAsia="Nikosh" w:hAnsi="NikoshBAN" w:cs="NikoshBAN" w:hint="cs"/>
                <w:cs/>
                <w:lang w:bidi="bn-BD"/>
              </w:rPr>
              <w:t>নারী</w:t>
            </w:r>
            <w:r w:rsidRPr="00F51BF8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F51BF8">
              <w:rPr>
                <w:rFonts w:ascii="NikoshBAN" w:eastAsia="Nikosh" w:hAnsi="NikoshBAN" w:cs="NikoshBAN" w:hint="cs"/>
                <w:cs/>
                <w:lang w:bidi="bn-BD"/>
              </w:rPr>
              <w:t>স্বেচ্ছাসেবক</w:t>
            </w:r>
            <w:r>
              <w:rPr>
                <w:rFonts w:ascii="NikoshBAN" w:eastAsia="Nikosh" w:hAnsi="NikoshBAN" w:cs="NikoshBAN"/>
                <w:lang w:bidi="bn-BD"/>
              </w:rPr>
              <w:t xml:space="preserve"> </w:t>
            </w: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vAlign w:val="center"/>
          </w:tcPr>
          <w:p w14:paraId="60EE31AA" w14:textId="77777777" w:rsidR="00D411B6" w:rsidRPr="00F51BF8" w:rsidRDefault="00D411B6" w:rsidP="00F51BF8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2CF43B1F" w14:textId="1039D999" w:rsidR="00D411B6" w:rsidRPr="00F51BF8" w:rsidRDefault="00D411B6" w:rsidP="00D411B6">
            <w:pPr>
              <w:spacing w:before="40" w:after="40"/>
              <w:ind w:left="-21" w:right="-68"/>
              <w:jc w:val="center"/>
              <w:rPr>
                <w:rFonts w:ascii="NikoshBAN" w:eastAsia="Nikosh" w:hAnsi="NikoshBAN" w:cs="NikoshBAN"/>
                <w:b/>
              </w:rPr>
            </w:pPr>
            <w:r w:rsidRPr="00F51BF8">
              <w:rPr>
                <w:rFonts w:ascii="NikoshBAN" w:eastAsia="Nikosh" w:hAnsi="NikoshBAN" w:cs="NikoshBAN"/>
                <w:b/>
                <w:cs/>
                <w:lang w:bidi="bn-BD"/>
              </w:rPr>
              <w:t>৩</w:t>
            </w:r>
            <w:r w:rsidRPr="00F51BF8">
              <w:rPr>
                <w:rFonts w:ascii="NikoshBAN" w:eastAsia="Nikosh" w:hAnsi="NikoshBAN" w:cs="NikoshBAN"/>
                <w:b/>
                <w:cs/>
              </w:rPr>
              <w:t>৮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308CF179" w14:textId="165D6C05" w:rsidR="00D411B6" w:rsidRPr="00F51BF8" w:rsidRDefault="00D411B6" w:rsidP="00D411B6">
            <w:pPr>
              <w:spacing w:before="40" w:after="40"/>
              <w:ind w:left="-21" w:right="-68"/>
              <w:jc w:val="center"/>
              <w:rPr>
                <w:rFonts w:ascii="NikoshBAN" w:eastAsia="Nikosh" w:hAnsi="NikoshBAN" w:cs="NikoshBAN"/>
                <w:b/>
              </w:rPr>
            </w:pPr>
            <w:r w:rsidRPr="00F51BF8">
              <w:rPr>
                <w:rFonts w:ascii="NikoshBAN" w:eastAsia="Nikosh" w:hAnsi="NikoshBAN" w:cs="NikoshBAN"/>
                <w:b/>
                <w:cs/>
                <w:lang w:bidi="bn-BD"/>
              </w:rPr>
              <w:t>৩৮.০৭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2A18874D" w14:textId="6F1D7A6A" w:rsidR="00D411B6" w:rsidRPr="00F51BF8" w:rsidRDefault="00D411B6" w:rsidP="00D411B6">
            <w:pPr>
              <w:spacing w:before="40" w:after="40"/>
              <w:ind w:left="-21" w:right="-68"/>
              <w:jc w:val="center"/>
              <w:rPr>
                <w:rFonts w:ascii="NikoshBAN" w:eastAsia="Nikosh" w:hAnsi="NikoshBAN" w:cs="NikoshBAN"/>
                <w:b/>
                <w:lang w:bidi="bn-BD"/>
              </w:rPr>
            </w:pPr>
          </w:p>
        </w:tc>
      </w:tr>
    </w:tbl>
    <w:permEnd w:id="589644070"/>
    <w:permEnd w:id="1830579733"/>
    <w:permEnd w:id="965091137"/>
    <w:permEnd w:id="161614498"/>
    <w:permEnd w:id="2044802597"/>
    <w:permEnd w:id="935133545"/>
    <w:p w14:paraId="6ECA4B3B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61B50387" w14:textId="7FF0C50D" w:rsidR="00F83AF7" w:rsidRPr="004C6A61" w:rsidRDefault="00F51BF8" w:rsidP="004C6A61">
      <w:pPr>
        <w:pStyle w:val="ListParagraph"/>
        <w:spacing w:before="120" w:after="120" w:line="300" w:lineRule="auto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26224808" w:edGrp="everyone"/>
      <w:r w:rsidRPr="004C6A61">
        <w:rPr>
          <w:rFonts w:ascii="NikoshBAN" w:hAnsi="NikoshBAN" w:cs="NikoshBAN"/>
          <w:sz w:val="24"/>
          <w:szCs w:val="24"/>
          <w:cs/>
          <w:lang w:bidi="bn-IN"/>
        </w:rPr>
        <w:t>কম্প্রেহেনসিভ ডিজাস্টার ম্যানেজমেন্ট প্রোগ্রাম (সিডিএমপি) ফেজ-২ প্রকল্পের অধীনে খুলনা জেলার দাকোপ উপজেলার সুকরাইল ইউনিয়নের ২টি দুর্যোগ প্রতিরোধকারী গ্রামে দুর্যোগ প্রতিরোধক বাড়ি নির্মাণের মাধ্যমে ২০৩টি পরিবারের পুনর্বাসন করা হয়েছে। এর মাধ্যমে উক্ত পরিবারের নারী সদস্যরা</w:t>
      </w:r>
      <w:r w:rsidRPr="004C6A6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C6A61">
        <w:rPr>
          <w:rFonts w:ascii="NikoshBAN" w:hAnsi="NikoshBAN" w:cs="NikoshBAN"/>
          <w:sz w:val="24"/>
          <w:szCs w:val="24"/>
          <w:cs/>
          <w:lang w:bidi="bn-IN"/>
        </w:rPr>
        <w:t>যারা সাইক্লোন আইলার কারণে বসতহীন ছিল তাদের একটি উন্নত এবং নিরাপদ বাসস্</w:t>
      </w:r>
      <w:r w:rsidR="008A297A" w:rsidRPr="004C6A61">
        <w:rPr>
          <w:rFonts w:ascii="NikoshBAN" w:hAnsi="NikoshBAN" w:cs="NikoshBAN"/>
          <w:sz w:val="24"/>
          <w:szCs w:val="24"/>
          <w:cs/>
          <w:lang w:bidi="bn-IN"/>
        </w:rPr>
        <w:t>থানের ব্যবস্থা করা সম্ভব হয়েছে</w:t>
      </w:r>
      <w:r w:rsidR="004C6A61" w:rsidRPr="004C6A61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4C6A61">
        <w:rPr>
          <w:rFonts w:ascii="NikoshBAN" w:hAnsi="NikoshBAN" w:cs="NikoshBAN"/>
          <w:sz w:val="24"/>
          <w:szCs w:val="24"/>
          <w:cs/>
          <w:lang w:bidi="bn-IN"/>
        </w:rPr>
        <w:t>দেশের উপকূলীয় অঞ্চলে সিডিএমপি-এর</w:t>
      </w:r>
      <w:r w:rsidR="00217C4D">
        <w:rPr>
          <w:rFonts w:ascii="NikoshBAN" w:hAnsi="NikoshBAN" w:cs="NikoshBAN"/>
          <w:sz w:val="24"/>
          <w:szCs w:val="24"/>
          <w:cs/>
          <w:lang w:bidi="bn-IN"/>
        </w:rPr>
        <w:t xml:space="preserve"> অধীনে স্যানিটারি</w:t>
      </w:r>
      <w:r w:rsidR="005E1061">
        <w:rPr>
          <w:rFonts w:ascii="NikoshBAN" w:hAnsi="NikoshBAN" w:cs="NikoshBAN"/>
          <w:sz w:val="24"/>
          <w:szCs w:val="24"/>
          <w:cs/>
          <w:lang w:bidi="bn-IN"/>
        </w:rPr>
        <w:t xml:space="preserve"> ল্যাট্রিন এবং</w:t>
      </w:r>
      <w:r w:rsidR="005E10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C6A61">
        <w:rPr>
          <w:rFonts w:cs="Calibri"/>
          <w:lang w:bidi="bn-IN"/>
        </w:rPr>
        <w:t>G.I.Z</w:t>
      </w:r>
      <w:r w:rsidRPr="004C6A61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217C4D">
        <w:rPr>
          <w:rFonts w:ascii="NikoshBAN" w:hAnsi="NikoshBAN" w:cs="NikoshBAN"/>
          <w:sz w:val="24"/>
          <w:szCs w:val="24"/>
          <w:cs/>
          <w:lang w:bidi="bn-IN"/>
        </w:rPr>
        <w:t>এর সহযোগিতায় ২০৩ কিমি</w:t>
      </w:r>
      <w:r w:rsidRPr="004C6A61">
        <w:rPr>
          <w:rFonts w:ascii="NikoshBAN" w:hAnsi="NikoshBAN" w:cs="NikoshBAN"/>
          <w:sz w:val="24"/>
          <w:szCs w:val="24"/>
          <w:cs/>
          <w:lang w:bidi="bn-IN"/>
        </w:rPr>
        <w:t xml:space="preserve"> পানির পাইপ লাইন নির্মাণ করা হয়েছে</w:t>
      </w:r>
      <w:r w:rsidRPr="004C6A61">
        <w:rPr>
          <w:rFonts w:ascii="NikoshBAN" w:hAnsi="NikoshBAN" w:cs="NikoshBAN"/>
          <w:sz w:val="24"/>
          <w:szCs w:val="24"/>
          <w:lang w:bidi="bn-IN"/>
        </w:rPr>
        <w:t>,</w:t>
      </w:r>
      <w:r w:rsidRPr="004C6A61">
        <w:rPr>
          <w:rFonts w:ascii="NikoshBAN" w:hAnsi="NikoshBAN" w:cs="NikoshBAN"/>
          <w:sz w:val="24"/>
          <w:szCs w:val="24"/>
          <w:cs/>
          <w:lang w:bidi="bn-IN"/>
        </w:rPr>
        <w:t xml:space="preserve"> যার মাধ্যমে উক্ত এলাকার নারীদের কাজের চাপ হ্রাস পেয়েছে এবং তাদের জীবনযাত্রা সহজ হয়েছে। তারা এখন আরও উৎপ</w:t>
      </w:r>
      <w:r w:rsidR="008A297A" w:rsidRPr="004C6A61">
        <w:rPr>
          <w:rFonts w:ascii="NikoshBAN" w:hAnsi="NikoshBAN" w:cs="NikoshBAN"/>
          <w:sz w:val="24"/>
          <w:szCs w:val="24"/>
          <w:cs/>
          <w:lang w:bidi="bn-IN"/>
        </w:rPr>
        <w:t>াদনশীল কাজে মনোনিবেশ করতে পারছে</w:t>
      </w:r>
      <w:r w:rsidR="004C6A61" w:rsidRPr="004C6A61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4C6A61">
        <w:rPr>
          <w:rFonts w:ascii="NikoshBAN" w:hAnsi="NikoshBAN" w:cs="NikoshBAN"/>
          <w:sz w:val="24"/>
          <w:szCs w:val="24"/>
          <w:cs/>
          <w:lang w:bidi="bn-IN"/>
        </w:rPr>
        <w:t xml:space="preserve">ইতোমধ্যে </w:t>
      </w:r>
      <w:r w:rsidRPr="004C6A61">
        <w:rPr>
          <w:rFonts w:cs="Calibri"/>
          <w:lang w:bidi="bn-IN"/>
        </w:rPr>
        <w:t>Cyclone Preparedness Program</w:t>
      </w:r>
      <w:r w:rsidR="00217C4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C6A61">
        <w:rPr>
          <w:rFonts w:ascii="NikoshBAN" w:hAnsi="NikoshBAN" w:cs="NikoshBAN"/>
          <w:sz w:val="24"/>
          <w:szCs w:val="24"/>
          <w:cs/>
          <w:lang w:bidi="bn-IN"/>
        </w:rPr>
        <w:t>এর আওতায় ৭৬,১৪০ জন স্বেচ্ছাসেবককে প্রশিক্ষণ দিয়ে কাজে নিয়োজিত করা হয়েছে</w:t>
      </w:r>
      <w:r w:rsidRPr="004C6A6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C6A61">
        <w:rPr>
          <w:rFonts w:ascii="NikoshBAN" w:hAnsi="NikoshBAN" w:cs="NikoshBAN"/>
          <w:sz w:val="24"/>
          <w:szCs w:val="24"/>
          <w:cs/>
          <w:lang w:bidi="bn-IN"/>
        </w:rPr>
        <w:t>যার মধ্যে অর্ধেক অর্থাৎ ৩৮,০৭০ জন নারী। এর দ্বারা তাদের সামাজিক মর্যাদা বৃদ্ধি পেয়েছে এবং অধিকার প্রতিষ্ঠিত হয়েছে</w:t>
      </w:r>
      <w:r w:rsidRPr="004C6A61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726224808"/>
    <w:p w14:paraId="78553DDD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79332FBB" w14:textId="77777777" w:rsidR="00F51BF8" w:rsidRPr="00F51BF8" w:rsidRDefault="00F51BF8" w:rsidP="00F51BF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497237383" w:edGrp="everyone"/>
      <w:r w:rsidRPr="00F51BF8">
        <w:rPr>
          <w:rFonts w:ascii="NikoshBAN" w:hAnsi="NikoshBAN" w:cs="NikoshBAN" w:hint="cs"/>
          <w:sz w:val="24"/>
          <w:szCs w:val="24"/>
          <w:cs/>
          <w:lang w:bidi="bn-IN"/>
        </w:rPr>
        <w:t>পারিবারিক প্রতিবন্ধকতার কারণে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 xml:space="preserve"> গ্রামী</w:t>
      </w:r>
      <w:r w:rsidR="0005648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 xml:space="preserve"> অবকাঠামো উন্নয়ন/রক্ষণাবেক্ষণ কার্যক্রমে নারীদের অংশগ্</w:t>
      </w:r>
      <w:r w:rsidR="008A297A">
        <w:rPr>
          <w:rFonts w:ascii="NikoshBAN" w:hAnsi="NikoshBAN" w:cs="NikoshBAN"/>
          <w:sz w:val="24"/>
          <w:szCs w:val="24"/>
          <w:cs/>
          <w:lang w:bidi="bn-IN"/>
        </w:rPr>
        <w:t>রহণ পুরুষদের তুলনায় বেশ কম থাকে</w:t>
      </w:r>
      <w:r w:rsidR="008A297A">
        <w:rPr>
          <w:rFonts w:ascii="NikoshBAN" w:hAnsi="NikoshBAN" w:cs="NikoshBAN"/>
          <w:sz w:val="24"/>
          <w:szCs w:val="24"/>
          <w:lang w:bidi="bn-IN"/>
        </w:rPr>
        <w:t>;</w:t>
      </w:r>
    </w:p>
    <w:p w14:paraId="3BBB213B" w14:textId="77777777" w:rsidR="00F51BF8" w:rsidRPr="00F51BF8" w:rsidRDefault="00F51BF8" w:rsidP="00F51BF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51BF8">
        <w:rPr>
          <w:rFonts w:ascii="NikoshBAN" w:hAnsi="NikoshBAN" w:cs="NikoshBAN"/>
          <w:sz w:val="24"/>
          <w:szCs w:val="24"/>
          <w:cs/>
          <w:lang w:bidi="bn-IN"/>
        </w:rPr>
        <w:t>গ্রামীণ জনপদে নারীদের বিভিন্ন ধর</w:t>
      </w:r>
      <w:r w:rsidR="00056481">
        <w:rPr>
          <w:rFonts w:ascii="NikoshBAN" w:hAnsi="NikoshBAN" w:cs="NikoshBAN" w:hint="cs"/>
          <w:sz w:val="24"/>
          <w:szCs w:val="24"/>
          <w:cs/>
          <w:lang w:bidi="bn-IN"/>
        </w:rPr>
        <w:t>নে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>র সামাজিক ও পারিবারিক বিধি</w:t>
      </w:r>
      <w:r w:rsidR="00056481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 xml:space="preserve">নিষেধ </w:t>
      </w:r>
      <w:r w:rsidR="00056481">
        <w:rPr>
          <w:rFonts w:ascii="NikoshBAN" w:hAnsi="NikoshBAN" w:cs="NikoshBAN" w:hint="cs"/>
          <w:sz w:val="24"/>
          <w:szCs w:val="24"/>
          <w:cs/>
          <w:lang w:bidi="bn-IN"/>
        </w:rPr>
        <w:t>প্রতিপালন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 xml:space="preserve"> করে চলতে হয় বিধায় দুর্যোগ ব্যবস্থাপনা কমিটিতে নারী</w:t>
      </w:r>
      <w:r w:rsidRPr="00F51BF8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="00056481">
        <w:rPr>
          <w:rFonts w:ascii="NikoshBAN" w:hAnsi="NikoshBAN" w:cs="NikoshBAN"/>
          <w:sz w:val="24"/>
          <w:szCs w:val="24"/>
          <w:cs/>
          <w:lang w:bidi="bn-IN"/>
        </w:rPr>
        <w:t xml:space="preserve"> অংশগ্রহণ আশানুর</w:t>
      </w:r>
      <w:r w:rsidR="00056481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>প</w:t>
      </w:r>
      <w:r w:rsidR="004C6A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C6A61">
        <w:rPr>
          <w:rFonts w:ascii="NikoshBAN" w:hAnsi="NikoshBAN" w:cs="NikoshBAN" w:hint="cs"/>
          <w:sz w:val="24"/>
          <w:szCs w:val="24"/>
          <w:cs/>
          <w:lang w:bidi="bn-IN"/>
        </w:rPr>
        <w:t>নয়</w:t>
      </w:r>
      <w:r w:rsidR="008A297A">
        <w:rPr>
          <w:rFonts w:ascii="NikoshBAN" w:hAnsi="NikoshBAN" w:cs="NikoshBAN"/>
          <w:sz w:val="24"/>
          <w:szCs w:val="24"/>
          <w:lang w:bidi="bn-IN"/>
        </w:rPr>
        <w:t>;</w:t>
      </w:r>
    </w:p>
    <w:p w14:paraId="14F6977F" w14:textId="57EC0E15" w:rsidR="00F83AF7" w:rsidRPr="00F51BF8" w:rsidRDefault="00F51BF8" w:rsidP="00F51BF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51BF8">
        <w:rPr>
          <w:rFonts w:ascii="NikoshBAN" w:hAnsi="NikoshBAN" w:cs="NikoshBAN"/>
          <w:sz w:val="24"/>
          <w:szCs w:val="24"/>
          <w:cs/>
          <w:lang w:bidi="bn-IN"/>
        </w:rPr>
        <w:t>যেকো</w:t>
      </w:r>
      <w:r w:rsidR="00217C4D">
        <w:rPr>
          <w:rFonts w:ascii="NikoshBAN" w:hAnsi="NikoshBAN" w:cs="NikoshBAN" w:hint="cs"/>
          <w:sz w:val="24"/>
          <w:szCs w:val="24"/>
          <w:cs/>
          <w:lang w:bidi="bn-IN"/>
        </w:rPr>
        <w:t>নো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 xml:space="preserve"> দুর্যোগে পুরুষের তুলনায় নারীরা বেশি ঝুঁকিতে থাকে। তবুও দুর্যোগ ঝুঁকি হ্রাসের সচেতনতার বৃদ্ধির বিভিন্ন কর্মসূচিতে নারীদের অংশগ্রহণ তুলনামূলক কম থাকে।</w:t>
      </w:r>
    </w:p>
    <w:permEnd w:id="497237383"/>
    <w:p w14:paraId="531EAC6A" w14:textId="77777777"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5AC95112" w14:textId="77777777" w:rsidR="00F51BF8" w:rsidRPr="00F51BF8" w:rsidRDefault="00F51BF8" w:rsidP="00F51BF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rtl/>
          <w:cs/>
        </w:rPr>
      </w:pPr>
      <w:bookmarkStart w:id="0" w:name="_GoBack"/>
      <w:permStart w:id="548607397" w:edGrp="everyone"/>
      <w:r w:rsidRPr="00F51BF8">
        <w:rPr>
          <w:rFonts w:ascii="NikoshBAN" w:hAnsi="NikoshBAN" w:cs="NikoshBAN"/>
          <w:sz w:val="24"/>
          <w:szCs w:val="24"/>
          <w:cs/>
          <w:lang w:bidi="bn-IN"/>
        </w:rPr>
        <w:t>বিরূপ প্রতিক্রিয়া প্রতিহত করার লক্ষ্যে নারীর অনুকূলে সামাজিক নিরাপত্তা বলয় (</w:t>
      </w:r>
      <w:r w:rsidRPr="00F51BF8">
        <w:rPr>
          <w:rFonts w:cs="Calibri"/>
          <w:lang w:bidi="bn-IN"/>
        </w:rPr>
        <w:t>safety net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>) অধিকতর বিস্তৃত করা</w:t>
      </w:r>
      <w:r w:rsidRPr="00F51BF8">
        <w:rPr>
          <w:rFonts w:ascii="NikoshBAN" w:hAnsi="NikoshBAN" w:cs="NikoshBAN"/>
          <w:sz w:val="24"/>
          <w:szCs w:val="24"/>
          <w:lang w:bidi="bn-IN"/>
        </w:rPr>
        <w:t>;</w:t>
      </w:r>
    </w:p>
    <w:p w14:paraId="78381553" w14:textId="77777777" w:rsidR="00F51BF8" w:rsidRPr="00F51BF8" w:rsidRDefault="00F51BF8" w:rsidP="00F51BF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rtl/>
        </w:rPr>
      </w:pPr>
      <w:r w:rsidRPr="00F51BF8">
        <w:rPr>
          <w:rFonts w:ascii="NikoshBAN" w:hAnsi="NikoshBAN" w:cs="NikoshBAN"/>
          <w:sz w:val="24"/>
          <w:szCs w:val="24"/>
          <w:cs/>
          <w:lang w:bidi="bn-IN"/>
        </w:rPr>
        <w:t>দুর্যোগ পূর্ববর্তী সময়ে নারী ও কন্যা শিশুদের সার্বিক নিরাপত্তা ও সুরক্ষার জন্য বিশেষ ব্যবস্থা গ্রহণ করা এবং ব্যাপক সচেতনতামূলক প্রশিক্ষণ প্রদান ও কার্যক্রমের মাধ্যমে দুর্যোগ মোকাবিলার জন্য প্র</w:t>
      </w:r>
      <w:r w:rsidRPr="00F51BF8">
        <w:rPr>
          <w:rFonts w:ascii="NikoshBAN" w:hAnsi="NikoshBAN" w:cs="NikoshBAN" w:hint="cs"/>
          <w:sz w:val="24"/>
          <w:szCs w:val="24"/>
          <w:cs/>
          <w:lang w:bidi="bn-IN"/>
        </w:rPr>
        <w:t>স্তুত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 xml:space="preserve"> করার ব্যবস্থা গ্রহণ করা</w:t>
      </w:r>
      <w:r w:rsidRPr="00F51BF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51BF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>এক্ষেত্রে প্রতিবন্ধী নারীর নিরাপত্তা বিশেষভাবে বিবেচনা করা</w:t>
      </w:r>
      <w:r w:rsidRPr="00F51BF8">
        <w:rPr>
          <w:rFonts w:ascii="NikoshBAN" w:hAnsi="NikoshBAN" w:cs="NikoshBAN"/>
          <w:sz w:val="24"/>
          <w:szCs w:val="24"/>
          <w:lang w:bidi="bn-IN"/>
        </w:rPr>
        <w:t>;</w:t>
      </w:r>
    </w:p>
    <w:p w14:paraId="1A96FFAD" w14:textId="1249F930" w:rsidR="00F51BF8" w:rsidRPr="00F51BF8" w:rsidRDefault="00217C4D" w:rsidP="00F51BF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নদী ভাঙ</w:t>
      </w:r>
      <w:r w:rsidR="00F51BF8" w:rsidRPr="00F51BF8">
        <w:rPr>
          <w:rFonts w:ascii="NikoshBAN" w:hAnsi="NikoshBAN" w:cs="NikoshBAN"/>
          <w:sz w:val="24"/>
          <w:szCs w:val="24"/>
          <w:cs/>
          <w:lang w:bidi="bn-IN"/>
        </w:rPr>
        <w:t>নসহ অন্যান্য প্রাকৃতিক দুর্যোগে ক্ষতিগ্রস্ত প্রতিবন্ধী নারী, বয়স্ক ব্যক্তি ও শিশুদের অগ্রাধিকার প্রদান এবং পুনর্বাসনের ব্যবস্থা করা;</w:t>
      </w:r>
    </w:p>
    <w:p w14:paraId="2DDB4054" w14:textId="77777777" w:rsidR="00F51BF8" w:rsidRPr="00F51BF8" w:rsidRDefault="00F51BF8" w:rsidP="00F51BF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51BF8">
        <w:rPr>
          <w:rFonts w:ascii="NikoshBAN" w:hAnsi="NikoshBAN" w:cs="NikoshBAN"/>
          <w:sz w:val="24"/>
          <w:szCs w:val="24"/>
          <w:cs/>
          <w:lang w:bidi="bn-IN"/>
        </w:rPr>
        <w:t xml:space="preserve">দুর্যোগকালীন জরুরি অবস্থা মোকাবিলায় </w:t>
      </w:r>
      <w:r w:rsidR="002024EA">
        <w:rPr>
          <w:rFonts w:ascii="NikoshBAN" w:hAnsi="NikoshBAN" w:cs="NikoshBAN"/>
          <w:sz w:val="24"/>
          <w:szCs w:val="24"/>
          <w:cs/>
          <w:lang w:bidi="bn-IN"/>
        </w:rPr>
        <w:t>ব</w:t>
      </w:r>
      <w:r w:rsidR="002024EA">
        <w:rPr>
          <w:rFonts w:ascii="NikoshBAN" w:hAnsi="NikoshBAN" w:cs="NikoshBAN" w:hint="cs"/>
          <w:sz w:val="24"/>
          <w:szCs w:val="24"/>
          <w:cs/>
          <w:lang w:bidi="bn-IN"/>
        </w:rPr>
        <w:t>স্তু</w:t>
      </w:r>
      <w:r w:rsidRPr="00F51BF8">
        <w:rPr>
          <w:rFonts w:ascii="NikoshBAN" w:hAnsi="NikoshBAN" w:cs="NikoshBAN"/>
          <w:sz w:val="24"/>
          <w:szCs w:val="24"/>
          <w:cs/>
          <w:lang w:bidi="bn-IN"/>
        </w:rPr>
        <w:t>গত সাহায্যের পাশাপাশি নারীর প্রয়োজনীয় মনো-সামাজিক সহায়তা প্রদান করা</w:t>
      </w:r>
      <w:r w:rsidRPr="00F51BF8">
        <w:rPr>
          <w:rFonts w:ascii="NikoshBAN" w:hAnsi="NikoshBAN" w:cs="NikoshBAN"/>
          <w:sz w:val="24"/>
          <w:szCs w:val="24"/>
          <w:lang w:bidi="bn-IN"/>
        </w:rPr>
        <w:t>;</w:t>
      </w:r>
      <w:r w:rsidR="005E106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E1061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14:paraId="4F3F9DFF" w14:textId="77777777" w:rsidR="00202BDB" w:rsidRPr="008D0A6B" w:rsidRDefault="00F51BF8" w:rsidP="008D0A6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F51BF8">
        <w:rPr>
          <w:rFonts w:ascii="NikoshBAN" w:hAnsi="NikoshBAN" w:cs="NikoshBAN"/>
          <w:sz w:val="24"/>
          <w:szCs w:val="24"/>
          <w:cs/>
          <w:lang w:bidi="bn-IN"/>
        </w:rPr>
        <w:t>দুর্যোগের ঝুঁকি ব্যবস্থাপনায় মহিলাদের দ্বারা নিয়ন্ত্রিত প্রতিষ্ঠানসমূহকে এলাকাভিত্তিক সমন্বিত দুর্যোগ মোকাবিলা সংস্থায় অন্তর্ভুক্তি</w:t>
      </w:r>
      <w:r w:rsidRPr="00F51BF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056481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bookmarkEnd w:id="0"/>
      <w:permEnd w:id="548607397"/>
    </w:p>
    <w:sectPr w:rsidR="00202BDB" w:rsidRPr="008D0A6B" w:rsidSect="00932274">
      <w:headerReference w:type="default" r:id="rId9"/>
      <w:pgSz w:w="11909" w:h="16834" w:code="9"/>
      <w:pgMar w:top="2160" w:right="1440" w:bottom="2160" w:left="2160" w:header="1800" w:footer="720" w:gutter="0"/>
      <w:pgNumType w:start="12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99FDA" w14:textId="77777777" w:rsidR="00A24DB9" w:rsidRDefault="00A24DB9" w:rsidP="00100CA5">
      <w:pPr>
        <w:spacing w:after="0" w:line="240" w:lineRule="auto"/>
      </w:pPr>
      <w:r>
        <w:separator/>
      </w:r>
    </w:p>
  </w:endnote>
  <w:endnote w:type="continuationSeparator" w:id="0">
    <w:p w14:paraId="10E6A9F7" w14:textId="77777777" w:rsidR="00A24DB9" w:rsidRDefault="00A24DB9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A6B12" w14:textId="77777777" w:rsidR="00A24DB9" w:rsidRDefault="00A24DB9" w:rsidP="00100CA5">
      <w:pPr>
        <w:spacing w:after="0" w:line="240" w:lineRule="auto"/>
      </w:pPr>
      <w:r>
        <w:separator/>
      </w:r>
    </w:p>
  </w:footnote>
  <w:footnote w:type="continuationSeparator" w:id="0">
    <w:p w14:paraId="54A6BA8A" w14:textId="77777777" w:rsidR="00A24DB9" w:rsidRDefault="00A24DB9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BD42B" w14:textId="77777777" w:rsidR="005C5CF7" w:rsidRPr="00100CA5" w:rsidRDefault="005C5CF7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D411B6">
      <w:rPr>
        <w:rFonts w:ascii="NikoshBAN" w:hAnsi="NikoshBAN" w:cs="NikoshBAN"/>
        <w:noProof/>
        <w:sz w:val="24"/>
        <w:szCs w:val="24"/>
      </w:rPr>
      <w:t>126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15EE7EEF"/>
    <w:multiLevelType w:val="hybridMultilevel"/>
    <w:tmpl w:val="B47A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E04C7C"/>
    <w:multiLevelType w:val="hybridMultilevel"/>
    <w:tmpl w:val="FD0C43F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eastAsia="NikoshBAN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381B93"/>
    <w:multiLevelType w:val="hybridMultilevel"/>
    <w:tmpl w:val="36B0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235D4"/>
    <w:multiLevelType w:val="hybridMultilevel"/>
    <w:tmpl w:val="8CFE8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eastAsia="NikoshB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676B0"/>
    <w:multiLevelType w:val="hybridMultilevel"/>
    <w:tmpl w:val="7A40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EB3AB0"/>
    <w:multiLevelType w:val="hybridMultilevel"/>
    <w:tmpl w:val="7E283D9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eastAsia="NikoshB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G7+Zd33Pfjju1w8vruvpLjO+dmc=" w:salt="iJ9gGQQrEX/SvpJzWgBg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50EF"/>
    <w:rsid w:val="0004279D"/>
    <w:rsid w:val="000544C8"/>
    <w:rsid w:val="00056481"/>
    <w:rsid w:val="00063126"/>
    <w:rsid w:val="00074618"/>
    <w:rsid w:val="00082BB8"/>
    <w:rsid w:val="000A1B37"/>
    <w:rsid w:val="000A58C5"/>
    <w:rsid w:val="000B724A"/>
    <w:rsid w:val="000D2A50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57801"/>
    <w:rsid w:val="00170FA1"/>
    <w:rsid w:val="001716FF"/>
    <w:rsid w:val="001779E0"/>
    <w:rsid w:val="00177DB3"/>
    <w:rsid w:val="0019573E"/>
    <w:rsid w:val="001C284C"/>
    <w:rsid w:val="001C4A4E"/>
    <w:rsid w:val="002024EA"/>
    <w:rsid w:val="00202BDB"/>
    <w:rsid w:val="00217C4D"/>
    <w:rsid w:val="00221FEE"/>
    <w:rsid w:val="0022207E"/>
    <w:rsid w:val="00274F17"/>
    <w:rsid w:val="00281DA3"/>
    <w:rsid w:val="002A2CC6"/>
    <w:rsid w:val="002E4DCE"/>
    <w:rsid w:val="003026F1"/>
    <w:rsid w:val="00311655"/>
    <w:rsid w:val="00313591"/>
    <w:rsid w:val="00314D6D"/>
    <w:rsid w:val="003329BB"/>
    <w:rsid w:val="00336AE6"/>
    <w:rsid w:val="00371DB5"/>
    <w:rsid w:val="00377864"/>
    <w:rsid w:val="003932F6"/>
    <w:rsid w:val="003A3388"/>
    <w:rsid w:val="003C1E87"/>
    <w:rsid w:val="003C3DC9"/>
    <w:rsid w:val="003D3E54"/>
    <w:rsid w:val="003D53C7"/>
    <w:rsid w:val="003F6D1E"/>
    <w:rsid w:val="00402658"/>
    <w:rsid w:val="00417128"/>
    <w:rsid w:val="004206E9"/>
    <w:rsid w:val="00444660"/>
    <w:rsid w:val="00457FB5"/>
    <w:rsid w:val="00494713"/>
    <w:rsid w:val="004B2F9D"/>
    <w:rsid w:val="004B42FB"/>
    <w:rsid w:val="004B4D4C"/>
    <w:rsid w:val="004C4B94"/>
    <w:rsid w:val="004C6A61"/>
    <w:rsid w:val="00520B93"/>
    <w:rsid w:val="0052537A"/>
    <w:rsid w:val="00526EB0"/>
    <w:rsid w:val="00530D4E"/>
    <w:rsid w:val="00596777"/>
    <w:rsid w:val="005A1032"/>
    <w:rsid w:val="005C3051"/>
    <w:rsid w:val="005C5CF7"/>
    <w:rsid w:val="005E1061"/>
    <w:rsid w:val="005E20CA"/>
    <w:rsid w:val="005F2298"/>
    <w:rsid w:val="00601B4F"/>
    <w:rsid w:val="006233FC"/>
    <w:rsid w:val="00641001"/>
    <w:rsid w:val="006537EE"/>
    <w:rsid w:val="00680609"/>
    <w:rsid w:val="00681FA2"/>
    <w:rsid w:val="00696460"/>
    <w:rsid w:val="006B2EF1"/>
    <w:rsid w:val="006B3834"/>
    <w:rsid w:val="006D670F"/>
    <w:rsid w:val="006F6CA0"/>
    <w:rsid w:val="007119FD"/>
    <w:rsid w:val="007152CE"/>
    <w:rsid w:val="007246E2"/>
    <w:rsid w:val="0074612C"/>
    <w:rsid w:val="00746342"/>
    <w:rsid w:val="00751945"/>
    <w:rsid w:val="00754ED1"/>
    <w:rsid w:val="00772254"/>
    <w:rsid w:val="00773C94"/>
    <w:rsid w:val="00777B67"/>
    <w:rsid w:val="00794544"/>
    <w:rsid w:val="007A2A92"/>
    <w:rsid w:val="007B15FC"/>
    <w:rsid w:val="007B5315"/>
    <w:rsid w:val="007D08C5"/>
    <w:rsid w:val="007D4342"/>
    <w:rsid w:val="008207C2"/>
    <w:rsid w:val="0085592E"/>
    <w:rsid w:val="0086032A"/>
    <w:rsid w:val="008678FE"/>
    <w:rsid w:val="0087208B"/>
    <w:rsid w:val="00874F5D"/>
    <w:rsid w:val="00885B3B"/>
    <w:rsid w:val="008A297A"/>
    <w:rsid w:val="008D0A6B"/>
    <w:rsid w:val="008D6780"/>
    <w:rsid w:val="008F5568"/>
    <w:rsid w:val="0090781F"/>
    <w:rsid w:val="00924409"/>
    <w:rsid w:val="00932274"/>
    <w:rsid w:val="009416EF"/>
    <w:rsid w:val="00953C8A"/>
    <w:rsid w:val="00960653"/>
    <w:rsid w:val="00987B68"/>
    <w:rsid w:val="009B1AE3"/>
    <w:rsid w:val="009E32A5"/>
    <w:rsid w:val="009F39C2"/>
    <w:rsid w:val="00A1779A"/>
    <w:rsid w:val="00A24DB9"/>
    <w:rsid w:val="00A7010C"/>
    <w:rsid w:val="00AB3B8C"/>
    <w:rsid w:val="00AE6451"/>
    <w:rsid w:val="00B058F9"/>
    <w:rsid w:val="00B24C26"/>
    <w:rsid w:val="00B5380F"/>
    <w:rsid w:val="00B5437C"/>
    <w:rsid w:val="00B73A53"/>
    <w:rsid w:val="00B913A4"/>
    <w:rsid w:val="00B94447"/>
    <w:rsid w:val="00BE58D6"/>
    <w:rsid w:val="00BF0F2A"/>
    <w:rsid w:val="00C228F2"/>
    <w:rsid w:val="00C233DD"/>
    <w:rsid w:val="00C445A8"/>
    <w:rsid w:val="00C64CA5"/>
    <w:rsid w:val="00C73CF8"/>
    <w:rsid w:val="00C95FE1"/>
    <w:rsid w:val="00C960AD"/>
    <w:rsid w:val="00CA0A35"/>
    <w:rsid w:val="00CC5ACB"/>
    <w:rsid w:val="00CD3DA0"/>
    <w:rsid w:val="00CD6F40"/>
    <w:rsid w:val="00CE13A0"/>
    <w:rsid w:val="00CF7A02"/>
    <w:rsid w:val="00D2011D"/>
    <w:rsid w:val="00D27395"/>
    <w:rsid w:val="00D3249A"/>
    <w:rsid w:val="00D411B6"/>
    <w:rsid w:val="00D57166"/>
    <w:rsid w:val="00D744FF"/>
    <w:rsid w:val="00D915B8"/>
    <w:rsid w:val="00D93E8A"/>
    <w:rsid w:val="00DB3C29"/>
    <w:rsid w:val="00DC421C"/>
    <w:rsid w:val="00DD1C66"/>
    <w:rsid w:val="00DD3DC2"/>
    <w:rsid w:val="00DF062F"/>
    <w:rsid w:val="00DF6E06"/>
    <w:rsid w:val="00E15071"/>
    <w:rsid w:val="00E22DCA"/>
    <w:rsid w:val="00E26834"/>
    <w:rsid w:val="00E672CE"/>
    <w:rsid w:val="00EA48F7"/>
    <w:rsid w:val="00EA49B8"/>
    <w:rsid w:val="00EB4786"/>
    <w:rsid w:val="00ED4F00"/>
    <w:rsid w:val="00EE170D"/>
    <w:rsid w:val="00EF63FF"/>
    <w:rsid w:val="00F004AC"/>
    <w:rsid w:val="00F302E7"/>
    <w:rsid w:val="00F31472"/>
    <w:rsid w:val="00F35447"/>
    <w:rsid w:val="00F44275"/>
    <w:rsid w:val="00F51BF8"/>
    <w:rsid w:val="00F5368D"/>
    <w:rsid w:val="00F83AF7"/>
    <w:rsid w:val="00F906E2"/>
    <w:rsid w:val="00F910B3"/>
    <w:rsid w:val="00F94B11"/>
    <w:rsid w:val="00FA0EA3"/>
    <w:rsid w:val="00FE4FEC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7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B3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Graphic,List Paragraph1,Number Bullets,Table of contents numbered,Bullets1,List Paragraph Char Char,Ha,ADB paragraph numbering,H. List Paragraph,Use Case List Paragraph,List bullets 2,Bullet Points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paragraph" w:styleId="Title">
    <w:name w:val="Title"/>
    <w:aliases w:val=" Char, Char Char Char, Char Char Char Char Char Char, Char_3,Char,Char Char Char,Char Char Char Char Char Char,Char_3"/>
    <w:basedOn w:val="Normal"/>
    <w:link w:val="TitleChar1"/>
    <w:qFormat/>
    <w:rsid w:val="00336AE6"/>
    <w:pPr>
      <w:spacing w:after="0" w:line="240" w:lineRule="auto"/>
      <w:jc w:val="center"/>
    </w:pPr>
    <w:rPr>
      <w:rFonts w:ascii="AdarshaLipiNormal" w:eastAsia="Times New Roman" w:hAnsi="AdarshaLipiNormal"/>
      <w:sz w:val="30"/>
      <w:szCs w:val="24"/>
    </w:rPr>
  </w:style>
  <w:style w:type="character" w:customStyle="1" w:styleId="TitleChar">
    <w:name w:val="Title Char"/>
    <w:basedOn w:val="DefaultParagraphFont"/>
    <w:uiPriority w:val="10"/>
    <w:rsid w:val="0033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aliases w:val=" Char Char, Char Char Char Char, Char Char Char Char Char Char Char, Char_3 Char,Char Char,Char Char Char Char,Char Char Char Char Char Char Char,Char_3 Char"/>
    <w:link w:val="Title"/>
    <w:rsid w:val="00336AE6"/>
    <w:rPr>
      <w:rFonts w:ascii="AdarshaLipiNormal" w:eastAsia="Times New Roman" w:hAnsi="AdarshaLipiNormal"/>
      <w:sz w:val="30"/>
      <w:szCs w:val="24"/>
    </w:rPr>
  </w:style>
  <w:style w:type="character" w:customStyle="1" w:styleId="ListParagraphChar">
    <w:name w:val="List Paragraph Char"/>
    <w:aliases w:val="Resume Title Char,Citation List Char,heading 4 Char,Graphic Char,List Paragraph1 Char,Number Bullets Char,Table of contents numbered Char,Bullets1 Char,List Paragraph Char Char Char,Ha Char,ADB paragraph numbering Char"/>
    <w:link w:val="ListParagraph"/>
    <w:qFormat/>
    <w:locked/>
    <w:rsid w:val="00F51BF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AC689-1FBF-4D85-9735-B163E8F1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1232</Words>
  <Characters>7028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2023-05-12T09:50:00Z</cp:lastPrinted>
  <dcterms:created xsi:type="dcterms:W3CDTF">2023-05-05T06:32:00Z</dcterms:created>
  <dcterms:modified xsi:type="dcterms:W3CDTF">2023-08-14T08:17:00Z</dcterms:modified>
</cp:coreProperties>
</file>