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515E" w:rsidRPr="00C763ED" w:rsidRDefault="00260601">
      <w:pPr>
        <w:rPr>
          <w:color w:val="000000" w:themeColor="text1"/>
        </w:rPr>
      </w:pPr>
      <w:r w:rsidRPr="00C763ED">
        <w:rPr>
          <w:rFonts w:ascii="Monotype Corsiva" w:hAnsi="Monotype Corsiva"/>
          <w:b/>
          <w:noProof/>
          <w:color w:val="000000" w:themeColor="text1"/>
          <w:sz w:val="60"/>
          <w:szCs w:val="60"/>
        </w:rPr>
        <w:drawing>
          <wp:anchor distT="0" distB="0" distL="114300" distR="114300" simplePos="0" relativeHeight="251662336" behindDoc="0" locked="0" layoutInCell="1" allowOverlap="1" wp14:anchorId="2B9D1CCF" wp14:editId="4566F53C">
            <wp:simplePos x="0" y="0"/>
            <wp:positionH relativeFrom="column">
              <wp:posOffset>2534285</wp:posOffset>
            </wp:positionH>
            <wp:positionV relativeFrom="paragraph">
              <wp:posOffset>-146050</wp:posOffset>
            </wp:positionV>
            <wp:extent cx="1238250" cy="1187450"/>
            <wp:effectExtent l="0" t="0" r="0" b="0"/>
            <wp:wrapNone/>
            <wp:docPr id="1" name="Picture 1"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logo1"/>
                    <pic:cNvPicPr>
                      <a:picLocks noChangeAspect="1" noChangeArrowheads="1"/>
                    </pic:cNvPicPr>
                  </pic:nvPicPr>
                  <pic:blipFill>
                    <a:blip r:embed="rId8">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r w:rsidR="00904FAC">
        <w:rPr>
          <w:color w:val="000000" w:themeColor="text1"/>
        </w:rPr>
        <w:t xml:space="preserve"> </w:t>
      </w:r>
    </w:p>
    <w:p w:rsidR="00B03EBD" w:rsidRPr="00C763ED" w:rsidRDefault="00B03EBD" w:rsidP="00B03EBD">
      <w:pPr>
        <w:rPr>
          <w:color w:val="000000" w:themeColor="text1"/>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p>
    <w:p w:rsidR="00B03EBD" w:rsidRPr="00C763ED" w:rsidRDefault="00B03EBD" w:rsidP="00B03EBD">
      <w:pPr>
        <w:rPr>
          <w:color w:val="000000" w:themeColor="text1"/>
        </w:rPr>
      </w:pPr>
    </w:p>
    <w:p w:rsidR="00B03EBD" w:rsidRPr="00C763ED" w:rsidRDefault="00B03EBD" w:rsidP="00B03EBD">
      <w:pPr>
        <w:rPr>
          <w:color w:val="000000" w:themeColor="text1"/>
        </w:rPr>
      </w:pPr>
    </w:p>
    <w:p w:rsidR="00B03EBD" w:rsidRDefault="00B03EBD" w:rsidP="00B03EBD">
      <w:pPr>
        <w:rPr>
          <w:color w:val="000000" w:themeColor="text1"/>
        </w:rPr>
      </w:pPr>
    </w:p>
    <w:p w:rsidR="00260601" w:rsidRDefault="00260601" w:rsidP="00B03EBD">
      <w:pPr>
        <w:rPr>
          <w:color w:val="000000" w:themeColor="text1"/>
        </w:rPr>
      </w:pPr>
    </w:p>
    <w:tbl>
      <w:tblPr>
        <w:tblpPr w:leftFromText="180" w:rightFromText="180" w:vertAnchor="page" w:horzAnchor="margin" w:tblpY="4381"/>
        <w:tblW w:w="0" w:type="auto"/>
        <w:tblLayout w:type="fixed"/>
        <w:tblLook w:val="01E0" w:firstRow="1" w:lastRow="1" w:firstColumn="1" w:lastColumn="1" w:noHBand="0" w:noVBand="0"/>
      </w:tblPr>
      <w:tblGrid>
        <w:gridCol w:w="9245"/>
      </w:tblGrid>
      <w:tr w:rsidR="00260601" w:rsidRPr="00C763ED" w:rsidTr="00260601">
        <w:tc>
          <w:tcPr>
            <w:tcW w:w="9245" w:type="dxa"/>
          </w:tcPr>
          <w:p w:rsidR="00260601" w:rsidRPr="00C763ED" w:rsidRDefault="00260601" w:rsidP="00260601">
            <w:pPr>
              <w:jc w:val="center"/>
              <w:rPr>
                <w:i/>
                <w:color w:val="000000" w:themeColor="text1"/>
              </w:rPr>
            </w:pPr>
          </w:p>
          <w:p w:rsidR="00260601" w:rsidRPr="00A3159D" w:rsidRDefault="00260601" w:rsidP="00260601">
            <w:pPr>
              <w:tabs>
                <w:tab w:val="left" w:pos="1164"/>
                <w:tab w:val="center" w:pos="4730"/>
              </w:tabs>
              <w:ind w:right="29"/>
              <w:jc w:val="center"/>
              <w:rPr>
                <w:b/>
                <w:sz w:val="28"/>
                <w:szCs w:val="28"/>
                <w:lang w:val="en-GB"/>
              </w:rPr>
            </w:pPr>
            <w:r>
              <w:rPr>
                <w:b/>
                <w:sz w:val="28"/>
                <w:szCs w:val="28"/>
                <w:lang w:val="en-GB"/>
              </w:rPr>
              <w:t>Office of the Project D</w:t>
            </w:r>
            <w:r w:rsidRPr="00A3159D">
              <w:rPr>
                <w:b/>
                <w:sz w:val="28"/>
                <w:szCs w:val="28"/>
                <w:lang w:val="en-GB"/>
              </w:rPr>
              <w:t>irector</w:t>
            </w:r>
          </w:p>
          <w:p w:rsidR="00260601" w:rsidRPr="00A3159D" w:rsidRDefault="00260601" w:rsidP="00260601">
            <w:pPr>
              <w:pBdr>
                <w:bottom w:val="single" w:sz="24" w:space="1" w:color="auto"/>
              </w:pBdr>
              <w:jc w:val="center"/>
              <w:rPr>
                <w:b/>
                <w:sz w:val="28"/>
                <w:szCs w:val="28"/>
              </w:rPr>
            </w:pPr>
            <w:r w:rsidRPr="00A3159D">
              <w:rPr>
                <w:b/>
                <w:sz w:val="28"/>
                <w:szCs w:val="28"/>
              </w:rPr>
              <w:t xml:space="preserve">Strengthening Legislative Capacity and Legal Awareness </w:t>
            </w:r>
          </w:p>
          <w:p w:rsidR="00260601" w:rsidRPr="00A3159D" w:rsidRDefault="00260601" w:rsidP="00260601">
            <w:pPr>
              <w:pBdr>
                <w:bottom w:val="single" w:sz="24" w:space="1" w:color="auto"/>
              </w:pBdr>
              <w:jc w:val="center"/>
              <w:rPr>
                <w:b/>
                <w:sz w:val="28"/>
                <w:szCs w:val="28"/>
              </w:rPr>
            </w:pPr>
            <w:r w:rsidRPr="00A3159D">
              <w:rPr>
                <w:b/>
                <w:sz w:val="28"/>
                <w:szCs w:val="28"/>
              </w:rPr>
              <w:t xml:space="preserve">Building Project </w:t>
            </w:r>
          </w:p>
          <w:p w:rsidR="00260601" w:rsidRPr="00A3159D" w:rsidRDefault="00260601" w:rsidP="00260601">
            <w:pPr>
              <w:pBdr>
                <w:bottom w:val="single" w:sz="24" w:space="1" w:color="auto"/>
              </w:pBdr>
              <w:jc w:val="center"/>
              <w:rPr>
                <w:b/>
                <w:sz w:val="28"/>
                <w:szCs w:val="28"/>
              </w:rPr>
            </w:pPr>
            <w:r w:rsidRPr="00A3159D">
              <w:rPr>
                <w:b/>
                <w:sz w:val="28"/>
                <w:szCs w:val="28"/>
              </w:rPr>
              <w:t xml:space="preserve">Legislative and Parliamentary Affairs Division </w:t>
            </w:r>
          </w:p>
          <w:p w:rsidR="00260601" w:rsidRPr="00A3159D" w:rsidRDefault="00260601" w:rsidP="00260601">
            <w:pPr>
              <w:pBdr>
                <w:bottom w:val="single" w:sz="24" w:space="1" w:color="auto"/>
              </w:pBdr>
              <w:jc w:val="center"/>
              <w:rPr>
                <w:b/>
                <w:sz w:val="28"/>
                <w:szCs w:val="28"/>
              </w:rPr>
            </w:pPr>
            <w:r w:rsidRPr="00A3159D">
              <w:rPr>
                <w:b/>
                <w:sz w:val="28"/>
                <w:szCs w:val="28"/>
              </w:rPr>
              <w:t xml:space="preserve">Ministry of Law, Justice and Parliamentary Affairs  </w:t>
            </w:r>
          </w:p>
          <w:p w:rsidR="00260601" w:rsidRPr="00A3159D" w:rsidRDefault="00B45E3D" w:rsidP="00260601">
            <w:pPr>
              <w:pBdr>
                <w:bottom w:val="single" w:sz="24" w:space="1" w:color="auto"/>
              </w:pBdr>
              <w:jc w:val="center"/>
              <w:rPr>
                <w:b/>
                <w:bCs/>
                <w:color w:val="000000" w:themeColor="text1"/>
                <w:sz w:val="28"/>
                <w:szCs w:val="28"/>
                <w:lang w:val="en-GB"/>
              </w:rPr>
            </w:pPr>
            <w:r>
              <w:rPr>
                <w:b/>
                <w:sz w:val="28"/>
                <w:szCs w:val="28"/>
              </w:rPr>
              <w:t>24/D, Topkhana Road</w:t>
            </w:r>
            <w:r w:rsidR="00260601" w:rsidRPr="00A3159D">
              <w:rPr>
                <w:b/>
                <w:sz w:val="28"/>
                <w:szCs w:val="28"/>
              </w:rPr>
              <w:t>,</w:t>
            </w:r>
            <w:r>
              <w:rPr>
                <w:b/>
                <w:sz w:val="28"/>
                <w:szCs w:val="28"/>
              </w:rPr>
              <w:t xml:space="preserve"> </w:t>
            </w:r>
            <w:proofErr w:type="spellStart"/>
            <w:r>
              <w:rPr>
                <w:b/>
                <w:sz w:val="28"/>
                <w:szCs w:val="28"/>
              </w:rPr>
              <w:t>Segunbagicha</w:t>
            </w:r>
            <w:proofErr w:type="spellEnd"/>
            <w:r>
              <w:rPr>
                <w:b/>
                <w:sz w:val="28"/>
                <w:szCs w:val="28"/>
              </w:rPr>
              <w:t>,</w:t>
            </w:r>
            <w:r w:rsidR="00260601" w:rsidRPr="00A3159D">
              <w:rPr>
                <w:b/>
                <w:sz w:val="28"/>
                <w:szCs w:val="28"/>
              </w:rPr>
              <w:t xml:space="preserve"> Dhaka</w:t>
            </w:r>
            <w:r w:rsidR="0098722A">
              <w:rPr>
                <w:b/>
                <w:sz w:val="28"/>
                <w:szCs w:val="28"/>
              </w:rPr>
              <w:t>.</w:t>
            </w:r>
          </w:p>
          <w:p w:rsidR="00260601" w:rsidRPr="00C763ED" w:rsidRDefault="00260601" w:rsidP="00260601">
            <w:pPr>
              <w:jc w:val="center"/>
              <w:rPr>
                <w:i/>
                <w:color w:val="000000" w:themeColor="text1"/>
              </w:rPr>
            </w:pPr>
          </w:p>
          <w:p w:rsidR="00260601" w:rsidRPr="00C763ED" w:rsidRDefault="00260601" w:rsidP="00260601">
            <w:pPr>
              <w:jc w:val="center"/>
              <w:rPr>
                <w:i/>
                <w:color w:val="000000" w:themeColor="text1"/>
              </w:rPr>
            </w:pPr>
          </w:p>
          <w:p w:rsidR="00260601" w:rsidRPr="00C763ED" w:rsidRDefault="00260601" w:rsidP="00260601">
            <w:pPr>
              <w:jc w:val="center"/>
              <w:rPr>
                <w:i/>
                <w:color w:val="000000" w:themeColor="text1"/>
              </w:rPr>
            </w:pPr>
          </w:p>
        </w:tc>
      </w:tr>
    </w:tbl>
    <w:p w:rsidR="00260601" w:rsidRDefault="00260601" w:rsidP="00B03EBD">
      <w:pPr>
        <w:rPr>
          <w:color w:val="000000" w:themeColor="text1"/>
        </w:rPr>
      </w:pPr>
    </w:p>
    <w:p w:rsidR="00260601" w:rsidRPr="00B366E2" w:rsidRDefault="00260601" w:rsidP="00B366E2">
      <w:pPr>
        <w:jc w:val="center"/>
        <w:rPr>
          <w:b/>
          <w:color w:val="000000" w:themeColor="text1"/>
          <w:sz w:val="36"/>
          <w:lang w:val="en-GB"/>
        </w:rPr>
      </w:pPr>
      <w:r w:rsidRPr="00C763ED">
        <w:rPr>
          <w:b/>
          <w:color w:val="000000" w:themeColor="text1"/>
          <w:sz w:val="36"/>
          <w:lang w:val="en-GB"/>
        </w:rPr>
        <w:t>GOVERNMENT OF THE PEOPLE’S REPUBLIC OF BANGLADESH</w:t>
      </w:r>
    </w:p>
    <w:p w:rsidR="00B03EBD" w:rsidRPr="00C763ED" w:rsidRDefault="00B03EBD" w:rsidP="00B03EBD">
      <w:pPr>
        <w:jc w:val="center"/>
        <w:rPr>
          <w:b/>
          <w:color w:val="000000" w:themeColor="text1"/>
          <w:sz w:val="32"/>
        </w:rPr>
      </w:pPr>
      <w:r w:rsidRPr="00C763ED">
        <w:rPr>
          <w:b/>
          <w:color w:val="000000" w:themeColor="text1"/>
          <w:sz w:val="32"/>
        </w:rPr>
        <w:t>REQUEST FOR PROPOSAL</w:t>
      </w:r>
    </w:p>
    <w:p w:rsidR="00B03EBD" w:rsidRPr="00C763ED" w:rsidRDefault="00B03EBD" w:rsidP="00B03EBD">
      <w:pPr>
        <w:jc w:val="center"/>
        <w:rPr>
          <w:b/>
          <w:color w:val="000000" w:themeColor="text1"/>
          <w:sz w:val="32"/>
        </w:rPr>
      </w:pPr>
      <w:r w:rsidRPr="00C763ED">
        <w:rPr>
          <w:b/>
          <w:color w:val="000000" w:themeColor="text1"/>
          <w:sz w:val="32"/>
        </w:rPr>
        <w:t>FOR THE SELECTION OF</w:t>
      </w:r>
    </w:p>
    <w:p w:rsidR="00B03EBD" w:rsidRPr="00C763ED" w:rsidRDefault="00B03EBD" w:rsidP="00B03EBD">
      <w:pPr>
        <w:jc w:val="center"/>
        <w:rPr>
          <w:b/>
          <w:color w:val="000000" w:themeColor="text1"/>
          <w:sz w:val="32"/>
        </w:rPr>
      </w:pPr>
      <w:r w:rsidRPr="00C763ED">
        <w:rPr>
          <w:b/>
          <w:color w:val="000000" w:themeColor="text1"/>
          <w:sz w:val="32"/>
        </w:rPr>
        <w:t>CONSULTANT SERVICES FOR</w:t>
      </w:r>
    </w:p>
    <w:p w:rsidR="00B03EBD" w:rsidRPr="00C763ED" w:rsidRDefault="00B03EBD" w:rsidP="00B03EBD">
      <w:pPr>
        <w:rPr>
          <w:color w:val="000000" w:themeColor="text1"/>
        </w:rPr>
      </w:pPr>
    </w:p>
    <w:tbl>
      <w:tblPr>
        <w:tblW w:w="0" w:type="auto"/>
        <w:tblLayout w:type="fixed"/>
        <w:tblLook w:val="01E0" w:firstRow="1" w:lastRow="1" w:firstColumn="1" w:lastColumn="1" w:noHBand="0" w:noVBand="0"/>
      </w:tblPr>
      <w:tblGrid>
        <w:gridCol w:w="9245"/>
      </w:tblGrid>
      <w:tr w:rsidR="00C763ED" w:rsidRPr="00C763ED" w:rsidTr="00260601">
        <w:tc>
          <w:tcPr>
            <w:tcW w:w="9245" w:type="dxa"/>
          </w:tcPr>
          <w:p w:rsidR="0098722A" w:rsidRDefault="00260601" w:rsidP="00260601">
            <w:pPr>
              <w:jc w:val="center"/>
              <w:rPr>
                <w:b/>
                <w:bCs/>
                <w:color w:val="000000" w:themeColor="text1"/>
                <w:sz w:val="32"/>
                <w:szCs w:val="32"/>
                <w:lang w:val="en-GB"/>
              </w:rPr>
            </w:pPr>
            <w:r w:rsidRPr="00B366E2">
              <w:rPr>
                <w:b/>
                <w:bCs/>
                <w:color w:val="000000" w:themeColor="text1"/>
                <w:sz w:val="32"/>
                <w:szCs w:val="32"/>
                <w:lang w:val="en-GB"/>
              </w:rPr>
              <w:t>Selection of Consulting Firm (National)</w:t>
            </w:r>
          </w:p>
          <w:p w:rsidR="00260601" w:rsidRPr="00B366E2" w:rsidRDefault="00260601" w:rsidP="00260601">
            <w:pPr>
              <w:jc w:val="center"/>
              <w:rPr>
                <w:b/>
                <w:bCs/>
                <w:color w:val="000000" w:themeColor="text1"/>
                <w:sz w:val="32"/>
                <w:szCs w:val="32"/>
                <w:lang w:val="en-GB"/>
              </w:rPr>
            </w:pPr>
            <w:r w:rsidRPr="00B366E2">
              <w:rPr>
                <w:b/>
                <w:bCs/>
                <w:color w:val="000000" w:themeColor="text1"/>
                <w:sz w:val="32"/>
                <w:szCs w:val="32"/>
                <w:lang w:val="en-GB"/>
              </w:rPr>
              <w:t>for</w:t>
            </w:r>
          </w:p>
          <w:p w:rsidR="00B03EBD" w:rsidRPr="00C763ED" w:rsidRDefault="00963BE7" w:rsidP="003D6248">
            <w:pPr>
              <w:jc w:val="center"/>
              <w:rPr>
                <w:color w:val="000000" w:themeColor="text1"/>
              </w:rPr>
            </w:pPr>
            <w:r>
              <w:rPr>
                <w:rStyle w:val="Emphasis"/>
                <w:b/>
                <w:sz w:val="28"/>
                <w:lang w:val="en-GB"/>
              </w:rPr>
              <w:t>Legislative Translation of Selected Laws</w:t>
            </w:r>
          </w:p>
          <w:p w:rsidR="00B03EBD" w:rsidRPr="00C763ED" w:rsidRDefault="00B03EBD" w:rsidP="003D6248">
            <w:pPr>
              <w:jc w:val="center"/>
              <w:rPr>
                <w:color w:val="000000" w:themeColor="text1"/>
              </w:rPr>
            </w:pPr>
          </w:p>
          <w:p w:rsidR="00260601" w:rsidRPr="00B366E2" w:rsidRDefault="00963BE7" w:rsidP="00260601">
            <w:pPr>
              <w:jc w:val="center"/>
              <w:rPr>
                <w:b/>
                <w:bCs/>
                <w:color w:val="000000" w:themeColor="text1"/>
                <w:sz w:val="28"/>
                <w:szCs w:val="28"/>
                <w:lang w:val="en-GB"/>
              </w:rPr>
            </w:pPr>
            <w:r>
              <w:rPr>
                <w:b/>
                <w:bCs/>
                <w:color w:val="000000" w:themeColor="text1"/>
                <w:sz w:val="28"/>
                <w:szCs w:val="28"/>
                <w:lang w:val="en-GB"/>
              </w:rPr>
              <w:t>(Quality and Cost B</w:t>
            </w:r>
            <w:r w:rsidR="00260601" w:rsidRPr="00B366E2">
              <w:rPr>
                <w:b/>
                <w:bCs/>
                <w:color w:val="000000" w:themeColor="text1"/>
                <w:sz w:val="28"/>
                <w:szCs w:val="28"/>
                <w:lang w:val="en-GB"/>
              </w:rPr>
              <w:t>ased</w:t>
            </w:r>
            <w:r>
              <w:rPr>
                <w:b/>
                <w:bCs/>
                <w:color w:val="000000" w:themeColor="text1"/>
                <w:sz w:val="28"/>
                <w:szCs w:val="28"/>
                <w:lang w:val="en-GB"/>
              </w:rPr>
              <w:t xml:space="preserve"> Selection</w:t>
            </w:r>
            <w:r w:rsidR="00260601" w:rsidRPr="00B366E2">
              <w:rPr>
                <w:b/>
                <w:bCs/>
                <w:color w:val="000000" w:themeColor="text1"/>
                <w:sz w:val="28"/>
                <w:szCs w:val="28"/>
                <w:lang w:val="en-GB"/>
              </w:rPr>
              <w:t xml:space="preserve"> Method)</w:t>
            </w:r>
          </w:p>
          <w:p w:rsidR="00B03EBD" w:rsidRPr="00C763ED" w:rsidRDefault="00B03EBD" w:rsidP="003D6248">
            <w:pPr>
              <w:jc w:val="center"/>
              <w:rPr>
                <w:color w:val="000000" w:themeColor="text1"/>
              </w:rPr>
            </w:pPr>
          </w:p>
        </w:tc>
      </w:tr>
    </w:tbl>
    <w:p w:rsidR="00B03EBD" w:rsidRPr="00C763ED" w:rsidRDefault="00B03EBD" w:rsidP="00B03EBD">
      <w:pPr>
        <w:rPr>
          <w:color w:val="000000" w:themeColor="text1"/>
        </w:rPr>
      </w:pPr>
    </w:p>
    <w:p w:rsidR="00B03EBD" w:rsidRPr="00C763ED" w:rsidRDefault="00260601" w:rsidP="00B03EBD">
      <w:pPr>
        <w:jc w:val="center"/>
        <w:rPr>
          <w:b/>
          <w:bCs/>
          <w:color w:val="000000" w:themeColor="text1"/>
          <w:sz w:val="28"/>
          <w:szCs w:val="28"/>
        </w:rPr>
      </w:pPr>
      <w:r>
        <w:rPr>
          <w:b/>
          <w:bCs/>
          <w:color w:val="000000" w:themeColor="text1"/>
          <w:sz w:val="28"/>
          <w:szCs w:val="28"/>
        </w:rPr>
        <w:t>(</w:t>
      </w:r>
      <w:r w:rsidR="00B03EBD" w:rsidRPr="00C763ED">
        <w:rPr>
          <w:b/>
          <w:bCs/>
          <w:color w:val="000000" w:themeColor="text1"/>
          <w:sz w:val="28"/>
          <w:szCs w:val="28"/>
        </w:rPr>
        <w:t>Lump Sum)</w:t>
      </w:r>
    </w:p>
    <w:p w:rsidR="00B03EBD" w:rsidRPr="00C763ED" w:rsidRDefault="00B03EBD" w:rsidP="00B03EBD">
      <w:pPr>
        <w:rPr>
          <w:color w:val="000000" w:themeColor="text1"/>
        </w:rPr>
      </w:pPr>
    </w:p>
    <w:p w:rsidR="00B03EBD" w:rsidRPr="00C763ED" w:rsidRDefault="00B03EBD" w:rsidP="00B03EBD">
      <w:pPr>
        <w:rPr>
          <w:color w:val="000000" w:themeColor="text1"/>
        </w:rPr>
      </w:pPr>
    </w:p>
    <w:p w:rsidR="00B03EBD" w:rsidRPr="00C763ED" w:rsidRDefault="00812D23" w:rsidP="00B03EBD">
      <w:pPr>
        <w:rPr>
          <w:color w:val="000000" w:themeColor="text1"/>
        </w:rPr>
      </w:pPr>
      <w:r>
        <w:rPr>
          <w:color w:val="000000" w:themeColor="text1"/>
        </w:rPr>
        <w:t xml:space="preserve">            </w:t>
      </w:r>
    </w:p>
    <w:p w:rsidR="00B03EBD" w:rsidRPr="00C763ED" w:rsidRDefault="00B03EBD" w:rsidP="00B03EBD">
      <w:pPr>
        <w:rPr>
          <w:color w:val="000000" w:themeColor="text1"/>
        </w:rPr>
      </w:pPr>
    </w:p>
    <w:p w:rsidR="00B03EBD" w:rsidRPr="00B82143" w:rsidRDefault="00B03EBD" w:rsidP="00B03EBD">
      <w:pPr>
        <w:rPr>
          <w:rFonts w:ascii="Vrinda" w:hAnsi="Vrinda" w:cs="Vrinda"/>
          <w:color w:val="000000" w:themeColor="text1"/>
        </w:rPr>
      </w:pPr>
    </w:p>
    <w:p w:rsidR="00B03EBD" w:rsidRPr="00C763ED" w:rsidRDefault="00B03EBD" w:rsidP="00B03EBD">
      <w:pPr>
        <w:rPr>
          <w:color w:val="000000" w:themeColor="text1"/>
        </w:rPr>
      </w:pPr>
    </w:p>
    <w:p w:rsidR="00B03EBD" w:rsidRPr="00C763ED" w:rsidRDefault="00B03EBD" w:rsidP="00B03EBD">
      <w:pPr>
        <w:rPr>
          <w:color w:val="000000" w:themeColor="text1"/>
        </w:rPr>
      </w:pPr>
    </w:p>
    <w:p w:rsidR="00B03EBD" w:rsidRPr="00C763ED" w:rsidRDefault="00B03EBD" w:rsidP="00B03EBD">
      <w:pPr>
        <w:rPr>
          <w:b/>
          <w:bCs/>
          <w:color w:val="000000" w:themeColor="text1"/>
          <w:sz w:val="32"/>
          <w:szCs w:val="32"/>
        </w:rPr>
      </w:pPr>
      <w:r w:rsidRPr="00C763ED">
        <w:rPr>
          <w:b/>
          <w:bCs/>
          <w:color w:val="000000" w:themeColor="text1"/>
          <w:sz w:val="32"/>
          <w:szCs w:val="32"/>
        </w:rPr>
        <w:t xml:space="preserve">Invitation for Proposals No: </w:t>
      </w:r>
      <w:r w:rsidR="008D625B">
        <w:rPr>
          <w:b/>
          <w:bCs/>
          <w:color w:val="000000" w:themeColor="text1"/>
          <w:sz w:val="32"/>
          <w:szCs w:val="32"/>
        </w:rPr>
        <w:t>55.00.0000.120.14.024.23.219</w:t>
      </w:r>
    </w:p>
    <w:p w:rsidR="00B03EBD" w:rsidRPr="00C763ED" w:rsidRDefault="00B03EBD" w:rsidP="00B03EBD">
      <w:pPr>
        <w:rPr>
          <w:b/>
          <w:bCs/>
          <w:color w:val="000000" w:themeColor="text1"/>
          <w:sz w:val="32"/>
          <w:szCs w:val="32"/>
        </w:rPr>
      </w:pPr>
      <w:r w:rsidRPr="00C763ED">
        <w:rPr>
          <w:b/>
          <w:bCs/>
          <w:color w:val="000000" w:themeColor="text1"/>
          <w:sz w:val="32"/>
          <w:szCs w:val="32"/>
        </w:rPr>
        <w:t xml:space="preserve">Issued on: </w:t>
      </w:r>
      <w:r w:rsidR="008D625B">
        <w:rPr>
          <w:b/>
          <w:bCs/>
          <w:color w:val="000000" w:themeColor="text1"/>
          <w:sz w:val="32"/>
          <w:szCs w:val="32"/>
        </w:rPr>
        <w:t>28/05/2023</w:t>
      </w:r>
    </w:p>
    <w:p w:rsidR="00B03EBD" w:rsidRPr="00C405A8" w:rsidRDefault="00B03EBD" w:rsidP="00B03EBD">
      <w:pPr>
        <w:rPr>
          <w:b/>
          <w:bCs/>
          <w:color w:val="000000" w:themeColor="text1"/>
          <w:sz w:val="28"/>
          <w:szCs w:val="28"/>
        </w:rPr>
      </w:pPr>
      <w:r w:rsidRPr="00C405A8">
        <w:rPr>
          <w:b/>
          <w:bCs/>
          <w:color w:val="000000" w:themeColor="text1"/>
          <w:sz w:val="28"/>
          <w:szCs w:val="28"/>
        </w:rPr>
        <w:t>Proposal Package No:</w:t>
      </w:r>
      <w:r w:rsidR="00C405A8" w:rsidRPr="00C405A8">
        <w:rPr>
          <w:b/>
          <w:bCs/>
          <w:color w:val="000000" w:themeColor="text1"/>
          <w:sz w:val="28"/>
          <w:szCs w:val="28"/>
        </w:rPr>
        <w:t xml:space="preserve"> Package no</w:t>
      </w:r>
      <w:r w:rsidR="00B76224" w:rsidRPr="00C405A8">
        <w:rPr>
          <w:b/>
          <w:bCs/>
          <w:color w:val="000000" w:themeColor="text1"/>
          <w:sz w:val="28"/>
          <w:szCs w:val="28"/>
        </w:rPr>
        <w:t xml:space="preserve"> 01 (SD-6)</w:t>
      </w:r>
      <w:r w:rsidR="00B315F0" w:rsidRPr="00C405A8">
        <w:rPr>
          <w:b/>
          <w:bCs/>
          <w:color w:val="000000" w:themeColor="text1"/>
          <w:sz w:val="28"/>
          <w:szCs w:val="28"/>
        </w:rPr>
        <w:t xml:space="preserve"> </w:t>
      </w:r>
      <w:r w:rsidR="00D631F4" w:rsidRPr="00C405A8">
        <w:rPr>
          <w:b/>
          <w:bCs/>
          <w:color w:val="000000" w:themeColor="text1"/>
          <w:sz w:val="28"/>
          <w:szCs w:val="28"/>
        </w:rPr>
        <w:t>/</w:t>
      </w:r>
      <w:r w:rsidR="00C405A8" w:rsidRPr="00C405A8">
        <w:rPr>
          <w:b/>
          <w:bCs/>
          <w:color w:val="000000" w:themeColor="text1"/>
          <w:sz w:val="28"/>
          <w:szCs w:val="28"/>
        </w:rPr>
        <w:t xml:space="preserve"> Package no </w:t>
      </w:r>
      <w:r w:rsidR="00D631F4" w:rsidRPr="00C405A8">
        <w:rPr>
          <w:b/>
          <w:bCs/>
          <w:color w:val="000000" w:themeColor="text1"/>
          <w:sz w:val="28"/>
          <w:szCs w:val="28"/>
        </w:rPr>
        <w:t>02 (SD-7)</w:t>
      </w:r>
    </w:p>
    <w:p w:rsidR="00B03EBD" w:rsidRPr="00C763ED" w:rsidRDefault="00B03EBD" w:rsidP="00B03EBD">
      <w:pPr>
        <w:rPr>
          <w:b/>
          <w:bCs/>
          <w:color w:val="000000" w:themeColor="text1"/>
          <w:sz w:val="32"/>
          <w:szCs w:val="32"/>
        </w:rPr>
      </w:pPr>
    </w:p>
    <w:p w:rsidR="00B03EBD" w:rsidRPr="00C763ED" w:rsidRDefault="00B03EBD" w:rsidP="00B03EBD">
      <w:pPr>
        <w:rPr>
          <w:b/>
          <w:bCs/>
          <w:color w:val="000000" w:themeColor="text1"/>
          <w:sz w:val="32"/>
          <w:szCs w:val="32"/>
        </w:rPr>
        <w:sectPr w:rsidR="00B03EBD" w:rsidRPr="00C763ED" w:rsidSect="002272CC">
          <w:footerReference w:type="default" r:id="rId9"/>
          <w:pgSz w:w="11909" w:h="16834" w:code="9"/>
          <w:pgMar w:top="1440" w:right="1440" w:bottom="1440" w:left="1440" w:header="720" w:footer="720" w:gutter="0"/>
          <w:pgNumType w:start="1"/>
          <w:cols w:space="708"/>
          <w:docGrid w:linePitch="360"/>
        </w:sectPr>
      </w:pPr>
    </w:p>
    <w:p w:rsidR="002D515E" w:rsidRPr="00C763ED" w:rsidRDefault="002D515E">
      <w:pPr>
        <w:jc w:val="center"/>
        <w:rPr>
          <w:rFonts w:ascii="Times New Roman" w:hAnsi="Times New Roman" w:cs="Times New Roman"/>
          <w:b/>
          <w:bCs/>
          <w:color w:val="000000" w:themeColor="text1"/>
          <w:sz w:val="32"/>
          <w:szCs w:val="32"/>
        </w:rPr>
      </w:pPr>
      <w:r w:rsidRPr="00C763ED">
        <w:rPr>
          <w:rFonts w:ascii="Times New Roman" w:hAnsi="Times New Roman" w:cs="Times New Roman"/>
          <w:b/>
          <w:bCs/>
          <w:color w:val="000000" w:themeColor="text1"/>
          <w:sz w:val="32"/>
          <w:szCs w:val="32"/>
        </w:rPr>
        <w:lastRenderedPageBreak/>
        <w:t>Table of Contents</w:t>
      </w:r>
      <w:bookmarkEnd w:id="0"/>
      <w:bookmarkEnd w:id="1"/>
      <w:bookmarkEnd w:id="2"/>
      <w:bookmarkEnd w:id="3"/>
      <w:bookmarkEnd w:id="4"/>
      <w:bookmarkEnd w:id="5"/>
      <w:bookmarkEnd w:id="6"/>
      <w:bookmarkEnd w:id="7"/>
      <w:bookmarkEnd w:id="8"/>
      <w:bookmarkEnd w:id="9"/>
      <w:bookmarkEnd w:id="10"/>
    </w:p>
    <w:p w:rsidR="002D515E" w:rsidRPr="00C763ED" w:rsidRDefault="002D515E">
      <w:pPr>
        <w:rPr>
          <w:color w:val="000000" w:themeColor="text1"/>
          <w:sz w:val="4"/>
        </w:rPr>
      </w:pPr>
    </w:p>
    <w:p w:rsidR="002272CC" w:rsidRPr="00C763ED" w:rsidRDefault="002D515E" w:rsidP="00AC499D">
      <w:pPr>
        <w:pStyle w:val="TOC1"/>
        <w:rPr>
          <w:rFonts w:ascii="Times New Roman" w:eastAsia="Times New Roman" w:hAnsi="Times New Roman" w:cs="Times New Roman"/>
          <w:sz w:val="24"/>
          <w:szCs w:val="24"/>
          <w:lang w:val="en-US"/>
        </w:rPr>
      </w:pPr>
      <w:r w:rsidRPr="00C763ED">
        <w:fldChar w:fldCharType="begin"/>
      </w:r>
      <w:r w:rsidRPr="00C763ED">
        <w:instrText xml:space="preserve"> TOC \o "1-3" \h \z \u </w:instrText>
      </w:r>
      <w:r w:rsidRPr="00C763ED">
        <w:fldChar w:fldCharType="separate"/>
      </w:r>
      <w:hyperlink w:anchor="_Toc243274994" w:history="1">
        <w:r w:rsidR="002272CC" w:rsidRPr="00C763ED">
          <w:rPr>
            <w:rStyle w:val="Hyperlink"/>
            <w:color w:val="000000" w:themeColor="text1"/>
          </w:rPr>
          <w:t>Section 1.</w:t>
        </w:r>
        <w:r w:rsidR="002272CC" w:rsidRPr="00C763ED">
          <w:rPr>
            <w:rFonts w:ascii="Times New Roman" w:eastAsia="Times New Roman" w:hAnsi="Times New Roman" w:cs="Times New Roman"/>
            <w:sz w:val="24"/>
            <w:szCs w:val="24"/>
            <w:lang w:val="en-US"/>
          </w:rPr>
          <w:tab/>
        </w:r>
        <w:r w:rsidR="002272CC" w:rsidRPr="00C763ED">
          <w:rPr>
            <w:rStyle w:val="Hyperlink"/>
            <w:color w:val="000000" w:themeColor="text1"/>
          </w:rPr>
          <w:t>Instructions to Consultants</w:t>
        </w:r>
        <w:r w:rsidR="002272CC" w:rsidRPr="00C763ED">
          <w:rPr>
            <w:webHidden/>
          </w:rPr>
          <w:tab/>
        </w:r>
        <w:r w:rsidR="002272CC" w:rsidRPr="00C763ED">
          <w:rPr>
            <w:webHidden/>
          </w:rPr>
          <w:fldChar w:fldCharType="begin"/>
        </w:r>
        <w:r w:rsidR="002272CC" w:rsidRPr="00C763ED">
          <w:rPr>
            <w:webHidden/>
          </w:rPr>
          <w:instrText xml:space="preserve"> PAGEREF _Toc243274994 \h </w:instrText>
        </w:r>
        <w:r w:rsidR="002272CC" w:rsidRPr="00C763ED">
          <w:rPr>
            <w:webHidden/>
          </w:rPr>
        </w:r>
        <w:r w:rsidR="002272CC" w:rsidRPr="00C763ED">
          <w:rPr>
            <w:webHidden/>
          </w:rPr>
          <w:fldChar w:fldCharType="separate"/>
        </w:r>
        <w:r w:rsidR="002459D0">
          <w:rPr>
            <w:webHidden/>
          </w:rPr>
          <w:t>5</w:t>
        </w:r>
        <w:r w:rsidR="002272CC" w:rsidRPr="00C763ED">
          <w:rPr>
            <w:webHidden/>
          </w:rPr>
          <w:fldChar w:fldCharType="end"/>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4995" w:history="1">
        <w:r w:rsidR="002272CC" w:rsidRPr="00C763ED">
          <w:rPr>
            <w:rStyle w:val="Hyperlink"/>
            <w:color w:val="000000" w:themeColor="text1"/>
          </w:rPr>
          <w:t>A.</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General</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_Toc243274995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5</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4996" w:history="1">
        <w:r w:rsidR="002272CC" w:rsidRPr="00C763ED">
          <w:rPr>
            <w:rStyle w:val="Hyperlink"/>
            <w:b/>
            <w:noProof/>
            <w:color w:val="000000" w:themeColor="text1"/>
          </w:rPr>
          <w:t>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Scope of Proposal</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_Toc243274996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4997" w:history="1">
        <w:r w:rsidR="002272CC" w:rsidRPr="00C763ED">
          <w:rPr>
            <w:rStyle w:val="Hyperlink"/>
            <w:b/>
            <w:noProof/>
            <w:color w:val="000000" w:themeColor="text1"/>
          </w:rPr>
          <w:t>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Interpretation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_Toc243274997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4998" w:history="1">
        <w:r w:rsidR="002272CC" w:rsidRPr="00C763ED">
          <w:rPr>
            <w:rStyle w:val="Hyperlink"/>
            <w:b/>
            <w:noProof/>
            <w:color w:val="000000" w:themeColor="text1"/>
          </w:rPr>
          <w:t>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Source of Funds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_Toc243274998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4999" w:history="1">
        <w:r w:rsidR="002272CC" w:rsidRPr="00C763ED">
          <w:rPr>
            <w:rStyle w:val="Hyperlink"/>
            <w:b/>
            <w:noProof/>
            <w:color w:val="000000" w:themeColor="text1"/>
          </w:rPr>
          <w:t>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Corrupt, Fraudulent, Collusive or Coercive Practices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_Toc243274999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6</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0" w:history="1">
        <w:r w:rsidR="002272CC" w:rsidRPr="00C763ED">
          <w:rPr>
            <w:rStyle w:val="Hyperlink"/>
            <w:b/>
            <w:noProof/>
            <w:color w:val="000000" w:themeColor="text1"/>
          </w:rPr>
          <w:t>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Eligible Consultants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_Toc243275000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7</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1" w:history="1">
        <w:r w:rsidR="002272CC" w:rsidRPr="00C763ED">
          <w:rPr>
            <w:rStyle w:val="Hyperlink"/>
            <w:b/>
            <w:noProof/>
            <w:color w:val="000000" w:themeColor="text1"/>
          </w:rPr>
          <w:t>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Eligible Sub- Consultants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_Toc243275001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7</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2" w:history="1">
        <w:r w:rsidR="002272CC" w:rsidRPr="00C763ED">
          <w:rPr>
            <w:rStyle w:val="Hyperlink"/>
            <w:b/>
            <w:noProof/>
            <w:color w:val="000000" w:themeColor="text1"/>
          </w:rPr>
          <w:t>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Eligible Services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7</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3" w:history="1">
        <w:r w:rsidR="002272CC" w:rsidRPr="00C763ED">
          <w:rPr>
            <w:rStyle w:val="Hyperlink"/>
            <w:b/>
            <w:noProof/>
            <w:color w:val="000000" w:themeColor="text1"/>
          </w:rPr>
          <w:t>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Conflict of Interest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8</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4" w:history="1">
        <w:r w:rsidR="002272CC" w:rsidRPr="00C763ED">
          <w:rPr>
            <w:rStyle w:val="Hyperlink"/>
            <w:b/>
            <w:noProof/>
            <w:color w:val="000000" w:themeColor="text1"/>
          </w:rPr>
          <w:t>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Unfair Advantage</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_Toc243275004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5" w:history="1">
        <w:r w:rsidR="002272CC" w:rsidRPr="00C763ED">
          <w:rPr>
            <w:rStyle w:val="Hyperlink"/>
            <w:b/>
            <w:noProof/>
            <w:color w:val="000000" w:themeColor="text1"/>
          </w:rPr>
          <w:t>10.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Site Visit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_Toc243275005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9</w:t>
        </w:r>
        <w:r w:rsidR="002272CC" w:rsidRPr="00C763ED">
          <w:rPr>
            <w:noProof/>
            <w:webHidden/>
            <w:color w:val="000000" w:themeColor="text1"/>
          </w:rPr>
          <w:fldChar w:fldCharType="end"/>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06" w:history="1">
        <w:r w:rsidR="002272CC" w:rsidRPr="00C763ED">
          <w:rPr>
            <w:rStyle w:val="Hyperlink"/>
            <w:color w:val="000000" w:themeColor="text1"/>
          </w:rPr>
          <w:t>B.</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Request for Proposal</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_Toc243275006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9</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7" w:history="1">
        <w:r w:rsidR="002272CC" w:rsidRPr="00C763ED">
          <w:rPr>
            <w:rStyle w:val="Hyperlink"/>
            <w:b/>
            <w:noProof/>
            <w:color w:val="000000" w:themeColor="text1"/>
          </w:rPr>
          <w:t>11.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RFP Document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_Toc243275007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8" w:history="1">
        <w:r w:rsidR="002272CC" w:rsidRPr="00C763ED">
          <w:rPr>
            <w:rStyle w:val="Hyperlink"/>
            <w:b/>
            <w:noProof/>
            <w:color w:val="000000" w:themeColor="text1"/>
          </w:rPr>
          <w:t>12.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RFP Clarification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_Toc243275008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09" w:history="1">
        <w:r w:rsidR="002272CC" w:rsidRPr="00C763ED">
          <w:rPr>
            <w:rStyle w:val="Hyperlink"/>
            <w:b/>
            <w:noProof/>
            <w:color w:val="000000" w:themeColor="text1"/>
          </w:rPr>
          <w:t>13.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Pre-proposal Meeting</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_Toc243275009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10</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0" w:history="1">
        <w:r w:rsidR="002272CC" w:rsidRPr="00C763ED">
          <w:rPr>
            <w:rStyle w:val="Hyperlink"/>
            <w:b/>
            <w:noProof/>
            <w:color w:val="000000" w:themeColor="text1"/>
          </w:rPr>
          <w:t>14.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RFP Amendment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_Toc243275010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10</w:t>
        </w:r>
        <w:r w:rsidR="002272CC" w:rsidRPr="00C763ED">
          <w:rPr>
            <w:noProof/>
            <w:webHidden/>
            <w:color w:val="000000" w:themeColor="text1"/>
          </w:rPr>
          <w:fldChar w:fldCharType="end"/>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11" w:history="1">
        <w:r w:rsidR="002272CC" w:rsidRPr="00C763ED">
          <w:rPr>
            <w:rStyle w:val="Hyperlink"/>
            <w:color w:val="000000" w:themeColor="text1"/>
          </w:rPr>
          <w:t>C.</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Proposal Preparation</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_Toc243275011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10</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2" w:history="1">
        <w:r w:rsidR="002272CC" w:rsidRPr="00C763ED">
          <w:rPr>
            <w:rStyle w:val="Hyperlink"/>
            <w:b/>
            <w:noProof/>
            <w:color w:val="000000" w:themeColor="text1"/>
          </w:rPr>
          <w:t>15.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Only one &amp; Preparation Costs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10</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3" w:history="1">
        <w:r w:rsidR="002272CC" w:rsidRPr="00C763ED">
          <w:rPr>
            <w:rStyle w:val="Hyperlink"/>
            <w:b/>
            <w:noProof/>
            <w:color w:val="000000" w:themeColor="text1"/>
          </w:rPr>
          <w:t>16.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Language</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11</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4" w:history="1">
        <w:r w:rsidR="002272CC" w:rsidRPr="00C763ED">
          <w:rPr>
            <w:rStyle w:val="Hyperlink"/>
            <w:b/>
            <w:noProof/>
            <w:color w:val="000000" w:themeColor="text1"/>
          </w:rPr>
          <w:t>17.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Documents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_Toc243275014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11</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5" w:history="1">
        <w:r w:rsidR="002272CC" w:rsidRPr="00C763ED">
          <w:rPr>
            <w:rStyle w:val="Hyperlink"/>
            <w:b/>
            <w:noProof/>
            <w:color w:val="000000" w:themeColor="text1"/>
          </w:rPr>
          <w:t>18.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Preparation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_Toc243275015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11</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6" w:history="1">
        <w:r w:rsidR="002272CC" w:rsidRPr="00C763ED">
          <w:rPr>
            <w:rStyle w:val="Hyperlink"/>
            <w:b/>
            <w:noProof/>
            <w:color w:val="000000" w:themeColor="text1"/>
          </w:rPr>
          <w:t>19.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Technical Proposal Preparation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_Toc243275016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11</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7" w:history="1">
        <w:r w:rsidR="002272CC" w:rsidRPr="00C763ED">
          <w:rPr>
            <w:rStyle w:val="Hyperlink"/>
            <w:b/>
            <w:noProof/>
            <w:color w:val="000000" w:themeColor="text1"/>
          </w:rPr>
          <w:t>20.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Technical Proposal: Format and Content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_Toc243275017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13</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8" w:history="1">
        <w:r w:rsidR="002272CC" w:rsidRPr="00C763ED">
          <w:rPr>
            <w:rStyle w:val="Hyperlink"/>
            <w:b/>
            <w:noProof/>
            <w:color w:val="000000" w:themeColor="text1"/>
          </w:rPr>
          <w:t>21.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Financial Proposal Format and Content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_Toc243275018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14</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19" w:history="1">
        <w:r w:rsidR="002272CC" w:rsidRPr="00C763ED">
          <w:rPr>
            <w:rStyle w:val="Hyperlink"/>
            <w:b/>
            <w:noProof/>
            <w:color w:val="000000" w:themeColor="text1"/>
          </w:rPr>
          <w:t>22.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Taxes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_Toc243275019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14</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0" w:history="1">
        <w:r w:rsidR="002272CC" w:rsidRPr="00C763ED">
          <w:rPr>
            <w:rStyle w:val="Hyperlink"/>
            <w:b/>
            <w:noProof/>
            <w:color w:val="000000" w:themeColor="text1"/>
          </w:rPr>
          <w:t>23.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Client Inputs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_Toc243275020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1" w:history="1">
        <w:r w:rsidR="002272CC" w:rsidRPr="00C763ED">
          <w:rPr>
            <w:rStyle w:val="Hyperlink"/>
            <w:b/>
            <w:noProof/>
            <w:color w:val="000000" w:themeColor="text1"/>
          </w:rPr>
          <w:t>24.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Alternative Proposals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_Toc243275021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2" w:history="1">
        <w:r w:rsidR="002272CC" w:rsidRPr="00C763ED">
          <w:rPr>
            <w:rStyle w:val="Hyperlink"/>
            <w:b/>
            <w:noProof/>
            <w:color w:val="000000" w:themeColor="text1"/>
          </w:rPr>
          <w:t>25.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Currency</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3" w:history="1">
        <w:r w:rsidR="002272CC" w:rsidRPr="00C763ED">
          <w:rPr>
            <w:rStyle w:val="Hyperlink"/>
            <w:b/>
            <w:noProof/>
            <w:color w:val="000000" w:themeColor="text1"/>
          </w:rPr>
          <w:t>26.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Validity</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4" w:history="1">
        <w:r w:rsidR="002272CC" w:rsidRPr="00C763ED">
          <w:rPr>
            <w:rStyle w:val="Hyperlink"/>
            <w:b/>
            <w:noProof/>
            <w:color w:val="000000" w:themeColor="text1"/>
          </w:rPr>
          <w:t>27.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Extension of Proposal validity</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_Toc243275024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15</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5" w:history="1">
        <w:r w:rsidR="002272CC" w:rsidRPr="00C763ED">
          <w:rPr>
            <w:rStyle w:val="Hyperlink"/>
            <w:b/>
            <w:noProof/>
            <w:color w:val="000000" w:themeColor="text1"/>
          </w:rPr>
          <w:t>28.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Format and Signing</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_Toc243275025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15</w:t>
        </w:r>
        <w:r w:rsidR="002272CC" w:rsidRPr="00C763ED">
          <w:rPr>
            <w:noProof/>
            <w:webHidden/>
            <w:color w:val="000000" w:themeColor="text1"/>
          </w:rPr>
          <w:fldChar w:fldCharType="end"/>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26" w:history="1">
        <w:r w:rsidR="002272CC" w:rsidRPr="00C763ED">
          <w:rPr>
            <w:rStyle w:val="Hyperlink"/>
            <w:color w:val="000000" w:themeColor="text1"/>
          </w:rPr>
          <w:t>D.</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Proposal Submission</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_Toc243275026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16</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7" w:history="1">
        <w:r w:rsidR="002272CC" w:rsidRPr="00C763ED">
          <w:rPr>
            <w:rStyle w:val="Hyperlink"/>
            <w:b/>
            <w:noProof/>
            <w:color w:val="000000" w:themeColor="text1"/>
          </w:rPr>
          <w:t>29.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Sealing and Marking</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_Toc243275027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16</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8" w:history="1">
        <w:r w:rsidR="002272CC" w:rsidRPr="00C763ED">
          <w:rPr>
            <w:rStyle w:val="Hyperlink"/>
            <w:b/>
            <w:noProof/>
            <w:color w:val="000000" w:themeColor="text1"/>
          </w:rPr>
          <w:t>30.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Submission Deadline</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_Toc243275028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16</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29" w:history="1">
        <w:r w:rsidR="002272CC" w:rsidRPr="00C763ED">
          <w:rPr>
            <w:rStyle w:val="Hyperlink"/>
            <w:b/>
            <w:noProof/>
            <w:color w:val="000000" w:themeColor="text1"/>
          </w:rPr>
          <w:t>31.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Submitted Late</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_Toc243275029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17</w:t>
        </w:r>
        <w:r w:rsidR="002272CC" w:rsidRPr="00C763ED">
          <w:rPr>
            <w:noProof/>
            <w:webHidden/>
            <w:color w:val="000000" w:themeColor="text1"/>
          </w:rPr>
          <w:fldChar w:fldCharType="end"/>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30" w:history="1">
        <w:r w:rsidR="002272CC" w:rsidRPr="00C763ED">
          <w:rPr>
            <w:rStyle w:val="Hyperlink"/>
            <w:color w:val="000000" w:themeColor="text1"/>
          </w:rPr>
          <w:t>E.</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Proposal Opening and Evaluation</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_Toc243275030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17</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1" w:history="1">
        <w:r w:rsidR="002272CC" w:rsidRPr="00C763ED">
          <w:rPr>
            <w:rStyle w:val="Hyperlink"/>
            <w:b/>
            <w:noProof/>
            <w:color w:val="000000" w:themeColor="text1"/>
          </w:rPr>
          <w:t>32.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Technical Proposal Opening</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_Toc243275031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17</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2" w:history="1">
        <w:r w:rsidR="002272CC" w:rsidRPr="00C763ED">
          <w:rPr>
            <w:rStyle w:val="Hyperlink"/>
            <w:b/>
            <w:noProof/>
            <w:color w:val="000000" w:themeColor="text1"/>
          </w:rPr>
          <w:t>33.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Restriction on Disclosure of information relating to Procurement Process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17</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3" w:history="1">
        <w:r w:rsidR="002272CC" w:rsidRPr="00C763ED">
          <w:rPr>
            <w:rStyle w:val="Hyperlink"/>
            <w:b/>
            <w:noProof/>
            <w:color w:val="000000" w:themeColor="text1"/>
          </w:rPr>
          <w:t>34.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Clarification of Proposal</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17</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4" w:history="1">
        <w:r w:rsidR="002272CC" w:rsidRPr="00C763ED">
          <w:rPr>
            <w:rStyle w:val="Hyperlink"/>
            <w:b/>
            <w:noProof/>
            <w:color w:val="000000" w:themeColor="text1"/>
          </w:rPr>
          <w:t>35.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Examination of Conflict of Interest Situation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_Toc243275034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18</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5" w:history="1">
        <w:r w:rsidR="002272CC" w:rsidRPr="00C763ED">
          <w:rPr>
            <w:rStyle w:val="Hyperlink"/>
            <w:b/>
            <w:noProof/>
            <w:color w:val="000000" w:themeColor="text1"/>
          </w:rPr>
          <w:t>36.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_Toc243275035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18</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6" w:history="1">
        <w:r w:rsidR="002272CC" w:rsidRPr="00C763ED">
          <w:rPr>
            <w:rStyle w:val="Hyperlink"/>
            <w:b/>
            <w:noProof/>
            <w:color w:val="000000" w:themeColor="text1"/>
          </w:rPr>
          <w:t>Technical Evaluation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_Toc243275036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18</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7" w:history="1">
        <w:r w:rsidR="002272CC" w:rsidRPr="00C763ED">
          <w:rPr>
            <w:rStyle w:val="Hyperlink"/>
            <w:b/>
            <w:noProof/>
            <w:color w:val="000000" w:themeColor="text1"/>
          </w:rPr>
          <w:t>37.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Financial</w:t>
        </w:r>
        <w:r w:rsidR="002272CC" w:rsidRPr="00C763ED">
          <w:rPr>
            <w:rStyle w:val="Hyperlink"/>
            <w:noProof/>
            <w:color w:val="000000" w:themeColor="text1"/>
          </w:rPr>
          <w:t xml:space="preserve"> </w:t>
        </w:r>
        <w:r w:rsidR="002272CC" w:rsidRPr="00C763ED">
          <w:rPr>
            <w:rStyle w:val="Hyperlink"/>
            <w:b/>
            <w:noProof/>
            <w:color w:val="000000" w:themeColor="text1"/>
          </w:rPr>
          <w:t>Proposal Opening</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_Toc243275037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18</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8" w:history="1">
        <w:r w:rsidR="002272CC" w:rsidRPr="00C763ED">
          <w:rPr>
            <w:rStyle w:val="Hyperlink"/>
            <w:b/>
            <w:noProof/>
            <w:color w:val="000000" w:themeColor="text1"/>
          </w:rPr>
          <w:t>38.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Financial Evaluation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_Toc243275038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19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39" w:history="1">
        <w:r w:rsidR="002272CC" w:rsidRPr="00C763ED">
          <w:rPr>
            <w:rStyle w:val="Hyperlink"/>
            <w:b/>
            <w:noProof/>
            <w:color w:val="000000" w:themeColor="text1"/>
          </w:rPr>
          <w:t>39.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Combined Evaluation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_Toc243275039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20</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0" w:history="1">
        <w:r w:rsidR="002272CC" w:rsidRPr="00C763ED">
          <w:rPr>
            <w:rStyle w:val="Hyperlink"/>
            <w:b/>
            <w:noProof/>
            <w:color w:val="000000" w:themeColor="text1"/>
          </w:rPr>
          <w:t>40.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Negotiation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_Toc243275040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21</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1" w:history="1">
        <w:r w:rsidR="002272CC" w:rsidRPr="00C763ED">
          <w:rPr>
            <w:rStyle w:val="Hyperlink"/>
            <w:b/>
            <w:noProof/>
            <w:color w:val="000000" w:themeColor="text1"/>
          </w:rPr>
          <w:t>41.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Negotiation: Technical</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_Toc243275041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21</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2" w:history="1">
        <w:r w:rsidR="002272CC" w:rsidRPr="00C763ED">
          <w:rPr>
            <w:rStyle w:val="Hyperlink"/>
            <w:b/>
            <w:noProof/>
            <w:color w:val="000000" w:themeColor="text1"/>
          </w:rPr>
          <w:t>42.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Negotiation: Financial</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21</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3" w:history="1">
        <w:r w:rsidR="002272CC" w:rsidRPr="00C763ED">
          <w:rPr>
            <w:rStyle w:val="Hyperlink"/>
            <w:b/>
            <w:noProof/>
            <w:color w:val="000000" w:themeColor="text1"/>
          </w:rPr>
          <w:t>43.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Availability of Professional staff/experts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22</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4" w:history="1">
        <w:r w:rsidR="002272CC" w:rsidRPr="00C763ED">
          <w:rPr>
            <w:rStyle w:val="Hyperlink"/>
            <w:b/>
            <w:noProof/>
            <w:color w:val="000000" w:themeColor="text1"/>
          </w:rPr>
          <w:t>44.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Proposal Negotiations: Conclusion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_Toc243275044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22</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5" w:history="1">
        <w:r w:rsidR="002272CC" w:rsidRPr="00C763ED">
          <w:rPr>
            <w:rStyle w:val="Hyperlink"/>
            <w:b/>
            <w:noProof/>
            <w:color w:val="000000" w:themeColor="text1"/>
          </w:rPr>
          <w:t>45.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Rejection of all Proposals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_Toc243275045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22</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6" w:history="1">
        <w:r w:rsidR="002272CC" w:rsidRPr="00C763ED">
          <w:rPr>
            <w:rStyle w:val="Hyperlink"/>
            <w:b/>
            <w:noProof/>
            <w:color w:val="000000" w:themeColor="text1"/>
          </w:rPr>
          <w:t>46.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Informing</w:t>
        </w:r>
        <w:r w:rsidR="002272CC" w:rsidRPr="00C763ED">
          <w:rPr>
            <w:rStyle w:val="Hyperlink"/>
            <w:noProof/>
            <w:color w:val="000000" w:themeColor="text1"/>
          </w:rPr>
          <w:t xml:space="preserve"> </w:t>
        </w:r>
        <w:r w:rsidR="002272CC" w:rsidRPr="00C763ED">
          <w:rPr>
            <w:rStyle w:val="Hyperlink"/>
            <w:b/>
            <w:noProof/>
            <w:color w:val="000000" w:themeColor="text1"/>
          </w:rPr>
          <w:t>reasons for rejection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_Toc243275046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22</w:t>
        </w:r>
        <w:r w:rsidR="002272CC" w:rsidRPr="00C763ED">
          <w:rPr>
            <w:noProof/>
            <w:webHidden/>
            <w:color w:val="000000" w:themeColor="text1"/>
          </w:rPr>
          <w:fldChar w:fldCharType="end"/>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47" w:history="1">
        <w:r w:rsidR="002272CC" w:rsidRPr="00C763ED">
          <w:rPr>
            <w:rStyle w:val="Hyperlink"/>
            <w:color w:val="000000" w:themeColor="text1"/>
          </w:rPr>
          <w:t>F.</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Contract Award</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_Toc243275047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23</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8" w:history="1">
        <w:r w:rsidR="002272CC" w:rsidRPr="00C763ED">
          <w:rPr>
            <w:rStyle w:val="Hyperlink"/>
            <w:b/>
            <w:noProof/>
            <w:color w:val="000000" w:themeColor="text1"/>
          </w:rPr>
          <w:t>47.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Contract Award</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_Toc243275048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23</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49" w:history="1">
        <w:r w:rsidR="002272CC" w:rsidRPr="00C763ED">
          <w:rPr>
            <w:rStyle w:val="Hyperlink"/>
            <w:b/>
            <w:noProof/>
            <w:color w:val="000000" w:themeColor="text1"/>
          </w:rPr>
          <w:t>48.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w:t>
        </w:r>
        <w:r w:rsidR="0075340C" w:rsidRPr="00C763ED">
          <w:rPr>
            <w:rStyle w:val="Hyperlink"/>
            <w:b/>
            <w:noProof/>
            <w:color w:val="000000" w:themeColor="text1"/>
          </w:rPr>
          <w:t>erformance Security</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_Toc243275049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23</w:t>
        </w:r>
        <w:r w:rsidR="002272CC" w:rsidRPr="00C763ED">
          <w:rPr>
            <w:noProof/>
            <w:webHidden/>
            <w:color w:val="000000" w:themeColor="text1"/>
          </w:rPr>
          <w:fldChar w:fldCharType="end"/>
        </w:r>
      </w:hyperlink>
    </w:p>
    <w:p w:rsidR="004272BC" w:rsidRPr="00C763ED" w:rsidRDefault="00904FAC" w:rsidP="00E27F96">
      <w:pPr>
        <w:pStyle w:val="TOC3"/>
        <w:rPr>
          <w:rFonts w:ascii="Times New Roman" w:eastAsia="Times New Roman" w:hAnsi="Times New Roman" w:cs="Times New Roman"/>
          <w:noProof/>
          <w:color w:val="000000" w:themeColor="text1"/>
          <w:sz w:val="24"/>
        </w:rPr>
      </w:pPr>
      <w:hyperlink w:anchor="_Toc243275049" w:history="1">
        <w:r w:rsidR="004272BC" w:rsidRPr="00C763ED">
          <w:rPr>
            <w:rStyle w:val="Hyperlink"/>
            <w:b/>
            <w:noProof/>
            <w:color w:val="000000" w:themeColor="text1"/>
          </w:rPr>
          <w:t>49.</w:t>
        </w:r>
        <w:r w:rsidR="004272BC" w:rsidRPr="00C763ED">
          <w:rPr>
            <w:rFonts w:ascii="Times New Roman" w:eastAsia="Times New Roman" w:hAnsi="Times New Roman" w:cs="Times New Roman"/>
            <w:noProof/>
            <w:color w:val="000000" w:themeColor="text1"/>
            <w:sz w:val="24"/>
          </w:rPr>
          <w:tab/>
        </w:r>
        <w:r w:rsidR="004272BC" w:rsidRPr="00C763ED">
          <w:rPr>
            <w:rStyle w:val="Hyperlink"/>
            <w:b/>
            <w:noProof/>
            <w:color w:val="000000" w:themeColor="text1"/>
          </w:rPr>
          <w:t>Form and Validity of Performance Security</w:t>
        </w:r>
        <w:r w:rsidR="004272BC" w:rsidRPr="00C763ED">
          <w:rPr>
            <w:noProof/>
            <w:webHidden/>
            <w:color w:val="000000" w:themeColor="text1"/>
          </w:rPr>
          <w:tab/>
        </w:r>
        <w:r w:rsidR="004272BC" w:rsidRPr="00C763ED">
          <w:rPr>
            <w:noProof/>
            <w:webHidden/>
            <w:color w:val="000000" w:themeColor="text1"/>
          </w:rPr>
          <w:fldChar w:fldCharType="begin"/>
        </w:r>
        <w:r w:rsidR="004272BC" w:rsidRPr="00C763ED">
          <w:rPr>
            <w:noProof/>
            <w:webHidden/>
            <w:color w:val="000000" w:themeColor="text1"/>
          </w:rPr>
          <w:instrText xml:space="preserve"> PAGEREF _Toc243275049 \h </w:instrText>
        </w:r>
        <w:r w:rsidR="004272BC" w:rsidRPr="00C763ED">
          <w:rPr>
            <w:noProof/>
            <w:webHidden/>
            <w:color w:val="000000" w:themeColor="text1"/>
          </w:rPr>
        </w:r>
        <w:r w:rsidR="004272BC" w:rsidRPr="00C763ED">
          <w:rPr>
            <w:noProof/>
            <w:webHidden/>
            <w:color w:val="000000" w:themeColor="text1"/>
          </w:rPr>
          <w:fldChar w:fldCharType="separate"/>
        </w:r>
        <w:r w:rsidR="002459D0">
          <w:rPr>
            <w:noProof/>
            <w:webHidden/>
            <w:color w:val="000000" w:themeColor="text1"/>
          </w:rPr>
          <w:t>23</w:t>
        </w:r>
        <w:r w:rsidR="004272BC" w:rsidRPr="00C763ED">
          <w:rPr>
            <w:noProof/>
            <w:webHidden/>
            <w:color w:val="000000" w:themeColor="text1"/>
          </w:rPr>
          <w:fldChar w:fldCharType="end"/>
        </w:r>
      </w:hyperlink>
    </w:p>
    <w:p w:rsidR="00577496" w:rsidRPr="00C763ED" w:rsidRDefault="00904FAC" w:rsidP="00E27F96">
      <w:pPr>
        <w:pStyle w:val="TOC3"/>
        <w:rPr>
          <w:rFonts w:ascii="Times New Roman" w:eastAsia="Times New Roman" w:hAnsi="Times New Roman" w:cs="Times New Roman"/>
          <w:noProof/>
          <w:color w:val="000000" w:themeColor="text1"/>
          <w:sz w:val="24"/>
        </w:rPr>
      </w:pPr>
      <w:hyperlink w:anchor="_Toc243275049" w:history="1">
        <w:r w:rsidR="004272BC" w:rsidRPr="00C763ED">
          <w:rPr>
            <w:rStyle w:val="Hyperlink"/>
            <w:b/>
            <w:noProof/>
            <w:color w:val="000000" w:themeColor="text1"/>
          </w:rPr>
          <w:t>50</w:t>
        </w:r>
        <w:r w:rsidR="00577496" w:rsidRPr="00C763ED">
          <w:rPr>
            <w:rStyle w:val="Hyperlink"/>
            <w:b/>
            <w:noProof/>
            <w:color w:val="000000" w:themeColor="text1"/>
          </w:rPr>
          <w:t>.</w:t>
        </w:r>
        <w:r w:rsidR="00577496" w:rsidRPr="00C763ED">
          <w:rPr>
            <w:rFonts w:ascii="Times New Roman" w:eastAsia="Times New Roman" w:hAnsi="Times New Roman" w:cs="Times New Roman"/>
            <w:noProof/>
            <w:color w:val="000000" w:themeColor="text1"/>
            <w:sz w:val="24"/>
          </w:rPr>
          <w:tab/>
        </w:r>
        <w:r w:rsidR="00577496" w:rsidRPr="00C763ED">
          <w:rPr>
            <w:rStyle w:val="Hyperlink"/>
            <w:b/>
            <w:noProof/>
            <w:color w:val="000000" w:themeColor="text1"/>
          </w:rPr>
          <w:t>Publication of award of Contract</w:t>
        </w:r>
        <w:r w:rsidR="00577496" w:rsidRPr="00C763ED">
          <w:rPr>
            <w:noProof/>
            <w:webHidden/>
            <w:color w:val="000000" w:themeColor="text1"/>
          </w:rPr>
          <w:tab/>
        </w:r>
        <w:r w:rsidR="00577496" w:rsidRPr="00C763ED">
          <w:rPr>
            <w:noProof/>
            <w:webHidden/>
            <w:color w:val="000000" w:themeColor="text1"/>
          </w:rPr>
          <w:fldChar w:fldCharType="begin"/>
        </w:r>
        <w:r w:rsidR="00577496" w:rsidRPr="00C763ED">
          <w:rPr>
            <w:noProof/>
            <w:webHidden/>
            <w:color w:val="000000" w:themeColor="text1"/>
          </w:rPr>
          <w:instrText xml:space="preserve"> PAGEREF _Toc243275049 \h </w:instrText>
        </w:r>
        <w:r w:rsidR="00577496" w:rsidRPr="00C763ED">
          <w:rPr>
            <w:noProof/>
            <w:webHidden/>
            <w:color w:val="000000" w:themeColor="text1"/>
          </w:rPr>
        </w:r>
        <w:r w:rsidR="00577496" w:rsidRPr="00C763ED">
          <w:rPr>
            <w:noProof/>
            <w:webHidden/>
            <w:color w:val="000000" w:themeColor="text1"/>
          </w:rPr>
          <w:fldChar w:fldCharType="separate"/>
        </w:r>
        <w:r w:rsidR="002459D0">
          <w:rPr>
            <w:noProof/>
            <w:webHidden/>
            <w:color w:val="000000" w:themeColor="text1"/>
          </w:rPr>
          <w:t>23</w:t>
        </w:r>
        <w:r w:rsidR="00577496"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50" w:history="1">
        <w:r w:rsidR="004272BC" w:rsidRPr="00C763ED">
          <w:rPr>
            <w:rStyle w:val="Hyperlink"/>
            <w:b/>
            <w:noProof/>
            <w:color w:val="000000" w:themeColor="text1"/>
          </w:rPr>
          <w:t>51</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Advising Unsuccessful Consultants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_Toc243275050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23</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51" w:history="1">
        <w:r w:rsidR="004272BC" w:rsidRPr="00C763ED">
          <w:rPr>
            <w:rStyle w:val="Hyperlink"/>
            <w:b/>
            <w:noProof/>
            <w:color w:val="000000" w:themeColor="text1"/>
          </w:rPr>
          <w:t>52</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Debriefing</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_Toc243275051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23</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52" w:history="1">
        <w:r w:rsidR="004272BC" w:rsidRPr="00C763ED">
          <w:rPr>
            <w:rStyle w:val="Hyperlink"/>
            <w:b/>
            <w:noProof/>
            <w:color w:val="000000" w:themeColor="text1"/>
          </w:rPr>
          <w:t>53</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Commence-ment of Services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_Toc243275052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24</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53" w:history="1">
        <w:r w:rsidR="002272CC" w:rsidRPr="00C763ED">
          <w:rPr>
            <w:rStyle w:val="Hyperlink"/>
            <w:b/>
            <w:noProof/>
            <w:color w:val="000000" w:themeColor="text1"/>
          </w:rPr>
          <w:t>5</w:t>
        </w:r>
        <w:r w:rsidR="004272BC" w:rsidRPr="00C763ED">
          <w:rPr>
            <w:rStyle w:val="Hyperlink"/>
            <w:b/>
            <w:noProof/>
            <w:color w:val="000000" w:themeColor="text1"/>
          </w:rPr>
          <w:t>4</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Consultants Right to Complain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_Toc243275053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24</w:t>
        </w:r>
        <w:r w:rsidR="002272CC" w:rsidRPr="00C763ED">
          <w:rPr>
            <w:noProof/>
            <w:webHidden/>
            <w:color w:val="000000" w:themeColor="text1"/>
          </w:rPr>
          <w:fldChar w:fldCharType="end"/>
        </w:r>
      </w:hyperlink>
    </w:p>
    <w:p w:rsidR="002272CC" w:rsidRPr="00C763ED" w:rsidRDefault="00904FAC" w:rsidP="00AC499D">
      <w:pPr>
        <w:pStyle w:val="TOC1"/>
        <w:rPr>
          <w:rFonts w:ascii="Times New Roman" w:eastAsia="Times New Roman" w:hAnsi="Times New Roman" w:cs="Times New Roman"/>
          <w:sz w:val="24"/>
          <w:szCs w:val="24"/>
          <w:lang w:val="en-US"/>
        </w:rPr>
      </w:pPr>
      <w:hyperlink w:anchor="_Toc243275054" w:history="1">
        <w:r w:rsidR="002272CC" w:rsidRPr="00C763ED">
          <w:rPr>
            <w:rStyle w:val="Hyperlink"/>
            <w:color w:val="000000" w:themeColor="text1"/>
          </w:rPr>
          <w:t>Section 2.</w:t>
        </w:r>
        <w:r w:rsidR="002272CC" w:rsidRPr="00C763ED">
          <w:rPr>
            <w:rFonts w:ascii="Times New Roman" w:eastAsia="Times New Roman" w:hAnsi="Times New Roman" w:cs="Times New Roman"/>
            <w:sz w:val="24"/>
            <w:szCs w:val="24"/>
            <w:lang w:val="en-US"/>
          </w:rPr>
          <w:tab/>
        </w:r>
        <w:r w:rsidR="002272CC" w:rsidRPr="00C763ED">
          <w:rPr>
            <w:rStyle w:val="Hyperlink"/>
            <w:color w:val="000000" w:themeColor="text1"/>
          </w:rPr>
          <w:t>Proposal Data Sheet</w:t>
        </w:r>
        <w:r w:rsidR="002272CC" w:rsidRPr="00C763ED">
          <w:rPr>
            <w:webHidden/>
          </w:rPr>
          <w:tab/>
        </w:r>
        <w:r w:rsidR="00387E34">
          <w:rPr>
            <w:webHidden/>
          </w:rPr>
          <w:t>25</w:t>
        </w:r>
      </w:hyperlink>
    </w:p>
    <w:p w:rsidR="002272CC" w:rsidRPr="00C763ED" w:rsidRDefault="00904FAC" w:rsidP="00AC499D">
      <w:pPr>
        <w:pStyle w:val="TOC1"/>
        <w:rPr>
          <w:rFonts w:ascii="Times New Roman" w:eastAsia="Times New Roman" w:hAnsi="Times New Roman" w:cs="Times New Roman"/>
          <w:sz w:val="24"/>
          <w:szCs w:val="24"/>
          <w:lang w:val="en-US"/>
        </w:rPr>
      </w:pPr>
      <w:hyperlink w:anchor="_Toc243275055" w:history="1">
        <w:r w:rsidR="002272CC" w:rsidRPr="00C763ED">
          <w:rPr>
            <w:rStyle w:val="Hyperlink"/>
            <w:color w:val="000000" w:themeColor="text1"/>
          </w:rPr>
          <w:t>Section 3.</w:t>
        </w:r>
        <w:r w:rsidR="002272CC" w:rsidRPr="00C763ED">
          <w:rPr>
            <w:rFonts w:ascii="Times New Roman" w:eastAsia="Times New Roman" w:hAnsi="Times New Roman" w:cs="Times New Roman"/>
            <w:sz w:val="24"/>
            <w:szCs w:val="24"/>
            <w:lang w:val="en-US"/>
          </w:rPr>
          <w:tab/>
        </w:r>
        <w:r w:rsidR="002272CC" w:rsidRPr="00C763ED">
          <w:rPr>
            <w:rStyle w:val="Hyperlink"/>
            <w:color w:val="000000" w:themeColor="text1"/>
          </w:rPr>
          <w:t>General Conditions of Contract</w:t>
        </w:r>
        <w:r w:rsidR="002272CC" w:rsidRPr="00C763ED">
          <w:rPr>
            <w:webHidden/>
          </w:rPr>
          <w:tab/>
        </w:r>
        <w:r w:rsidR="002272CC" w:rsidRPr="00C763ED">
          <w:rPr>
            <w:webHidden/>
          </w:rPr>
          <w:fldChar w:fldCharType="begin"/>
        </w:r>
        <w:r w:rsidR="002272CC" w:rsidRPr="00C763ED">
          <w:rPr>
            <w:webHidden/>
          </w:rPr>
          <w:instrText xml:space="preserve"> PAGEREF _Toc243275055 \h </w:instrText>
        </w:r>
        <w:r w:rsidR="002272CC" w:rsidRPr="00C763ED">
          <w:rPr>
            <w:webHidden/>
          </w:rPr>
        </w:r>
        <w:r w:rsidR="002272CC" w:rsidRPr="00C763ED">
          <w:rPr>
            <w:webHidden/>
          </w:rPr>
          <w:fldChar w:fldCharType="separate"/>
        </w:r>
        <w:r w:rsidR="002459D0">
          <w:rPr>
            <w:webHidden/>
          </w:rPr>
          <w:t>29</w:t>
        </w:r>
        <w:r w:rsidR="002272CC" w:rsidRPr="00C763ED">
          <w:rPr>
            <w:webHidden/>
          </w:rPr>
          <w:fldChar w:fldCharType="end"/>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56" w:history="1">
        <w:r w:rsidR="002272CC" w:rsidRPr="00C763ED">
          <w:rPr>
            <w:rStyle w:val="Hyperlink"/>
            <w:color w:val="000000" w:themeColor="text1"/>
          </w:rPr>
          <w:t>A.</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General</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_Toc243275056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29</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57" w:history="1">
        <w:r w:rsidR="002272CC" w:rsidRPr="00C763ED">
          <w:rPr>
            <w:rStyle w:val="Hyperlink"/>
            <w:b/>
            <w:noProof/>
            <w:color w:val="000000" w:themeColor="text1"/>
          </w:rPr>
          <w:t>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Definitions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_Toc243275057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29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58" w:history="1">
        <w:r w:rsidR="002272CC" w:rsidRPr="00C763ED">
          <w:rPr>
            <w:rStyle w:val="Hyperlink"/>
            <w:b/>
            <w:noProof/>
            <w:color w:val="000000" w:themeColor="text1"/>
          </w:rPr>
          <w:t>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Phased Completion</w:t>
        </w:r>
        <w:r w:rsidR="002272CC" w:rsidRPr="00C763ED">
          <w:rPr>
            <w:noProof/>
            <w:webHidden/>
            <w:color w:val="000000" w:themeColor="text1"/>
          </w:rPr>
          <w:tab/>
        </w:r>
        <w:r w:rsidR="00387E34">
          <w:rPr>
            <w:noProof/>
            <w:webHidden/>
            <w:color w:val="000000" w:themeColor="text1"/>
          </w:rPr>
          <w:t>30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59" w:history="1">
        <w:r w:rsidR="002272CC" w:rsidRPr="00C763ED">
          <w:rPr>
            <w:rStyle w:val="Hyperlink"/>
            <w:b/>
            <w:noProof/>
            <w:color w:val="000000" w:themeColor="text1"/>
          </w:rPr>
          <w:t>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Communications and Notices</w:t>
        </w:r>
        <w:r w:rsidR="002272CC" w:rsidRPr="00C763ED">
          <w:rPr>
            <w:noProof/>
            <w:webHidden/>
            <w:color w:val="000000" w:themeColor="text1"/>
          </w:rPr>
          <w:tab/>
        </w:r>
        <w:r w:rsidR="00387E34">
          <w:rPr>
            <w:noProof/>
            <w:webHidden/>
            <w:color w:val="000000" w:themeColor="text1"/>
          </w:rPr>
          <w:t>30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0" w:history="1">
        <w:r w:rsidR="002272CC" w:rsidRPr="00C763ED">
          <w:rPr>
            <w:rStyle w:val="Hyperlink"/>
            <w:b/>
            <w:noProof/>
            <w:color w:val="000000" w:themeColor="text1"/>
          </w:rPr>
          <w:t>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Governing  Law</w:t>
        </w:r>
        <w:r w:rsidR="002272CC" w:rsidRPr="00C763ED">
          <w:rPr>
            <w:noProof/>
            <w:webHidden/>
            <w:color w:val="000000" w:themeColor="text1"/>
          </w:rPr>
          <w:tab/>
        </w:r>
        <w:r w:rsidR="00387E34">
          <w:rPr>
            <w:noProof/>
            <w:webHidden/>
            <w:color w:val="000000" w:themeColor="text1"/>
          </w:rPr>
          <w:t>30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1" w:history="1">
        <w:r w:rsidR="002272CC" w:rsidRPr="00C763ED">
          <w:rPr>
            <w:rStyle w:val="Hyperlink"/>
            <w:b/>
            <w:noProof/>
            <w:color w:val="000000" w:themeColor="text1"/>
          </w:rPr>
          <w:t>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Governing Language</w:t>
        </w:r>
        <w:r w:rsidR="002272CC" w:rsidRPr="00C763ED">
          <w:rPr>
            <w:noProof/>
            <w:webHidden/>
            <w:color w:val="000000" w:themeColor="text1"/>
          </w:rPr>
          <w:tab/>
        </w:r>
        <w:r w:rsidR="00387E34">
          <w:rPr>
            <w:noProof/>
            <w:webHidden/>
            <w:color w:val="000000" w:themeColor="text1"/>
          </w:rPr>
          <w:t>30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2" w:history="1">
        <w:r w:rsidR="002272CC" w:rsidRPr="00C763ED">
          <w:rPr>
            <w:rStyle w:val="Hyperlink"/>
            <w:b/>
            <w:noProof/>
            <w:color w:val="000000" w:themeColor="text1"/>
          </w:rPr>
          <w:t>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Documents Forming the Contract in Order of Precedence</w:t>
        </w:r>
        <w:r w:rsidR="002272CC" w:rsidRPr="00C763ED">
          <w:rPr>
            <w:noProof/>
            <w:webHidden/>
            <w:color w:val="000000" w:themeColor="text1"/>
          </w:rPr>
          <w:tab/>
        </w:r>
        <w:r w:rsidR="00387E34">
          <w:rPr>
            <w:noProof/>
            <w:webHidden/>
            <w:color w:val="000000" w:themeColor="text1"/>
          </w:rPr>
          <w:t>31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3" w:history="1">
        <w:r w:rsidR="002272CC" w:rsidRPr="00C763ED">
          <w:rPr>
            <w:rStyle w:val="Hyperlink"/>
            <w:b/>
            <w:noProof/>
            <w:color w:val="000000" w:themeColor="text1"/>
          </w:rPr>
          <w:t>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Assignment</w:t>
        </w:r>
        <w:r w:rsidR="002272CC" w:rsidRPr="00C763ED">
          <w:rPr>
            <w:noProof/>
            <w:webHidden/>
            <w:color w:val="000000" w:themeColor="text1"/>
          </w:rPr>
          <w:tab/>
        </w:r>
        <w:r w:rsidR="00387E34">
          <w:rPr>
            <w:noProof/>
            <w:webHidden/>
            <w:color w:val="000000" w:themeColor="text1"/>
          </w:rPr>
          <w:t>31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4" w:history="1">
        <w:r w:rsidR="002272CC" w:rsidRPr="00C763ED">
          <w:rPr>
            <w:rStyle w:val="Hyperlink"/>
            <w:b/>
            <w:noProof/>
            <w:color w:val="000000" w:themeColor="text1"/>
          </w:rPr>
          <w:t>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lang w:val="en-GB"/>
          </w:rPr>
          <w:t>Eligible Services</w:t>
        </w:r>
        <w:r w:rsidR="002272CC" w:rsidRPr="00C763ED">
          <w:rPr>
            <w:noProof/>
            <w:webHidden/>
            <w:color w:val="000000" w:themeColor="text1"/>
          </w:rPr>
          <w:tab/>
        </w:r>
        <w:r w:rsidR="00387E34">
          <w:rPr>
            <w:noProof/>
            <w:webHidden/>
            <w:color w:val="000000" w:themeColor="text1"/>
          </w:rPr>
          <w:t>31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5" w:history="1">
        <w:r w:rsidR="002272CC" w:rsidRPr="00C763ED">
          <w:rPr>
            <w:rStyle w:val="Hyperlink"/>
            <w:b/>
            <w:noProof/>
            <w:color w:val="000000" w:themeColor="text1"/>
          </w:rPr>
          <w:t>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Contractual Ethics</w:t>
        </w:r>
        <w:r w:rsidR="002272CC" w:rsidRPr="00C763ED">
          <w:rPr>
            <w:noProof/>
            <w:webHidden/>
            <w:color w:val="000000" w:themeColor="text1"/>
          </w:rPr>
          <w:tab/>
        </w:r>
        <w:r w:rsidR="00387E34">
          <w:rPr>
            <w:noProof/>
            <w:webHidden/>
            <w:color w:val="000000" w:themeColor="text1"/>
          </w:rPr>
          <w:t>31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6" w:history="1">
        <w:r w:rsidR="002272CC" w:rsidRPr="00C763ED">
          <w:rPr>
            <w:rStyle w:val="Hyperlink"/>
            <w:b/>
            <w:noProof/>
            <w:color w:val="000000" w:themeColor="text1"/>
          </w:rPr>
          <w:t>10.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Joint Venture, Consortium or Association (JVCA)</w:t>
        </w:r>
        <w:r w:rsidR="002272CC" w:rsidRPr="00C763ED">
          <w:rPr>
            <w:noProof/>
            <w:webHidden/>
            <w:color w:val="000000" w:themeColor="text1"/>
          </w:rPr>
          <w:tab/>
        </w:r>
        <w:r w:rsidR="00387E34">
          <w:rPr>
            <w:noProof/>
            <w:webHidden/>
            <w:color w:val="000000" w:themeColor="text1"/>
          </w:rPr>
          <w:t>31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7" w:history="1">
        <w:r w:rsidR="002272CC" w:rsidRPr="00C763ED">
          <w:rPr>
            <w:rStyle w:val="Hyperlink"/>
            <w:b/>
            <w:noProof/>
            <w:color w:val="000000" w:themeColor="text1"/>
          </w:rPr>
          <w:t>11.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Authority of Member in Charge</w:t>
        </w:r>
        <w:r w:rsidR="002272CC" w:rsidRPr="00C763ED">
          <w:rPr>
            <w:noProof/>
            <w:webHidden/>
            <w:color w:val="000000" w:themeColor="text1"/>
          </w:rPr>
          <w:tab/>
        </w:r>
        <w:r w:rsidR="00387E34">
          <w:rPr>
            <w:noProof/>
            <w:webHidden/>
            <w:color w:val="000000" w:themeColor="text1"/>
          </w:rPr>
          <w:t>31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8" w:history="1">
        <w:r w:rsidR="002272CC" w:rsidRPr="00C763ED">
          <w:rPr>
            <w:rStyle w:val="Hyperlink"/>
            <w:b/>
            <w:noProof/>
            <w:color w:val="000000" w:themeColor="text1"/>
          </w:rPr>
          <w:t>12.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Authorized Representatives</w:t>
        </w:r>
        <w:r w:rsidR="002272CC" w:rsidRPr="00C763ED">
          <w:rPr>
            <w:noProof/>
            <w:webHidden/>
            <w:color w:val="000000" w:themeColor="text1"/>
          </w:rPr>
          <w:tab/>
        </w:r>
        <w:r w:rsidR="00387E34">
          <w:rPr>
            <w:noProof/>
            <w:webHidden/>
            <w:color w:val="000000" w:themeColor="text1"/>
          </w:rPr>
          <w:t>31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69" w:history="1">
        <w:r w:rsidR="002272CC" w:rsidRPr="00C763ED">
          <w:rPr>
            <w:rStyle w:val="Hyperlink"/>
            <w:b/>
            <w:noProof/>
            <w:color w:val="000000" w:themeColor="text1"/>
          </w:rPr>
          <w:t>13.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Relation between the Parties</w:t>
        </w:r>
        <w:r w:rsidR="002272CC" w:rsidRPr="00C763ED">
          <w:rPr>
            <w:noProof/>
            <w:webHidden/>
            <w:color w:val="000000" w:themeColor="text1"/>
          </w:rPr>
          <w:tab/>
        </w:r>
        <w:r w:rsidR="002B0B8B">
          <w:rPr>
            <w:noProof/>
            <w:webHidden/>
            <w:color w:val="000000" w:themeColor="text1"/>
          </w:rPr>
          <w:t>32</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0" w:history="1">
        <w:r w:rsidR="002272CC" w:rsidRPr="00C763ED">
          <w:rPr>
            <w:rStyle w:val="Hyperlink"/>
            <w:b/>
            <w:noProof/>
            <w:color w:val="000000" w:themeColor="text1"/>
          </w:rPr>
          <w:t>14.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Location</w:t>
        </w:r>
        <w:r w:rsidR="002272CC" w:rsidRPr="00C763ED">
          <w:rPr>
            <w:noProof/>
            <w:webHidden/>
            <w:color w:val="000000" w:themeColor="text1"/>
          </w:rPr>
          <w:tab/>
        </w:r>
        <w:r w:rsidR="002B0B8B">
          <w:rPr>
            <w:noProof/>
            <w:webHidden/>
            <w:color w:val="000000" w:themeColor="text1"/>
          </w:rPr>
          <w:t>32</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1" w:history="1">
        <w:r w:rsidR="002272CC" w:rsidRPr="00C763ED">
          <w:rPr>
            <w:rStyle w:val="Hyperlink"/>
            <w:b/>
            <w:noProof/>
            <w:color w:val="000000" w:themeColor="text1"/>
          </w:rPr>
          <w:t>15.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Taxes</w:t>
        </w:r>
        <w:r w:rsidR="002272CC" w:rsidRPr="00C763ED">
          <w:rPr>
            <w:noProof/>
            <w:webHidden/>
            <w:color w:val="000000" w:themeColor="text1"/>
          </w:rPr>
          <w:tab/>
        </w:r>
        <w:r w:rsidR="002B0B8B">
          <w:rPr>
            <w:noProof/>
            <w:webHidden/>
            <w:color w:val="000000" w:themeColor="text1"/>
          </w:rPr>
          <w:t>32</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2" w:history="1">
        <w:r w:rsidR="002272CC" w:rsidRPr="00C763ED">
          <w:rPr>
            <w:rStyle w:val="Hyperlink"/>
            <w:b/>
            <w:noProof/>
            <w:color w:val="000000" w:themeColor="text1"/>
          </w:rPr>
          <w:t>16.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Corrupt, Fraudulent, Collusive or Coercive Practices</w:t>
        </w:r>
        <w:r w:rsidR="002272CC" w:rsidRPr="00C763ED">
          <w:rPr>
            <w:noProof/>
            <w:webHidden/>
            <w:color w:val="000000" w:themeColor="text1"/>
          </w:rPr>
          <w:tab/>
        </w:r>
        <w:r w:rsidR="002B0B8B">
          <w:rPr>
            <w:noProof/>
            <w:webHidden/>
            <w:color w:val="000000" w:themeColor="text1"/>
          </w:rPr>
          <w:t>32</w:t>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73" w:history="1">
        <w:r w:rsidR="002272CC" w:rsidRPr="00C763ED">
          <w:rPr>
            <w:rStyle w:val="Hyperlink"/>
            <w:color w:val="000000" w:themeColor="text1"/>
          </w:rPr>
          <w:t>B.</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Commencement, Completion and Modification of Contract</w:t>
        </w:r>
        <w:r w:rsidR="002272CC" w:rsidRPr="00C763ED">
          <w:rPr>
            <w:webHidden/>
            <w:color w:val="000000" w:themeColor="text1"/>
          </w:rPr>
          <w:tab/>
        </w:r>
        <w:r w:rsidR="002B0B8B">
          <w:rPr>
            <w:webHidden/>
            <w:color w:val="000000" w:themeColor="text1"/>
          </w:rPr>
          <w:t>33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4" w:history="1">
        <w:r w:rsidR="002272CC" w:rsidRPr="00C763ED">
          <w:rPr>
            <w:rStyle w:val="Hyperlink"/>
            <w:b/>
            <w:noProof/>
            <w:color w:val="000000" w:themeColor="text1"/>
          </w:rPr>
          <w:t>17.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Effectiveness of Contract</w:t>
        </w:r>
        <w:r w:rsidR="002272CC" w:rsidRPr="00C763ED">
          <w:rPr>
            <w:noProof/>
            <w:webHidden/>
            <w:color w:val="000000" w:themeColor="text1"/>
          </w:rPr>
          <w:tab/>
        </w:r>
        <w:r w:rsidR="002B0B8B">
          <w:rPr>
            <w:noProof/>
            <w:webHidden/>
            <w:color w:val="000000" w:themeColor="text1"/>
          </w:rPr>
          <w:t>33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5" w:history="1">
        <w:r w:rsidR="002272CC" w:rsidRPr="00C763ED">
          <w:rPr>
            <w:rStyle w:val="Hyperlink"/>
            <w:b/>
            <w:noProof/>
            <w:color w:val="000000" w:themeColor="text1"/>
          </w:rPr>
          <w:t>18.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Effective Date</w:t>
        </w:r>
        <w:r w:rsidR="002272CC" w:rsidRPr="00C763ED">
          <w:rPr>
            <w:noProof/>
            <w:webHidden/>
            <w:color w:val="000000" w:themeColor="text1"/>
          </w:rPr>
          <w:tab/>
        </w:r>
        <w:r w:rsidR="002B0B8B">
          <w:rPr>
            <w:noProof/>
            <w:webHidden/>
            <w:color w:val="000000" w:themeColor="text1"/>
          </w:rPr>
          <w:t>33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6" w:history="1">
        <w:r w:rsidR="002272CC" w:rsidRPr="00C763ED">
          <w:rPr>
            <w:rStyle w:val="Hyperlink"/>
            <w:b/>
            <w:noProof/>
            <w:color w:val="000000" w:themeColor="text1"/>
          </w:rPr>
          <w:t>19.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Termination of Contract for Failure to Become  Effective</w:t>
        </w:r>
        <w:r w:rsidR="002272CC" w:rsidRPr="00C763ED">
          <w:rPr>
            <w:noProof/>
            <w:webHidden/>
            <w:color w:val="000000" w:themeColor="text1"/>
          </w:rPr>
          <w:tab/>
        </w:r>
        <w:r w:rsidR="002B0B8B">
          <w:rPr>
            <w:noProof/>
            <w:webHidden/>
            <w:color w:val="000000" w:themeColor="text1"/>
          </w:rPr>
          <w:t>33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7" w:history="1">
        <w:r w:rsidR="002272CC" w:rsidRPr="00C763ED">
          <w:rPr>
            <w:rStyle w:val="Hyperlink"/>
            <w:b/>
            <w:noProof/>
            <w:color w:val="000000" w:themeColor="text1"/>
          </w:rPr>
          <w:t>20.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Commencement of Services</w:t>
        </w:r>
        <w:r w:rsidR="002272CC" w:rsidRPr="00C763ED">
          <w:rPr>
            <w:noProof/>
            <w:webHidden/>
            <w:color w:val="000000" w:themeColor="text1"/>
          </w:rPr>
          <w:tab/>
        </w:r>
        <w:r w:rsidR="002B0B8B">
          <w:rPr>
            <w:noProof/>
            <w:webHidden/>
            <w:color w:val="000000" w:themeColor="text1"/>
          </w:rPr>
          <w:t>33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8" w:history="1">
        <w:r w:rsidR="002272CC" w:rsidRPr="00C763ED">
          <w:rPr>
            <w:rStyle w:val="Hyperlink"/>
            <w:b/>
            <w:noProof/>
            <w:color w:val="000000" w:themeColor="text1"/>
          </w:rPr>
          <w:t>21.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Expiration of  Contract</w:t>
        </w:r>
        <w:r w:rsidR="002272CC" w:rsidRPr="00C763ED">
          <w:rPr>
            <w:noProof/>
            <w:webHidden/>
            <w:color w:val="000000" w:themeColor="text1"/>
          </w:rPr>
          <w:tab/>
        </w:r>
        <w:r w:rsidR="002B0B8B">
          <w:rPr>
            <w:noProof/>
            <w:webHidden/>
            <w:color w:val="000000" w:themeColor="text1"/>
          </w:rPr>
          <w:t>33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79" w:history="1">
        <w:r w:rsidR="002272CC" w:rsidRPr="00C763ED">
          <w:rPr>
            <w:rStyle w:val="Hyperlink"/>
            <w:b/>
            <w:noProof/>
            <w:color w:val="000000" w:themeColor="text1"/>
          </w:rPr>
          <w:t>22.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Modifications or Variations</w:t>
        </w:r>
        <w:r w:rsidR="002272CC" w:rsidRPr="00C763ED">
          <w:rPr>
            <w:noProof/>
            <w:webHidden/>
            <w:color w:val="000000" w:themeColor="text1"/>
          </w:rPr>
          <w:tab/>
        </w:r>
        <w:r w:rsidR="002B0B8B">
          <w:rPr>
            <w:noProof/>
            <w:webHidden/>
            <w:color w:val="000000" w:themeColor="text1"/>
          </w:rPr>
          <w:t>34</w:t>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80" w:history="1">
        <w:r w:rsidR="002272CC" w:rsidRPr="00C763ED">
          <w:rPr>
            <w:rStyle w:val="Hyperlink"/>
            <w:color w:val="000000" w:themeColor="text1"/>
          </w:rPr>
          <w:t>C.</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Consultant’s Personnel and Sub-Consultants</w:t>
        </w:r>
        <w:r w:rsidR="002272CC" w:rsidRPr="00C763ED">
          <w:rPr>
            <w:webHidden/>
            <w:color w:val="000000" w:themeColor="text1"/>
          </w:rPr>
          <w:tab/>
        </w:r>
        <w:r w:rsidR="002B0B8B">
          <w:rPr>
            <w:webHidden/>
            <w:color w:val="000000" w:themeColor="text1"/>
          </w:rPr>
          <w:t>34</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1" w:history="1">
        <w:r w:rsidR="002272CC" w:rsidRPr="00C763ED">
          <w:rPr>
            <w:rStyle w:val="Hyperlink"/>
            <w:b/>
            <w:noProof/>
            <w:color w:val="000000" w:themeColor="text1"/>
          </w:rPr>
          <w:t>23.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General</w:t>
        </w:r>
        <w:r w:rsidR="002272CC" w:rsidRPr="00C763ED">
          <w:rPr>
            <w:noProof/>
            <w:webHidden/>
            <w:color w:val="000000" w:themeColor="text1"/>
          </w:rPr>
          <w:tab/>
        </w:r>
        <w:r w:rsidR="002B0B8B">
          <w:rPr>
            <w:noProof/>
            <w:webHidden/>
            <w:color w:val="000000" w:themeColor="text1"/>
          </w:rPr>
          <w:t>34</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2" w:history="1">
        <w:r w:rsidR="002272CC" w:rsidRPr="00C763ED">
          <w:rPr>
            <w:rStyle w:val="Hyperlink"/>
            <w:b/>
            <w:noProof/>
            <w:color w:val="000000" w:themeColor="text1"/>
          </w:rPr>
          <w:t>24.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Description of Personnel</w:t>
        </w:r>
        <w:r w:rsidR="002272CC" w:rsidRPr="00C763ED">
          <w:rPr>
            <w:noProof/>
            <w:webHidden/>
            <w:color w:val="000000" w:themeColor="text1"/>
          </w:rPr>
          <w:tab/>
        </w:r>
        <w:r w:rsidR="002B0B8B">
          <w:rPr>
            <w:noProof/>
            <w:webHidden/>
            <w:color w:val="000000" w:themeColor="text1"/>
          </w:rPr>
          <w:t>34</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3" w:history="1">
        <w:r w:rsidR="002272CC" w:rsidRPr="00C763ED">
          <w:rPr>
            <w:rStyle w:val="Hyperlink"/>
            <w:b/>
            <w:noProof/>
            <w:color w:val="000000" w:themeColor="text1"/>
          </w:rPr>
          <w:t>25.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Approval of  Personnel</w:t>
        </w:r>
        <w:r w:rsidR="002272CC" w:rsidRPr="00C763ED">
          <w:rPr>
            <w:noProof/>
            <w:webHidden/>
            <w:color w:val="000000" w:themeColor="text1"/>
          </w:rPr>
          <w:tab/>
        </w:r>
        <w:r w:rsidR="002B0B8B">
          <w:rPr>
            <w:noProof/>
            <w:webHidden/>
            <w:color w:val="000000" w:themeColor="text1"/>
          </w:rPr>
          <w:t>34</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4" w:history="1">
        <w:r w:rsidR="002272CC" w:rsidRPr="00C763ED">
          <w:rPr>
            <w:rStyle w:val="Hyperlink"/>
            <w:b/>
            <w:noProof/>
            <w:color w:val="000000" w:themeColor="text1"/>
          </w:rPr>
          <w:t>26.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Working Hours, Overtime, Leave</w:t>
        </w:r>
        <w:r w:rsidR="002272CC" w:rsidRPr="00C763ED">
          <w:rPr>
            <w:noProof/>
            <w:webHidden/>
            <w:color w:val="000000" w:themeColor="text1"/>
          </w:rPr>
          <w:tab/>
        </w:r>
        <w:r w:rsidR="002B0B8B">
          <w:rPr>
            <w:noProof/>
            <w:webHidden/>
            <w:color w:val="000000" w:themeColor="text1"/>
          </w:rPr>
          <w:t>35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5" w:history="1">
        <w:r w:rsidR="002272CC" w:rsidRPr="00C763ED">
          <w:rPr>
            <w:rStyle w:val="Hyperlink"/>
            <w:b/>
            <w:noProof/>
            <w:color w:val="000000" w:themeColor="text1"/>
          </w:rPr>
          <w:t>27.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Removal and/or Replacement of Personnel</w:t>
        </w:r>
        <w:r w:rsidR="002272CC" w:rsidRPr="00C763ED">
          <w:rPr>
            <w:noProof/>
            <w:webHidden/>
            <w:color w:val="000000" w:themeColor="text1"/>
          </w:rPr>
          <w:tab/>
        </w:r>
        <w:r w:rsidR="002B0B8B">
          <w:rPr>
            <w:noProof/>
            <w:webHidden/>
            <w:color w:val="000000" w:themeColor="text1"/>
          </w:rPr>
          <w:t>35</w:t>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086" w:history="1">
        <w:r w:rsidR="002272CC" w:rsidRPr="00C763ED">
          <w:rPr>
            <w:rStyle w:val="Hyperlink"/>
            <w:color w:val="000000" w:themeColor="text1"/>
          </w:rPr>
          <w:t>D.</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Obligations of the Consultant</w:t>
        </w:r>
        <w:r w:rsidR="002272CC" w:rsidRPr="00C763ED">
          <w:rPr>
            <w:webHidden/>
            <w:color w:val="000000" w:themeColor="text1"/>
          </w:rPr>
          <w:tab/>
        </w:r>
        <w:r w:rsidR="002B0B8B">
          <w:rPr>
            <w:webHidden/>
            <w:color w:val="000000" w:themeColor="text1"/>
          </w:rPr>
          <w:t>35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7" w:history="1">
        <w:r w:rsidR="002272CC" w:rsidRPr="00C763ED">
          <w:rPr>
            <w:rStyle w:val="Hyperlink"/>
            <w:b/>
            <w:noProof/>
            <w:color w:val="000000" w:themeColor="text1"/>
          </w:rPr>
          <w:t>28.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Standard of Performance</w:t>
        </w:r>
        <w:r w:rsidR="002272CC" w:rsidRPr="00C763ED">
          <w:rPr>
            <w:noProof/>
            <w:webHidden/>
            <w:color w:val="000000" w:themeColor="text1"/>
          </w:rPr>
          <w:tab/>
        </w:r>
        <w:r w:rsidR="002B0B8B">
          <w:rPr>
            <w:noProof/>
            <w:webHidden/>
            <w:color w:val="000000" w:themeColor="text1"/>
          </w:rPr>
          <w:t>35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8" w:history="1">
        <w:r w:rsidR="002272CC" w:rsidRPr="00C763ED">
          <w:rPr>
            <w:rStyle w:val="Hyperlink"/>
            <w:b/>
            <w:noProof/>
            <w:color w:val="000000" w:themeColor="text1"/>
          </w:rPr>
          <w:t>29.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Conflict of Interests</w:t>
        </w:r>
        <w:r w:rsidR="002272CC" w:rsidRPr="00C763ED">
          <w:rPr>
            <w:noProof/>
            <w:webHidden/>
            <w:color w:val="000000" w:themeColor="text1"/>
          </w:rPr>
          <w:tab/>
        </w:r>
        <w:r w:rsidR="002B0B8B">
          <w:rPr>
            <w:noProof/>
            <w:webHidden/>
            <w:color w:val="000000" w:themeColor="text1"/>
          </w:rPr>
          <w:t>35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89" w:history="1">
        <w:r w:rsidR="002272CC" w:rsidRPr="00C763ED">
          <w:rPr>
            <w:rStyle w:val="Hyperlink"/>
            <w:b/>
            <w:noProof/>
            <w:color w:val="000000" w:themeColor="text1"/>
          </w:rPr>
          <w:t>30.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Consultant not to Benefit from Commissions Discounts etc.</w:t>
        </w:r>
        <w:r w:rsidR="002272CC" w:rsidRPr="00C763ED">
          <w:rPr>
            <w:noProof/>
            <w:webHidden/>
            <w:color w:val="000000" w:themeColor="text1"/>
          </w:rPr>
          <w:tab/>
        </w:r>
        <w:r w:rsidR="002B0B8B">
          <w:rPr>
            <w:noProof/>
            <w:webHidden/>
            <w:color w:val="000000" w:themeColor="text1"/>
          </w:rPr>
          <w:t>35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0" w:history="1">
        <w:r w:rsidR="002272CC" w:rsidRPr="00C763ED">
          <w:rPr>
            <w:rStyle w:val="Hyperlink"/>
            <w:b/>
            <w:noProof/>
            <w:color w:val="000000" w:themeColor="text1"/>
          </w:rPr>
          <w:t>31.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Consultant and Affiliates not to Engage in Certain Activities</w:t>
        </w:r>
        <w:r w:rsidR="002272CC" w:rsidRPr="00C763ED">
          <w:rPr>
            <w:noProof/>
            <w:webHidden/>
            <w:color w:val="000000" w:themeColor="text1"/>
          </w:rPr>
          <w:tab/>
        </w:r>
        <w:r w:rsidR="002B0B8B">
          <w:rPr>
            <w:noProof/>
            <w:webHidden/>
            <w:color w:val="000000" w:themeColor="text1"/>
          </w:rPr>
          <w:t>36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1" w:history="1">
        <w:r w:rsidR="002272CC" w:rsidRPr="00C763ED">
          <w:rPr>
            <w:rStyle w:val="Hyperlink"/>
            <w:b/>
            <w:noProof/>
            <w:color w:val="000000" w:themeColor="text1"/>
          </w:rPr>
          <w:t>32.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Prohibition of  Conflicting Activities</w:t>
        </w:r>
        <w:r w:rsidR="002272CC" w:rsidRPr="00C763ED">
          <w:rPr>
            <w:noProof/>
            <w:webHidden/>
            <w:color w:val="000000" w:themeColor="text1"/>
          </w:rPr>
          <w:tab/>
        </w:r>
        <w:r w:rsidR="002B0B8B">
          <w:rPr>
            <w:noProof/>
            <w:webHidden/>
            <w:color w:val="000000" w:themeColor="text1"/>
          </w:rPr>
          <w:t>36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2" w:history="1">
        <w:r w:rsidR="002272CC" w:rsidRPr="00C763ED">
          <w:rPr>
            <w:rStyle w:val="Hyperlink"/>
            <w:b/>
            <w:noProof/>
            <w:color w:val="000000" w:themeColor="text1"/>
          </w:rPr>
          <w:t>33.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Confidentiality</w:t>
        </w:r>
        <w:r w:rsidR="002272CC" w:rsidRPr="00C763ED">
          <w:rPr>
            <w:noProof/>
            <w:webHidden/>
            <w:color w:val="000000" w:themeColor="text1"/>
          </w:rPr>
          <w:tab/>
        </w:r>
        <w:r w:rsidR="002B0B8B">
          <w:rPr>
            <w:noProof/>
            <w:webHidden/>
            <w:color w:val="000000" w:themeColor="text1"/>
          </w:rPr>
          <w:t>36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3" w:history="1">
        <w:r w:rsidR="002272CC" w:rsidRPr="00C763ED">
          <w:rPr>
            <w:rStyle w:val="Hyperlink"/>
            <w:b/>
            <w:noProof/>
            <w:color w:val="000000" w:themeColor="text1"/>
          </w:rPr>
          <w:t>34.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Liability of the Consultant</w:t>
        </w:r>
        <w:r w:rsidR="002272CC" w:rsidRPr="00C763ED">
          <w:rPr>
            <w:noProof/>
            <w:webHidden/>
            <w:color w:val="000000" w:themeColor="text1"/>
          </w:rPr>
          <w:tab/>
        </w:r>
        <w:r w:rsidR="002B0B8B">
          <w:rPr>
            <w:noProof/>
            <w:webHidden/>
            <w:color w:val="000000" w:themeColor="text1"/>
          </w:rPr>
          <w:t>36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4" w:history="1">
        <w:r w:rsidR="002272CC" w:rsidRPr="00C763ED">
          <w:rPr>
            <w:rStyle w:val="Hyperlink"/>
            <w:b/>
            <w:noProof/>
            <w:color w:val="000000" w:themeColor="text1"/>
          </w:rPr>
          <w:t>35.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Insurance to be taken out by the Consultant</w:t>
        </w:r>
        <w:r w:rsidR="002272CC" w:rsidRPr="00C763ED">
          <w:rPr>
            <w:noProof/>
            <w:webHidden/>
            <w:color w:val="000000" w:themeColor="text1"/>
          </w:rPr>
          <w:tab/>
        </w:r>
        <w:r w:rsidR="002B0B8B">
          <w:rPr>
            <w:noProof/>
            <w:webHidden/>
            <w:color w:val="000000" w:themeColor="text1"/>
          </w:rPr>
          <w:t>37</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5" w:history="1">
        <w:r w:rsidR="002272CC" w:rsidRPr="00C763ED">
          <w:rPr>
            <w:rStyle w:val="Hyperlink"/>
            <w:b/>
            <w:noProof/>
            <w:color w:val="000000" w:themeColor="text1"/>
          </w:rPr>
          <w:t>36.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Accounting, Inspection and Auditing</w:t>
        </w:r>
        <w:r w:rsidR="002272CC" w:rsidRPr="00C763ED">
          <w:rPr>
            <w:noProof/>
            <w:webHidden/>
            <w:color w:val="000000" w:themeColor="text1"/>
          </w:rPr>
          <w:tab/>
        </w:r>
        <w:r w:rsidR="002B0B8B">
          <w:rPr>
            <w:noProof/>
            <w:webHidden/>
            <w:color w:val="000000" w:themeColor="text1"/>
          </w:rPr>
          <w:t>37</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6" w:history="1">
        <w:r w:rsidR="002272CC" w:rsidRPr="00C763ED">
          <w:rPr>
            <w:rStyle w:val="Hyperlink"/>
            <w:b/>
            <w:noProof/>
            <w:color w:val="000000" w:themeColor="text1"/>
          </w:rPr>
          <w:t>37.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Consultant’s Actions Requiring Client’s Prior Approval</w:t>
        </w:r>
        <w:r w:rsidR="002272CC" w:rsidRPr="00C763ED">
          <w:rPr>
            <w:noProof/>
            <w:webHidden/>
            <w:color w:val="000000" w:themeColor="text1"/>
          </w:rPr>
          <w:tab/>
        </w:r>
        <w:r w:rsidR="002B0B8B">
          <w:rPr>
            <w:noProof/>
            <w:webHidden/>
            <w:color w:val="000000" w:themeColor="text1"/>
          </w:rPr>
          <w:t>38</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7" w:history="1">
        <w:r w:rsidR="002272CC" w:rsidRPr="00C763ED">
          <w:rPr>
            <w:rStyle w:val="Hyperlink"/>
            <w:b/>
            <w:noProof/>
            <w:color w:val="000000" w:themeColor="text1"/>
          </w:rPr>
          <w:t>38.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Reporting Obligations</w:t>
        </w:r>
        <w:r w:rsidR="002272CC" w:rsidRPr="00C763ED">
          <w:rPr>
            <w:noProof/>
            <w:webHidden/>
            <w:color w:val="000000" w:themeColor="text1"/>
          </w:rPr>
          <w:tab/>
        </w:r>
        <w:r w:rsidR="002B0B8B">
          <w:rPr>
            <w:noProof/>
            <w:webHidden/>
            <w:color w:val="000000" w:themeColor="text1"/>
          </w:rPr>
          <w:t>38</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8" w:history="1">
        <w:r w:rsidR="002272CC" w:rsidRPr="00C763ED">
          <w:rPr>
            <w:rStyle w:val="Hyperlink"/>
            <w:b/>
            <w:noProof/>
            <w:color w:val="000000" w:themeColor="text1"/>
          </w:rPr>
          <w:t>39.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Proprietary Rights on Documents Prepared by the Consultant</w:t>
        </w:r>
        <w:r w:rsidR="002272CC" w:rsidRPr="00C763ED">
          <w:rPr>
            <w:noProof/>
            <w:webHidden/>
            <w:color w:val="000000" w:themeColor="text1"/>
          </w:rPr>
          <w:tab/>
        </w:r>
        <w:r w:rsidR="002B0B8B">
          <w:rPr>
            <w:noProof/>
            <w:webHidden/>
            <w:color w:val="000000" w:themeColor="text1"/>
          </w:rPr>
          <w:t>38</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099" w:history="1">
        <w:r w:rsidR="002272CC" w:rsidRPr="00C763ED">
          <w:rPr>
            <w:rStyle w:val="Hyperlink"/>
            <w:b/>
            <w:noProof/>
            <w:color w:val="000000" w:themeColor="text1"/>
          </w:rPr>
          <w:t>40.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Proprietary Rights on Equipment &amp; Materials Furnished by the Client.</w:t>
        </w:r>
        <w:r w:rsidR="002272CC" w:rsidRPr="00C763ED">
          <w:rPr>
            <w:noProof/>
            <w:webHidden/>
            <w:color w:val="000000" w:themeColor="text1"/>
          </w:rPr>
          <w:tab/>
        </w:r>
        <w:r w:rsidR="002B0B8B">
          <w:rPr>
            <w:noProof/>
            <w:webHidden/>
            <w:color w:val="000000" w:themeColor="text1"/>
          </w:rPr>
          <w:t>38</w:t>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100" w:history="1">
        <w:r w:rsidR="002272CC" w:rsidRPr="00C763ED">
          <w:rPr>
            <w:rStyle w:val="Hyperlink"/>
            <w:color w:val="000000" w:themeColor="text1"/>
          </w:rPr>
          <w:t>E.</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Obligations of the Client</w:t>
        </w:r>
        <w:r w:rsidR="002272CC" w:rsidRPr="00C763ED">
          <w:rPr>
            <w:webHidden/>
            <w:color w:val="000000" w:themeColor="text1"/>
          </w:rPr>
          <w:tab/>
        </w:r>
        <w:r w:rsidR="002272CC" w:rsidRPr="00C763ED">
          <w:rPr>
            <w:webHidden/>
            <w:color w:val="000000" w:themeColor="text1"/>
          </w:rPr>
          <w:fldChar w:fldCharType="begin"/>
        </w:r>
        <w:r w:rsidR="002272CC" w:rsidRPr="00C763ED">
          <w:rPr>
            <w:webHidden/>
            <w:color w:val="000000" w:themeColor="text1"/>
          </w:rPr>
          <w:instrText xml:space="preserve"> PAGEREF _Toc243275100 \h </w:instrText>
        </w:r>
        <w:r w:rsidR="002272CC" w:rsidRPr="00C763ED">
          <w:rPr>
            <w:webHidden/>
            <w:color w:val="000000" w:themeColor="text1"/>
          </w:rPr>
        </w:r>
        <w:r w:rsidR="002272CC" w:rsidRPr="00C763ED">
          <w:rPr>
            <w:webHidden/>
            <w:color w:val="000000" w:themeColor="text1"/>
          </w:rPr>
          <w:fldChar w:fldCharType="separate"/>
        </w:r>
        <w:r w:rsidR="002459D0">
          <w:rPr>
            <w:webHidden/>
            <w:color w:val="000000" w:themeColor="text1"/>
          </w:rPr>
          <w:t>39</w:t>
        </w:r>
        <w:r w:rsidR="002272CC" w:rsidRPr="00C763ED">
          <w:rPr>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1" w:history="1">
        <w:r w:rsidR="002272CC" w:rsidRPr="00C763ED">
          <w:rPr>
            <w:rStyle w:val="Hyperlink"/>
            <w:b/>
            <w:noProof/>
            <w:color w:val="000000" w:themeColor="text1"/>
          </w:rPr>
          <w:t>41.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Assistance and Exemptions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_Toc243275101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39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2" w:history="1">
        <w:r w:rsidR="002272CC" w:rsidRPr="00C763ED">
          <w:rPr>
            <w:rStyle w:val="Hyperlink"/>
            <w:b/>
            <w:noProof/>
            <w:color w:val="000000" w:themeColor="text1"/>
          </w:rPr>
          <w:t>42.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Access to Land</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_Toc243275102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39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3" w:history="1">
        <w:r w:rsidR="002272CC" w:rsidRPr="00C763ED">
          <w:rPr>
            <w:rStyle w:val="Hyperlink"/>
            <w:b/>
            <w:noProof/>
            <w:color w:val="000000" w:themeColor="text1"/>
            <w:lang w:val="en-GB"/>
          </w:rPr>
          <w:t>43.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lang w:val="en-GB"/>
          </w:rPr>
          <w:t>Change in the Applicable Law Related to Taxes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_Toc243275103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39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4" w:history="1">
        <w:r w:rsidR="002272CC" w:rsidRPr="00C763ED">
          <w:rPr>
            <w:rStyle w:val="Hyperlink"/>
            <w:b/>
            <w:noProof/>
            <w:color w:val="000000" w:themeColor="text1"/>
            <w:lang w:val="en-GB"/>
          </w:rPr>
          <w:t>44.</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lang w:val="en-GB"/>
          </w:rPr>
          <w:t>Services, Facilities and Property</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_Toc243275104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39</w:t>
        </w:r>
        <w:r w:rsidR="002272CC" w:rsidRPr="00C763ED">
          <w:rPr>
            <w:noProof/>
            <w:webHidden/>
            <w:color w:val="000000" w:themeColor="text1"/>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5" w:history="1">
        <w:r w:rsidR="002272CC" w:rsidRPr="00C763ED">
          <w:rPr>
            <w:rStyle w:val="Hyperlink"/>
            <w:b/>
            <w:noProof/>
            <w:color w:val="000000" w:themeColor="text1"/>
          </w:rPr>
          <w:t>45.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Payment</w:t>
        </w:r>
        <w:r w:rsidR="002272CC" w:rsidRPr="00C763ED">
          <w:rPr>
            <w:noProof/>
            <w:webHidden/>
            <w:color w:val="000000" w:themeColor="text1"/>
          </w:rPr>
          <w:tab/>
        </w:r>
        <w:r w:rsidR="002B0B8B">
          <w:rPr>
            <w:noProof/>
            <w:webHidden/>
            <w:color w:val="000000" w:themeColor="text1"/>
          </w:rPr>
          <w:t>40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6" w:history="1">
        <w:r w:rsidR="002272CC" w:rsidRPr="00C763ED">
          <w:rPr>
            <w:rStyle w:val="Hyperlink"/>
            <w:b/>
            <w:noProof/>
            <w:color w:val="000000" w:themeColor="text1"/>
          </w:rPr>
          <w:t>46.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Counterpart Personnel</w:t>
        </w:r>
        <w:r w:rsidR="002272CC" w:rsidRPr="00C763ED">
          <w:rPr>
            <w:noProof/>
            <w:webHidden/>
            <w:color w:val="000000" w:themeColor="text1"/>
          </w:rPr>
          <w:tab/>
        </w:r>
        <w:r w:rsidR="002B0B8B">
          <w:rPr>
            <w:noProof/>
            <w:webHidden/>
            <w:color w:val="000000" w:themeColor="text1"/>
          </w:rPr>
          <w:t>40</w:t>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107" w:history="1">
        <w:r w:rsidR="002272CC" w:rsidRPr="00C763ED">
          <w:rPr>
            <w:rStyle w:val="Hyperlink"/>
            <w:color w:val="000000" w:themeColor="text1"/>
          </w:rPr>
          <w:t>F.</w:t>
        </w:r>
        <w:r w:rsidR="002272CC" w:rsidRPr="00C763ED">
          <w:rPr>
            <w:rFonts w:ascii="Times New Roman" w:eastAsia="Times New Roman" w:hAnsi="Times New Roman" w:cs="Times New Roman"/>
            <w:b w:val="0"/>
            <w:color w:val="000000" w:themeColor="text1"/>
            <w:sz w:val="24"/>
            <w:szCs w:val="24"/>
            <w:lang w:val="en-US"/>
          </w:rPr>
          <w:tab/>
        </w:r>
        <w:r w:rsidR="002272CC" w:rsidRPr="00C763ED">
          <w:rPr>
            <w:rStyle w:val="Hyperlink"/>
            <w:color w:val="000000" w:themeColor="text1"/>
          </w:rPr>
          <w:t>Payments to the Consultants</w:t>
        </w:r>
        <w:r w:rsidR="002272CC" w:rsidRPr="00C763ED">
          <w:rPr>
            <w:webHidden/>
            <w:color w:val="000000" w:themeColor="text1"/>
          </w:rPr>
          <w:tab/>
        </w:r>
        <w:r w:rsidR="002B0B8B">
          <w:rPr>
            <w:webHidden/>
            <w:color w:val="000000" w:themeColor="text1"/>
          </w:rPr>
          <w:t>40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8" w:history="1">
        <w:r w:rsidR="002272CC" w:rsidRPr="00C763ED">
          <w:rPr>
            <w:rStyle w:val="Hyperlink"/>
            <w:b/>
            <w:noProof/>
            <w:color w:val="000000" w:themeColor="text1"/>
          </w:rPr>
          <w:t>47.</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Cost Estimate of Services: Ceiling Amount</w:t>
        </w:r>
        <w:r w:rsidR="002272CC" w:rsidRPr="00C763ED">
          <w:rPr>
            <w:noProof/>
            <w:webHidden/>
            <w:color w:val="000000" w:themeColor="text1"/>
          </w:rPr>
          <w:tab/>
        </w:r>
        <w:r w:rsidR="002B0B8B">
          <w:rPr>
            <w:noProof/>
            <w:webHidden/>
            <w:color w:val="000000" w:themeColor="text1"/>
          </w:rPr>
          <w:t>40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09" w:history="1">
        <w:r w:rsidR="002272CC" w:rsidRPr="00C763ED">
          <w:rPr>
            <w:rStyle w:val="Hyperlink"/>
            <w:b/>
            <w:noProof/>
            <w:color w:val="000000" w:themeColor="text1"/>
          </w:rPr>
          <w:t>48.</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Payments: General</w:t>
        </w:r>
        <w:r w:rsidR="002272CC" w:rsidRPr="00C763ED">
          <w:rPr>
            <w:noProof/>
            <w:webHidden/>
            <w:color w:val="000000" w:themeColor="text1"/>
          </w:rPr>
          <w:tab/>
        </w:r>
        <w:r w:rsidR="002B0B8B">
          <w:rPr>
            <w:noProof/>
            <w:webHidden/>
            <w:color w:val="000000" w:themeColor="text1"/>
          </w:rPr>
          <w:t>40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0" w:history="1">
        <w:r w:rsidR="002272CC" w:rsidRPr="00C763ED">
          <w:rPr>
            <w:rStyle w:val="Hyperlink"/>
            <w:b/>
            <w:noProof/>
            <w:color w:val="000000" w:themeColor="text1"/>
          </w:rPr>
          <w:t>49.</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Lump-Sum Payment</w:t>
        </w:r>
        <w:r w:rsidR="002272CC" w:rsidRPr="00C763ED">
          <w:rPr>
            <w:noProof/>
            <w:webHidden/>
            <w:color w:val="000000" w:themeColor="text1"/>
          </w:rPr>
          <w:tab/>
        </w:r>
        <w:r w:rsidR="002B0B8B">
          <w:rPr>
            <w:noProof/>
            <w:webHidden/>
            <w:color w:val="000000" w:themeColor="text1"/>
          </w:rPr>
          <w:t>41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1" w:history="1">
        <w:r w:rsidR="002272CC" w:rsidRPr="00C763ED">
          <w:rPr>
            <w:rStyle w:val="Hyperlink"/>
            <w:b/>
            <w:noProof/>
            <w:color w:val="000000" w:themeColor="text1"/>
          </w:rPr>
          <w:t>50.</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Contract Price</w:t>
        </w:r>
        <w:r w:rsidR="002272CC" w:rsidRPr="00C763ED">
          <w:rPr>
            <w:noProof/>
            <w:webHidden/>
            <w:color w:val="000000" w:themeColor="text1"/>
          </w:rPr>
          <w:tab/>
        </w:r>
        <w:r w:rsidR="002B0B8B">
          <w:rPr>
            <w:noProof/>
            <w:webHidden/>
            <w:color w:val="000000" w:themeColor="text1"/>
          </w:rPr>
          <w:t>41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2" w:history="1">
        <w:r w:rsidR="002272CC" w:rsidRPr="00C763ED">
          <w:rPr>
            <w:rStyle w:val="Hyperlink"/>
            <w:b/>
            <w:noProof/>
            <w:color w:val="000000" w:themeColor="text1"/>
          </w:rPr>
          <w:t>51.</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Modes of Payment</w:t>
        </w:r>
        <w:r w:rsidR="002272CC" w:rsidRPr="00C763ED">
          <w:rPr>
            <w:noProof/>
            <w:webHidden/>
            <w:color w:val="000000" w:themeColor="text1"/>
          </w:rPr>
          <w:tab/>
        </w:r>
        <w:r w:rsidR="002B0B8B">
          <w:rPr>
            <w:noProof/>
            <w:webHidden/>
            <w:color w:val="000000" w:themeColor="text1"/>
          </w:rPr>
          <w:t>41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3" w:history="1">
        <w:r w:rsidR="002272CC" w:rsidRPr="00C763ED">
          <w:rPr>
            <w:rStyle w:val="Hyperlink"/>
            <w:b/>
            <w:noProof/>
            <w:color w:val="000000" w:themeColor="text1"/>
          </w:rPr>
          <w:t>52.</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Advance Payment</w:t>
        </w:r>
        <w:r w:rsidR="002272CC" w:rsidRPr="00C763ED">
          <w:rPr>
            <w:noProof/>
            <w:webHidden/>
            <w:color w:val="000000" w:themeColor="text1"/>
          </w:rPr>
          <w:tab/>
        </w:r>
        <w:r w:rsidR="002B0B8B">
          <w:rPr>
            <w:noProof/>
            <w:webHidden/>
            <w:color w:val="000000" w:themeColor="text1"/>
          </w:rPr>
          <w:t>41</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4" w:history="1">
        <w:r w:rsidR="002272CC" w:rsidRPr="00C763ED">
          <w:rPr>
            <w:rStyle w:val="Hyperlink"/>
            <w:b/>
            <w:noProof/>
            <w:color w:val="000000" w:themeColor="text1"/>
            <w:lang w:val="en-GB"/>
          </w:rPr>
          <w:t>53.</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lang w:val="en-GB"/>
          </w:rPr>
          <w:t>Interim Payments</w:t>
        </w:r>
        <w:r w:rsidR="002272CC" w:rsidRPr="00C763ED">
          <w:rPr>
            <w:noProof/>
            <w:webHidden/>
            <w:color w:val="000000" w:themeColor="text1"/>
          </w:rPr>
          <w:tab/>
        </w:r>
        <w:r w:rsidR="002B0B8B">
          <w:rPr>
            <w:noProof/>
            <w:webHidden/>
            <w:color w:val="000000" w:themeColor="text1"/>
          </w:rPr>
          <w:t>41</w:t>
        </w:r>
      </w:hyperlink>
    </w:p>
    <w:p w:rsidR="002B0B8B" w:rsidRPr="00C763ED" w:rsidRDefault="00904FAC" w:rsidP="00E27F96">
      <w:pPr>
        <w:pStyle w:val="TOC3"/>
        <w:rPr>
          <w:rFonts w:ascii="Times New Roman" w:eastAsia="Times New Roman" w:hAnsi="Times New Roman" w:cs="Times New Roman"/>
          <w:noProof/>
          <w:color w:val="000000" w:themeColor="text1"/>
          <w:sz w:val="24"/>
        </w:rPr>
      </w:pPr>
      <w:hyperlink w:anchor="_Toc243275114" w:history="1">
        <w:r w:rsidR="002B0B8B" w:rsidRPr="00C763ED">
          <w:rPr>
            <w:rStyle w:val="Hyperlink"/>
            <w:b/>
            <w:noProof/>
            <w:color w:val="000000" w:themeColor="text1"/>
            <w:lang w:val="en-GB"/>
          </w:rPr>
          <w:t>5</w:t>
        </w:r>
        <w:r w:rsidR="002B0B8B">
          <w:rPr>
            <w:rStyle w:val="Hyperlink"/>
            <w:b/>
            <w:noProof/>
            <w:color w:val="000000" w:themeColor="text1"/>
            <w:lang w:val="en-GB"/>
          </w:rPr>
          <w:t>4</w:t>
        </w:r>
        <w:r w:rsidR="002B0B8B" w:rsidRPr="00C763ED">
          <w:rPr>
            <w:rStyle w:val="Hyperlink"/>
            <w:b/>
            <w:noProof/>
            <w:color w:val="000000" w:themeColor="text1"/>
            <w:lang w:val="en-GB"/>
          </w:rPr>
          <w:t>.</w:t>
        </w:r>
        <w:r w:rsidR="002B0B8B" w:rsidRPr="00C763ED">
          <w:rPr>
            <w:rFonts w:ascii="Times New Roman" w:eastAsia="Times New Roman" w:hAnsi="Times New Roman" w:cs="Times New Roman"/>
            <w:noProof/>
            <w:color w:val="000000" w:themeColor="text1"/>
            <w:sz w:val="24"/>
          </w:rPr>
          <w:tab/>
        </w:r>
        <w:r w:rsidR="002B0B8B">
          <w:rPr>
            <w:rStyle w:val="Hyperlink"/>
            <w:b/>
            <w:noProof/>
            <w:color w:val="000000" w:themeColor="text1"/>
            <w:lang w:val="en-GB"/>
          </w:rPr>
          <w:t>Amendment to Contract</w:t>
        </w:r>
        <w:r w:rsidR="002B0B8B" w:rsidRPr="00C763ED">
          <w:rPr>
            <w:noProof/>
            <w:webHidden/>
            <w:color w:val="000000" w:themeColor="text1"/>
          </w:rPr>
          <w:tab/>
        </w:r>
        <w:r w:rsidR="002B0B8B">
          <w:rPr>
            <w:noProof/>
            <w:webHidden/>
            <w:color w:val="000000" w:themeColor="text1"/>
          </w:rPr>
          <w:t>4</w:t>
        </w:r>
        <w:r w:rsidR="00AC5454">
          <w:rPr>
            <w:noProof/>
            <w:webHidden/>
            <w:color w:val="000000" w:themeColor="text1"/>
          </w:rPr>
          <w:t>2</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5" w:history="1">
        <w:r w:rsidR="002272CC" w:rsidRPr="00C763ED">
          <w:rPr>
            <w:rStyle w:val="Hyperlink"/>
            <w:b/>
            <w:noProof/>
            <w:color w:val="000000" w:themeColor="text1"/>
          </w:rPr>
          <w:t>55.</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Final Payment</w:t>
        </w:r>
        <w:r w:rsidR="002272CC" w:rsidRPr="00C763ED">
          <w:rPr>
            <w:noProof/>
            <w:webHidden/>
            <w:color w:val="000000" w:themeColor="text1"/>
          </w:rPr>
          <w:tab/>
        </w:r>
        <w:r w:rsidR="00AC5454">
          <w:rPr>
            <w:noProof/>
            <w:webHidden/>
            <w:color w:val="000000" w:themeColor="text1"/>
          </w:rPr>
          <w:t>42</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6" w:history="1">
        <w:r w:rsidR="002272CC" w:rsidRPr="00C763ED">
          <w:rPr>
            <w:rStyle w:val="Hyperlink"/>
            <w:b/>
            <w:noProof/>
            <w:color w:val="000000" w:themeColor="text1"/>
          </w:rPr>
          <w:t>56.</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Suspension of Payments</w:t>
        </w:r>
        <w:r w:rsidR="002272CC" w:rsidRPr="00C763ED">
          <w:rPr>
            <w:noProof/>
            <w:webHidden/>
            <w:color w:val="000000" w:themeColor="text1"/>
          </w:rPr>
          <w:tab/>
        </w:r>
        <w:r w:rsidR="00AC5454">
          <w:rPr>
            <w:noProof/>
            <w:webHidden/>
            <w:color w:val="000000" w:themeColor="text1"/>
          </w:rPr>
          <w:t>42</w:t>
        </w:r>
      </w:hyperlink>
    </w:p>
    <w:p w:rsidR="002272CC" w:rsidRPr="00C763ED" w:rsidRDefault="00904FAC" w:rsidP="00E27F96">
      <w:pPr>
        <w:pStyle w:val="TOC2"/>
        <w:spacing w:after="0"/>
        <w:rPr>
          <w:rFonts w:ascii="Times New Roman" w:eastAsia="Times New Roman" w:hAnsi="Times New Roman" w:cs="Times New Roman"/>
          <w:b w:val="0"/>
          <w:color w:val="000000" w:themeColor="text1"/>
          <w:sz w:val="24"/>
          <w:szCs w:val="24"/>
          <w:lang w:val="en-US"/>
        </w:rPr>
      </w:pPr>
      <w:hyperlink w:anchor="_Toc243275117" w:history="1">
        <w:r w:rsidR="002272CC" w:rsidRPr="00C763ED">
          <w:rPr>
            <w:rStyle w:val="Hyperlink"/>
            <w:color w:val="000000" w:themeColor="text1"/>
          </w:rPr>
          <w:t>G.  Time Control</w:t>
        </w:r>
        <w:r w:rsidR="002272CC" w:rsidRPr="00C763ED">
          <w:rPr>
            <w:webHidden/>
            <w:color w:val="000000" w:themeColor="text1"/>
          </w:rPr>
          <w:tab/>
        </w:r>
        <w:r w:rsidR="00AC5454">
          <w:rPr>
            <w:webHidden/>
            <w:color w:val="000000" w:themeColor="text1"/>
          </w:rPr>
          <w:t>42</w:t>
        </w:r>
      </w:hyperlink>
    </w:p>
    <w:p w:rsidR="008A336D" w:rsidRPr="00C763ED" w:rsidRDefault="00904FAC" w:rsidP="00E27F96">
      <w:pPr>
        <w:pStyle w:val="TOC3"/>
        <w:rPr>
          <w:rFonts w:ascii="Times New Roman" w:eastAsia="Times New Roman" w:hAnsi="Times New Roman" w:cs="Times New Roman"/>
          <w:noProof/>
          <w:color w:val="000000" w:themeColor="text1"/>
          <w:sz w:val="24"/>
        </w:rPr>
      </w:pPr>
      <w:hyperlink w:anchor="_Toc243275118" w:history="1">
        <w:r w:rsidR="008A336D" w:rsidRPr="00C763ED">
          <w:rPr>
            <w:rStyle w:val="Hyperlink"/>
            <w:b/>
            <w:noProof/>
            <w:color w:val="000000" w:themeColor="text1"/>
          </w:rPr>
          <w:t>57.</w:t>
        </w:r>
        <w:r w:rsidR="008A336D" w:rsidRPr="00C763ED">
          <w:rPr>
            <w:rFonts w:ascii="Times New Roman" w:eastAsia="Times New Roman" w:hAnsi="Times New Roman" w:cs="Times New Roman"/>
            <w:noProof/>
            <w:color w:val="000000" w:themeColor="text1"/>
            <w:sz w:val="24"/>
          </w:rPr>
          <w:tab/>
        </w:r>
        <w:r w:rsidR="008A336D" w:rsidRPr="00C763ED">
          <w:rPr>
            <w:rStyle w:val="Hyperlink"/>
            <w:b/>
            <w:noProof/>
            <w:color w:val="000000" w:themeColor="text1"/>
          </w:rPr>
          <w:t>Performance Security</w:t>
        </w:r>
        <w:r w:rsidR="008A336D" w:rsidRPr="00C763ED">
          <w:rPr>
            <w:noProof/>
            <w:webHidden/>
            <w:color w:val="000000" w:themeColor="text1"/>
          </w:rPr>
          <w:tab/>
        </w:r>
        <w:r w:rsidR="00AC5454">
          <w:rPr>
            <w:noProof/>
            <w:webHidden/>
            <w:color w:val="000000" w:themeColor="text1"/>
          </w:rPr>
          <w:t>42</w:t>
        </w:r>
      </w:hyperlink>
    </w:p>
    <w:p w:rsidR="008A336D" w:rsidRPr="00C763ED" w:rsidRDefault="00904FAC" w:rsidP="00E27F96">
      <w:pPr>
        <w:pStyle w:val="TOC3"/>
        <w:rPr>
          <w:rFonts w:ascii="Times New Roman" w:eastAsia="Times New Roman" w:hAnsi="Times New Roman" w:cs="Times New Roman"/>
          <w:noProof/>
          <w:color w:val="000000" w:themeColor="text1"/>
          <w:sz w:val="24"/>
        </w:rPr>
      </w:pPr>
      <w:hyperlink w:anchor="_Toc243275118" w:history="1">
        <w:r w:rsidR="008A336D" w:rsidRPr="00C763ED">
          <w:rPr>
            <w:rStyle w:val="Hyperlink"/>
            <w:b/>
            <w:noProof/>
            <w:color w:val="000000" w:themeColor="text1"/>
          </w:rPr>
          <w:t>58.</w:t>
        </w:r>
        <w:r w:rsidR="008A336D" w:rsidRPr="00C763ED">
          <w:rPr>
            <w:rFonts w:ascii="Times New Roman" w:eastAsia="Times New Roman" w:hAnsi="Times New Roman" w:cs="Times New Roman"/>
            <w:noProof/>
            <w:color w:val="000000" w:themeColor="text1"/>
            <w:sz w:val="24"/>
          </w:rPr>
          <w:tab/>
        </w:r>
        <w:r w:rsidR="008A336D" w:rsidRPr="00C763ED">
          <w:rPr>
            <w:rStyle w:val="Hyperlink"/>
            <w:b/>
            <w:noProof/>
            <w:color w:val="000000" w:themeColor="text1"/>
          </w:rPr>
          <w:t>Completion of Services</w:t>
        </w:r>
        <w:r w:rsidR="008A336D" w:rsidRPr="00C763ED">
          <w:rPr>
            <w:noProof/>
            <w:webHidden/>
            <w:color w:val="000000" w:themeColor="text1"/>
          </w:rPr>
          <w:tab/>
        </w:r>
        <w:r w:rsidR="00AC5454">
          <w:rPr>
            <w:noProof/>
            <w:webHidden/>
            <w:color w:val="000000" w:themeColor="text1"/>
          </w:rPr>
          <w:t>43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19" w:history="1">
        <w:r w:rsidR="002272CC" w:rsidRPr="00C763ED">
          <w:rPr>
            <w:rStyle w:val="Hyperlink"/>
            <w:b/>
            <w:noProof/>
            <w:color w:val="000000" w:themeColor="text1"/>
          </w:rPr>
          <w:t>5</w:t>
        </w:r>
        <w:r w:rsidR="008A336D" w:rsidRPr="00C763ED">
          <w:rPr>
            <w:rStyle w:val="Hyperlink"/>
            <w:b/>
            <w:noProof/>
            <w:color w:val="000000" w:themeColor="text1"/>
          </w:rPr>
          <w:t>9</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Early Warning</w:t>
        </w:r>
        <w:r w:rsidR="002272CC" w:rsidRPr="00C763ED">
          <w:rPr>
            <w:noProof/>
            <w:webHidden/>
            <w:color w:val="000000" w:themeColor="text1"/>
          </w:rPr>
          <w:tab/>
        </w:r>
        <w:r w:rsidR="00AC5454">
          <w:rPr>
            <w:noProof/>
            <w:webHidden/>
            <w:color w:val="000000" w:themeColor="text1"/>
          </w:rPr>
          <w:t>43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0" w:history="1">
        <w:r w:rsidR="008A336D" w:rsidRPr="00C763ED">
          <w:rPr>
            <w:rStyle w:val="Hyperlink"/>
            <w:b/>
            <w:noProof/>
            <w:color w:val="000000" w:themeColor="text1"/>
          </w:rPr>
          <w:t>60</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Extension of the Intended Completion Date</w:t>
        </w:r>
        <w:r w:rsidR="002272CC" w:rsidRPr="00C763ED">
          <w:rPr>
            <w:noProof/>
            <w:webHidden/>
            <w:color w:val="000000" w:themeColor="text1"/>
          </w:rPr>
          <w:tab/>
        </w:r>
        <w:r w:rsidR="00AC5454">
          <w:rPr>
            <w:noProof/>
            <w:webHidden/>
            <w:color w:val="000000" w:themeColor="text1"/>
          </w:rPr>
          <w:t>43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1" w:history="1">
        <w:r w:rsidR="008A336D" w:rsidRPr="00C763ED">
          <w:rPr>
            <w:rStyle w:val="Hyperlink"/>
            <w:b/>
            <w:noProof/>
            <w:color w:val="000000" w:themeColor="text1"/>
          </w:rPr>
          <w:t>61</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Progress Meetings</w:t>
        </w:r>
        <w:r w:rsidR="002272CC" w:rsidRPr="00C763ED">
          <w:rPr>
            <w:noProof/>
            <w:webHidden/>
            <w:color w:val="000000" w:themeColor="text1"/>
          </w:rPr>
          <w:tab/>
        </w:r>
        <w:r w:rsidR="00AC5454">
          <w:rPr>
            <w:noProof/>
            <w:webHidden/>
            <w:color w:val="000000" w:themeColor="text1"/>
          </w:rPr>
          <w:t>43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2" w:history="1">
        <w:r w:rsidR="008A336D" w:rsidRPr="00C763ED">
          <w:rPr>
            <w:rStyle w:val="Hyperlink"/>
            <w:b/>
            <w:noProof/>
            <w:color w:val="000000" w:themeColor="text1"/>
          </w:rPr>
          <w:t>62</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Good Faith</w:t>
        </w:r>
        <w:r w:rsidR="002272CC" w:rsidRPr="00C763ED">
          <w:rPr>
            <w:noProof/>
            <w:webHidden/>
            <w:color w:val="000000" w:themeColor="text1"/>
          </w:rPr>
          <w:tab/>
        </w:r>
        <w:r w:rsidR="00AC5454">
          <w:rPr>
            <w:noProof/>
            <w:webHidden/>
            <w:color w:val="000000" w:themeColor="text1"/>
          </w:rPr>
          <w:t>43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3" w:history="1">
        <w:r w:rsidR="008A336D" w:rsidRPr="00C763ED">
          <w:rPr>
            <w:rStyle w:val="Hyperlink"/>
            <w:b/>
            <w:noProof/>
            <w:color w:val="000000" w:themeColor="text1"/>
          </w:rPr>
          <w:t>63</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Fairness in Operation</w:t>
        </w:r>
        <w:r w:rsidR="002272CC" w:rsidRPr="00C763ED">
          <w:rPr>
            <w:noProof/>
            <w:webHidden/>
            <w:color w:val="000000" w:themeColor="text1"/>
          </w:rPr>
          <w:tab/>
        </w:r>
        <w:r w:rsidR="00AC5454">
          <w:rPr>
            <w:noProof/>
            <w:webHidden/>
            <w:color w:val="000000" w:themeColor="text1"/>
          </w:rPr>
          <w:t>43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4" w:history="1">
        <w:r w:rsidR="008A336D" w:rsidRPr="00C763ED">
          <w:rPr>
            <w:rStyle w:val="Hyperlink"/>
            <w:b/>
            <w:noProof/>
            <w:color w:val="000000" w:themeColor="text1"/>
          </w:rPr>
          <w:t>64</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Termination for Default</w:t>
        </w:r>
        <w:r w:rsidR="002272CC" w:rsidRPr="00C763ED">
          <w:rPr>
            <w:noProof/>
            <w:webHidden/>
            <w:color w:val="000000" w:themeColor="text1"/>
          </w:rPr>
          <w:tab/>
        </w:r>
        <w:r w:rsidR="00AC5454">
          <w:rPr>
            <w:noProof/>
            <w:webHidden/>
            <w:color w:val="000000" w:themeColor="text1"/>
          </w:rPr>
          <w:t>43</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5" w:history="1">
        <w:r w:rsidR="008A336D" w:rsidRPr="00C763ED">
          <w:rPr>
            <w:rStyle w:val="Hyperlink"/>
            <w:b/>
            <w:noProof/>
            <w:color w:val="000000" w:themeColor="text1"/>
          </w:rPr>
          <w:t>65</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Termination for Insolvency</w:t>
        </w:r>
        <w:r w:rsidR="002272CC" w:rsidRPr="00C763ED">
          <w:rPr>
            <w:noProof/>
            <w:webHidden/>
            <w:color w:val="000000" w:themeColor="text1"/>
          </w:rPr>
          <w:tab/>
        </w:r>
        <w:r w:rsidR="00AC5454">
          <w:rPr>
            <w:noProof/>
            <w:webHidden/>
            <w:color w:val="000000" w:themeColor="text1"/>
          </w:rPr>
          <w:t>44</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6" w:history="1">
        <w:r w:rsidR="008A336D" w:rsidRPr="00C763ED">
          <w:rPr>
            <w:rStyle w:val="Hyperlink"/>
            <w:b/>
            <w:noProof/>
            <w:color w:val="000000" w:themeColor="text1"/>
          </w:rPr>
          <w:t>66</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Termination for Convenience</w:t>
        </w:r>
        <w:r w:rsidR="002272CC" w:rsidRPr="00C763ED">
          <w:rPr>
            <w:noProof/>
            <w:webHidden/>
            <w:color w:val="000000" w:themeColor="text1"/>
          </w:rPr>
          <w:tab/>
        </w:r>
        <w:r w:rsidR="00AC5454">
          <w:rPr>
            <w:noProof/>
            <w:webHidden/>
            <w:color w:val="000000" w:themeColor="text1"/>
          </w:rPr>
          <w:t>44</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7" w:history="1">
        <w:r w:rsidR="008A336D" w:rsidRPr="00C763ED">
          <w:rPr>
            <w:rStyle w:val="Hyperlink"/>
            <w:b/>
            <w:noProof/>
            <w:color w:val="000000" w:themeColor="text1"/>
          </w:rPr>
          <w:t>67</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Termination because of Force Majeure</w:t>
        </w:r>
        <w:r w:rsidR="002272CC" w:rsidRPr="00C763ED">
          <w:rPr>
            <w:noProof/>
            <w:webHidden/>
            <w:color w:val="000000" w:themeColor="text1"/>
          </w:rPr>
          <w:tab/>
        </w:r>
        <w:r w:rsidR="00AC5454">
          <w:rPr>
            <w:noProof/>
            <w:webHidden/>
            <w:color w:val="000000" w:themeColor="text1"/>
          </w:rPr>
          <w:t>45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8" w:history="1">
        <w:r w:rsidR="008A336D" w:rsidRPr="00C763ED">
          <w:rPr>
            <w:rStyle w:val="Hyperlink"/>
            <w:b/>
            <w:noProof/>
            <w:color w:val="000000" w:themeColor="text1"/>
          </w:rPr>
          <w:t>68</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Force Majeure</w:t>
        </w:r>
        <w:r w:rsidR="002272CC" w:rsidRPr="00C763ED">
          <w:rPr>
            <w:noProof/>
            <w:webHidden/>
            <w:color w:val="000000" w:themeColor="text1"/>
          </w:rPr>
          <w:tab/>
        </w:r>
        <w:r w:rsidR="00AC5454">
          <w:rPr>
            <w:noProof/>
            <w:webHidden/>
            <w:color w:val="000000" w:themeColor="text1"/>
          </w:rPr>
          <w:t>45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29" w:history="1">
        <w:r w:rsidR="008A336D" w:rsidRPr="00C763ED">
          <w:rPr>
            <w:rStyle w:val="Hyperlink"/>
            <w:b/>
            <w:noProof/>
            <w:color w:val="000000" w:themeColor="text1"/>
          </w:rPr>
          <w:t>69</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No Breach of Contract</w:t>
        </w:r>
        <w:r w:rsidR="002272CC" w:rsidRPr="00C763ED">
          <w:rPr>
            <w:noProof/>
            <w:webHidden/>
            <w:color w:val="000000" w:themeColor="text1"/>
          </w:rPr>
          <w:tab/>
        </w:r>
        <w:r w:rsidR="00AC5454">
          <w:rPr>
            <w:noProof/>
            <w:webHidden/>
            <w:color w:val="000000" w:themeColor="text1"/>
          </w:rPr>
          <w:t>45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30" w:history="1">
        <w:r w:rsidR="008A336D" w:rsidRPr="00C763ED">
          <w:rPr>
            <w:rStyle w:val="Hyperlink"/>
            <w:b/>
            <w:noProof/>
            <w:color w:val="000000" w:themeColor="text1"/>
          </w:rPr>
          <w:t>70</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Measures to be Taken on Force Majeure</w:t>
        </w:r>
        <w:r w:rsidR="002272CC" w:rsidRPr="00C763ED">
          <w:rPr>
            <w:noProof/>
            <w:webHidden/>
            <w:color w:val="000000" w:themeColor="text1"/>
          </w:rPr>
          <w:tab/>
        </w:r>
        <w:r w:rsidR="00AC5454">
          <w:rPr>
            <w:noProof/>
            <w:webHidden/>
            <w:color w:val="000000" w:themeColor="text1"/>
          </w:rPr>
          <w:t>45</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31" w:history="1">
        <w:r w:rsidR="008A336D" w:rsidRPr="00C763ED">
          <w:rPr>
            <w:rStyle w:val="Hyperlink"/>
            <w:b/>
            <w:noProof/>
            <w:color w:val="000000" w:themeColor="text1"/>
          </w:rPr>
          <w:t>71</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Cessation of Rights and Obligations</w:t>
        </w:r>
        <w:r w:rsidR="002272CC" w:rsidRPr="00C763ED">
          <w:rPr>
            <w:noProof/>
            <w:webHidden/>
            <w:color w:val="000000" w:themeColor="text1"/>
          </w:rPr>
          <w:tab/>
        </w:r>
        <w:r w:rsidR="00AC5454">
          <w:rPr>
            <w:noProof/>
            <w:webHidden/>
            <w:color w:val="000000" w:themeColor="text1"/>
          </w:rPr>
          <w:t>46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32" w:history="1">
        <w:r w:rsidR="008A336D" w:rsidRPr="00C763ED">
          <w:rPr>
            <w:rStyle w:val="Hyperlink"/>
            <w:b/>
            <w:noProof/>
            <w:color w:val="000000" w:themeColor="text1"/>
          </w:rPr>
          <w:t>72</w:t>
        </w:r>
        <w:r w:rsidR="002272CC" w:rsidRPr="00C763ED">
          <w:rPr>
            <w:rStyle w:val="Hyperlink"/>
            <w:b/>
            <w:noProof/>
            <w:color w:val="000000" w:themeColor="text1"/>
          </w:rPr>
          <w:t>. Cessation of Services</w:t>
        </w:r>
        <w:r w:rsidR="002272CC" w:rsidRPr="00C763ED">
          <w:rPr>
            <w:noProof/>
            <w:webHidden/>
            <w:color w:val="000000" w:themeColor="text1"/>
          </w:rPr>
          <w:tab/>
        </w:r>
        <w:r w:rsidR="00AC5454">
          <w:rPr>
            <w:noProof/>
            <w:webHidden/>
            <w:color w:val="000000" w:themeColor="text1"/>
          </w:rPr>
          <w:t>46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33" w:history="1">
        <w:r w:rsidR="008A336D" w:rsidRPr="00C763ED">
          <w:rPr>
            <w:rStyle w:val="Hyperlink"/>
            <w:b/>
            <w:noProof/>
            <w:color w:val="000000" w:themeColor="text1"/>
          </w:rPr>
          <w:t>73</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Payment upon Termination</w:t>
        </w:r>
        <w:r w:rsidR="002272CC" w:rsidRPr="00C763ED">
          <w:rPr>
            <w:noProof/>
            <w:webHidden/>
            <w:color w:val="000000" w:themeColor="text1"/>
          </w:rPr>
          <w:tab/>
        </w:r>
        <w:r w:rsidR="00AC5454">
          <w:rPr>
            <w:noProof/>
            <w:webHidden/>
            <w:color w:val="000000" w:themeColor="text1"/>
          </w:rPr>
          <w:t>46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34" w:history="1">
        <w:r w:rsidR="008A336D" w:rsidRPr="00C763ED">
          <w:rPr>
            <w:rStyle w:val="Hyperlink"/>
            <w:b/>
            <w:noProof/>
            <w:color w:val="000000" w:themeColor="text1"/>
          </w:rPr>
          <w:t>74</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Disputes about Events of Termination</w:t>
        </w:r>
        <w:r w:rsidR="002272CC" w:rsidRPr="00C763ED">
          <w:rPr>
            <w:noProof/>
            <w:webHidden/>
            <w:color w:val="000000" w:themeColor="text1"/>
          </w:rPr>
          <w:tab/>
        </w:r>
        <w:r w:rsidR="00AC5454">
          <w:rPr>
            <w:noProof/>
            <w:webHidden/>
            <w:color w:val="000000" w:themeColor="text1"/>
          </w:rPr>
          <w:t>46</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35" w:history="1">
        <w:r w:rsidR="008A336D" w:rsidRPr="00C763ED">
          <w:rPr>
            <w:rStyle w:val="Hyperlink"/>
            <w:b/>
            <w:noProof/>
            <w:color w:val="000000" w:themeColor="text1"/>
          </w:rPr>
          <w:t>75</w:t>
        </w:r>
        <w:r w:rsidR="002272CC" w:rsidRPr="00C763ED">
          <w:rPr>
            <w:rStyle w:val="Hyperlink"/>
            <w:b/>
            <w:noProof/>
            <w:color w:val="000000" w:themeColor="text1"/>
          </w:rPr>
          <w:t>.</w:t>
        </w:r>
        <w:r w:rsidR="002272CC" w:rsidRPr="00C763ED">
          <w:rPr>
            <w:rFonts w:ascii="Times New Roman" w:eastAsia="Times New Roman" w:hAnsi="Times New Roman" w:cs="Times New Roman"/>
            <w:noProof/>
            <w:color w:val="000000" w:themeColor="text1"/>
            <w:sz w:val="24"/>
          </w:rPr>
          <w:tab/>
        </w:r>
        <w:r w:rsidR="002272CC" w:rsidRPr="00C763ED">
          <w:rPr>
            <w:rStyle w:val="Hyperlink"/>
            <w:b/>
            <w:noProof/>
            <w:color w:val="000000" w:themeColor="text1"/>
          </w:rPr>
          <w:t>Settlement of Disputes</w:t>
        </w:r>
        <w:r w:rsidR="002272CC" w:rsidRPr="00C763ED">
          <w:rPr>
            <w:noProof/>
            <w:webHidden/>
            <w:color w:val="000000" w:themeColor="text1"/>
          </w:rPr>
          <w:tab/>
        </w:r>
        <w:r w:rsidR="00AC5454">
          <w:rPr>
            <w:noProof/>
            <w:webHidden/>
            <w:color w:val="000000" w:themeColor="text1"/>
          </w:rPr>
          <w:t>46</w:t>
        </w:r>
      </w:hyperlink>
    </w:p>
    <w:p w:rsidR="002272CC" w:rsidRPr="00C763ED" w:rsidRDefault="00904FAC" w:rsidP="00AC499D">
      <w:pPr>
        <w:pStyle w:val="TOC1"/>
        <w:rPr>
          <w:rFonts w:ascii="Times New Roman" w:eastAsia="Times New Roman" w:hAnsi="Times New Roman" w:cs="Times New Roman"/>
          <w:sz w:val="24"/>
          <w:szCs w:val="24"/>
          <w:lang w:val="en-US"/>
        </w:rPr>
      </w:pPr>
      <w:hyperlink w:anchor="_Toc243275136" w:history="1">
        <w:r w:rsidR="002272CC" w:rsidRPr="00C763ED">
          <w:rPr>
            <w:rStyle w:val="Hyperlink"/>
            <w:color w:val="000000" w:themeColor="text1"/>
            <w:shd w:val="clear" w:color="auto" w:fill="E0E0E0"/>
          </w:rPr>
          <w:t>Section 4.  Particular Conditions of Contract</w:t>
        </w:r>
        <w:r w:rsidR="002272CC" w:rsidRPr="00C763ED">
          <w:rPr>
            <w:webHidden/>
          </w:rPr>
          <w:tab/>
        </w:r>
        <w:r w:rsidR="00AC5454">
          <w:rPr>
            <w:webHidden/>
          </w:rPr>
          <w:t>48</w:t>
        </w:r>
      </w:hyperlink>
    </w:p>
    <w:p w:rsidR="002272CC" w:rsidRPr="00C763ED" w:rsidRDefault="00904FAC" w:rsidP="00AC499D">
      <w:pPr>
        <w:pStyle w:val="TOC1"/>
        <w:rPr>
          <w:rFonts w:ascii="Times New Roman" w:eastAsia="Times New Roman" w:hAnsi="Times New Roman" w:cs="Times New Roman"/>
          <w:sz w:val="24"/>
          <w:szCs w:val="24"/>
          <w:lang w:val="en-US"/>
        </w:rPr>
      </w:pPr>
      <w:hyperlink w:anchor="_Toc243275137" w:history="1">
        <w:r w:rsidR="002272CC" w:rsidRPr="00C763ED">
          <w:rPr>
            <w:rStyle w:val="Hyperlink"/>
            <w:color w:val="000000" w:themeColor="text1"/>
          </w:rPr>
          <w:t>Section 5.</w:t>
        </w:r>
        <w:r w:rsidR="002272CC" w:rsidRPr="00C763ED">
          <w:rPr>
            <w:rFonts w:ascii="Times New Roman" w:eastAsia="Times New Roman" w:hAnsi="Times New Roman" w:cs="Times New Roman"/>
            <w:sz w:val="24"/>
            <w:szCs w:val="24"/>
            <w:lang w:val="en-US"/>
          </w:rPr>
          <w:tab/>
        </w:r>
        <w:r w:rsidR="002272CC" w:rsidRPr="00C763ED">
          <w:rPr>
            <w:rStyle w:val="Hyperlink"/>
            <w:color w:val="000000" w:themeColor="text1"/>
          </w:rPr>
          <w:t>Proposal &amp; Contract Forms</w:t>
        </w:r>
        <w:r w:rsidR="002272CC" w:rsidRPr="00C763ED">
          <w:rPr>
            <w:webHidden/>
          </w:rPr>
          <w:tab/>
        </w:r>
        <w:r w:rsidR="002272CC" w:rsidRPr="00C763ED">
          <w:rPr>
            <w:webHidden/>
          </w:rPr>
          <w:fldChar w:fldCharType="begin"/>
        </w:r>
        <w:r w:rsidR="002272CC" w:rsidRPr="00C763ED">
          <w:rPr>
            <w:webHidden/>
          </w:rPr>
          <w:instrText xml:space="preserve"> PAGEREF _Toc243275137 \h </w:instrText>
        </w:r>
        <w:r w:rsidR="002272CC" w:rsidRPr="00C763ED">
          <w:rPr>
            <w:webHidden/>
          </w:rPr>
        </w:r>
        <w:r w:rsidR="002272CC" w:rsidRPr="00C763ED">
          <w:rPr>
            <w:webHidden/>
          </w:rPr>
          <w:fldChar w:fldCharType="separate"/>
        </w:r>
        <w:r w:rsidR="002459D0">
          <w:rPr>
            <w:webHidden/>
          </w:rPr>
          <w:t>51</w:t>
        </w:r>
        <w:r w:rsidR="002272CC" w:rsidRPr="00C763ED">
          <w:rPr>
            <w:webHidden/>
          </w:rPr>
          <w:fldChar w:fldCharType="end"/>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38" w:history="1">
        <w:r w:rsidR="002272CC" w:rsidRPr="00C763ED">
          <w:rPr>
            <w:rStyle w:val="Hyperlink"/>
            <w:b/>
            <w:bCs/>
            <w:noProof/>
            <w:color w:val="000000" w:themeColor="text1"/>
          </w:rPr>
          <w:t>5A.</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Technical Proposal - Standard Forms</w:t>
        </w:r>
        <w:r w:rsidR="002272CC" w:rsidRPr="00C763ED">
          <w:rPr>
            <w:noProof/>
            <w:webHidden/>
            <w:color w:val="000000" w:themeColor="text1"/>
          </w:rPr>
          <w:tab/>
        </w:r>
        <w:r w:rsidR="006539C5">
          <w:rPr>
            <w:noProof/>
            <w:webHidden/>
            <w:color w:val="000000" w:themeColor="text1"/>
          </w:rPr>
          <w:t>52</w:t>
        </w:r>
      </w:hyperlink>
    </w:p>
    <w:p w:rsidR="003C534D" w:rsidRPr="00C763ED" w:rsidRDefault="00904FAC" w:rsidP="00E27F96">
      <w:pPr>
        <w:pStyle w:val="TOC3"/>
        <w:tabs>
          <w:tab w:val="left" w:pos="2242"/>
        </w:tabs>
        <w:rPr>
          <w:noProof/>
          <w:color w:val="000000" w:themeColor="text1"/>
        </w:rPr>
      </w:pPr>
      <w:hyperlink w:anchor="_Toc243275139" w:history="1">
        <w:r w:rsidR="002272CC" w:rsidRPr="00C763ED">
          <w:rPr>
            <w:rStyle w:val="Hyperlink"/>
            <w:b/>
            <w:bCs/>
            <w:noProof/>
            <w:color w:val="000000" w:themeColor="text1"/>
          </w:rPr>
          <w:t>Form 5A1</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Technical Proposal Submission Form</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_Toc243275139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52</w:t>
        </w:r>
        <w:r w:rsidR="002272CC" w:rsidRPr="00C763ED">
          <w:rPr>
            <w:noProof/>
            <w:webHidden/>
            <w:color w:val="000000" w:themeColor="text1"/>
          </w:rPr>
          <w:fldChar w:fldCharType="end"/>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0" w:history="1">
        <w:r w:rsidR="002272CC" w:rsidRPr="00C763ED">
          <w:rPr>
            <w:rStyle w:val="Hyperlink"/>
            <w:b/>
            <w:bCs/>
            <w:noProof/>
            <w:color w:val="000000" w:themeColor="text1"/>
          </w:rPr>
          <w:t>Form 5A2</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Consultant’s Organization and Experience</w:t>
        </w:r>
        <w:r w:rsidR="002272CC" w:rsidRPr="00C763ED">
          <w:rPr>
            <w:noProof/>
            <w:webHidden/>
            <w:color w:val="000000" w:themeColor="text1"/>
          </w:rPr>
          <w:tab/>
        </w:r>
        <w:r w:rsidR="006539C5">
          <w:rPr>
            <w:noProof/>
            <w:webHidden/>
            <w:color w:val="000000" w:themeColor="text1"/>
          </w:rPr>
          <w:t>54</w:t>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1" w:history="1">
        <w:r w:rsidR="002272CC" w:rsidRPr="00C763ED">
          <w:rPr>
            <w:rStyle w:val="Hyperlink"/>
            <w:b/>
            <w:bCs/>
            <w:noProof/>
            <w:color w:val="000000" w:themeColor="text1"/>
          </w:rPr>
          <w:t>Form 5A3</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Comments and Suggestions on the Terms of Reference and on Counterpart Staff and Facilities to be provided by the Client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_Toc243275141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54</w:t>
        </w:r>
        <w:r w:rsidR="002272CC" w:rsidRPr="00C763ED">
          <w:rPr>
            <w:noProof/>
            <w:webHidden/>
            <w:color w:val="000000" w:themeColor="text1"/>
          </w:rPr>
          <w:fldChar w:fldCharType="end"/>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2" w:history="1">
        <w:r w:rsidR="002272CC" w:rsidRPr="00C763ED">
          <w:rPr>
            <w:rStyle w:val="Hyperlink"/>
            <w:b/>
            <w:bCs/>
            <w:noProof/>
            <w:color w:val="000000" w:themeColor="text1"/>
          </w:rPr>
          <w:t>Form 5A4</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Description of Approach, Methodology and Work Plan for Performing the Assignment</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_Toc243275142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55</w:t>
        </w:r>
        <w:r w:rsidR="002272CC" w:rsidRPr="00C763ED">
          <w:rPr>
            <w:noProof/>
            <w:webHidden/>
            <w:color w:val="000000" w:themeColor="text1"/>
          </w:rPr>
          <w:fldChar w:fldCharType="end"/>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3" w:history="1">
        <w:r w:rsidR="002272CC" w:rsidRPr="00C763ED">
          <w:rPr>
            <w:rStyle w:val="Hyperlink"/>
            <w:b/>
            <w:bCs/>
            <w:noProof/>
            <w:color w:val="000000" w:themeColor="text1"/>
          </w:rPr>
          <w:t>Form 5A5</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Work Schedule</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_Toc243275143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56</w:t>
        </w:r>
        <w:r w:rsidR="002272CC" w:rsidRPr="00C763ED">
          <w:rPr>
            <w:noProof/>
            <w:webHidden/>
            <w:color w:val="000000" w:themeColor="text1"/>
          </w:rPr>
          <w:fldChar w:fldCharType="end"/>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4" w:history="1">
        <w:r w:rsidR="002272CC" w:rsidRPr="00C763ED">
          <w:rPr>
            <w:rStyle w:val="Hyperlink"/>
            <w:b/>
            <w:bCs/>
            <w:noProof/>
            <w:color w:val="000000" w:themeColor="text1"/>
          </w:rPr>
          <w:t>Form 5A6</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Team Composition and Task Assignments</w:t>
        </w:r>
        <w:r w:rsidR="002272CC" w:rsidRPr="00C763ED">
          <w:rPr>
            <w:noProof/>
            <w:webHidden/>
            <w:color w:val="000000" w:themeColor="text1"/>
          </w:rPr>
          <w:tab/>
        </w:r>
        <w:r w:rsidR="006539C5">
          <w:rPr>
            <w:noProof/>
            <w:webHidden/>
            <w:color w:val="000000" w:themeColor="text1"/>
          </w:rPr>
          <w:t>58</w:t>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5" w:history="1">
        <w:r w:rsidR="002272CC" w:rsidRPr="00C763ED">
          <w:rPr>
            <w:rStyle w:val="Hyperlink"/>
            <w:b/>
            <w:bCs/>
            <w:noProof/>
            <w:color w:val="000000" w:themeColor="text1"/>
          </w:rPr>
          <w:t>Form 5A7</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Staffing Schedule</w:t>
        </w:r>
        <w:r w:rsidR="002272CC" w:rsidRPr="00C763ED">
          <w:rPr>
            <w:noProof/>
            <w:webHidden/>
            <w:color w:val="000000" w:themeColor="text1"/>
          </w:rPr>
          <w:tab/>
        </w:r>
        <w:r w:rsidR="003C534D" w:rsidRPr="00C763ED">
          <w:rPr>
            <w:noProof/>
            <w:webHidden/>
            <w:color w:val="000000" w:themeColor="text1"/>
          </w:rPr>
          <w:t>5</w:t>
        </w:r>
        <w:r w:rsidR="006539C5">
          <w:rPr>
            <w:noProof/>
            <w:webHidden/>
            <w:color w:val="000000" w:themeColor="text1"/>
          </w:rPr>
          <w:t>9</w:t>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6" w:history="1">
        <w:r w:rsidR="002272CC" w:rsidRPr="00C763ED">
          <w:rPr>
            <w:rStyle w:val="Hyperlink"/>
            <w:b/>
            <w:bCs/>
            <w:noProof/>
            <w:color w:val="000000" w:themeColor="text1"/>
          </w:rPr>
          <w:t>Form 5A8</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Curriculum Vitae (CV) for Each Proposed Professional Staff</w:t>
        </w:r>
        <w:r w:rsidR="002272CC" w:rsidRPr="00C763ED">
          <w:rPr>
            <w:noProof/>
            <w:webHidden/>
            <w:color w:val="000000" w:themeColor="text1"/>
          </w:rPr>
          <w:tab/>
        </w:r>
        <w:r w:rsidR="006539C5">
          <w:rPr>
            <w:noProof/>
            <w:webHidden/>
            <w:color w:val="000000" w:themeColor="text1"/>
          </w:rPr>
          <w:t>60</w:t>
        </w:r>
      </w:hyperlink>
    </w:p>
    <w:p w:rsidR="002272CC" w:rsidRPr="00C763ED" w:rsidRDefault="00904FAC" w:rsidP="00E27F96">
      <w:pPr>
        <w:pStyle w:val="TOC3"/>
        <w:rPr>
          <w:rFonts w:ascii="Times New Roman" w:eastAsia="Times New Roman" w:hAnsi="Times New Roman" w:cs="Times New Roman"/>
          <w:noProof/>
          <w:color w:val="000000" w:themeColor="text1"/>
          <w:sz w:val="24"/>
        </w:rPr>
      </w:pPr>
      <w:hyperlink w:anchor="_Toc243275147" w:history="1">
        <w:r w:rsidR="002272CC" w:rsidRPr="00C763ED">
          <w:rPr>
            <w:rStyle w:val="Hyperlink"/>
            <w:b/>
            <w:bCs/>
            <w:noProof/>
            <w:color w:val="000000" w:themeColor="text1"/>
          </w:rPr>
          <w:t>5B.</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Financial Proposal - Standard Forms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_Toc243275147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61</w:t>
        </w:r>
        <w:r w:rsidR="002272CC" w:rsidRPr="00C763ED">
          <w:rPr>
            <w:noProof/>
            <w:webHidden/>
            <w:color w:val="000000" w:themeColor="text1"/>
          </w:rPr>
          <w:fldChar w:fldCharType="end"/>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8" w:history="1">
        <w:r w:rsidR="002272CC" w:rsidRPr="00C763ED">
          <w:rPr>
            <w:rStyle w:val="Hyperlink"/>
            <w:b/>
            <w:bCs/>
            <w:noProof/>
            <w:color w:val="000000" w:themeColor="text1"/>
          </w:rPr>
          <w:t>Form 5B1</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Financial Proposal Submission Form</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_Toc243275148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62</w:t>
        </w:r>
        <w:r w:rsidR="002272CC" w:rsidRPr="00C763ED">
          <w:rPr>
            <w:noProof/>
            <w:webHidden/>
            <w:color w:val="000000" w:themeColor="text1"/>
          </w:rPr>
          <w:fldChar w:fldCharType="end"/>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49" w:history="1">
        <w:r w:rsidR="002272CC" w:rsidRPr="00C763ED">
          <w:rPr>
            <w:rStyle w:val="Hyperlink"/>
            <w:b/>
            <w:bCs/>
            <w:noProof/>
            <w:color w:val="000000" w:themeColor="text1"/>
          </w:rPr>
          <w:t>Form 5B2</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Summary of Costs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_Toc243275149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63</w:t>
        </w:r>
        <w:r w:rsidR="002272CC" w:rsidRPr="00C763ED">
          <w:rPr>
            <w:noProof/>
            <w:webHidden/>
            <w:color w:val="000000" w:themeColor="text1"/>
          </w:rPr>
          <w:fldChar w:fldCharType="end"/>
        </w:r>
      </w:hyperlink>
    </w:p>
    <w:p w:rsidR="002272CC" w:rsidRPr="00C763ED" w:rsidRDefault="00904FAC" w:rsidP="00E27F96">
      <w:pPr>
        <w:pStyle w:val="TOC3"/>
        <w:tabs>
          <w:tab w:val="left" w:pos="2242"/>
        </w:tabs>
        <w:rPr>
          <w:rFonts w:ascii="Times New Roman" w:eastAsia="Times New Roman" w:hAnsi="Times New Roman" w:cs="Times New Roman"/>
          <w:noProof/>
          <w:color w:val="000000" w:themeColor="text1"/>
          <w:sz w:val="24"/>
        </w:rPr>
      </w:pPr>
      <w:hyperlink w:anchor="_Toc243275150" w:history="1">
        <w:r w:rsidR="002272CC" w:rsidRPr="00C763ED">
          <w:rPr>
            <w:rStyle w:val="Hyperlink"/>
            <w:b/>
            <w:bCs/>
            <w:noProof/>
            <w:color w:val="000000" w:themeColor="text1"/>
          </w:rPr>
          <w:t>Form 5B3</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Breakdown of Staff Remuneration</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_Toc243275150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64</w:t>
        </w:r>
        <w:r w:rsidR="002272CC" w:rsidRPr="00C763ED">
          <w:rPr>
            <w:noProof/>
            <w:webHidden/>
            <w:color w:val="000000" w:themeColor="text1"/>
          </w:rPr>
          <w:fldChar w:fldCharType="end"/>
        </w:r>
      </w:hyperlink>
    </w:p>
    <w:p w:rsidR="002272CC" w:rsidRPr="00C763ED" w:rsidRDefault="00904FAC" w:rsidP="00E27F96">
      <w:pPr>
        <w:pStyle w:val="TOC3"/>
        <w:tabs>
          <w:tab w:val="left" w:pos="2198"/>
        </w:tabs>
        <w:rPr>
          <w:rFonts w:ascii="Times New Roman" w:eastAsia="Times New Roman" w:hAnsi="Times New Roman" w:cs="Times New Roman"/>
          <w:noProof/>
          <w:color w:val="000000" w:themeColor="text1"/>
          <w:sz w:val="24"/>
        </w:rPr>
      </w:pPr>
      <w:hyperlink w:anchor="_Toc243275151" w:history="1">
        <w:r w:rsidR="002272CC" w:rsidRPr="00C763ED">
          <w:rPr>
            <w:rStyle w:val="Hyperlink"/>
            <w:noProof/>
            <w:color w:val="000000" w:themeColor="text1"/>
          </w:rPr>
          <w:t>Form 5B4</w:t>
        </w:r>
        <w:r w:rsidR="002272CC" w:rsidRPr="00C763ED">
          <w:rPr>
            <w:rFonts w:ascii="Times New Roman" w:eastAsia="Times New Roman" w:hAnsi="Times New Roman" w:cs="Times New Roman"/>
            <w:noProof/>
            <w:color w:val="000000" w:themeColor="text1"/>
            <w:sz w:val="24"/>
          </w:rPr>
          <w:tab/>
        </w:r>
        <w:r w:rsidR="002272CC" w:rsidRPr="00C763ED">
          <w:rPr>
            <w:rStyle w:val="Hyperlink"/>
            <w:noProof/>
            <w:color w:val="000000" w:themeColor="text1"/>
          </w:rPr>
          <w:t>Breakdown of Reimbursable Expenses</w:t>
        </w:r>
        <w:r w:rsidR="002272CC" w:rsidRPr="00C763ED">
          <w:rPr>
            <w:noProof/>
            <w:webHidden/>
            <w:color w:val="000000" w:themeColor="text1"/>
          </w:rPr>
          <w:tab/>
        </w:r>
        <w:r w:rsidR="00E27F96">
          <w:rPr>
            <w:noProof/>
            <w:webHidden/>
            <w:color w:val="000000" w:themeColor="text1"/>
          </w:rPr>
          <w:t>66</w:t>
        </w:r>
      </w:hyperlink>
    </w:p>
    <w:p w:rsidR="003A219C" w:rsidRPr="00C763ED" w:rsidRDefault="00904FAC" w:rsidP="00E27F96">
      <w:pPr>
        <w:pStyle w:val="TOC3"/>
        <w:rPr>
          <w:noProof/>
          <w:color w:val="000000" w:themeColor="text1"/>
        </w:rPr>
      </w:pPr>
      <w:hyperlink w:anchor="_Toc243275152" w:history="1">
        <w:r w:rsidR="002272CC" w:rsidRPr="00C763ED">
          <w:rPr>
            <w:rStyle w:val="Hyperlink"/>
            <w:b/>
            <w:bCs/>
            <w:noProof/>
            <w:color w:val="000000" w:themeColor="text1"/>
          </w:rPr>
          <w:t>5D.</w:t>
        </w:r>
        <w:r w:rsidR="002272CC" w:rsidRPr="00C763ED">
          <w:rPr>
            <w:rFonts w:ascii="Times New Roman" w:eastAsia="Times New Roman" w:hAnsi="Times New Roman" w:cs="Times New Roman"/>
            <w:noProof/>
            <w:color w:val="000000" w:themeColor="text1"/>
            <w:sz w:val="24"/>
          </w:rPr>
          <w:tab/>
        </w:r>
        <w:r w:rsidR="002272CC" w:rsidRPr="00C763ED">
          <w:rPr>
            <w:rStyle w:val="Hyperlink"/>
            <w:b/>
            <w:bCs/>
            <w:noProof/>
            <w:color w:val="000000" w:themeColor="text1"/>
          </w:rPr>
          <w:t>Appendices</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_Toc243275152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68</w:t>
        </w:r>
        <w:r w:rsidR="002272CC" w:rsidRPr="00C763ED">
          <w:rPr>
            <w:noProof/>
            <w:webHidden/>
            <w:color w:val="000000" w:themeColor="text1"/>
          </w:rPr>
          <w:fldChar w:fldCharType="end"/>
        </w:r>
      </w:hyperlink>
      <w:r w:rsidR="003A219C" w:rsidRPr="00C763ED">
        <w:rPr>
          <w:noProof/>
          <w:color w:val="000000" w:themeColor="text1"/>
        </w:rPr>
        <w:t xml:space="preserve">     </w:t>
      </w:r>
    </w:p>
    <w:p w:rsidR="002D515E" w:rsidRPr="00C763ED" w:rsidRDefault="00904FAC" w:rsidP="003C534D">
      <w:pPr>
        <w:pStyle w:val="TOC3"/>
        <w:jc w:val="center"/>
        <w:rPr>
          <w:b/>
          <w:bCs/>
          <w:color w:val="000000" w:themeColor="text1"/>
          <w:sz w:val="26"/>
          <w:szCs w:val="26"/>
        </w:rPr>
      </w:pPr>
      <w:hyperlink w:anchor="_Toc243275153" w:history="1">
        <w:r w:rsidR="002272CC" w:rsidRPr="00E27F96">
          <w:rPr>
            <w:rStyle w:val="Hyperlink"/>
            <w:b/>
            <w:noProof/>
            <w:color w:val="000000" w:themeColor="text1"/>
          </w:rPr>
          <w:t>Section 6.</w:t>
        </w:r>
        <w:r w:rsidR="003A219C" w:rsidRPr="00E27F96">
          <w:rPr>
            <w:rStyle w:val="Hyperlink"/>
            <w:b/>
            <w:noProof/>
            <w:color w:val="000000" w:themeColor="text1"/>
          </w:rPr>
          <w:t xml:space="preserve"> </w:t>
        </w:r>
        <w:r w:rsidR="002272CC" w:rsidRPr="00E27F96">
          <w:rPr>
            <w:rStyle w:val="Hyperlink"/>
            <w:b/>
            <w:noProof/>
            <w:color w:val="000000" w:themeColor="text1"/>
          </w:rPr>
          <w:t>Terms of Reference</w:t>
        </w:r>
        <w:r w:rsidR="002272CC" w:rsidRPr="00C763ED">
          <w:rPr>
            <w:noProof/>
            <w:webHidden/>
            <w:color w:val="000000" w:themeColor="text1"/>
          </w:rPr>
          <w:tab/>
        </w:r>
        <w:r w:rsidR="002272CC" w:rsidRPr="00C763ED">
          <w:rPr>
            <w:noProof/>
            <w:webHidden/>
            <w:color w:val="000000" w:themeColor="text1"/>
          </w:rPr>
          <w:fldChar w:fldCharType="begin"/>
        </w:r>
        <w:r w:rsidR="002272CC" w:rsidRPr="00C763ED">
          <w:rPr>
            <w:noProof/>
            <w:webHidden/>
            <w:color w:val="000000" w:themeColor="text1"/>
          </w:rPr>
          <w:instrText xml:space="preserve"> PAGEREF _Toc243275153 \h </w:instrText>
        </w:r>
        <w:r w:rsidR="002272CC" w:rsidRPr="00C763ED">
          <w:rPr>
            <w:noProof/>
            <w:webHidden/>
            <w:color w:val="000000" w:themeColor="text1"/>
          </w:rPr>
        </w:r>
        <w:r w:rsidR="002272CC" w:rsidRPr="00C763ED">
          <w:rPr>
            <w:noProof/>
            <w:webHidden/>
            <w:color w:val="000000" w:themeColor="text1"/>
          </w:rPr>
          <w:fldChar w:fldCharType="separate"/>
        </w:r>
        <w:r w:rsidR="002459D0">
          <w:rPr>
            <w:noProof/>
            <w:webHidden/>
            <w:color w:val="000000" w:themeColor="text1"/>
          </w:rPr>
          <w:t>71</w:t>
        </w:r>
        <w:r w:rsidR="002272CC" w:rsidRPr="00C763ED">
          <w:rPr>
            <w:noProof/>
            <w:webHidden/>
            <w:color w:val="000000" w:themeColor="text1"/>
          </w:rPr>
          <w:fldChar w:fldCharType="end"/>
        </w:r>
      </w:hyperlink>
      <w:r w:rsidR="002D515E" w:rsidRPr="00C763ED">
        <w:rPr>
          <w:color w:val="000000" w:themeColor="text1"/>
          <w:sz w:val="24"/>
        </w:rPr>
        <w:fldChar w:fldCharType="end"/>
      </w:r>
      <w:r w:rsidR="002D515E" w:rsidRPr="00C763ED">
        <w:rPr>
          <w:color w:val="000000" w:themeColor="text1"/>
        </w:rPr>
        <w:br w:type="page"/>
      </w:r>
      <w:bookmarkStart w:id="11" w:name="_Toc48968878"/>
      <w:bookmarkStart w:id="12" w:name="_Toc48969209"/>
      <w:bookmarkStart w:id="13" w:name="_Toc48970134"/>
      <w:bookmarkStart w:id="14" w:name="_Toc48973958"/>
      <w:bookmarkStart w:id="15" w:name="_Toc48978454"/>
      <w:bookmarkStart w:id="16" w:name="_Toc48979215"/>
      <w:bookmarkStart w:id="17" w:name="_Toc48979402"/>
      <w:bookmarkStart w:id="18" w:name="_Toc48980467"/>
      <w:bookmarkStart w:id="19" w:name="_Toc49159540"/>
      <w:bookmarkStart w:id="20" w:name="_Toc49159727"/>
      <w:bookmarkStart w:id="21" w:name="_Toc67815028"/>
      <w:r w:rsidR="002D515E" w:rsidRPr="00C763ED">
        <w:rPr>
          <w:b/>
          <w:bCs/>
          <w:color w:val="000000" w:themeColor="text1"/>
          <w:sz w:val="26"/>
          <w:szCs w:val="26"/>
        </w:rPr>
        <w:lastRenderedPageBreak/>
        <w:t>Letter of Invitation</w:t>
      </w:r>
      <w:bookmarkEnd w:id="11"/>
      <w:bookmarkEnd w:id="12"/>
      <w:bookmarkEnd w:id="13"/>
      <w:bookmarkEnd w:id="14"/>
      <w:bookmarkEnd w:id="15"/>
      <w:bookmarkEnd w:id="16"/>
      <w:bookmarkEnd w:id="17"/>
      <w:bookmarkEnd w:id="18"/>
      <w:bookmarkEnd w:id="19"/>
      <w:bookmarkEnd w:id="20"/>
      <w:bookmarkEnd w:id="21"/>
    </w:p>
    <w:p w:rsidR="002D515E" w:rsidRPr="00C763ED" w:rsidRDefault="002D515E">
      <w:pPr>
        <w:pStyle w:val="Salutation"/>
        <w:rPr>
          <w:color w:val="000000" w:themeColor="text1"/>
          <w:sz w:val="20"/>
          <w:szCs w:val="20"/>
          <w:lang w:val="en-GB"/>
        </w:rPr>
      </w:pPr>
    </w:p>
    <w:p w:rsidR="002D515E" w:rsidRPr="00C763ED" w:rsidRDefault="002D515E">
      <w:pPr>
        <w:rPr>
          <w:i/>
          <w:iCs/>
          <w:color w:val="000000" w:themeColor="text1"/>
          <w:sz w:val="20"/>
          <w:szCs w:val="20"/>
        </w:rPr>
      </w:pPr>
      <w:r w:rsidRPr="00C763ED">
        <w:rPr>
          <w:i/>
          <w:iCs/>
          <w:color w:val="000000" w:themeColor="text1"/>
          <w:sz w:val="20"/>
          <w:szCs w:val="20"/>
          <w:lang w:val="en-GB"/>
        </w:rPr>
        <w:t>[</w:t>
      </w:r>
      <w:r w:rsidRPr="00C763ED">
        <w:rPr>
          <w:i/>
          <w:iCs/>
          <w:color w:val="000000" w:themeColor="text1"/>
          <w:sz w:val="20"/>
          <w:szCs w:val="20"/>
        </w:rPr>
        <w:t>If a</w:t>
      </w:r>
      <w:r w:rsidR="0052531A" w:rsidRPr="00C763ED">
        <w:rPr>
          <w:i/>
          <w:iCs/>
          <w:color w:val="000000" w:themeColor="text1"/>
          <w:sz w:val="20"/>
          <w:szCs w:val="20"/>
        </w:rPr>
        <w:t>pplicable, insert: Invitation No</w:t>
      </w:r>
      <w:r w:rsidRPr="00C763ED">
        <w:rPr>
          <w:i/>
          <w:iCs/>
          <w:color w:val="000000" w:themeColor="text1"/>
          <w:sz w:val="20"/>
          <w:szCs w:val="20"/>
        </w:rPr>
        <w:t>…..]</w:t>
      </w:r>
    </w:p>
    <w:p w:rsidR="002D515E" w:rsidRPr="00C763ED" w:rsidRDefault="002D515E">
      <w:pPr>
        <w:rPr>
          <w:i/>
          <w:iCs/>
          <w:color w:val="000000" w:themeColor="text1"/>
          <w:sz w:val="20"/>
          <w:szCs w:val="20"/>
        </w:rPr>
      </w:pPr>
      <w:r w:rsidRPr="00C763ED">
        <w:rPr>
          <w:i/>
          <w:iCs/>
          <w:color w:val="000000" w:themeColor="text1"/>
          <w:sz w:val="20"/>
          <w:szCs w:val="20"/>
        </w:rPr>
        <w:t>[insert: Location and Date]</w:t>
      </w:r>
    </w:p>
    <w:p w:rsidR="002D515E" w:rsidRPr="00C763ED" w:rsidRDefault="002D515E">
      <w:pPr>
        <w:rPr>
          <w:i/>
          <w:iCs/>
          <w:color w:val="000000" w:themeColor="text1"/>
          <w:sz w:val="20"/>
          <w:szCs w:val="20"/>
        </w:rPr>
      </w:pPr>
    </w:p>
    <w:p w:rsidR="002D515E" w:rsidRPr="00C763ED" w:rsidRDefault="002D515E">
      <w:pPr>
        <w:rPr>
          <w:i/>
          <w:iCs/>
          <w:color w:val="000000" w:themeColor="text1"/>
          <w:sz w:val="20"/>
          <w:szCs w:val="20"/>
        </w:rPr>
      </w:pPr>
      <w:r w:rsidRPr="00C763ED">
        <w:rPr>
          <w:i/>
          <w:iCs/>
          <w:color w:val="000000" w:themeColor="text1"/>
          <w:sz w:val="20"/>
          <w:szCs w:val="20"/>
        </w:rPr>
        <w:t>[Insert: Name and Address of Consultant]</w:t>
      </w:r>
    </w:p>
    <w:p w:rsidR="002D515E" w:rsidRPr="00C763ED" w:rsidRDefault="002D515E" w:rsidP="00AC499D">
      <w:pPr>
        <w:pStyle w:val="TOC1"/>
      </w:pPr>
    </w:p>
    <w:p w:rsidR="002D515E" w:rsidRPr="00C763ED" w:rsidRDefault="004D0F83">
      <w:pPr>
        <w:rPr>
          <w:color w:val="000000" w:themeColor="text1"/>
          <w:sz w:val="20"/>
          <w:szCs w:val="20"/>
        </w:rPr>
      </w:pPr>
      <w:r>
        <w:rPr>
          <w:color w:val="000000" w:themeColor="text1"/>
          <w:sz w:val="20"/>
          <w:szCs w:val="20"/>
        </w:rPr>
        <w:tab/>
        <w:t>Dear Mr.</w:t>
      </w:r>
      <w:r w:rsidR="002D515E" w:rsidRPr="00C763ED">
        <w:rPr>
          <w:color w:val="000000" w:themeColor="text1"/>
          <w:sz w:val="20"/>
          <w:szCs w:val="20"/>
        </w:rPr>
        <w:t>/Ms.:</w:t>
      </w:r>
    </w:p>
    <w:p w:rsidR="002D515E" w:rsidRPr="00C763ED" w:rsidRDefault="002D515E">
      <w:pPr>
        <w:tabs>
          <w:tab w:val="right" w:leader="dot" w:pos="8640"/>
        </w:tabs>
        <w:jc w:val="both"/>
        <w:rPr>
          <w:color w:val="000000" w:themeColor="text1"/>
          <w:sz w:val="20"/>
          <w:szCs w:val="20"/>
          <w:lang w:val="en-GB"/>
        </w:rPr>
      </w:pPr>
    </w:p>
    <w:p w:rsidR="002D515E" w:rsidRPr="00C763ED" w:rsidRDefault="002D515E">
      <w:pPr>
        <w:spacing w:after="120"/>
        <w:ind w:left="720" w:hanging="720"/>
        <w:jc w:val="both"/>
        <w:rPr>
          <w:color w:val="000000" w:themeColor="text1"/>
          <w:sz w:val="20"/>
          <w:szCs w:val="20"/>
        </w:rPr>
      </w:pPr>
      <w:r w:rsidRPr="00C763ED">
        <w:rPr>
          <w:color w:val="000000" w:themeColor="text1"/>
          <w:sz w:val="20"/>
          <w:szCs w:val="20"/>
          <w:lang w:val="en-GB"/>
        </w:rPr>
        <w:t>1.</w:t>
      </w:r>
      <w:r w:rsidRPr="00C763ED">
        <w:rPr>
          <w:color w:val="000000" w:themeColor="text1"/>
          <w:sz w:val="20"/>
          <w:szCs w:val="20"/>
          <w:lang w:val="en-GB"/>
        </w:rPr>
        <w:tab/>
      </w:r>
      <w:r w:rsidRPr="00C763ED">
        <w:rPr>
          <w:color w:val="000000" w:themeColor="text1"/>
          <w:sz w:val="20"/>
          <w:szCs w:val="20"/>
        </w:rPr>
        <w:t xml:space="preserve">The Government of the People’s Republic of </w:t>
      </w:r>
      <w:smartTag w:uri="urn:schemas-microsoft-com:office:smarttags" w:element="country-region">
        <w:smartTag w:uri="urn:schemas-microsoft-com:office:smarttags" w:element="place">
          <w:r w:rsidRPr="00C763ED">
            <w:rPr>
              <w:color w:val="000000" w:themeColor="text1"/>
              <w:sz w:val="20"/>
              <w:szCs w:val="20"/>
            </w:rPr>
            <w:t>Bangladesh</w:t>
          </w:r>
        </w:smartTag>
      </w:smartTag>
      <w:r w:rsidRPr="00C763ED">
        <w:rPr>
          <w:color w:val="000000" w:themeColor="text1"/>
          <w:sz w:val="20"/>
          <w:szCs w:val="20"/>
        </w:rPr>
        <w:t xml:space="preserve"> has allocated public funds for the cost of [</w:t>
      </w:r>
      <w:r w:rsidRPr="00C763ED">
        <w:rPr>
          <w:i/>
          <w:iCs/>
          <w:color w:val="000000" w:themeColor="text1"/>
          <w:sz w:val="20"/>
          <w:szCs w:val="20"/>
        </w:rPr>
        <w:t>Name of Project</w:t>
      </w:r>
      <w:r w:rsidRPr="00C763ED">
        <w:rPr>
          <w:color w:val="000000" w:themeColor="text1"/>
          <w:sz w:val="20"/>
          <w:szCs w:val="20"/>
        </w:rPr>
        <w:t>] and intends to apply a portion of the funds to eligible payments under the Contract for which the Request for Proposal (RFP) is issued.</w:t>
      </w:r>
    </w:p>
    <w:p w:rsidR="002D515E" w:rsidRPr="00C763ED" w:rsidRDefault="002D515E" w:rsidP="008F7731">
      <w:pPr>
        <w:ind w:left="720" w:hanging="720"/>
        <w:jc w:val="both"/>
        <w:rPr>
          <w:color w:val="000000" w:themeColor="text1"/>
          <w:sz w:val="20"/>
          <w:szCs w:val="20"/>
        </w:rPr>
      </w:pPr>
      <w:r w:rsidRPr="00C763ED">
        <w:rPr>
          <w:color w:val="000000" w:themeColor="text1"/>
          <w:sz w:val="20"/>
          <w:szCs w:val="20"/>
        </w:rPr>
        <w:t>2.</w:t>
      </w:r>
      <w:r w:rsidRPr="00C763ED">
        <w:rPr>
          <w:color w:val="000000" w:themeColor="text1"/>
          <w:sz w:val="20"/>
          <w:szCs w:val="20"/>
        </w:rPr>
        <w:tab/>
        <w:t>The [</w:t>
      </w:r>
      <w:r w:rsidRPr="00C763ED">
        <w:rPr>
          <w:i/>
          <w:iCs/>
          <w:color w:val="000000" w:themeColor="text1"/>
          <w:sz w:val="20"/>
          <w:szCs w:val="20"/>
        </w:rPr>
        <w:t>Name of Client</w:t>
      </w:r>
      <w:r w:rsidRPr="00C763ED">
        <w:rPr>
          <w:color w:val="000000" w:themeColor="text1"/>
          <w:sz w:val="20"/>
          <w:szCs w:val="20"/>
        </w:rPr>
        <w:t>] now invites proposals to provide the following consulting services: [</w:t>
      </w:r>
      <w:r w:rsidRPr="00C763ED">
        <w:rPr>
          <w:i/>
          <w:iCs/>
          <w:color w:val="000000" w:themeColor="text1"/>
          <w:sz w:val="20"/>
          <w:szCs w:val="20"/>
        </w:rPr>
        <w:t xml:space="preserve">short description of objectives and </w:t>
      </w:r>
      <w:r w:rsidR="008F7731" w:rsidRPr="00C763ED">
        <w:rPr>
          <w:i/>
          <w:iCs/>
          <w:color w:val="000000" w:themeColor="text1"/>
          <w:sz w:val="20"/>
          <w:szCs w:val="20"/>
        </w:rPr>
        <w:t>s</w:t>
      </w:r>
      <w:r w:rsidRPr="00C763ED">
        <w:rPr>
          <w:i/>
          <w:iCs/>
          <w:color w:val="000000" w:themeColor="text1"/>
          <w:sz w:val="20"/>
          <w:szCs w:val="20"/>
        </w:rPr>
        <w:t>cope of the assignment</w:t>
      </w:r>
      <w:r w:rsidRPr="00C763ED">
        <w:rPr>
          <w:color w:val="000000" w:themeColor="text1"/>
          <w:sz w:val="20"/>
          <w:szCs w:val="20"/>
        </w:rPr>
        <w:t>]. More details on the services are provided in the Terms of Reference.</w:t>
      </w:r>
    </w:p>
    <w:p w:rsidR="002D515E" w:rsidRPr="00C763ED" w:rsidRDefault="002D515E">
      <w:pPr>
        <w:jc w:val="both"/>
        <w:rPr>
          <w:color w:val="000000" w:themeColor="text1"/>
          <w:sz w:val="20"/>
          <w:szCs w:val="20"/>
        </w:rPr>
      </w:pPr>
    </w:p>
    <w:p w:rsidR="002D515E" w:rsidRPr="00C763ED" w:rsidRDefault="002D515E" w:rsidP="0068107F">
      <w:pPr>
        <w:numPr>
          <w:ilvl w:val="0"/>
          <w:numId w:val="49"/>
        </w:numPr>
        <w:tabs>
          <w:tab w:val="clear" w:pos="1080"/>
        </w:tabs>
        <w:ind w:left="720"/>
        <w:jc w:val="both"/>
        <w:rPr>
          <w:color w:val="000000" w:themeColor="text1"/>
          <w:sz w:val="20"/>
          <w:szCs w:val="20"/>
        </w:rPr>
      </w:pPr>
      <w:r w:rsidRPr="00C763ED">
        <w:rPr>
          <w:color w:val="000000" w:themeColor="text1"/>
          <w:sz w:val="20"/>
          <w:szCs w:val="20"/>
        </w:rPr>
        <w:t>This Letter of Invitation and the RFP has been issued to the following short-listed Consultants:</w:t>
      </w:r>
    </w:p>
    <w:p w:rsidR="002D515E" w:rsidRPr="00C763ED" w:rsidRDefault="002D515E">
      <w:pPr>
        <w:jc w:val="both"/>
        <w:rPr>
          <w:color w:val="000000" w:themeColor="text1"/>
          <w:sz w:val="20"/>
          <w:szCs w:val="20"/>
        </w:rPr>
      </w:pPr>
    </w:p>
    <w:tbl>
      <w:tblPr>
        <w:tblW w:w="0" w:type="auto"/>
        <w:tblInd w:w="828" w:type="dxa"/>
        <w:tblLook w:val="0000" w:firstRow="0" w:lastRow="0" w:firstColumn="0" w:lastColumn="0" w:noHBand="0" w:noVBand="0"/>
      </w:tblPr>
      <w:tblGrid>
        <w:gridCol w:w="591"/>
        <w:gridCol w:w="7610"/>
      </w:tblGrid>
      <w:tr w:rsidR="00C763ED" w:rsidRPr="00C763ED">
        <w:tc>
          <w:tcPr>
            <w:tcW w:w="600" w:type="dxa"/>
          </w:tcPr>
          <w:p w:rsidR="002D515E" w:rsidRPr="00C763ED" w:rsidRDefault="002D515E">
            <w:pPr>
              <w:spacing w:after="120"/>
              <w:jc w:val="both"/>
              <w:rPr>
                <w:color w:val="000000" w:themeColor="text1"/>
                <w:sz w:val="20"/>
                <w:szCs w:val="20"/>
              </w:rPr>
            </w:pPr>
            <w:r w:rsidRPr="00C763ED">
              <w:rPr>
                <w:color w:val="000000" w:themeColor="text1"/>
                <w:sz w:val="20"/>
                <w:szCs w:val="20"/>
              </w:rPr>
              <w:t>1</w:t>
            </w:r>
          </w:p>
        </w:tc>
        <w:tc>
          <w:tcPr>
            <w:tcW w:w="7817" w:type="dxa"/>
          </w:tcPr>
          <w:p w:rsidR="002D515E" w:rsidRPr="00C763ED" w:rsidRDefault="002D515E">
            <w:pPr>
              <w:spacing w:after="120"/>
              <w:jc w:val="both"/>
              <w:rPr>
                <w:i/>
                <w:iCs/>
                <w:color w:val="000000" w:themeColor="text1"/>
                <w:sz w:val="20"/>
                <w:szCs w:val="20"/>
              </w:rPr>
            </w:pPr>
            <w:r w:rsidRPr="00C763ED">
              <w:rPr>
                <w:i/>
                <w:iCs/>
                <w:color w:val="000000" w:themeColor="text1"/>
                <w:sz w:val="20"/>
                <w:szCs w:val="20"/>
              </w:rPr>
              <w:t>[ list</w:t>
            </w:r>
            <w:r w:rsidR="00330A6B" w:rsidRPr="00C763ED">
              <w:rPr>
                <w:i/>
                <w:iCs/>
                <w:color w:val="000000" w:themeColor="text1"/>
                <w:sz w:val="20"/>
                <w:szCs w:val="20"/>
              </w:rPr>
              <w:t xml:space="preserve"> only</w:t>
            </w:r>
            <w:r w:rsidRPr="00C763ED">
              <w:rPr>
                <w:i/>
                <w:iCs/>
                <w:color w:val="000000" w:themeColor="text1"/>
                <w:sz w:val="20"/>
                <w:szCs w:val="20"/>
              </w:rPr>
              <w:t xml:space="preserve"> the short-listed consultants]</w:t>
            </w:r>
          </w:p>
        </w:tc>
      </w:tr>
      <w:tr w:rsidR="00C763ED" w:rsidRPr="00C763ED">
        <w:tc>
          <w:tcPr>
            <w:tcW w:w="600" w:type="dxa"/>
          </w:tcPr>
          <w:p w:rsidR="002D515E" w:rsidRPr="00C763ED" w:rsidRDefault="002D515E">
            <w:pPr>
              <w:spacing w:after="120"/>
              <w:jc w:val="both"/>
              <w:rPr>
                <w:color w:val="000000" w:themeColor="text1"/>
                <w:sz w:val="20"/>
                <w:szCs w:val="20"/>
              </w:rPr>
            </w:pPr>
            <w:r w:rsidRPr="00C763ED">
              <w:rPr>
                <w:color w:val="000000" w:themeColor="text1"/>
                <w:sz w:val="20"/>
                <w:szCs w:val="20"/>
              </w:rPr>
              <w:t>2</w:t>
            </w:r>
          </w:p>
        </w:tc>
        <w:tc>
          <w:tcPr>
            <w:tcW w:w="7817" w:type="dxa"/>
          </w:tcPr>
          <w:p w:rsidR="002D515E" w:rsidRPr="00C763ED" w:rsidRDefault="002D515E">
            <w:pPr>
              <w:spacing w:after="120"/>
              <w:jc w:val="both"/>
              <w:rPr>
                <w:color w:val="000000" w:themeColor="text1"/>
                <w:sz w:val="20"/>
                <w:szCs w:val="20"/>
              </w:rPr>
            </w:pPr>
          </w:p>
        </w:tc>
      </w:tr>
      <w:tr w:rsidR="00C763ED" w:rsidRPr="00C763ED">
        <w:tc>
          <w:tcPr>
            <w:tcW w:w="600" w:type="dxa"/>
          </w:tcPr>
          <w:p w:rsidR="002D515E" w:rsidRPr="00C763ED" w:rsidRDefault="002D515E">
            <w:pPr>
              <w:spacing w:after="120"/>
              <w:jc w:val="both"/>
              <w:rPr>
                <w:color w:val="000000" w:themeColor="text1"/>
                <w:sz w:val="20"/>
                <w:szCs w:val="20"/>
              </w:rPr>
            </w:pPr>
            <w:r w:rsidRPr="00C763ED">
              <w:rPr>
                <w:color w:val="000000" w:themeColor="text1"/>
                <w:sz w:val="20"/>
                <w:szCs w:val="20"/>
              </w:rPr>
              <w:t>3</w:t>
            </w:r>
          </w:p>
        </w:tc>
        <w:tc>
          <w:tcPr>
            <w:tcW w:w="7817" w:type="dxa"/>
          </w:tcPr>
          <w:p w:rsidR="002D515E" w:rsidRPr="00C763ED" w:rsidRDefault="002D515E">
            <w:pPr>
              <w:spacing w:after="120"/>
              <w:jc w:val="both"/>
              <w:rPr>
                <w:color w:val="000000" w:themeColor="text1"/>
                <w:sz w:val="20"/>
                <w:szCs w:val="20"/>
              </w:rPr>
            </w:pPr>
          </w:p>
        </w:tc>
      </w:tr>
      <w:tr w:rsidR="00C763ED" w:rsidRPr="00C763ED">
        <w:tc>
          <w:tcPr>
            <w:tcW w:w="600" w:type="dxa"/>
          </w:tcPr>
          <w:p w:rsidR="002D515E" w:rsidRPr="00C763ED" w:rsidRDefault="002D515E">
            <w:pPr>
              <w:spacing w:after="120"/>
              <w:jc w:val="both"/>
              <w:rPr>
                <w:color w:val="000000" w:themeColor="text1"/>
                <w:sz w:val="20"/>
                <w:szCs w:val="20"/>
              </w:rPr>
            </w:pPr>
            <w:r w:rsidRPr="00C763ED">
              <w:rPr>
                <w:color w:val="000000" w:themeColor="text1"/>
                <w:sz w:val="20"/>
                <w:szCs w:val="20"/>
              </w:rPr>
              <w:t>4</w:t>
            </w:r>
          </w:p>
        </w:tc>
        <w:tc>
          <w:tcPr>
            <w:tcW w:w="7817" w:type="dxa"/>
          </w:tcPr>
          <w:p w:rsidR="002D515E" w:rsidRPr="00C763ED" w:rsidRDefault="002D515E">
            <w:pPr>
              <w:spacing w:after="120"/>
              <w:jc w:val="both"/>
              <w:rPr>
                <w:color w:val="000000" w:themeColor="text1"/>
                <w:sz w:val="20"/>
                <w:szCs w:val="20"/>
              </w:rPr>
            </w:pPr>
          </w:p>
        </w:tc>
      </w:tr>
      <w:tr w:rsidR="00C763ED" w:rsidRPr="00C763ED">
        <w:tc>
          <w:tcPr>
            <w:tcW w:w="600" w:type="dxa"/>
          </w:tcPr>
          <w:p w:rsidR="002D515E" w:rsidRPr="00C763ED" w:rsidRDefault="002D515E">
            <w:pPr>
              <w:spacing w:after="120"/>
              <w:jc w:val="both"/>
              <w:rPr>
                <w:color w:val="000000" w:themeColor="text1"/>
                <w:sz w:val="20"/>
                <w:szCs w:val="20"/>
              </w:rPr>
            </w:pPr>
            <w:r w:rsidRPr="00C763ED">
              <w:rPr>
                <w:color w:val="000000" w:themeColor="text1"/>
                <w:sz w:val="20"/>
                <w:szCs w:val="20"/>
              </w:rPr>
              <w:t>5</w:t>
            </w:r>
          </w:p>
        </w:tc>
        <w:tc>
          <w:tcPr>
            <w:tcW w:w="7817" w:type="dxa"/>
          </w:tcPr>
          <w:p w:rsidR="002D515E" w:rsidRPr="00C763ED" w:rsidRDefault="002D515E">
            <w:pPr>
              <w:spacing w:after="120"/>
              <w:jc w:val="both"/>
              <w:rPr>
                <w:color w:val="000000" w:themeColor="text1"/>
                <w:sz w:val="20"/>
                <w:szCs w:val="20"/>
              </w:rPr>
            </w:pPr>
          </w:p>
        </w:tc>
      </w:tr>
    </w:tbl>
    <w:p w:rsidR="002D515E" w:rsidRPr="00C763ED" w:rsidRDefault="002D515E">
      <w:pPr>
        <w:spacing w:after="120"/>
        <w:jc w:val="both"/>
        <w:rPr>
          <w:color w:val="000000" w:themeColor="text1"/>
          <w:sz w:val="20"/>
          <w:szCs w:val="20"/>
        </w:rPr>
      </w:pPr>
    </w:p>
    <w:p w:rsidR="002D515E" w:rsidRPr="00C763ED" w:rsidRDefault="002D515E">
      <w:pPr>
        <w:jc w:val="both"/>
        <w:rPr>
          <w:color w:val="000000" w:themeColor="text1"/>
          <w:sz w:val="20"/>
          <w:szCs w:val="20"/>
        </w:rPr>
      </w:pPr>
      <w:r w:rsidRPr="00C763ED">
        <w:rPr>
          <w:color w:val="000000" w:themeColor="text1"/>
          <w:sz w:val="20"/>
          <w:szCs w:val="20"/>
        </w:rPr>
        <w:tab/>
        <w:t>It is not permissible to transfer this invitation to any other firm.</w:t>
      </w:r>
    </w:p>
    <w:p w:rsidR="002D515E" w:rsidRPr="00C763ED" w:rsidRDefault="002D515E">
      <w:pPr>
        <w:jc w:val="both"/>
        <w:rPr>
          <w:color w:val="000000" w:themeColor="text1"/>
          <w:sz w:val="20"/>
          <w:szCs w:val="20"/>
        </w:rPr>
      </w:pPr>
    </w:p>
    <w:p w:rsidR="002D515E" w:rsidRPr="00C763ED" w:rsidRDefault="002D515E" w:rsidP="0068107F">
      <w:pPr>
        <w:numPr>
          <w:ilvl w:val="0"/>
          <w:numId w:val="49"/>
        </w:numPr>
        <w:tabs>
          <w:tab w:val="clear" w:pos="1080"/>
        </w:tabs>
        <w:ind w:left="720"/>
        <w:jc w:val="both"/>
        <w:rPr>
          <w:color w:val="000000" w:themeColor="text1"/>
          <w:sz w:val="20"/>
          <w:szCs w:val="20"/>
        </w:rPr>
      </w:pPr>
      <w:r w:rsidRPr="00C763ED">
        <w:rPr>
          <w:color w:val="000000" w:themeColor="text1"/>
          <w:sz w:val="20"/>
          <w:szCs w:val="20"/>
        </w:rPr>
        <w:t xml:space="preserve">A firm will be selected under </w:t>
      </w:r>
      <w:r w:rsidRPr="00C763ED">
        <w:rPr>
          <w:i/>
          <w:iCs/>
          <w:color w:val="000000" w:themeColor="text1"/>
          <w:sz w:val="20"/>
          <w:szCs w:val="20"/>
        </w:rPr>
        <w:t>[Quality and Cost Based Selection QCBS / Selection under Fixed Budget FB/ Least Cost Selection LCS</w:t>
      </w:r>
      <w:r w:rsidR="00E62DCF" w:rsidRPr="00C763ED">
        <w:rPr>
          <w:i/>
          <w:iCs/>
          <w:color w:val="000000" w:themeColor="text1"/>
          <w:sz w:val="20"/>
          <w:szCs w:val="20"/>
        </w:rPr>
        <w:t xml:space="preserve"> </w:t>
      </w:r>
      <w:r w:rsidRPr="00C763ED">
        <w:rPr>
          <w:i/>
          <w:iCs/>
          <w:color w:val="000000" w:themeColor="text1"/>
          <w:sz w:val="20"/>
          <w:szCs w:val="20"/>
        </w:rPr>
        <w:t>– delete as appropriate]</w:t>
      </w:r>
      <w:r w:rsidRPr="00C763ED">
        <w:rPr>
          <w:color w:val="000000" w:themeColor="text1"/>
          <w:sz w:val="20"/>
          <w:szCs w:val="20"/>
        </w:rPr>
        <w:t xml:space="preserve"> and procedures for selection are described in the RFP.</w:t>
      </w:r>
    </w:p>
    <w:p w:rsidR="002D515E" w:rsidRPr="00C763ED" w:rsidRDefault="002D515E">
      <w:pPr>
        <w:ind w:left="360"/>
        <w:jc w:val="both"/>
        <w:rPr>
          <w:i/>
          <w:iCs/>
          <w:color w:val="000000" w:themeColor="text1"/>
          <w:sz w:val="20"/>
          <w:szCs w:val="20"/>
        </w:rPr>
      </w:pPr>
    </w:p>
    <w:p w:rsidR="002D515E" w:rsidRPr="00C763ED" w:rsidRDefault="002D515E" w:rsidP="0068107F">
      <w:pPr>
        <w:numPr>
          <w:ilvl w:val="0"/>
          <w:numId w:val="24"/>
        </w:numPr>
        <w:jc w:val="both"/>
        <w:rPr>
          <w:color w:val="000000" w:themeColor="text1"/>
          <w:sz w:val="20"/>
          <w:szCs w:val="20"/>
        </w:rPr>
      </w:pPr>
      <w:r w:rsidRPr="00C763ED">
        <w:rPr>
          <w:color w:val="000000" w:themeColor="text1"/>
          <w:sz w:val="20"/>
          <w:szCs w:val="20"/>
        </w:rPr>
        <w:t>In addition to the Letter of Invitation, the RFP includes the following documents:</w:t>
      </w:r>
    </w:p>
    <w:p w:rsidR="002D515E" w:rsidRPr="00C763ED" w:rsidRDefault="002D515E" w:rsidP="0068107F">
      <w:pPr>
        <w:numPr>
          <w:ilvl w:val="0"/>
          <w:numId w:val="5"/>
        </w:numPr>
        <w:tabs>
          <w:tab w:val="clear" w:pos="1872"/>
          <w:tab w:val="num" w:pos="1080"/>
        </w:tabs>
        <w:ind w:left="1080"/>
        <w:rPr>
          <w:color w:val="000000" w:themeColor="text1"/>
          <w:sz w:val="20"/>
          <w:szCs w:val="20"/>
        </w:rPr>
      </w:pPr>
      <w:r w:rsidRPr="00C763ED">
        <w:rPr>
          <w:color w:val="000000" w:themeColor="text1"/>
          <w:sz w:val="20"/>
          <w:szCs w:val="20"/>
        </w:rPr>
        <w:t>Section 1 :  Instructions to Consultants (ITC)</w:t>
      </w:r>
    </w:p>
    <w:p w:rsidR="002D515E" w:rsidRPr="00C763ED" w:rsidRDefault="002D515E" w:rsidP="0068107F">
      <w:pPr>
        <w:numPr>
          <w:ilvl w:val="0"/>
          <w:numId w:val="5"/>
        </w:numPr>
        <w:tabs>
          <w:tab w:val="clear" w:pos="1872"/>
          <w:tab w:val="num" w:pos="1080"/>
        </w:tabs>
        <w:ind w:left="1080"/>
        <w:rPr>
          <w:color w:val="000000" w:themeColor="text1"/>
          <w:sz w:val="20"/>
          <w:szCs w:val="20"/>
        </w:rPr>
      </w:pPr>
      <w:r w:rsidRPr="00C763ED">
        <w:rPr>
          <w:color w:val="000000" w:themeColor="text1"/>
          <w:sz w:val="20"/>
          <w:szCs w:val="20"/>
        </w:rPr>
        <w:t>Section 2 :  Proposal Data Sheet (PDS)</w:t>
      </w:r>
    </w:p>
    <w:p w:rsidR="002D515E" w:rsidRPr="00C763ED" w:rsidRDefault="002D515E" w:rsidP="0068107F">
      <w:pPr>
        <w:numPr>
          <w:ilvl w:val="0"/>
          <w:numId w:val="5"/>
        </w:numPr>
        <w:tabs>
          <w:tab w:val="clear" w:pos="1872"/>
          <w:tab w:val="num" w:pos="1080"/>
        </w:tabs>
        <w:ind w:left="1080"/>
        <w:rPr>
          <w:color w:val="000000" w:themeColor="text1"/>
          <w:sz w:val="20"/>
          <w:szCs w:val="20"/>
        </w:rPr>
      </w:pPr>
      <w:r w:rsidRPr="00C763ED">
        <w:rPr>
          <w:color w:val="000000" w:themeColor="text1"/>
          <w:sz w:val="20"/>
          <w:szCs w:val="20"/>
        </w:rPr>
        <w:t xml:space="preserve">Section 3 :  General Conditions of Contract (GCC),  </w:t>
      </w:r>
    </w:p>
    <w:p w:rsidR="002D515E" w:rsidRPr="00C763ED" w:rsidRDefault="002D515E" w:rsidP="0068107F">
      <w:pPr>
        <w:numPr>
          <w:ilvl w:val="0"/>
          <w:numId w:val="5"/>
        </w:numPr>
        <w:tabs>
          <w:tab w:val="clear" w:pos="1872"/>
          <w:tab w:val="num" w:pos="1080"/>
        </w:tabs>
        <w:ind w:left="1080"/>
        <w:rPr>
          <w:color w:val="000000" w:themeColor="text1"/>
          <w:sz w:val="20"/>
          <w:szCs w:val="20"/>
        </w:rPr>
      </w:pPr>
      <w:r w:rsidRPr="00C763ED">
        <w:rPr>
          <w:color w:val="000000" w:themeColor="text1"/>
          <w:sz w:val="20"/>
          <w:szCs w:val="20"/>
        </w:rPr>
        <w:t>Section 4 :  Particular Conditions of Contract (PCC),</w:t>
      </w:r>
    </w:p>
    <w:p w:rsidR="002D515E" w:rsidRPr="00C763ED" w:rsidRDefault="002D515E" w:rsidP="0068107F">
      <w:pPr>
        <w:numPr>
          <w:ilvl w:val="0"/>
          <w:numId w:val="5"/>
        </w:numPr>
        <w:tabs>
          <w:tab w:val="clear" w:pos="1872"/>
          <w:tab w:val="num" w:pos="1080"/>
        </w:tabs>
        <w:ind w:left="1080"/>
        <w:rPr>
          <w:color w:val="000000" w:themeColor="text1"/>
          <w:sz w:val="20"/>
          <w:szCs w:val="20"/>
        </w:rPr>
      </w:pPr>
      <w:r w:rsidRPr="00C763ED">
        <w:rPr>
          <w:color w:val="000000" w:themeColor="text1"/>
          <w:sz w:val="20"/>
          <w:szCs w:val="20"/>
        </w:rPr>
        <w:t xml:space="preserve">Section 5 :  Proposal &amp; Contract Forms </w:t>
      </w:r>
    </w:p>
    <w:p w:rsidR="002D515E" w:rsidRPr="00C763ED" w:rsidRDefault="002D515E" w:rsidP="0068107F">
      <w:pPr>
        <w:numPr>
          <w:ilvl w:val="0"/>
          <w:numId w:val="6"/>
        </w:numPr>
        <w:tabs>
          <w:tab w:val="clear" w:pos="1872"/>
          <w:tab w:val="num" w:pos="1080"/>
        </w:tabs>
        <w:ind w:left="1080"/>
        <w:rPr>
          <w:color w:val="000000" w:themeColor="text1"/>
          <w:sz w:val="20"/>
          <w:szCs w:val="20"/>
        </w:rPr>
      </w:pPr>
      <w:r w:rsidRPr="00C763ED">
        <w:rPr>
          <w:color w:val="000000" w:themeColor="text1"/>
          <w:sz w:val="20"/>
          <w:szCs w:val="20"/>
        </w:rPr>
        <w:t>Section 6:  Terms of Reference (</w:t>
      </w:r>
      <w:r w:rsidR="00753275" w:rsidRPr="00C763ED">
        <w:rPr>
          <w:color w:val="000000" w:themeColor="text1"/>
          <w:sz w:val="20"/>
          <w:szCs w:val="20"/>
        </w:rPr>
        <w:t>TOR</w:t>
      </w:r>
      <w:r w:rsidRPr="00C763ED">
        <w:rPr>
          <w:color w:val="000000" w:themeColor="text1"/>
          <w:sz w:val="20"/>
          <w:szCs w:val="20"/>
        </w:rPr>
        <w:t>)</w:t>
      </w:r>
    </w:p>
    <w:p w:rsidR="002D515E" w:rsidRPr="00C763ED" w:rsidRDefault="002D515E">
      <w:pPr>
        <w:pStyle w:val="Salutation"/>
        <w:rPr>
          <w:color w:val="000000" w:themeColor="text1"/>
          <w:sz w:val="20"/>
          <w:szCs w:val="20"/>
          <w:lang w:val="en-GB"/>
        </w:rPr>
      </w:pPr>
    </w:p>
    <w:p w:rsidR="002D515E" w:rsidRPr="00C763ED" w:rsidRDefault="002D515E" w:rsidP="000F3C19">
      <w:pPr>
        <w:rPr>
          <w:color w:val="000000" w:themeColor="text1"/>
          <w:sz w:val="20"/>
          <w:szCs w:val="20"/>
        </w:rPr>
      </w:pPr>
      <w:r w:rsidRPr="00C763ED">
        <w:rPr>
          <w:color w:val="000000" w:themeColor="text1"/>
          <w:sz w:val="20"/>
          <w:szCs w:val="20"/>
        </w:rPr>
        <w:t>6.</w:t>
      </w:r>
      <w:r w:rsidRPr="00C763ED">
        <w:rPr>
          <w:color w:val="000000" w:themeColor="text1"/>
          <w:sz w:val="20"/>
          <w:szCs w:val="20"/>
        </w:rPr>
        <w:tab/>
        <w:t>A Pre-Propos</w:t>
      </w:r>
      <w:r w:rsidR="000F3C19" w:rsidRPr="00C763ED">
        <w:rPr>
          <w:color w:val="000000" w:themeColor="text1"/>
          <w:sz w:val="20"/>
          <w:szCs w:val="20"/>
        </w:rPr>
        <w:t>al meeting will</w:t>
      </w:r>
      <w:r w:rsidR="003F23A9" w:rsidRPr="00C763ED">
        <w:rPr>
          <w:color w:val="000000" w:themeColor="text1"/>
          <w:sz w:val="20"/>
          <w:szCs w:val="20"/>
        </w:rPr>
        <w:t xml:space="preserve"> be/</w:t>
      </w:r>
      <w:r w:rsidR="000F3C19" w:rsidRPr="00C763ED">
        <w:rPr>
          <w:color w:val="000000" w:themeColor="text1"/>
          <w:sz w:val="20"/>
          <w:szCs w:val="20"/>
        </w:rPr>
        <w:t>not be held</w:t>
      </w:r>
      <w:r w:rsidR="003F23A9" w:rsidRPr="00C763ED">
        <w:rPr>
          <w:color w:val="000000" w:themeColor="text1"/>
          <w:sz w:val="20"/>
          <w:szCs w:val="20"/>
        </w:rPr>
        <w:t xml:space="preserve"> [</w:t>
      </w:r>
      <w:r w:rsidR="003F23A9" w:rsidRPr="00C763ED">
        <w:rPr>
          <w:i/>
          <w:color w:val="000000" w:themeColor="text1"/>
          <w:sz w:val="20"/>
          <w:szCs w:val="20"/>
        </w:rPr>
        <w:t>keep one</w:t>
      </w:r>
      <w:r w:rsidR="003F23A9" w:rsidRPr="00C763ED">
        <w:rPr>
          <w:color w:val="000000" w:themeColor="text1"/>
          <w:sz w:val="20"/>
          <w:szCs w:val="20"/>
        </w:rPr>
        <w:t>]</w:t>
      </w:r>
    </w:p>
    <w:p w:rsidR="002D515E" w:rsidRPr="00C763ED" w:rsidRDefault="002D515E">
      <w:pPr>
        <w:rPr>
          <w:color w:val="000000" w:themeColor="text1"/>
        </w:rPr>
      </w:pPr>
    </w:p>
    <w:p w:rsidR="002D515E" w:rsidRPr="00C763ED" w:rsidRDefault="002D515E">
      <w:pPr>
        <w:ind w:left="720" w:hanging="720"/>
        <w:rPr>
          <w:color w:val="000000" w:themeColor="text1"/>
          <w:sz w:val="20"/>
          <w:szCs w:val="20"/>
        </w:rPr>
      </w:pPr>
      <w:r w:rsidRPr="00C763ED">
        <w:rPr>
          <w:color w:val="000000" w:themeColor="text1"/>
          <w:sz w:val="20"/>
          <w:szCs w:val="20"/>
        </w:rPr>
        <w:t>7.</w:t>
      </w:r>
      <w:r w:rsidRPr="00C763ED">
        <w:rPr>
          <w:color w:val="000000" w:themeColor="text1"/>
          <w:sz w:val="20"/>
          <w:szCs w:val="20"/>
        </w:rPr>
        <w:tab/>
        <w:t>Please inform us in writing, preferably by electronic mail, at the following address [</w:t>
      </w:r>
      <w:r w:rsidRPr="00C763ED">
        <w:rPr>
          <w:i/>
          <w:iCs/>
          <w:color w:val="000000" w:themeColor="text1"/>
          <w:sz w:val="20"/>
          <w:szCs w:val="20"/>
        </w:rPr>
        <w:t>insert address</w:t>
      </w:r>
      <w:r w:rsidRPr="00C763ED">
        <w:rPr>
          <w:color w:val="000000" w:themeColor="text1"/>
          <w:sz w:val="20"/>
          <w:szCs w:val="20"/>
        </w:rPr>
        <w:t>], upon receipt:</w:t>
      </w:r>
    </w:p>
    <w:p w:rsidR="002D515E" w:rsidRPr="00C763ED" w:rsidRDefault="002D515E">
      <w:pPr>
        <w:ind w:left="720"/>
        <w:rPr>
          <w:color w:val="000000" w:themeColor="text1"/>
          <w:sz w:val="20"/>
          <w:szCs w:val="20"/>
        </w:rPr>
      </w:pPr>
      <w:r w:rsidRPr="00C763ED">
        <w:rPr>
          <w:color w:val="000000" w:themeColor="text1"/>
          <w:sz w:val="20"/>
          <w:szCs w:val="20"/>
        </w:rPr>
        <w:t>(a)</w:t>
      </w:r>
      <w:r w:rsidRPr="00C763ED">
        <w:rPr>
          <w:color w:val="000000" w:themeColor="text1"/>
          <w:sz w:val="20"/>
          <w:szCs w:val="20"/>
        </w:rPr>
        <w:tab/>
        <w:t>that you have received the Letter of Invitation and the RFP; and</w:t>
      </w:r>
    </w:p>
    <w:p w:rsidR="002D515E" w:rsidRPr="00C763ED" w:rsidRDefault="002D515E">
      <w:pPr>
        <w:ind w:left="1440" w:hanging="720"/>
        <w:rPr>
          <w:color w:val="000000" w:themeColor="text1"/>
          <w:sz w:val="20"/>
          <w:szCs w:val="20"/>
          <w:lang w:val="en-GB"/>
        </w:rPr>
      </w:pPr>
      <w:r w:rsidRPr="00C763ED">
        <w:rPr>
          <w:color w:val="000000" w:themeColor="text1"/>
          <w:sz w:val="20"/>
          <w:szCs w:val="20"/>
        </w:rPr>
        <w:t>(b)</w:t>
      </w:r>
      <w:r w:rsidRPr="00C763ED">
        <w:rPr>
          <w:color w:val="000000" w:themeColor="text1"/>
          <w:sz w:val="20"/>
          <w:szCs w:val="20"/>
        </w:rPr>
        <w:tab/>
        <w:t>whether you will submit a proposal alone or</w:t>
      </w:r>
      <w:r w:rsidRPr="00C763ED">
        <w:rPr>
          <w:color w:val="000000" w:themeColor="text1"/>
          <w:sz w:val="20"/>
          <w:szCs w:val="20"/>
          <w:lang w:val="en-GB"/>
        </w:rPr>
        <w:t xml:space="preserve"> in association with any other Consultant.</w:t>
      </w:r>
    </w:p>
    <w:p w:rsidR="002D515E" w:rsidRPr="00C763ED" w:rsidRDefault="002D515E">
      <w:pPr>
        <w:rPr>
          <w:color w:val="000000" w:themeColor="text1"/>
          <w:sz w:val="20"/>
          <w:szCs w:val="20"/>
          <w:lang w:val="en-GB"/>
        </w:rPr>
      </w:pPr>
    </w:p>
    <w:p w:rsidR="00BD4D2C" w:rsidRPr="00C763ED" w:rsidRDefault="00BD4D2C">
      <w:pPr>
        <w:rPr>
          <w:color w:val="000000" w:themeColor="text1"/>
          <w:sz w:val="20"/>
          <w:szCs w:val="20"/>
          <w:lang w:val="en-GB"/>
        </w:rPr>
      </w:pPr>
    </w:p>
    <w:p w:rsidR="00BD4D2C" w:rsidRPr="00C763ED" w:rsidRDefault="00BD4D2C">
      <w:pPr>
        <w:rPr>
          <w:color w:val="000000" w:themeColor="text1"/>
          <w:sz w:val="20"/>
          <w:szCs w:val="20"/>
          <w:lang w:val="en-GB"/>
        </w:rPr>
      </w:pPr>
    </w:p>
    <w:p w:rsidR="002D515E" w:rsidRPr="00C763ED" w:rsidRDefault="002D515E">
      <w:pPr>
        <w:jc w:val="right"/>
        <w:rPr>
          <w:color w:val="000000" w:themeColor="text1"/>
          <w:sz w:val="20"/>
          <w:szCs w:val="20"/>
          <w:lang w:val="en-GB"/>
        </w:rPr>
      </w:pPr>
      <w:r w:rsidRPr="00C763ED">
        <w:rPr>
          <w:color w:val="000000" w:themeColor="text1"/>
          <w:sz w:val="20"/>
          <w:szCs w:val="20"/>
        </w:rPr>
        <w:t>Yours sincerely,</w:t>
      </w:r>
    </w:p>
    <w:p w:rsidR="002D515E" w:rsidRPr="00C763ED" w:rsidRDefault="002D515E">
      <w:pPr>
        <w:ind w:left="720"/>
        <w:jc w:val="right"/>
        <w:rPr>
          <w:color w:val="000000" w:themeColor="text1"/>
          <w:sz w:val="20"/>
          <w:szCs w:val="20"/>
        </w:rPr>
      </w:pPr>
    </w:p>
    <w:p w:rsidR="00BD4D2C" w:rsidRPr="00C763ED" w:rsidRDefault="00BD4D2C">
      <w:pPr>
        <w:ind w:left="720"/>
        <w:jc w:val="right"/>
        <w:rPr>
          <w:color w:val="000000" w:themeColor="text1"/>
          <w:sz w:val="20"/>
          <w:szCs w:val="20"/>
        </w:rPr>
      </w:pPr>
    </w:p>
    <w:p w:rsidR="00BD4D2C" w:rsidRPr="00C763ED" w:rsidRDefault="00BD4D2C">
      <w:pPr>
        <w:ind w:left="720"/>
        <w:jc w:val="right"/>
        <w:rPr>
          <w:color w:val="000000" w:themeColor="text1"/>
          <w:sz w:val="20"/>
          <w:szCs w:val="20"/>
        </w:rPr>
      </w:pPr>
    </w:p>
    <w:p w:rsidR="002D515E" w:rsidRPr="00C763ED" w:rsidRDefault="002D515E" w:rsidP="00610CBB">
      <w:pPr>
        <w:jc w:val="right"/>
        <w:rPr>
          <w:color w:val="000000" w:themeColor="text1"/>
          <w:lang w:val="en-GB"/>
        </w:rPr>
      </w:pPr>
      <w:r w:rsidRPr="00C763ED">
        <w:rPr>
          <w:color w:val="000000" w:themeColor="text1"/>
          <w:sz w:val="20"/>
          <w:szCs w:val="20"/>
          <w:lang w:val="en-GB"/>
        </w:rPr>
        <w:t>[</w:t>
      </w:r>
      <w:r w:rsidRPr="00C763ED">
        <w:rPr>
          <w:i/>
          <w:iCs/>
          <w:color w:val="000000" w:themeColor="text1"/>
          <w:sz w:val="20"/>
          <w:szCs w:val="20"/>
          <w:lang w:val="en-GB"/>
        </w:rPr>
        <w:t>Signature, name, and title of the Client’s representative</w:t>
      </w:r>
      <w:r w:rsidRPr="00C763ED">
        <w:rPr>
          <w:color w:val="000000" w:themeColor="text1"/>
          <w:lang w:val="en-GB"/>
        </w:rPr>
        <w:t>]</w:t>
      </w:r>
      <w:bookmarkStart w:id="22" w:name="_Toc48551048"/>
      <w:bookmarkStart w:id="23" w:name="_Toc48552748"/>
    </w:p>
    <w:p w:rsidR="00312BE1" w:rsidRPr="00AB07FC" w:rsidRDefault="00312BE1" w:rsidP="00610CBB">
      <w:pPr>
        <w:jc w:val="right"/>
        <w:rPr>
          <w:i/>
          <w:color w:val="000000" w:themeColor="text1"/>
          <w:lang w:val="en-GB"/>
        </w:rPr>
      </w:pPr>
    </w:p>
    <w:p w:rsidR="00312BE1" w:rsidRPr="00AB07FC" w:rsidRDefault="00B932E1" w:rsidP="00312BE1">
      <w:pPr>
        <w:jc w:val="both"/>
        <w:rPr>
          <w:i/>
          <w:color w:val="000000" w:themeColor="text1"/>
          <w:lang w:val="en-GB"/>
        </w:rPr>
      </w:pPr>
      <w:r w:rsidRPr="00AB07FC">
        <w:rPr>
          <w:i/>
          <w:color w:val="000000" w:themeColor="text1"/>
          <w:lang w:val="en-GB"/>
        </w:rPr>
        <w:t xml:space="preserve">Enclosed: </w:t>
      </w:r>
      <w:r w:rsidR="005207CB" w:rsidRPr="00AB07FC">
        <w:rPr>
          <w:i/>
          <w:color w:val="000000" w:themeColor="text1"/>
          <w:lang w:val="en-GB"/>
        </w:rPr>
        <w:t xml:space="preserve"> </w:t>
      </w:r>
      <w:r w:rsidRPr="00AB07FC">
        <w:rPr>
          <w:i/>
          <w:color w:val="000000" w:themeColor="text1"/>
          <w:lang w:val="en-GB"/>
        </w:rPr>
        <w:t xml:space="preserve">A set of the </w:t>
      </w:r>
      <w:r w:rsidR="00252654" w:rsidRPr="00AB07FC">
        <w:rPr>
          <w:i/>
          <w:color w:val="000000" w:themeColor="text1"/>
          <w:lang w:val="en-GB"/>
        </w:rPr>
        <w:t>RFP document.</w:t>
      </w:r>
    </w:p>
    <w:tbl>
      <w:tblPr>
        <w:tblW w:w="9918" w:type="dxa"/>
        <w:tblInd w:w="-252" w:type="dxa"/>
        <w:tblLayout w:type="fixed"/>
        <w:tblLook w:val="01E0" w:firstRow="1" w:lastRow="1" w:firstColumn="1" w:lastColumn="1" w:noHBand="0" w:noVBand="0"/>
      </w:tblPr>
      <w:tblGrid>
        <w:gridCol w:w="2222"/>
        <w:gridCol w:w="117"/>
        <w:gridCol w:w="27"/>
        <w:gridCol w:w="33"/>
        <w:gridCol w:w="7519"/>
      </w:tblGrid>
      <w:tr w:rsidR="00C763ED" w:rsidRPr="00C763ED">
        <w:trPr>
          <w:trHeight w:val="360"/>
        </w:trPr>
        <w:tc>
          <w:tcPr>
            <w:tcW w:w="9918" w:type="dxa"/>
            <w:gridSpan w:val="5"/>
          </w:tcPr>
          <w:p w:rsidR="002D515E" w:rsidRPr="00C763ED" w:rsidRDefault="001F2A48" w:rsidP="00610CBB">
            <w:pPr>
              <w:pStyle w:val="Heading1"/>
              <w:rPr>
                <w:color w:val="000000" w:themeColor="text1"/>
              </w:rPr>
            </w:pPr>
            <w:bookmarkStart w:id="24" w:name="_Hlt438532663"/>
            <w:bookmarkStart w:id="25" w:name="_Toc438266923"/>
            <w:bookmarkStart w:id="26" w:name="_Toc438267877"/>
            <w:bookmarkStart w:id="27" w:name="_Toc438366664"/>
            <w:bookmarkStart w:id="28" w:name="_Toc37234043"/>
            <w:bookmarkStart w:id="29" w:name="_Toc48632672"/>
            <w:bookmarkStart w:id="30" w:name="_Toc48798375"/>
            <w:bookmarkStart w:id="31" w:name="_Toc48800645"/>
            <w:bookmarkStart w:id="32" w:name="_Toc48800817"/>
            <w:bookmarkStart w:id="33" w:name="_Toc48803014"/>
            <w:bookmarkStart w:id="34" w:name="_Toc48803183"/>
            <w:bookmarkStart w:id="35" w:name="_Toc48803352"/>
            <w:bookmarkStart w:id="36" w:name="_Toc48803690"/>
            <w:bookmarkStart w:id="37" w:name="_Toc48804028"/>
            <w:bookmarkStart w:id="38" w:name="_Toc48804197"/>
            <w:bookmarkStart w:id="39" w:name="_Toc48804704"/>
            <w:bookmarkStart w:id="40" w:name="_Toc48812327"/>
            <w:bookmarkStart w:id="41" w:name="_Toc48892523"/>
            <w:bookmarkStart w:id="42" w:name="_Toc48894355"/>
            <w:bookmarkStart w:id="43" w:name="_Toc48895128"/>
            <w:bookmarkStart w:id="44" w:name="_Toc48895314"/>
            <w:bookmarkStart w:id="45" w:name="_Toc48896096"/>
            <w:bookmarkStart w:id="46" w:name="_Toc48968879"/>
            <w:bookmarkStart w:id="47" w:name="_Toc48969210"/>
            <w:bookmarkStart w:id="48" w:name="_Toc48970135"/>
            <w:bookmarkStart w:id="49" w:name="_Toc48973959"/>
            <w:bookmarkStart w:id="50" w:name="_Toc48978455"/>
            <w:bookmarkStart w:id="51" w:name="_Toc48979216"/>
            <w:bookmarkStart w:id="52" w:name="_Toc48979403"/>
            <w:bookmarkStart w:id="53" w:name="_Toc48980468"/>
            <w:bookmarkStart w:id="54" w:name="_Toc49159541"/>
            <w:bookmarkStart w:id="55" w:name="_Toc49159728"/>
            <w:bookmarkStart w:id="56" w:name="_Toc67815029"/>
            <w:bookmarkStart w:id="57" w:name="_Toc243274994"/>
            <w:bookmarkEnd w:id="22"/>
            <w:bookmarkEnd w:id="23"/>
            <w:bookmarkEnd w:id="24"/>
            <w:r w:rsidRPr="00C763ED">
              <w:rPr>
                <w:color w:val="000000" w:themeColor="text1"/>
              </w:rPr>
              <w:lastRenderedPageBreak/>
              <w:t>S</w:t>
            </w:r>
            <w:r w:rsidR="002D515E" w:rsidRPr="00C763ED">
              <w:rPr>
                <w:color w:val="000000" w:themeColor="text1"/>
              </w:rPr>
              <w:t>ection 1.</w:t>
            </w:r>
            <w:r w:rsidR="002D515E" w:rsidRPr="00C763ED">
              <w:rPr>
                <w:color w:val="000000" w:themeColor="text1"/>
              </w:rPr>
              <w:tab/>
              <w:t>Instructions to Consultants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c>
      </w:tr>
      <w:tr w:rsidR="00C763ED" w:rsidRPr="00C763ED">
        <w:trPr>
          <w:trHeight w:val="360"/>
        </w:trPr>
        <w:tc>
          <w:tcPr>
            <w:tcW w:w="9918" w:type="dxa"/>
            <w:gridSpan w:val="5"/>
          </w:tcPr>
          <w:p w:rsidR="002D515E" w:rsidRPr="00C763ED" w:rsidRDefault="002D515E" w:rsidP="00610CBB">
            <w:pPr>
              <w:pStyle w:val="Heading2"/>
              <w:spacing w:before="120" w:after="120"/>
              <w:rPr>
                <w:color w:val="000000" w:themeColor="text1"/>
              </w:rPr>
            </w:pPr>
            <w:bookmarkStart w:id="58" w:name="_Toc67815030"/>
            <w:bookmarkStart w:id="59" w:name="_Toc243274995"/>
            <w:r w:rsidRPr="00C763ED">
              <w:rPr>
                <w:color w:val="000000" w:themeColor="text1"/>
              </w:rPr>
              <w:t>A.</w:t>
            </w:r>
            <w:r w:rsidRPr="00C763ED">
              <w:rPr>
                <w:color w:val="000000" w:themeColor="text1"/>
              </w:rPr>
              <w:tab/>
              <w:t>General</w:t>
            </w:r>
            <w:bookmarkEnd w:id="58"/>
            <w:bookmarkEnd w:id="59"/>
          </w:p>
        </w:tc>
      </w:tr>
      <w:tr w:rsidR="00C763ED" w:rsidRPr="00C763ED">
        <w:trPr>
          <w:trHeight w:val="1286"/>
        </w:trPr>
        <w:tc>
          <w:tcPr>
            <w:tcW w:w="2399" w:type="dxa"/>
            <w:gridSpan w:val="4"/>
          </w:tcPr>
          <w:p w:rsidR="002D515E" w:rsidRPr="00C763ED" w:rsidRDefault="002D515E" w:rsidP="0068107F">
            <w:pPr>
              <w:pStyle w:val="Heading3"/>
              <w:numPr>
                <w:ilvl w:val="0"/>
                <w:numId w:val="47"/>
              </w:numPr>
              <w:tabs>
                <w:tab w:val="clear" w:pos="432"/>
                <w:tab w:val="num" w:pos="384"/>
              </w:tabs>
              <w:spacing w:before="120" w:after="120"/>
              <w:ind w:left="384" w:hanging="384"/>
              <w:rPr>
                <w:b/>
                <w:color w:val="000000" w:themeColor="text1"/>
              </w:rPr>
            </w:pPr>
            <w:bookmarkStart w:id="60" w:name="_Toc37047274"/>
            <w:bookmarkStart w:id="61" w:name="_Toc37234045"/>
            <w:bookmarkStart w:id="62" w:name="_Toc48632674"/>
            <w:bookmarkStart w:id="63" w:name="_Toc48798377"/>
            <w:bookmarkStart w:id="64" w:name="_Toc48800647"/>
            <w:bookmarkStart w:id="65" w:name="_Toc48800819"/>
            <w:bookmarkStart w:id="66" w:name="_Toc48803016"/>
            <w:bookmarkStart w:id="67" w:name="_Toc48803185"/>
            <w:bookmarkStart w:id="68" w:name="_Toc48803354"/>
            <w:bookmarkStart w:id="69" w:name="_Toc48803692"/>
            <w:bookmarkStart w:id="70" w:name="_Toc48804030"/>
            <w:bookmarkStart w:id="71" w:name="_Toc48804199"/>
            <w:bookmarkStart w:id="72" w:name="_Toc48804706"/>
            <w:bookmarkStart w:id="73" w:name="_Toc48812329"/>
            <w:bookmarkStart w:id="74" w:name="_Toc48892525"/>
            <w:bookmarkStart w:id="75" w:name="_Toc48894357"/>
            <w:bookmarkStart w:id="76" w:name="_Toc48895130"/>
            <w:bookmarkStart w:id="77" w:name="_Toc48895316"/>
            <w:bookmarkStart w:id="78" w:name="_Toc48896098"/>
            <w:bookmarkStart w:id="79" w:name="_Toc48968881"/>
            <w:bookmarkStart w:id="80" w:name="_Toc48969212"/>
            <w:bookmarkStart w:id="81" w:name="_Toc48970137"/>
            <w:bookmarkStart w:id="82" w:name="_Toc48973961"/>
            <w:bookmarkStart w:id="83" w:name="_Toc48978457"/>
            <w:bookmarkStart w:id="84" w:name="_Toc48979218"/>
            <w:bookmarkStart w:id="85" w:name="_Toc48979405"/>
            <w:bookmarkStart w:id="86" w:name="_Toc48980470"/>
            <w:bookmarkStart w:id="87" w:name="_Toc49159543"/>
            <w:bookmarkStart w:id="88" w:name="_Toc49159730"/>
            <w:bookmarkStart w:id="89" w:name="_Toc67815031"/>
            <w:bookmarkStart w:id="90" w:name="_Toc243274996"/>
            <w:r w:rsidRPr="00C763ED">
              <w:rPr>
                <w:b/>
                <w:color w:val="000000" w:themeColor="text1"/>
              </w:rPr>
              <w:t>Scope of Proposal</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tc>
        <w:tc>
          <w:tcPr>
            <w:tcW w:w="7519" w:type="dxa"/>
          </w:tcPr>
          <w:p w:rsidR="002D515E" w:rsidRPr="00C763ED" w:rsidRDefault="002D515E" w:rsidP="0068107F">
            <w:pPr>
              <w:pStyle w:val="Sec1-Clauses"/>
              <w:numPr>
                <w:ilvl w:val="0"/>
                <w:numId w:val="48"/>
              </w:numPr>
              <w:jc w:val="both"/>
              <w:rPr>
                <w:b w:val="0"/>
                <w:color w:val="000000" w:themeColor="text1"/>
                <w:lang w:val="en-GB"/>
              </w:rPr>
            </w:pPr>
            <w:r w:rsidRPr="00C763ED">
              <w:rPr>
                <w:b w:val="0"/>
                <w:color w:val="000000" w:themeColor="text1"/>
                <w:lang w:val="en-GB"/>
              </w:rPr>
              <w:t xml:space="preserve">The Client, as indicated in the Proposal Data Sheet (PDS), issues this Request for Proposal (RFP) for the </w:t>
            </w:r>
            <w:r w:rsidR="001F2A48" w:rsidRPr="00C763ED">
              <w:rPr>
                <w:b w:val="0"/>
                <w:color w:val="000000" w:themeColor="text1"/>
                <w:lang w:val="en-GB"/>
              </w:rPr>
              <w:t xml:space="preserve">provision </w:t>
            </w:r>
            <w:r w:rsidRPr="00C763ED">
              <w:rPr>
                <w:b w:val="0"/>
                <w:color w:val="000000" w:themeColor="text1"/>
                <w:lang w:val="en-GB"/>
              </w:rPr>
              <w:t>of Services as specified in the PDS and described in details in Section 6, Terms of Reference in accordance with the method of selection specified in the PDS.</w:t>
            </w:r>
          </w:p>
        </w:tc>
      </w:tr>
      <w:tr w:rsidR="00C763ED" w:rsidRPr="00C763ED">
        <w:trPr>
          <w:trHeight w:val="494"/>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pStyle w:val="Sec1-Clauses"/>
              <w:numPr>
                <w:ilvl w:val="0"/>
                <w:numId w:val="48"/>
              </w:numPr>
              <w:jc w:val="both"/>
              <w:rPr>
                <w:b w:val="0"/>
                <w:color w:val="000000" w:themeColor="text1"/>
                <w:lang w:val="en-GB"/>
              </w:rPr>
            </w:pPr>
            <w:r w:rsidRPr="00C763ED">
              <w:rPr>
                <w:b w:val="0"/>
                <w:color w:val="000000" w:themeColor="text1"/>
                <w:lang w:val="en-GB"/>
              </w:rPr>
              <w:t xml:space="preserve">Only those short-listed Consultants indicated in the Letter of Invitation are </w:t>
            </w:r>
            <w:r w:rsidR="001F2A48" w:rsidRPr="00C763ED">
              <w:rPr>
                <w:b w:val="0"/>
                <w:color w:val="000000" w:themeColor="text1"/>
                <w:lang w:val="en-GB"/>
              </w:rPr>
              <w:t xml:space="preserve">eligible </w:t>
            </w:r>
            <w:r w:rsidRPr="00C763ED">
              <w:rPr>
                <w:b w:val="0"/>
                <w:color w:val="000000" w:themeColor="text1"/>
                <w:lang w:val="en-GB"/>
              </w:rPr>
              <w:t xml:space="preserve">to submit a Proposal for the consulting services required for the assignment. </w:t>
            </w:r>
          </w:p>
        </w:tc>
      </w:tr>
      <w:tr w:rsidR="00C763ED" w:rsidRPr="00C763ED">
        <w:trPr>
          <w:trHeight w:val="494"/>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pStyle w:val="Sec1-Clauses"/>
              <w:numPr>
                <w:ilvl w:val="0"/>
                <w:numId w:val="48"/>
              </w:numPr>
              <w:jc w:val="both"/>
              <w:rPr>
                <w:b w:val="0"/>
                <w:color w:val="000000" w:themeColor="text1"/>
                <w:lang w:val="en-GB"/>
              </w:rPr>
            </w:pPr>
            <w:r w:rsidRPr="00C763ED">
              <w:rPr>
                <w:b w:val="0"/>
                <w:color w:val="000000" w:themeColor="text1"/>
                <w:lang w:val="en-GB"/>
              </w:rPr>
              <w:t xml:space="preserve">The successful Consultant </w:t>
            </w:r>
            <w:r w:rsidR="008F7A42" w:rsidRPr="00C763ED">
              <w:rPr>
                <w:b w:val="0"/>
                <w:color w:val="000000" w:themeColor="text1"/>
                <w:lang w:val="en-GB"/>
              </w:rPr>
              <w:t xml:space="preserve">shall </w:t>
            </w:r>
            <w:r w:rsidRPr="00C763ED">
              <w:rPr>
                <w:b w:val="0"/>
                <w:color w:val="000000" w:themeColor="text1"/>
                <w:lang w:val="en-GB"/>
              </w:rPr>
              <w:t xml:space="preserve">be </w:t>
            </w:r>
            <w:r w:rsidR="008F7A42" w:rsidRPr="00C763ED">
              <w:rPr>
                <w:b w:val="0"/>
                <w:color w:val="000000" w:themeColor="text1"/>
                <w:lang w:val="en-GB"/>
              </w:rPr>
              <w:t xml:space="preserve">required </w:t>
            </w:r>
            <w:r w:rsidR="006700E8" w:rsidRPr="00C763ED">
              <w:rPr>
                <w:b w:val="0"/>
                <w:color w:val="000000" w:themeColor="text1"/>
                <w:lang w:val="en-GB"/>
              </w:rPr>
              <w:t>to complete the</w:t>
            </w:r>
            <w:r w:rsidRPr="00C763ED">
              <w:rPr>
                <w:b w:val="0"/>
                <w:color w:val="000000" w:themeColor="text1"/>
                <w:lang w:val="en-GB"/>
              </w:rPr>
              <w:t xml:space="preserve"> Services </w:t>
            </w:r>
            <w:r w:rsidR="008F7A42" w:rsidRPr="00C763ED">
              <w:rPr>
                <w:b w:val="0"/>
                <w:color w:val="000000" w:themeColor="text1"/>
                <w:lang w:val="en-GB"/>
              </w:rPr>
              <w:t xml:space="preserve">as specified in the General Conditions of the Contract and </w:t>
            </w:r>
            <w:r w:rsidRPr="00C763ED">
              <w:rPr>
                <w:b w:val="0"/>
                <w:color w:val="000000" w:themeColor="text1"/>
                <w:lang w:val="en-GB"/>
              </w:rPr>
              <w:t xml:space="preserve">in accordance with the phasing indicated in the PDS. </w:t>
            </w:r>
          </w:p>
        </w:tc>
      </w:tr>
      <w:tr w:rsidR="00C763ED" w:rsidRPr="00C763ED">
        <w:trPr>
          <w:trHeight w:val="494"/>
        </w:trPr>
        <w:tc>
          <w:tcPr>
            <w:tcW w:w="2399" w:type="dxa"/>
            <w:gridSpan w:val="4"/>
          </w:tcPr>
          <w:p w:rsidR="002D515E" w:rsidRPr="00C763ED" w:rsidRDefault="00BD4CEA" w:rsidP="0068107F">
            <w:pPr>
              <w:pStyle w:val="Heading3"/>
              <w:numPr>
                <w:ilvl w:val="0"/>
                <w:numId w:val="47"/>
              </w:numPr>
              <w:tabs>
                <w:tab w:val="clear" w:pos="432"/>
                <w:tab w:val="num" w:pos="384"/>
              </w:tabs>
              <w:spacing w:before="120" w:after="120"/>
              <w:ind w:left="384" w:hanging="384"/>
              <w:rPr>
                <w:b/>
                <w:color w:val="000000" w:themeColor="text1"/>
              </w:rPr>
            </w:pPr>
            <w:bookmarkStart w:id="91" w:name="_Toc243274997"/>
            <w:r w:rsidRPr="00C763ED">
              <w:rPr>
                <w:b/>
                <w:color w:val="000000" w:themeColor="text1"/>
              </w:rPr>
              <w:t>Interpretation</w:t>
            </w:r>
            <w:bookmarkEnd w:id="91"/>
          </w:p>
        </w:tc>
        <w:tc>
          <w:tcPr>
            <w:tcW w:w="7519" w:type="dxa"/>
          </w:tcPr>
          <w:p w:rsidR="002D515E" w:rsidRPr="00C763ED" w:rsidRDefault="002D515E" w:rsidP="0068107F">
            <w:pPr>
              <w:pStyle w:val="Sec1-Clauses"/>
              <w:numPr>
                <w:ilvl w:val="1"/>
                <w:numId w:val="48"/>
              </w:numPr>
              <w:tabs>
                <w:tab w:val="clear" w:pos="1656"/>
                <w:tab w:val="num" w:pos="552"/>
              </w:tabs>
              <w:ind w:left="570" w:hanging="540"/>
              <w:jc w:val="both"/>
              <w:rPr>
                <w:b w:val="0"/>
                <w:color w:val="000000" w:themeColor="text1"/>
                <w:lang w:val="en-GB"/>
              </w:rPr>
            </w:pPr>
            <w:r w:rsidRPr="00C763ED">
              <w:rPr>
                <w:b w:val="0"/>
                <w:color w:val="000000" w:themeColor="text1"/>
                <w:lang w:val="en-GB"/>
              </w:rPr>
              <w:t>Throughout this RFP:</w:t>
            </w:r>
          </w:p>
          <w:p w:rsidR="002D515E" w:rsidRPr="00C763ED" w:rsidRDefault="002D515E" w:rsidP="0068107F">
            <w:pPr>
              <w:numPr>
                <w:ilvl w:val="0"/>
                <w:numId w:val="7"/>
              </w:numPr>
              <w:spacing w:before="120" w:after="120"/>
              <w:ind w:left="1212" w:hanging="660"/>
              <w:jc w:val="both"/>
              <w:rPr>
                <w:color w:val="000000" w:themeColor="text1"/>
                <w:lang w:val="en-GB"/>
              </w:rPr>
            </w:pPr>
            <w:r w:rsidRPr="00C763ED">
              <w:rPr>
                <w:color w:val="000000" w:themeColor="text1"/>
                <w:lang w:val="en-GB"/>
              </w:rPr>
              <w:t xml:space="preserve">the term “in writing” means </w:t>
            </w:r>
            <w:r w:rsidR="00362773" w:rsidRPr="00C763ED">
              <w:rPr>
                <w:color w:val="000000" w:themeColor="text1"/>
                <w:lang w:val="en-GB"/>
              </w:rPr>
              <w:t xml:space="preserve">communication written by hand or machine duly signed and includes properly authenticated messages by facsimile or electronic mail; </w:t>
            </w:r>
            <w:r w:rsidRPr="00C763ED">
              <w:rPr>
                <w:color w:val="000000" w:themeColor="text1"/>
                <w:lang w:val="en-GB"/>
              </w:rPr>
              <w:t>in written form with proof of receipt;</w:t>
            </w:r>
          </w:p>
          <w:p w:rsidR="002D515E" w:rsidRPr="00C763ED" w:rsidRDefault="002D515E" w:rsidP="0068107F">
            <w:pPr>
              <w:numPr>
                <w:ilvl w:val="0"/>
                <w:numId w:val="7"/>
              </w:numPr>
              <w:tabs>
                <w:tab w:val="clear" w:pos="1488"/>
              </w:tabs>
              <w:spacing w:before="120" w:after="120"/>
              <w:ind w:left="1212" w:hanging="660"/>
              <w:jc w:val="both"/>
              <w:rPr>
                <w:color w:val="000000" w:themeColor="text1"/>
                <w:lang w:val="en-GB"/>
              </w:rPr>
            </w:pPr>
            <w:r w:rsidRPr="00C763ED">
              <w:rPr>
                <w:color w:val="000000" w:themeColor="text1"/>
                <w:lang w:val="en-GB"/>
              </w:rPr>
              <w:t>if the context so requires, singular means plural and vice versa; and</w:t>
            </w:r>
          </w:p>
          <w:p w:rsidR="002D515E" w:rsidRPr="00C763ED" w:rsidRDefault="002D515E" w:rsidP="0068107F">
            <w:pPr>
              <w:numPr>
                <w:ilvl w:val="0"/>
                <w:numId w:val="7"/>
              </w:numPr>
              <w:tabs>
                <w:tab w:val="clear" w:pos="1488"/>
              </w:tabs>
              <w:spacing w:before="120" w:after="120"/>
              <w:ind w:left="1212" w:hanging="660"/>
              <w:jc w:val="both"/>
              <w:rPr>
                <w:color w:val="000000" w:themeColor="text1"/>
                <w:lang w:val="en-GB"/>
              </w:rPr>
            </w:pPr>
            <w:r w:rsidRPr="00C763ED">
              <w:rPr>
                <w:color w:val="000000" w:themeColor="text1"/>
                <w:lang w:val="en-GB"/>
              </w:rPr>
              <w:t>“day” means calendar day</w:t>
            </w:r>
            <w:r w:rsidR="00362773" w:rsidRPr="00C763ED">
              <w:rPr>
                <w:color w:val="000000" w:themeColor="text1"/>
                <w:lang w:val="en-GB"/>
              </w:rPr>
              <w:t xml:space="preserve"> unless otherwise specified as working days;</w:t>
            </w:r>
          </w:p>
          <w:p w:rsidR="00362773" w:rsidRPr="00C763ED" w:rsidRDefault="00362773" w:rsidP="0068107F">
            <w:pPr>
              <w:numPr>
                <w:ilvl w:val="0"/>
                <w:numId w:val="7"/>
              </w:numPr>
              <w:tabs>
                <w:tab w:val="clear" w:pos="1488"/>
              </w:tabs>
              <w:spacing w:before="120" w:after="120"/>
              <w:ind w:left="1212" w:hanging="660"/>
              <w:jc w:val="both"/>
              <w:rPr>
                <w:color w:val="000000" w:themeColor="text1"/>
                <w:lang w:val="en-GB"/>
              </w:rPr>
            </w:pPr>
            <w:r w:rsidRPr="00C763ED">
              <w:rPr>
                <w:color w:val="000000" w:themeColor="text1"/>
                <w:lang w:val="en-GB"/>
              </w:rPr>
              <w:t>“</w:t>
            </w:r>
            <w:r w:rsidRPr="00C763ED">
              <w:rPr>
                <w:b/>
                <w:color w:val="000000" w:themeColor="text1"/>
                <w:lang w:val="en-GB"/>
              </w:rPr>
              <w:t xml:space="preserve">Request for Proposal Document” </w:t>
            </w:r>
            <w:r w:rsidRPr="00C763ED">
              <w:rPr>
                <w:color w:val="000000" w:themeColor="text1"/>
                <w:lang w:val="en-GB"/>
              </w:rPr>
              <w:t>means the Document provided by the Clien</w:t>
            </w:r>
            <w:r w:rsidR="008B18B0" w:rsidRPr="00C763ED">
              <w:rPr>
                <w:color w:val="000000" w:themeColor="text1"/>
                <w:lang w:val="en-GB"/>
              </w:rPr>
              <w:t>t  to a short-listed Consultant</w:t>
            </w:r>
            <w:r w:rsidRPr="00C763ED">
              <w:rPr>
                <w:color w:val="000000" w:themeColor="text1"/>
                <w:lang w:val="en-GB"/>
              </w:rPr>
              <w:t xml:space="preserve">s a basis for preparation of proposal; and </w:t>
            </w:r>
          </w:p>
          <w:p w:rsidR="00362773" w:rsidRPr="00C763ED" w:rsidRDefault="00362773" w:rsidP="0068107F">
            <w:pPr>
              <w:numPr>
                <w:ilvl w:val="0"/>
                <w:numId w:val="7"/>
              </w:numPr>
              <w:tabs>
                <w:tab w:val="clear" w:pos="1488"/>
              </w:tabs>
              <w:spacing w:before="120" w:after="120"/>
              <w:ind w:left="1212" w:hanging="660"/>
              <w:jc w:val="both"/>
              <w:rPr>
                <w:color w:val="000000" w:themeColor="text1"/>
                <w:lang w:val="en-GB"/>
              </w:rPr>
            </w:pPr>
            <w:r w:rsidRPr="00C763ED">
              <w:rPr>
                <w:color w:val="000000" w:themeColor="text1"/>
                <w:lang w:val="en-GB"/>
              </w:rPr>
              <w:t>“</w:t>
            </w:r>
            <w:r w:rsidRPr="00C763ED">
              <w:rPr>
                <w:b/>
                <w:color w:val="000000" w:themeColor="text1"/>
                <w:lang w:val="en-GB"/>
              </w:rPr>
              <w:t>Proposal”</w:t>
            </w:r>
            <w:r w:rsidRPr="00C763ED">
              <w:rPr>
                <w:color w:val="000000" w:themeColor="text1"/>
                <w:lang w:val="en-GB"/>
              </w:rPr>
              <w:t xml:space="preserve"> depending on the context, means a proposal submitted by a Consultant for delivery of Services to a Client in response to an invitation for Request for Proposal.</w:t>
            </w:r>
          </w:p>
        </w:tc>
      </w:tr>
      <w:tr w:rsidR="00C763ED" w:rsidRPr="00C763ED">
        <w:trPr>
          <w:trHeight w:val="854"/>
        </w:trPr>
        <w:tc>
          <w:tcPr>
            <w:tcW w:w="2399" w:type="dxa"/>
            <w:gridSpan w:val="4"/>
          </w:tcPr>
          <w:p w:rsidR="002D515E" w:rsidRPr="00C763ED" w:rsidRDefault="002D515E" w:rsidP="0068107F">
            <w:pPr>
              <w:pStyle w:val="Heading3"/>
              <w:numPr>
                <w:ilvl w:val="0"/>
                <w:numId w:val="47"/>
              </w:numPr>
              <w:tabs>
                <w:tab w:val="clear" w:pos="432"/>
                <w:tab w:val="num" w:pos="384"/>
              </w:tabs>
              <w:spacing w:before="120" w:after="120"/>
              <w:ind w:left="384" w:hanging="384"/>
              <w:rPr>
                <w:b/>
                <w:color w:val="000000" w:themeColor="text1"/>
              </w:rPr>
            </w:pPr>
            <w:bookmarkStart w:id="92" w:name="_Toc438438821"/>
            <w:bookmarkStart w:id="93" w:name="_Toc438532556"/>
            <w:bookmarkStart w:id="94" w:name="_Toc438733965"/>
            <w:bookmarkStart w:id="95" w:name="_Toc438907006"/>
            <w:bookmarkStart w:id="96" w:name="_Toc438907205"/>
            <w:bookmarkStart w:id="97" w:name="_Toc37047275"/>
            <w:bookmarkStart w:id="98" w:name="_Toc37234046"/>
            <w:bookmarkStart w:id="99" w:name="_Toc48632675"/>
            <w:bookmarkStart w:id="100" w:name="_Toc48798378"/>
            <w:bookmarkStart w:id="101" w:name="_Toc48800648"/>
            <w:bookmarkStart w:id="102" w:name="_Toc48800820"/>
            <w:bookmarkStart w:id="103" w:name="_Toc48803017"/>
            <w:bookmarkStart w:id="104" w:name="_Toc48803186"/>
            <w:bookmarkStart w:id="105" w:name="_Toc48803355"/>
            <w:bookmarkStart w:id="106" w:name="_Toc48803693"/>
            <w:bookmarkStart w:id="107" w:name="_Toc48804031"/>
            <w:bookmarkStart w:id="108" w:name="_Toc48804200"/>
            <w:bookmarkStart w:id="109" w:name="_Toc48804707"/>
            <w:bookmarkStart w:id="110" w:name="_Toc48812330"/>
            <w:bookmarkStart w:id="111" w:name="_Toc48892526"/>
            <w:bookmarkStart w:id="112" w:name="_Toc48894358"/>
            <w:bookmarkStart w:id="113" w:name="_Toc48895131"/>
            <w:bookmarkStart w:id="114" w:name="_Toc48895317"/>
            <w:bookmarkStart w:id="115" w:name="_Toc48896099"/>
            <w:bookmarkStart w:id="116" w:name="_Toc48968882"/>
            <w:bookmarkStart w:id="117" w:name="_Toc48969213"/>
            <w:bookmarkStart w:id="118" w:name="_Toc48970138"/>
            <w:bookmarkStart w:id="119" w:name="_Toc48973962"/>
            <w:bookmarkStart w:id="120" w:name="_Toc48978458"/>
            <w:bookmarkStart w:id="121" w:name="_Toc48979219"/>
            <w:bookmarkStart w:id="122" w:name="_Toc48979406"/>
            <w:bookmarkStart w:id="123" w:name="_Toc48980471"/>
            <w:bookmarkStart w:id="124" w:name="_Toc49159544"/>
            <w:bookmarkStart w:id="125" w:name="_Toc49159731"/>
            <w:bookmarkStart w:id="126" w:name="_Toc67815032"/>
            <w:bookmarkStart w:id="127" w:name="_Toc243274998"/>
            <w:r w:rsidRPr="00C763ED">
              <w:rPr>
                <w:b/>
                <w:color w:val="000000" w:themeColor="text1"/>
              </w:rPr>
              <w:t>Source of Funds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tc>
        <w:tc>
          <w:tcPr>
            <w:tcW w:w="7519" w:type="dxa"/>
          </w:tcPr>
          <w:p w:rsidR="002D515E" w:rsidRPr="00C763ED" w:rsidRDefault="002D515E" w:rsidP="0068107F">
            <w:pPr>
              <w:numPr>
                <w:ilvl w:val="1"/>
                <w:numId w:val="7"/>
              </w:numPr>
              <w:tabs>
                <w:tab w:val="clear" w:pos="1008"/>
                <w:tab w:val="num" w:pos="615"/>
              </w:tabs>
              <w:spacing w:before="120" w:after="120"/>
              <w:ind w:left="612" w:hanging="600"/>
              <w:jc w:val="both"/>
              <w:rPr>
                <w:color w:val="000000" w:themeColor="text1"/>
              </w:rPr>
            </w:pPr>
            <w:r w:rsidRPr="00C763ED">
              <w:rPr>
                <w:color w:val="000000" w:themeColor="text1"/>
              </w:rPr>
              <w:t>The Client has been allocated public funds as indicated in the PDS</w:t>
            </w:r>
            <w:r w:rsidRPr="00C763ED">
              <w:rPr>
                <w:i/>
                <w:color w:val="000000" w:themeColor="text1"/>
              </w:rPr>
              <w:t xml:space="preserve"> </w:t>
            </w:r>
            <w:r w:rsidRPr="00C763ED">
              <w:rPr>
                <w:color w:val="000000" w:themeColor="text1"/>
              </w:rPr>
              <w:t xml:space="preserve">and intends to apply a portion of the funds to eligible payments under the contract for which this RFP is issued. </w:t>
            </w:r>
          </w:p>
        </w:tc>
      </w:tr>
      <w:tr w:rsidR="00C763ED" w:rsidRPr="00C763ED">
        <w:trPr>
          <w:trHeight w:val="467"/>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numPr>
                <w:ilvl w:val="1"/>
                <w:numId w:val="7"/>
              </w:numPr>
              <w:tabs>
                <w:tab w:val="num" w:pos="612"/>
              </w:tabs>
              <w:spacing w:before="120" w:after="120"/>
              <w:ind w:left="612" w:hanging="600"/>
              <w:jc w:val="both"/>
              <w:rPr>
                <w:color w:val="000000" w:themeColor="text1"/>
              </w:rPr>
            </w:pPr>
            <w:r w:rsidRPr="00C763ED">
              <w:rPr>
                <w:color w:val="000000" w:themeColor="text1"/>
              </w:rPr>
              <w:t xml:space="preserve">For the purpose of this provision, </w:t>
            </w:r>
            <w:r w:rsidRPr="00C763ED">
              <w:rPr>
                <w:b/>
                <w:color w:val="000000" w:themeColor="text1"/>
              </w:rPr>
              <w:t>“public funds”</w:t>
            </w:r>
            <w:r w:rsidRPr="00C763ED">
              <w:rPr>
                <w:color w:val="000000" w:themeColor="text1"/>
              </w:rPr>
              <w:t xml:space="preserve"> means </w:t>
            </w:r>
            <w:r w:rsidRPr="00C763ED">
              <w:rPr>
                <w:color w:val="000000" w:themeColor="text1"/>
                <w:lang w:val="en-GB"/>
              </w:rPr>
              <w:t>any monetary resources appropriated to procuring entities under Government budget, or revenues generated by statu</w:t>
            </w:r>
            <w:r w:rsidR="000E65D4" w:rsidRPr="00C763ED">
              <w:rPr>
                <w:color w:val="000000" w:themeColor="text1"/>
                <w:lang w:val="en-GB"/>
              </w:rPr>
              <w:t>tor</w:t>
            </w:r>
            <w:r w:rsidRPr="00C763ED">
              <w:rPr>
                <w:color w:val="000000" w:themeColor="text1"/>
                <w:lang w:val="en-GB"/>
              </w:rPr>
              <w:t xml:space="preserve">y bodies and corporations or </w:t>
            </w:r>
            <w:r w:rsidR="00474511" w:rsidRPr="00C763ED">
              <w:rPr>
                <w:color w:val="000000" w:themeColor="text1"/>
                <w:lang w:val="en-GB"/>
              </w:rPr>
              <w:t xml:space="preserve">loan, grants and credits </w:t>
            </w:r>
            <w:r w:rsidRPr="00C763ED">
              <w:rPr>
                <w:color w:val="000000" w:themeColor="text1"/>
                <w:lang w:val="en-GB"/>
              </w:rPr>
              <w:t>aid grants and credits put at the disposal of procuring entities by the development partners through the Government.</w:t>
            </w:r>
          </w:p>
        </w:tc>
      </w:tr>
      <w:tr w:rsidR="00C763ED" w:rsidRPr="00C763ED">
        <w:trPr>
          <w:trHeight w:val="467"/>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numPr>
                <w:ilvl w:val="1"/>
                <w:numId w:val="7"/>
              </w:numPr>
              <w:tabs>
                <w:tab w:val="num" w:pos="612"/>
              </w:tabs>
              <w:spacing w:before="120" w:after="120"/>
              <w:ind w:left="612" w:hanging="600"/>
              <w:jc w:val="both"/>
              <w:rPr>
                <w:color w:val="000000" w:themeColor="text1"/>
              </w:rPr>
            </w:pPr>
            <w:r w:rsidRPr="00C763ED">
              <w:rPr>
                <w:color w:val="000000" w:themeColor="text1"/>
                <w:lang w:val="en-GB"/>
              </w:rPr>
              <w:t>Payments by the development partner, if so indicated in the PDS, will be made only at the request of the Government and upon approval by the development partner in accordance with the applicable Loan/Credit/Grant Agreement, and will be subject in all respects to the terms and conditions of that Agreement.</w:t>
            </w:r>
          </w:p>
        </w:tc>
      </w:tr>
      <w:tr w:rsidR="00C763ED" w:rsidRPr="00C763ED">
        <w:trPr>
          <w:trHeight w:val="1232"/>
        </w:trPr>
        <w:tc>
          <w:tcPr>
            <w:tcW w:w="2399" w:type="dxa"/>
            <w:gridSpan w:val="4"/>
          </w:tcPr>
          <w:p w:rsidR="002D515E" w:rsidRPr="00C763ED" w:rsidRDefault="002D515E" w:rsidP="0068107F">
            <w:pPr>
              <w:pStyle w:val="Heading3"/>
              <w:numPr>
                <w:ilvl w:val="0"/>
                <w:numId w:val="47"/>
              </w:numPr>
              <w:tabs>
                <w:tab w:val="clear" w:pos="432"/>
                <w:tab w:val="num" w:pos="384"/>
              </w:tabs>
              <w:spacing w:before="120" w:after="120"/>
              <w:ind w:left="384" w:hanging="384"/>
              <w:rPr>
                <w:b/>
                <w:color w:val="000000" w:themeColor="text1"/>
              </w:rPr>
            </w:pPr>
            <w:bookmarkStart w:id="128" w:name="_Toc67815033"/>
            <w:bookmarkStart w:id="129" w:name="_Toc243274999"/>
            <w:r w:rsidRPr="00C763ED">
              <w:rPr>
                <w:b/>
                <w:color w:val="000000" w:themeColor="text1"/>
              </w:rPr>
              <w:lastRenderedPageBreak/>
              <w:t>Corrupt, Fraudulent, Collusive or Coercive Practices</w:t>
            </w:r>
            <w:bookmarkEnd w:id="128"/>
            <w:bookmarkEnd w:id="129"/>
          </w:p>
        </w:tc>
        <w:tc>
          <w:tcPr>
            <w:tcW w:w="7519" w:type="dxa"/>
          </w:tcPr>
          <w:p w:rsidR="002D515E" w:rsidRPr="00C763ED" w:rsidRDefault="002D515E" w:rsidP="0068107F">
            <w:pPr>
              <w:numPr>
                <w:ilvl w:val="0"/>
                <w:numId w:val="50"/>
              </w:numPr>
              <w:tabs>
                <w:tab w:val="clear" w:pos="1008"/>
                <w:tab w:val="num" w:pos="612"/>
              </w:tabs>
              <w:spacing w:before="120" w:after="120"/>
              <w:ind w:left="612" w:hanging="612"/>
              <w:jc w:val="both"/>
              <w:rPr>
                <w:color w:val="000000" w:themeColor="text1"/>
                <w:lang w:val="en-GB"/>
              </w:rPr>
            </w:pPr>
            <w:r w:rsidRPr="00C763ED">
              <w:rPr>
                <w:color w:val="000000" w:themeColor="text1"/>
                <w:lang w:val="en-GB"/>
              </w:rPr>
              <w:t xml:space="preserve">The Government requires that Clients, as well as Consultants, shall observe the highest standard of ethics during the implementation of the procurement proceedings and the execution of contracts under public funds. </w:t>
            </w:r>
          </w:p>
        </w:tc>
      </w:tr>
      <w:tr w:rsidR="00C763ED" w:rsidRPr="00C763ED">
        <w:trPr>
          <w:trHeight w:val="350"/>
        </w:trPr>
        <w:tc>
          <w:tcPr>
            <w:tcW w:w="2399" w:type="dxa"/>
            <w:gridSpan w:val="4"/>
          </w:tcPr>
          <w:p w:rsidR="002D515E" w:rsidRPr="00C763ED" w:rsidRDefault="002D515E" w:rsidP="00610CBB">
            <w:pPr>
              <w:spacing w:before="120" w:after="120"/>
              <w:rPr>
                <w:color w:val="000000" w:themeColor="text1"/>
                <w:lang w:val="en-GB"/>
              </w:rPr>
            </w:pPr>
          </w:p>
        </w:tc>
        <w:tc>
          <w:tcPr>
            <w:tcW w:w="7519" w:type="dxa"/>
          </w:tcPr>
          <w:p w:rsidR="002D515E" w:rsidRPr="00C763ED" w:rsidRDefault="00311A82" w:rsidP="0068107F">
            <w:pPr>
              <w:numPr>
                <w:ilvl w:val="0"/>
                <w:numId w:val="50"/>
              </w:numPr>
              <w:tabs>
                <w:tab w:val="clear" w:pos="1008"/>
                <w:tab w:val="num" w:pos="612"/>
              </w:tabs>
              <w:spacing w:before="120" w:after="120"/>
              <w:ind w:left="612" w:hanging="600"/>
              <w:jc w:val="both"/>
              <w:rPr>
                <w:color w:val="000000" w:themeColor="text1"/>
                <w:lang w:val="en-GB"/>
              </w:rPr>
            </w:pPr>
            <w:r w:rsidRPr="00C763ED">
              <w:rPr>
                <w:color w:val="000000" w:themeColor="text1"/>
                <w:lang w:val="en-GB"/>
              </w:rPr>
              <w:t xml:space="preserve">If corrupt, fraudulent, collusive or coercive practices of any kind is determined by the Client against any Consultant alleged to have been </w:t>
            </w:r>
            <w:r w:rsidR="003B1DBE" w:rsidRPr="00C763ED">
              <w:rPr>
                <w:color w:val="000000" w:themeColor="text1"/>
                <w:lang w:val="en-GB"/>
              </w:rPr>
              <w:t xml:space="preserve">carried out such practices, </w:t>
            </w:r>
            <w:r w:rsidR="002D515E" w:rsidRPr="00C763ED">
              <w:rPr>
                <w:color w:val="000000" w:themeColor="text1"/>
                <w:lang w:val="en-GB"/>
              </w:rPr>
              <w:t xml:space="preserve">the Client shall </w:t>
            </w:r>
          </w:p>
          <w:p w:rsidR="002D515E" w:rsidRPr="00C763ED" w:rsidRDefault="002D515E" w:rsidP="0068107F">
            <w:pPr>
              <w:numPr>
                <w:ilvl w:val="0"/>
                <w:numId w:val="128"/>
              </w:numPr>
              <w:tabs>
                <w:tab w:val="clear" w:pos="720"/>
                <w:tab w:val="num" w:pos="1227"/>
              </w:tabs>
              <w:spacing w:before="120" w:after="120"/>
              <w:ind w:left="1245" w:hanging="630"/>
              <w:jc w:val="both"/>
              <w:rPr>
                <w:color w:val="000000" w:themeColor="text1"/>
                <w:lang w:val="en-GB"/>
              </w:rPr>
            </w:pPr>
            <w:r w:rsidRPr="00C763ED">
              <w:rPr>
                <w:color w:val="000000" w:themeColor="text1"/>
                <w:lang w:val="en-GB"/>
              </w:rPr>
              <w:t>exclude the Consultant from participation in the procurement proceedings concerned or reject a proposal for award; and</w:t>
            </w:r>
          </w:p>
          <w:p w:rsidR="002D515E" w:rsidRPr="00C763ED" w:rsidRDefault="002D515E" w:rsidP="0068107F">
            <w:pPr>
              <w:numPr>
                <w:ilvl w:val="0"/>
                <w:numId w:val="128"/>
              </w:numPr>
              <w:tabs>
                <w:tab w:val="clear" w:pos="720"/>
                <w:tab w:val="num" w:pos="1227"/>
              </w:tabs>
              <w:spacing w:before="120" w:after="120"/>
              <w:ind w:left="1245" w:hanging="630"/>
              <w:jc w:val="both"/>
              <w:rPr>
                <w:color w:val="000000" w:themeColor="text1"/>
                <w:lang w:val="en-GB"/>
              </w:rPr>
            </w:pPr>
            <w:r w:rsidRPr="00C763ED">
              <w:rPr>
                <w:color w:val="000000" w:themeColor="text1"/>
                <w:lang w:val="en-GB"/>
              </w:rPr>
              <w:t>declare the Consultant ineligible, either indefinitely or for a stated period of time, from participation in procurement proceedings under public fund;</w:t>
            </w:r>
          </w:p>
          <w:p w:rsidR="002D515E" w:rsidRPr="00C763ED" w:rsidRDefault="002D515E" w:rsidP="00610CBB">
            <w:pPr>
              <w:spacing w:before="120" w:after="120"/>
              <w:ind w:left="612"/>
              <w:jc w:val="both"/>
              <w:rPr>
                <w:color w:val="000000" w:themeColor="text1"/>
                <w:lang w:val="en-GB"/>
              </w:rPr>
            </w:pPr>
            <w:r w:rsidRPr="00C763ED">
              <w:rPr>
                <w:color w:val="000000" w:themeColor="text1"/>
                <w:lang w:val="en-GB"/>
              </w:rPr>
              <w:t>if it, at any time, determines that the Consultant has, directly or through an agent, engaged in corrupt, fraudulent, collusive or coercive practices in competing for, or in executing, a contract under public fund.</w:t>
            </w:r>
          </w:p>
        </w:tc>
      </w:tr>
      <w:tr w:rsidR="00C763ED" w:rsidRPr="00C763ED">
        <w:trPr>
          <w:trHeight w:val="350"/>
        </w:trPr>
        <w:tc>
          <w:tcPr>
            <w:tcW w:w="2399" w:type="dxa"/>
            <w:gridSpan w:val="4"/>
          </w:tcPr>
          <w:p w:rsidR="008D2A22" w:rsidRPr="00C763ED" w:rsidRDefault="008D2A22" w:rsidP="00610CBB">
            <w:pPr>
              <w:spacing w:before="120" w:after="120"/>
              <w:rPr>
                <w:color w:val="000000" w:themeColor="text1"/>
                <w:lang w:val="en-GB"/>
              </w:rPr>
            </w:pPr>
          </w:p>
        </w:tc>
        <w:tc>
          <w:tcPr>
            <w:tcW w:w="7519" w:type="dxa"/>
          </w:tcPr>
          <w:p w:rsidR="008D2A22" w:rsidRPr="00C763ED" w:rsidRDefault="008D2A22" w:rsidP="0068107F">
            <w:pPr>
              <w:numPr>
                <w:ilvl w:val="0"/>
                <w:numId w:val="50"/>
              </w:numPr>
              <w:tabs>
                <w:tab w:val="clear" w:pos="1008"/>
                <w:tab w:val="num" w:pos="612"/>
              </w:tabs>
              <w:spacing w:before="120" w:after="120"/>
              <w:ind w:left="612" w:hanging="612"/>
              <w:jc w:val="both"/>
              <w:rPr>
                <w:color w:val="000000" w:themeColor="text1"/>
                <w:lang w:val="en-GB"/>
              </w:rPr>
            </w:pPr>
            <w:r w:rsidRPr="00C763ED">
              <w:rPr>
                <w:color w:val="000000" w:themeColor="text1"/>
                <w:lang w:val="en-GB"/>
              </w:rPr>
              <w:t xml:space="preserve">The Government requires that client as well as consultant shall, during procurement proceedings and delivery of Services </w:t>
            </w:r>
            <w:r w:rsidR="00534C49" w:rsidRPr="00C763ED">
              <w:rPr>
                <w:color w:val="000000" w:themeColor="text1"/>
                <w:lang w:val="en-GB"/>
              </w:rPr>
              <w:t>under Public funds, ensure –</w:t>
            </w:r>
          </w:p>
          <w:p w:rsidR="00534C49" w:rsidRPr="00C763ED" w:rsidRDefault="00534C49" w:rsidP="0068107F">
            <w:pPr>
              <w:numPr>
                <w:ilvl w:val="1"/>
                <w:numId w:val="50"/>
              </w:numPr>
              <w:tabs>
                <w:tab w:val="clear" w:pos="855"/>
                <w:tab w:val="num" w:pos="1227"/>
              </w:tabs>
              <w:spacing w:before="120" w:after="120"/>
              <w:ind w:left="1245" w:hanging="603"/>
              <w:jc w:val="both"/>
              <w:rPr>
                <w:color w:val="000000" w:themeColor="text1"/>
                <w:lang w:val="en-GB"/>
              </w:rPr>
            </w:pPr>
            <w:r w:rsidRPr="00C763ED">
              <w:rPr>
                <w:color w:val="000000" w:themeColor="text1"/>
                <w:lang w:val="en-GB"/>
              </w:rPr>
              <w:t>strict compliance with the provisions of Section 64 of the Public Procurement Act, 2006;</w:t>
            </w:r>
          </w:p>
          <w:p w:rsidR="00534C49" w:rsidRPr="00C763ED" w:rsidRDefault="00534C49" w:rsidP="0068107F">
            <w:pPr>
              <w:numPr>
                <w:ilvl w:val="1"/>
                <w:numId w:val="50"/>
              </w:numPr>
              <w:tabs>
                <w:tab w:val="clear" w:pos="855"/>
                <w:tab w:val="num" w:pos="1212"/>
              </w:tabs>
              <w:spacing w:before="120" w:after="120"/>
              <w:ind w:left="1245" w:hanging="603"/>
              <w:jc w:val="both"/>
              <w:rPr>
                <w:color w:val="000000" w:themeColor="text1"/>
                <w:lang w:val="en-GB"/>
              </w:rPr>
            </w:pPr>
            <w:r w:rsidRPr="00C763ED">
              <w:rPr>
                <w:color w:val="000000" w:themeColor="text1"/>
                <w:lang w:val="en-GB"/>
              </w:rPr>
              <w:t xml:space="preserve">abiding by code of ethics as mentioned in Rule 127 of the Public Procurement Rules, 2008 and </w:t>
            </w:r>
          </w:p>
          <w:p w:rsidR="00534C49" w:rsidRPr="00C763ED" w:rsidRDefault="00887AF9" w:rsidP="0068107F">
            <w:pPr>
              <w:numPr>
                <w:ilvl w:val="1"/>
                <w:numId w:val="50"/>
              </w:numPr>
              <w:tabs>
                <w:tab w:val="clear" w:pos="855"/>
                <w:tab w:val="num" w:pos="1212"/>
              </w:tabs>
              <w:spacing w:before="120" w:after="120"/>
              <w:ind w:left="1245" w:hanging="603"/>
              <w:jc w:val="both"/>
              <w:rPr>
                <w:color w:val="000000" w:themeColor="text1"/>
                <w:lang w:val="en-GB"/>
              </w:rPr>
            </w:pPr>
            <w:r w:rsidRPr="00C763ED">
              <w:rPr>
                <w:color w:val="000000" w:themeColor="text1"/>
                <w:lang w:val="en-GB"/>
              </w:rPr>
              <w:t xml:space="preserve">                                                                                                                                                                                                                                                                                                                                                                                                                                                                                                                                                                                                                                                                                                                                                                                                                                                                                                                                                                                                                                                                                                                                                                                                                                                                                                                                                                                                                                                                                                                                                                                                                                                                                                                                                                     </w:t>
            </w:r>
            <w:r w:rsidR="00A235CC" w:rsidRPr="00C763ED">
              <w:rPr>
                <w:color w:val="000000" w:themeColor="text1"/>
                <w:lang w:val="en-GB"/>
              </w:rPr>
              <w:t xml:space="preserve">                       </w:t>
            </w:r>
            <w:r w:rsidR="00534C49" w:rsidRPr="00C763ED">
              <w:rPr>
                <w:color w:val="000000" w:themeColor="text1"/>
                <w:lang w:val="en-GB"/>
              </w:rPr>
              <w:t xml:space="preserve">that neither it’s any officer nor any staff nor any other agents or </w:t>
            </w:r>
            <w:proofErr w:type="gramStart"/>
            <w:r w:rsidR="00534C49" w:rsidRPr="00C763ED">
              <w:rPr>
                <w:color w:val="000000" w:themeColor="text1"/>
                <w:lang w:val="en-GB"/>
              </w:rPr>
              <w:t>intermediaries  working</w:t>
            </w:r>
            <w:proofErr w:type="gramEnd"/>
            <w:r w:rsidR="00534C49" w:rsidRPr="00C763ED">
              <w:rPr>
                <w:color w:val="000000" w:themeColor="text1"/>
                <w:lang w:val="en-GB"/>
              </w:rPr>
              <w:t xml:space="preserve"> on its behalf engage in any such practice as detailed in ITC Sub Clause  4.3 (b).</w:t>
            </w:r>
          </w:p>
        </w:tc>
      </w:tr>
      <w:tr w:rsidR="00C763ED" w:rsidRPr="00C763ED">
        <w:trPr>
          <w:trHeight w:val="350"/>
        </w:trPr>
        <w:tc>
          <w:tcPr>
            <w:tcW w:w="2399" w:type="dxa"/>
            <w:gridSpan w:val="4"/>
          </w:tcPr>
          <w:p w:rsidR="002D515E" w:rsidRPr="00C763ED" w:rsidRDefault="002D515E" w:rsidP="00610CBB">
            <w:pPr>
              <w:spacing w:before="120" w:after="120"/>
              <w:rPr>
                <w:color w:val="000000" w:themeColor="text1"/>
                <w:lang w:val="en-GB"/>
              </w:rPr>
            </w:pPr>
          </w:p>
        </w:tc>
        <w:tc>
          <w:tcPr>
            <w:tcW w:w="7519" w:type="dxa"/>
          </w:tcPr>
          <w:p w:rsidR="002D515E" w:rsidRPr="00C763ED" w:rsidRDefault="002D515E" w:rsidP="0068107F">
            <w:pPr>
              <w:numPr>
                <w:ilvl w:val="0"/>
                <w:numId w:val="50"/>
              </w:numPr>
              <w:tabs>
                <w:tab w:val="clear" w:pos="1008"/>
                <w:tab w:val="num" w:pos="624"/>
              </w:tabs>
              <w:spacing w:before="120" w:after="120"/>
              <w:ind w:left="615" w:hanging="585"/>
              <w:jc w:val="both"/>
              <w:rPr>
                <w:color w:val="000000" w:themeColor="text1"/>
                <w:lang w:val="en-GB"/>
              </w:rPr>
            </w:pPr>
            <w:r w:rsidRPr="00C763ED">
              <w:rPr>
                <w:color w:val="000000" w:themeColor="text1"/>
                <w:lang w:val="en-GB"/>
              </w:rPr>
              <w:t xml:space="preserve">Should any corrupt or fraudulent practice of any kind referred to in ITC Clause </w:t>
            </w:r>
            <w:r w:rsidR="00534C49" w:rsidRPr="00C763ED">
              <w:rPr>
                <w:color w:val="000000" w:themeColor="text1"/>
                <w:lang w:val="en-GB"/>
              </w:rPr>
              <w:t xml:space="preserve">4.5 </w:t>
            </w:r>
            <w:r w:rsidRPr="00C763ED">
              <w:rPr>
                <w:color w:val="000000" w:themeColor="text1"/>
                <w:lang w:val="en-GB"/>
              </w:rPr>
              <w:t xml:space="preserve">come to the knowledge of the Client, it shall, in the first place, allow the Consultant to provide an explanation and shall, take actions as stated in ITC Clause </w:t>
            </w:r>
            <w:r w:rsidR="008D2A22" w:rsidRPr="00C763ED">
              <w:rPr>
                <w:color w:val="000000" w:themeColor="text1"/>
                <w:lang w:val="en-GB"/>
              </w:rPr>
              <w:t>4</w:t>
            </w:r>
            <w:r w:rsidRPr="00C763ED">
              <w:rPr>
                <w:color w:val="000000" w:themeColor="text1"/>
                <w:lang w:val="en-GB"/>
              </w:rPr>
              <w:t xml:space="preserve">.2 only when a </w:t>
            </w:r>
            <w:r w:rsidR="00F36320" w:rsidRPr="00C763ED">
              <w:rPr>
                <w:color w:val="000000" w:themeColor="text1"/>
                <w:lang w:val="en-GB"/>
              </w:rPr>
              <w:t>satisfactory</w:t>
            </w:r>
            <w:r w:rsidRPr="00C763ED">
              <w:rPr>
                <w:color w:val="000000" w:themeColor="text1"/>
                <w:lang w:val="en-GB"/>
              </w:rPr>
              <w:t xml:space="preserve"> explanation is not received. Such exclusion and the reasons thereof, shall be recorded in the record of the procurement proceedings and promptly communicated to the Consultant concerned. Any communications between the Consultant and the Client related to matters of alleged fraud or corruption shall be in writing</w:t>
            </w:r>
          </w:p>
        </w:tc>
      </w:tr>
      <w:tr w:rsidR="00C763ED" w:rsidRPr="00C763ED">
        <w:trPr>
          <w:trHeight w:val="350"/>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numPr>
                <w:ilvl w:val="0"/>
                <w:numId w:val="50"/>
              </w:numPr>
              <w:tabs>
                <w:tab w:val="clear" w:pos="1008"/>
                <w:tab w:val="num" w:pos="624"/>
              </w:tabs>
              <w:spacing w:before="120" w:after="120"/>
              <w:ind w:left="615" w:hanging="585"/>
              <w:jc w:val="both"/>
              <w:rPr>
                <w:color w:val="000000" w:themeColor="text1"/>
                <w:lang w:val="en-GB"/>
              </w:rPr>
            </w:pPr>
            <w:r w:rsidRPr="00C763ED">
              <w:rPr>
                <w:color w:val="000000" w:themeColor="text1"/>
                <w:lang w:val="en-GB"/>
              </w:rPr>
              <w:t>The Government defines, for the purposes of this provision, the terms set forth below as follows:</w:t>
            </w:r>
          </w:p>
          <w:p w:rsidR="00534C49" w:rsidRPr="00C763ED" w:rsidRDefault="002D515E" w:rsidP="0068107F">
            <w:pPr>
              <w:numPr>
                <w:ilvl w:val="2"/>
                <w:numId w:val="50"/>
              </w:numPr>
              <w:tabs>
                <w:tab w:val="clear" w:pos="2340"/>
                <w:tab w:val="num" w:pos="1254"/>
              </w:tabs>
              <w:spacing w:before="120" w:after="120"/>
              <w:ind w:left="1272" w:hanging="630"/>
              <w:jc w:val="both"/>
              <w:rPr>
                <w:color w:val="000000" w:themeColor="text1"/>
                <w:lang w:val="en-GB"/>
              </w:rPr>
            </w:pPr>
            <w:r w:rsidRPr="00C763ED">
              <w:rPr>
                <w:i/>
                <w:color w:val="000000" w:themeColor="text1"/>
                <w:lang w:val="en-GB"/>
              </w:rPr>
              <w:t xml:space="preserve">“corrupt practice” </w:t>
            </w:r>
            <w:r w:rsidRPr="00C763ED">
              <w:rPr>
                <w:color w:val="000000" w:themeColor="text1"/>
                <w:lang w:val="en-GB"/>
              </w:rPr>
              <w:t xml:space="preserve">means offering, giving, or promising to give, directly or indirectly, to any officer or employee of a Procuring Entity or other governmental/private authority or individual a gratuity in any form, an employment or any other thing or service of value, as an inducement with respect to an act or decision of, or method followed by, a Procuring Entity in connection with the procurement proceeding; </w:t>
            </w:r>
          </w:p>
          <w:p w:rsidR="002D515E" w:rsidRPr="00C763ED" w:rsidRDefault="002D515E" w:rsidP="0068107F">
            <w:pPr>
              <w:numPr>
                <w:ilvl w:val="2"/>
                <w:numId w:val="50"/>
              </w:numPr>
              <w:tabs>
                <w:tab w:val="clear" w:pos="2340"/>
                <w:tab w:val="num" w:pos="1254"/>
              </w:tabs>
              <w:spacing w:before="120" w:after="120"/>
              <w:ind w:left="1272" w:hanging="630"/>
              <w:jc w:val="both"/>
              <w:rPr>
                <w:color w:val="000000" w:themeColor="text1"/>
                <w:lang w:val="en-GB"/>
              </w:rPr>
            </w:pPr>
            <w:r w:rsidRPr="00C763ED">
              <w:rPr>
                <w:i/>
                <w:color w:val="000000" w:themeColor="text1"/>
                <w:lang w:val="en-GB"/>
              </w:rPr>
              <w:t>“fraudulent practice”</w:t>
            </w:r>
            <w:r w:rsidRPr="00C763ED">
              <w:rPr>
                <w:color w:val="000000" w:themeColor="text1"/>
                <w:lang w:val="en-GB"/>
              </w:rPr>
              <w:t xml:space="preserve"> means a misrepresentation or omission </w:t>
            </w:r>
            <w:r w:rsidRPr="00C763ED">
              <w:rPr>
                <w:color w:val="000000" w:themeColor="text1"/>
                <w:lang w:val="en-GB"/>
              </w:rPr>
              <w:lastRenderedPageBreak/>
              <w:t>of facts in order to influence a procurement proceeding or the execution of a contract to the detriment of the Client</w:t>
            </w:r>
            <w:r w:rsidR="00534C49" w:rsidRPr="00C763ED">
              <w:rPr>
                <w:color w:val="000000" w:themeColor="text1"/>
                <w:lang w:val="en-GB"/>
              </w:rPr>
              <w:t>;</w:t>
            </w:r>
          </w:p>
          <w:p w:rsidR="002D515E" w:rsidRPr="00C763ED" w:rsidRDefault="002D515E" w:rsidP="0068107F">
            <w:pPr>
              <w:numPr>
                <w:ilvl w:val="2"/>
                <w:numId w:val="50"/>
              </w:numPr>
              <w:tabs>
                <w:tab w:val="clear" w:pos="2340"/>
                <w:tab w:val="num" w:pos="1254"/>
              </w:tabs>
              <w:spacing w:before="120" w:after="120"/>
              <w:ind w:left="1272" w:hanging="630"/>
              <w:jc w:val="both"/>
              <w:rPr>
                <w:color w:val="000000" w:themeColor="text1"/>
                <w:lang w:val="en-GB"/>
              </w:rPr>
            </w:pPr>
            <w:r w:rsidRPr="00C763ED">
              <w:rPr>
                <w:i/>
                <w:color w:val="000000" w:themeColor="text1"/>
                <w:lang w:val="en-GB"/>
              </w:rPr>
              <w:t>“collusive practice”</w:t>
            </w:r>
            <w:r w:rsidRPr="00C763ED">
              <w:rPr>
                <w:color w:val="000000" w:themeColor="text1"/>
                <w:lang w:val="en-GB"/>
              </w:rPr>
              <w:t xml:space="preserve"> means a scheme or arrangement among two and more Consultants with or without the knowledge of the Client (prior to or after proposal submission) designed to establish proposal prices at artificial, non-competitive levels and to deprive the Client of the benefits of free, open and</w:t>
            </w:r>
            <w:r w:rsidRPr="00C763ED">
              <w:rPr>
                <w:b/>
                <w:i/>
                <w:color w:val="000000" w:themeColor="text1"/>
                <w:lang w:val="en-GB"/>
              </w:rPr>
              <w:t xml:space="preserve"> </w:t>
            </w:r>
            <w:r w:rsidRPr="00C763ED">
              <w:rPr>
                <w:color w:val="000000" w:themeColor="text1"/>
                <w:lang w:val="en-GB"/>
              </w:rPr>
              <w:t xml:space="preserve">genuine competition; and </w:t>
            </w:r>
          </w:p>
          <w:p w:rsidR="002D515E" w:rsidRPr="00C763ED" w:rsidRDefault="002D515E" w:rsidP="0068107F">
            <w:pPr>
              <w:numPr>
                <w:ilvl w:val="2"/>
                <w:numId w:val="50"/>
              </w:numPr>
              <w:tabs>
                <w:tab w:val="clear" w:pos="2340"/>
                <w:tab w:val="num" w:pos="1254"/>
              </w:tabs>
              <w:spacing w:before="120" w:after="120"/>
              <w:ind w:left="1272" w:hanging="630"/>
              <w:jc w:val="both"/>
              <w:rPr>
                <w:color w:val="000000" w:themeColor="text1"/>
                <w:lang w:val="en-GB"/>
              </w:rPr>
            </w:pPr>
            <w:r w:rsidRPr="00C763ED">
              <w:rPr>
                <w:i/>
                <w:color w:val="000000" w:themeColor="text1"/>
                <w:lang w:val="en-GB"/>
              </w:rPr>
              <w:t>“</w:t>
            </w:r>
            <w:proofErr w:type="gramStart"/>
            <w:r w:rsidRPr="00C763ED">
              <w:rPr>
                <w:i/>
                <w:color w:val="000000" w:themeColor="text1"/>
                <w:lang w:val="en-GB"/>
              </w:rPr>
              <w:t>coercive</w:t>
            </w:r>
            <w:proofErr w:type="gramEnd"/>
            <w:r w:rsidRPr="00C763ED">
              <w:rPr>
                <w:i/>
                <w:color w:val="000000" w:themeColor="text1"/>
                <w:lang w:val="en-GB"/>
              </w:rPr>
              <w:t xml:space="preserve"> practice” </w:t>
            </w:r>
            <w:r w:rsidRPr="00C763ED">
              <w:rPr>
                <w:color w:val="000000" w:themeColor="text1"/>
                <w:lang w:val="en-GB"/>
              </w:rPr>
              <w:t>means harming or threatening to harm, directly or indirectly, persons or their property to influence the procurement proceedings, or affect the execution of a contract.</w:t>
            </w:r>
          </w:p>
        </w:tc>
      </w:tr>
      <w:tr w:rsidR="00C763ED" w:rsidRPr="00C763ED">
        <w:trPr>
          <w:trHeight w:val="350"/>
        </w:trPr>
        <w:tc>
          <w:tcPr>
            <w:tcW w:w="2399" w:type="dxa"/>
            <w:gridSpan w:val="4"/>
          </w:tcPr>
          <w:p w:rsidR="002D515E" w:rsidRPr="00C763ED" w:rsidRDefault="002D515E" w:rsidP="00610CBB">
            <w:pPr>
              <w:spacing w:before="120" w:after="120"/>
              <w:rPr>
                <w:color w:val="000000" w:themeColor="text1"/>
                <w:lang w:val="en-GB"/>
              </w:rPr>
            </w:pPr>
          </w:p>
        </w:tc>
        <w:tc>
          <w:tcPr>
            <w:tcW w:w="7519" w:type="dxa"/>
          </w:tcPr>
          <w:p w:rsidR="002D515E" w:rsidRPr="00C763ED" w:rsidRDefault="002D515E" w:rsidP="0068107F">
            <w:pPr>
              <w:numPr>
                <w:ilvl w:val="0"/>
                <w:numId w:val="50"/>
              </w:numPr>
              <w:tabs>
                <w:tab w:val="clear" w:pos="1008"/>
                <w:tab w:val="num" w:pos="624"/>
              </w:tabs>
              <w:spacing w:before="120" w:after="120"/>
              <w:ind w:left="615" w:hanging="585"/>
              <w:jc w:val="both"/>
              <w:rPr>
                <w:color w:val="000000" w:themeColor="text1"/>
                <w:lang w:val="en-GB"/>
              </w:rPr>
            </w:pPr>
            <w:r w:rsidRPr="00C763ED">
              <w:rPr>
                <w:color w:val="000000" w:themeColor="text1"/>
                <w:lang w:val="en-GB"/>
              </w:rPr>
              <w:t xml:space="preserve">The Consultant shall be aware of the provisions on fraud and corruption stated </w:t>
            </w:r>
            <w:r w:rsidR="004260FD" w:rsidRPr="00C763ED">
              <w:rPr>
                <w:color w:val="000000" w:themeColor="text1"/>
                <w:lang w:val="en-GB"/>
              </w:rPr>
              <w:t>in GCC Clause 4</w:t>
            </w:r>
            <w:r w:rsidRPr="00C763ED">
              <w:rPr>
                <w:color w:val="000000" w:themeColor="text1"/>
                <w:lang w:val="en-GB"/>
              </w:rPr>
              <w:t xml:space="preserve"> and GCC Sub-Clause </w:t>
            </w:r>
            <w:r w:rsidR="00D9314F" w:rsidRPr="00C763ED">
              <w:rPr>
                <w:color w:val="000000" w:themeColor="text1"/>
                <w:lang w:val="en-GB"/>
              </w:rPr>
              <w:t>16.3</w:t>
            </w:r>
            <w:r w:rsidR="00627579" w:rsidRPr="00C763ED">
              <w:rPr>
                <w:b/>
                <w:color w:val="000000" w:themeColor="text1"/>
                <w:lang w:val="en-GB"/>
              </w:rPr>
              <w:t>.</w:t>
            </w:r>
          </w:p>
        </w:tc>
      </w:tr>
      <w:tr w:rsidR="00C763ED" w:rsidRPr="00C763ED">
        <w:trPr>
          <w:trHeight w:val="576"/>
        </w:trPr>
        <w:tc>
          <w:tcPr>
            <w:tcW w:w="2399" w:type="dxa"/>
            <w:gridSpan w:val="4"/>
            <w:vMerge w:val="restart"/>
          </w:tcPr>
          <w:p w:rsidR="008F7731" w:rsidRPr="00C763ED" w:rsidRDefault="008F7731" w:rsidP="0068107F">
            <w:pPr>
              <w:pStyle w:val="Heading3"/>
              <w:numPr>
                <w:ilvl w:val="0"/>
                <w:numId w:val="47"/>
              </w:numPr>
              <w:tabs>
                <w:tab w:val="clear" w:pos="432"/>
                <w:tab w:val="num" w:pos="384"/>
              </w:tabs>
              <w:spacing w:before="120" w:after="120"/>
              <w:ind w:left="384" w:hanging="384"/>
              <w:rPr>
                <w:b/>
                <w:color w:val="000000" w:themeColor="text1"/>
              </w:rPr>
            </w:pPr>
            <w:bookmarkStart w:id="130" w:name="_Toc438532558"/>
            <w:bookmarkStart w:id="131" w:name="_Toc67815034"/>
            <w:bookmarkStart w:id="132" w:name="_Toc243275000"/>
            <w:bookmarkEnd w:id="130"/>
            <w:r w:rsidRPr="00C763ED">
              <w:rPr>
                <w:b/>
                <w:color w:val="000000" w:themeColor="text1"/>
              </w:rPr>
              <w:t>Eligible Consultants</w:t>
            </w:r>
            <w:bookmarkEnd w:id="131"/>
            <w:bookmarkEnd w:id="132"/>
          </w:p>
        </w:tc>
        <w:tc>
          <w:tcPr>
            <w:tcW w:w="7519" w:type="dxa"/>
          </w:tcPr>
          <w:p w:rsidR="008F7731" w:rsidRPr="00C763ED" w:rsidRDefault="008F7731" w:rsidP="0068107F">
            <w:pPr>
              <w:numPr>
                <w:ilvl w:val="0"/>
                <w:numId w:val="51"/>
              </w:numPr>
              <w:tabs>
                <w:tab w:val="clear" w:pos="1056"/>
                <w:tab w:val="num" w:pos="615"/>
              </w:tabs>
              <w:spacing w:before="120" w:after="120"/>
              <w:ind w:left="624" w:hanging="624"/>
              <w:jc w:val="both"/>
              <w:rPr>
                <w:color w:val="000000" w:themeColor="text1"/>
                <w:lang w:val="en-GB"/>
              </w:rPr>
            </w:pPr>
            <w:r w:rsidRPr="00C763ED">
              <w:rPr>
                <w:color w:val="000000" w:themeColor="text1"/>
              </w:rPr>
              <w:t>Only short-listed Consultants are eligible to submit proposals.</w:t>
            </w:r>
            <w:r w:rsidRPr="00C763ED">
              <w:rPr>
                <w:color w:val="000000" w:themeColor="text1"/>
                <w:lang w:val="en-GB"/>
              </w:rPr>
              <w:t xml:space="preserve"> </w:t>
            </w:r>
          </w:p>
        </w:tc>
      </w:tr>
      <w:tr w:rsidR="00C763ED" w:rsidRPr="00C763ED">
        <w:trPr>
          <w:trHeight w:val="324"/>
        </w:trPr>
        <w:tc>
          <w:tcPr>
            <w:tcW w:w="2399" w:type="dxa"/>
            <w:gridSpan w:val="4"/>
            <w:vMerge/>
          </w:tcPr>
          <w:p w:rsidR="008F7731" w:rsidRPr="00C763ED" w:rsidRDefault="008F7731" w:rsidP="00610CBB">
            <w:pPr>
              <w:spacing w:before="120" w:after="120"/>
              <w:rPr>
                <w:color w:val="000000" w:themeColor="text1"/>
              </w:rPr>
            </w:pPr>
          </w:p>
        </w:tc>
        <w:tc>
          <w:tcPr>
            <w:tcW w:w="7519" w:type="dxa"/>
          </w:tcPr>
          <w:p w:rsidR="008F7731" w:rsidRPr="00C763ED" w:rsidRDefault="008F7731" w:rsidP="0068107F">
            <w:pPr>
              <w:numPr>
                <w:ilvl w:val="0"/>
                <w:numId w:val="51"/>
              </w:numPr>
              <w:tabs>
                <w:tab w:val="clear" w:pos="1056"/>
                <w:tab w:val="num" w:pos="615"/>
              </w:tabs>
              <w:spacing w:before="120" w:after="120"/>
              <w:ind w:left="624" w:hanging="624"/>
              <w:jc w:val="both"/>
              <w:rPr>
                <w:color w:val="000000" w:themeColor="text1"/>
              </w:rPr>
            </w:pPr>
            <w:r w:rsidRPr="00C763ED">
              <w:rPr>
                <w:color w:val="000000" w:themeColor="text1"/>
                <w:lang w:val="en-GB"/>
              </w:rPr>
              <w:t>The Consultant has the legal capacity to enter into the contract.</w:t>
            </w:r>
          </w:p>
        </w:tc>
      </w:tr>
      <w:tr w:rsidR="00C763ED" w:rsidRPr="00C763ED">
        <w:trPr>
          <w:trHeight w:val="324"/>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numPr>
                <w:ilvl w:val="0"/>
                <w:numId w:val="51"/>
              </w:numPr>
              <w:tabs>
                <w:tab w:val="clear" w:pos="1056"/>
                <w:tab w:val="num" w:pos="615"/>
              </w:tabs>
              <w:spacing w:before="120" w:after="120"/>
              <w:ind w:left="624" w:hanging="624"/>
              <w:jc w:val="both"/>
              <w:rPr>
                <w:color w:val="000000" w:themeColor="text1"/>
                <w:lang w:val="en-GB"/>
              </w:rPr>
            </w:pPr>
            <w:r w:rsidRPr="00C763ED">
              <w:rPr>
                <w:color w:val="000000" w:themeColor="text1"/>
                <w:lang w:val="en-GB"/>
              </w:rPr>
              <w:t>The Consultant shall not be under a declaration of ineligibility for corrupt, fraudulent, collusive or coercive practices in accordance with ITC Sub-Clause</w:t>
            </w:r>
            <w:r w:rsidR="00F24CB6" w:rsidRPr="00C763ED">
              <w:rPr>
                <w:color w:val="000000" w:themeColor="text1"/>
                <w:lang w:val="en-GB"/>
              </w:rPr>
              <w:t xml:space="preserve"> </w:t>
            </w:r>
            <w:r w:rsidR="00534C49" w:rsidRPr="00C763ED">
              <w:rPr>
                <w:color w:val="000000" w:themeColor="text1"/>
                <w:lang w:val="en-GB"/>
              </w:rPr>
              <w:t>4.5</w:t>
            </w:r>
            <w:r w:rsidRPr="00C763ED">
              <w:rPr>
                <w:color w:val="000000" w:themeColor="text1"/>
                <w:lang w:val="en-GB"/>
              </w:rPr>
              <w:t>.</w:t>
            </w:r>
          </w:p>
        </w:tc>
      </w:tr>
      <w:tr w:rsidR="00C763ED" w:rsidRPr="00C763ED">
        <w:trPr>
          <w:trHeight w:val="1062"/>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numPr>
                <w:ilvl w:val="0"/>
                <w:numId w:val="51"/>
              </w:numPr>
              <w:tabs>
                <w:tab w:val="clear" w:pos="1056"/>
                <w:tab w:val="num" w:pos="615"/>
              </w:tabs>
              <w:spacing w:before="120" w:after="120"/>
              <w:ind w:left="624" w:hanging="624"/>
              <w:jc w:val="both"/>
              <w:rPr>
                <w:color w:val="000000" w:themeColor="text1"/>
              </w:rPr>
            </w:pPr>
            <w:r w:rsidRPr="00C763ED">
              <w:rPr>
                <w:color w:val="000000" w:themeColor="text1"/>
                <w:lang w:val="en-GB"/>
              </w:rPr>
              <w:t>The Consultant is not insolvent, in receivership, bankrupt or being wound up, their business activities have not been suspended, and he is not the subject of legal proceedings for any of the foregoing.</w:t>
            </w:r>
          </w:p>
        </w:tc>
      </w:tr>
      <w:tr w:rsidR="00C763ED" w:rsidRPr="00C763ED" w:rsidTr="00996EE2">
        <w:trPr>
          <w:trHeight w:val="350"/>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C763ED" w:rsidRDefault="002D515E" w:rsidP="0068107F">
            <w:pPr>
              <w:numPr>
                <w:ilvl w:val="0"/>
                <w:numId w:val="51"/>
              </w:numPr>
              <w:tabs>
                <w:tab w:val="clear" w:pos="1056"/>
                <w:tab w:val="num" w:pos="615"/>
              </w:tabs>
              <w:spacing w:before="120" w:after="120"/>
              <w:ind w:left="624" w:hanging="624"/>
              <w:jc w:val="both"/>
              <w:rPr>
                <w:color w:val="000000" w:themeColor="text1"/>
              </w:rPr>
            </w:pPr>
            <w:r w:rsidRPr="00C763ED">
              <w:rPr>
                <w:color w:val="000000" w:themeColor="text1"/>
                <w:lang w:val="en-GB"/>
              </w:rPr>
              <w:t>The Consultant has fulfilled its obligations to pay taxes and social security contributions under the relevant national laws and regulations.</w:t>
            </w:r>
          </w:p>
        </w:tc>
      </w:tr>
      <w:tr w:rsidR="00C763ED" w:rsidRPr="00C763ED" w:rsidTr="00996EE2">
        <w:trPr>
          <w:trHeight w:val="350"/>
        </w:trPr>
        <w:tc>
          <w:tcPr>
            <w:tcW w:w="2399" w:type="dxa"/>
            <w:gridSpan w:val="4"/>
          </w:tcPr>
          <w:p w:rsidR="002D515E" w:rsidRPr="00C763ED" w:rsidRDefault="002D515E" w:rsidP="00610CBB">
            <w:pPr>
              <w:spacing w:before="120" w:after="120"/>
              <w:rPr>
                <w:color w:val="000000" w:themeColor="text1"/>
              </w:rPr>
            </w:pPr>
          </w:p>
        </w:tc>
        <w:tc>
          <w:tcPr>
            <w:tcW w:w="7519" w:type="dxa"/>
          </w:tcPr>
          <w:p w:rsidR="002D515E" w:rsidRPr="00FE0E65" w:rsidRDefault="00996EE2" w:rsidP="0068107F">
            <w:pPr>
              <w:numPr>
                <w:ilvl w:val="0"/>
                <w:numId w:val="51"/>
              </w:numPr>
              <w:tabs>
                <w:tab w:val="clear" w:pos="1056"/>
                <w:tab w:val="num" w:pos="615"/>
              </w:tabs>
              <w:spacing w:before="120" w:after="120"/>
              <w:ind w:left="624" w:hanging="624"/>
              <w:jc w:val="both"/>
            </w:pPr>
            <w:r w:rsidRPr="00FE0E65">
              <w:t>Government officials and civil servants, including persons of autonomous bodies or corporations may be hired to work as a member of a team of consultants provided the person (a) is on leave of absence without pay; (b) is not being hired by the procuring entity he/she was working for immediately prior to going on leave; and (c) the hiring of him/her would not create any conflict of interest.</w:t>
            </w:r>
          </w:p>
        </w:tc>
      </w:tr>
      <w:tr w:rsidR="00281F32" w:rsidRPr="00C763ED" w:rsidTr="00996EE2">
        <w:trPr>
          <w:trHeight w:val="350"/>
        </w:trPr>
        <w:tc>
          <w:tcPr>
            <w:tcW w:w="2399" w:type="dxa"/>
            <w:gridSpan w:val="4"/>
          </w:tcPr>
          <w:p w:rsidR="00281F32" w:rsidRPr="00C763ED" w:rsidRDefault="00281F32" w:rsidP="00610CBB">
            <w:pPr>
              <w:spacing w:before="120" w:after="120"/>
              <w:rPr>
                <w:color w:val="000000" w:themeColor="text1"/>
              </w:rPr>
            </w:pPr>
          </w:p>
        </w:tc>
        <w:tc>
          <w:tcPr>
            <w:tcW w:w="7519" w:type="dxa"/>
          </w:tcPr>
          <w:p w:rsidR="00281F32" w:rsidRPr="00FE0E65" w:rsidRDefault="00996EE2" w:rsidP="0068107F">
            <w:pPr>
              <w:numPr>
                <w:ilvl w:val="0"/>
                <w:numId w:val="51"/>
              </w:numPr>
              <w:tabs>
                <w:tab w:val="clear" w:pos="1056"/>
                <w:tab w:val="num" w:pos="615"/>
              </w:tabs>
              <w:spacing w:before="120" w:after="120"/>
              <w:ind w:left="624" w:hanging="624"/>
              <w:jc w:val="both"/>
            </w:pPr>
            <w:r w:rsidRPr="00FE0E65">
              <w:rPr>
                <w:lang w:val="en-GB"/>
              </w:rPr>
              <w:t>Consultants have an obligation to disclose any situation of actual or potential conflict of interest that impacts on their capacity to serve the best interest of their Client, or that may reasonably be perceived as having this effect. Failure to disclose such situations may lead to the disqualification of the Consultant or the termination of its Contract.</w:t>
            </w:r>
          </w:p>
        </w:tc>
      </w:tr>
      <w:tr w:rsidR="00C763ED" w:rsidRPr="00C763ED" w:rsidTr="00996EE2">
        <w:trPr>
          <w:trHeight w:val="1007"/>
        </w:trPr>
        <w:tc>
          <w:tcPr>
            <w:tcW w:w="2399" w:type="dxa"/>
            <w:gridSpan w:val="4"/>
          </w:tcPr>
          <w:p w:rsidR="002D515E" w:rsidRPr="00C763ED" w:rsidRDefault="00360B47" w:rsidP="0068107F">
            <w:pPr>
              <w:pStyle w:val="Heading3"/>
              <w:numPr>
                <w:ilvl w:val="0"/>
                <w:numId w:val="47"/>
              </w:numPr>
              <w:tabs>
                <w:tab w:val="clear" w:pos="432"/>
                <w:tab w:val="num" w:pos="384"/>
              </w:tabs>
              <w:spacing w:before="120" w:after="120"/>
              <w:ind w:left="384" w:hanging="384"/>
              <w:rPr>
                <w:b/>
                <w:color w:val="000000" w:themeColor="text1"/>
              </w:rPr>
            </w:pPr>
            <w:bookmarkStart w:id="133" w:name="_Toc243275001"/>
            <w:r w:rsidRPr="00C763ED">
              <w:rPr>
                <w:b/>
                <w:color w:val="000000" w:themeColor="text1"/>
              </w:rPr>
              <w:t xml:space="preserve">Eligible Sub- </w:t>
            </w:r>
            <w:r w:rsidR="00266A9C" w:rsidRPr="00C763ED">
              <w:rPr>
                <w:b/>
                <w:color w:val="000000" w:themeColor="text1"/>
              </w:rPr>
              <w:t>Consultants</w:t>
            </w:r>
            <w:bookmarkEnd w:id="133"/>
          </w:p>
        </w:tc>
        <w:tc>
          <w:tcPr>
            <w:tcW w:w="7519" w:type="dxa"/>
          </w:tcPr>
          <w:p w:rsidR="002D515E" w:rsidRPr="00C763ED" w:rsidRDefault="00266A9C" w:rsidP="0068107F">
            <w:pPr>
              <w:numPr>
                <w:ilvl w:val="1"/>
                <w:numId w:val="51"/>
              </w:numPr>
              <w:tabs>
                <w:tab w:val="clear" w:pos="1656"/>
                <w:tab w:val="num" w:pos="642"/>
              </w:tabs>
              <w:spacing w:before="120" w:after="120"/>
              <w:ind w:left="660" w:hanging="648"/>
              <w:jc w:val="both"/>
              <w:rPr>
                <w:color w:val="000000" w:themeColor="text1"/>
                <w:u w:val="single"/>
                <w:lang w:val="en-GB"/>
              </w:rPr>
            </w:pPr>
            <w:r w:rsidRPr="00C763ED">
              <w:rPr>
                <w:color w:val="000000" w:themeColor="text1"/>
                <w:lang w:val="en-GB"/>
              </w:rPr>
              <w:t>The requirements for eligibility as stated under ITC Clause 5 will extend to each Sub-</w:t>
            </w:r>
            <w:r w:rsidR="00211A24" w:rsidRPr="00C763ED">
              <w:rPr>
                <w:color w:val="000000" w:themeColor="text1"/>
                <w:lang w:val="en-GB"/>
              </w:rPr>
              <w:t>c</w:t>
            </w:r>
            <w:r w:rsidR="0028619B" w:rsidRPr="00C763ED">
              <w:rPr>
                <w:color w:val="000000" w:themeColor="text1"/>
                <w:lang w:val="en-GB"/>
              </w:rPr>
              <w:t>onsultant</w:t>
            </w:r>
            <w:r w:rsidRPr="00C763ED">
              <w:rPr>
                <w:color w:val="000000" w:themeColor="text1"/>
                <w:lang w:val="en-GB"/>
              </w:rPr>
              <w:t>, as applicable.</w:t>
            </w:r>
          </w:p>
        </w:tc>
      </w:tr>
      <w:tr w:rsidR="00C763ED" w:rsidRPr="00C763ED">
        <w:trPr>
          <w:trHeight w:val="1070"/>
        </w:trPr>
        <w:tc>
          <w:tcPr>
            <w:tcW w:w="2399" w:type="dxa"/>
            <w:gridSpan w:val="4"/>
          </w:tcPr>
          <w:p w:rsidR="00AC0D27" w:rsidRPr="00C763ED" w:rsidRDefault="003958E7" w:rsidP="0068107F">
            <w:pPr>
              <w:pStyle w:val="Heading3"/>
              <w:numPr>
                <w:ilvl w:val="0"/>
                <w:numId w:val="47"/>
              </w:numPr>
              <w:tabs>
                <w:tab w:val="clear" w:pos="432"/>
                <w:tab w:val="num" w:pos="384"/>
              </w:tabs>
              <w:spacing w:before="120" w:after="120"/>
              <w:ind w:left="384" w:hanging="384"/>
              <w:rPr>
                <w:b/>
                <w:color w:val="000000" w:themeColor="text1"/>
              </w:rPr>
            </w:pPr>
            <w:bookmarkStart w:id="134" w:name="_Toc243275002"/>
            <w:r w:rsidRPr="00C763ED">
              <w:rPr>
                <w:b/>
                <w:color w:val="000000" w:themeColor="text1"/>
              </w:rPr>
              <w:t>Eligible Services</w:t>
            </w:r>
            <w:bookmarkEnd w:id="134"/>
          </w:p>
        </w:tc>
        <w:tc>
          <w:tcPr>
            <w:tcW w:w="7519" w:type="dxa"/>
          </w:tcPr>
          <w:p w:rsidR="00AC0D27" w:rsidRPr="00C763ED" w:rsidRDefault="00316B68" w:rsidP="0068107F">
            <w:pPr>
              <w:numPr>
                <w:ilvl w:val="0"/>
                <w:numId w:val="129"/>
              </w:numPr>
              <w:tabs>
                <w:tab w:val="clear" w:pos="1656"/>
                <w:tab w:val="num" w:pos="624"/>
              </w:tabs>
              <w:spacing w:before="120" w:after="120"/>
              <w:ind w:left="642" w:hanging="612"/>
              <w:jc w:val="both"/>
              <w:rPr>
                <w:i/>
                <w:color w:val="000000" w:themeColor="text1"/>
                <w:u w:val="single"/>
                <w:lang w:val="en-GB"/>
              </w:rPr>
            </w:pPr>
            <w:r w:rsidRPr="00C763ED">
              <w:rPr>
                <w:color w:val="000000" w:themeColor="text1"/>
              </w:rPr>
              <w:t xml:space="preserve">All materials, equipment and </w:t>
            </w:r>
            <w:r w:rsidR="007E0BE2" w:rsidRPr="00C763ED">
              <w:rPr>
                <w:color w:val="000000" w:themeColor="text1"/>
              </w:rPr>
              <w:t>supplies used by the Consultant and services to be provided under the Contract shall have their origin in countrie</w:t>
            </w:r>
            <w:r w:rsidR="00887AF9" w:rsidRPr="00C763ED">
              <w:rPr>
                <w:color w:val="000000" w:themeColor="text1"/>
              </w:rPr>
              <w:t>s other than those specified in</w:t>
            </w:r>
            <w:r w:rsidR="007E0BE2" w:rsidRPr="00C763ED">
              <w:rPr>
                <w:color w:val="000000" w:themeColor="text1"/>
              </w:rPr>
              <w:t xml:space="preserve"> the PDS.</w:t>
            </w:r>
          </w:p>
        </w:tc>
      </w:tr>
      <w:tr w:rsidR="00C763ED" w:rsidRPr="00C763ED">
        <w:trPr>
          <w:trHeight w:val="1098"/>
        </w:trPr>
        <w:tc>
          <w:tcPr>
            <w:tcW w:w="2399" w:type="dxa"/>
            <w:gridSpan w:val="4"/>
          </w:tcPr>
          <w:p w:rsidR="00AC0D27" w:rsidRPr="00C763ED" w:rsidRDefault="00186BEE" w:rsidP="0068107F">
            <w:pPr>
              <w:pStyle w:val="Heading3"/>
              <w:numPr>
                <w:ilvl w:val="0"/>
                <w:numId w:val="47"/>
              </w:numPr>
              <w:tabs>
                <w:tab w:val="clear" w:pos="432"/>
                <w:tab w:val="num" w:pos="384"/>
              </w:tabs>
              <w:spacing w:before="120" w:after="120"/>
              <w:ind w:left="384" w:hanging="384"/>
              <w:rPr>
                <w:b/>
                <w:color w:val="000000" w:themeColor="text1"/>
              </w:rPr>
            </w:pPr>
            <w:bookmarkStart w:id="135" w:name="_Toc67815035"/>
            <w:bookmarkStart w:id="136" w:name="_Toc243275003"/>
            <w:r w:rsidRPr="00C763ED">
              <w:rPr>
                <w:b/>
                <w:color w:val="000000" w:themeColor="text1"/>
              </w:rPr>
              <w:lastRenderedPageBreak/>
              <w:t>Conflict of Interest</w:t>
            </w:r>
            <w:bookmarkEnd w:id="135"/>
            <w:bookmarkEnd w:id="136"/>
          </w:p>
        </w:tc>
        <w:tc>
          <w:tcPr>
            <w:tcW w:w="7519" w:type="dxa"/>
          </w:tcPr>
          <w:p w:rsidR="00AC0D27" w:rsidRPr="00C763ED" w:rsidRDefault="00186BEE" w:rsidP="0068107F">
            <w:pPr>
              <w:numPr>
                <w:ilvl w:val="0"/>
                <w:numId w:val="130"/>
              </w:numPr>
              <w:tabs>
                <w:tab w:val="clear" w:pos="1656"/>
                <w:tab w:val="num" w:pos="624"/>
              </w:tabs>
              <w:spacing w:before="120" w:after="120"/>
              <w:ind w:left="624" w:hanging="585"/>
              <w:jc w:val="both"/>
              <w:rPr>
                <w:color w:val="000000" w:themeColor="text1"/>
                <w:u w:val="single"/>
                <w:lang w:val="en-GB"/>
              </w:rPr>
            </w:pPr>
            <w:r w:rsidRPr="00C763ED">
              <w:rPr>
                <w:color w:val="000000" w:themeColor="text1"/>
                <w:lang w:val="en-GB"/>
              </w:rPr>
              <w:t>Consultants</w:t>
            </w:r>
            <w:r w:rsidR="00EE15B1" w:rsidRPr="00C763ED">
              <w:rPr>
                <w:color w:val="000000" w:themeColor="text1"/>
                <w:lang w:val="en-GB"/>
              </w:rPr>
              <w:t xml:space="preserve"> and all parties constituting the Consultant shall not have a Conflict of Interest (COI), pursuant to Rule 55 of the Public Procurement Rule 2008.</w:t>
            </w:r>
          </w:p>
        </w:tc>
      </w:tr>
      <w:tr w:rsidR="00C763ED" w:rsidRPr="00C763ED">
        <w:trPr>
          <w:trHeight w:val="953"/>
        </w:trPr>
        <w:tc>
          <w:tcPr>
            <w:tcW w:w="2399" w:type="dxa"/>
            <w:gridSpan w:val="4"/>
          </w:tcPr>
          <w:p w:rsidR="00EE15B1" w:rsidRPr="00C763ED" w:rsidRDefault="00EE15B1" w:rsidP="00610CBB">
            <w:pPr>
              <w:pStyle w:val="Heading3"/>
              <w:spacing w:before="120" w:after="120"/>
              <w:rPr>
                <w:color w:val="000000" w:themeColor="text1"/>
              </w:rPr>
            </w:pPr>
          </w:p>
        </w:tc>
        <w:tc>
          <w:tcPr>
            <w:tcW w:w="7519" w:type="dxa"/>
          </w:tcPr>
          <w:p w:rsidR="00EE15B1" w:rsidRPr="00C763ED" w:rsidRDefault="00EE15B1" w:rsidP="0068107F">
            <w:pPr>
              <w:numPr>
                <w:ilvl w:val="0"/>
                <w:numId w:val="130"/>
              </w:numPr>
              <w:tabs>
                <w:tab w:val="clear" w:pos="1656"/>
                <w:tab w:val="num" w:pos="624"/>
              </w:tabs>
              <w:spacing w:before="120" w:after="120"/>
              <w:ind w:left="624" w:hanging="585"/>
              <w:jc w:val="both"/>
              <w:rPr>
                <w:color w:val="000000" w:themeColor="text1"/>
              </w:rPr>
            </w:pPr>
            <w:r w:rsidRPr="00C763ED">
              <w:rPr>
                <w:color w:val="000000" w:themeColor="text1"/>
              </w:rPr>
              <w:t>COI means a situation in which a Consultant provides biased professional advice to a Client in order to obtain from that Client an undue benefit for himself/herself or affiliate(s)/associates(s).</w:t>
            </w:r>
          </w:p>
        </w:tc>
      </w:tr>
      <w:tr w:rsidR="00C763ED" w:rsidRPr="00C763ED">
        <w:trPr>
          <w:trHeight w:val="2213"/>
        </w:trPr>
        <w:tc>
          <w:tcPr>
            <w:tcW w:w="2399" w:type="dxa"/>
            <w:gridSpan w:val="4"/>
          </w:tcPr>
          <w:p w:rsidR="00186BEE" w:rsidRPr="00C763ED" w:rsidRDefault="00186BEE" w:rsidP="00610CBB">
            <w:pPr>
              <w:pStyle w:val="Heading3"/>
              <w:spacing w:before="120" w:after="120"/>
              <w:ind w:left="242" w:hanging="242"/>
              <w:rPr>
                <w:color w:val="000000" w:themeColor="text1"/>
              </w:rPr>
            </w:pPr>
          </w:p>
        </w:tc>
        <w:tc>
          <w:tcPr>
            <w:tcW w:w="7519" w:type="dxa"/>
          </w:tcPr>
          <w:p w:rsidR="00767ED4" w:rsidRPr="00C763ED" w:rsidRDefault="00767ED4" w:rsidP="0068107F">
            <w:pPr>
              <w:numPr>
                <w:ilvl w:val="0"/>
                <w:numId w:val="130"/>
              </w:numPr>
              <w:tabs>
                <w:tab w:val="clear" w:pos="1656"/>
                <w:tab w:val="num" w:pos="624"/>
              </w:tabs>
              <w:spacing w:before="120" w:after="120"/>
              <w:ind w:left="624" w:hanging="585"/>
              <w:jc w:val="both"/>
              <w:rPr>
                <w:i/>
                <w:color w:val="000000" w:themeColor="text1"/>
                <w:lang w:val="en-GB"/>
              </w:rPr>
            </w:pPr>
            <w:r w:rsidRPr="00C763ED">
              <w:rPr>
                <w:b/>
                <w:i/>
                <w:color w:val="000000" w:themeColor="text1"/>
                <w:lang w:val="en-GB"/>
              </w:rPr>
              <w:t>General</w:t>
            </w:r>
          </w:p>
          <w:p w:rsidR="00767ED4" w:rsidRPr="00C763ED" w:rsidRDefault="00186BEE" w:rsidP="00E038BE">
            <w:pPr>
              <w:spacing w:before="120" w:after="120"/>
              <w:ind w:left="642"/>
              <w:jc w:val="both"/>
              <w:rPr>
                <w:b/>
                <w:color w:val="000000" w:themeColor="text1"/>
                <w:sz w:val="36"/>
                <w:lang w:val="en-GB"/>
              </w:rPr>
            </w:pPr>
            <w:r w:rsidRPr="00C763ED">
              <w:rPr>
                <w:color w:val="000000" w:themeColor="text1"/>
                <w:lang w:val="en-GB"/>
              </w:rPr>
              <w:t xml:space="preserve">The Consultant (including any of his affiliates/associates), in deference to the requirements that the Consultant provides professional and objective advice and at all times hold the Client’s interests paramount, strictly avoids conflicts with other assignments or their own corporate interests, acts without any consideration for future work and must not have a conflict of interest (COI), shall not be recruited under any of the circumstances specified in Sub Clauses </w:t>
            </w:r>
            <w:r w:rsidR="005E2A25" w:rsidRPr="00C763ED">
              <w:rPr>
                <w:color w:val="000000" w:themeColor="text1"/>
                <w:lang w:val="en-GB"/>
              </w:rPr>
              <w:t>8.4</w:t>
            </w:r>
            <w:r w:rsidRPr="00C763ED">
              <w:rPr>
                <w:color w:val="000000" w:themeColor="text1"/>
                <w:lang w:val="en-GB"/>
              </w:rPr>
              <w:t xml:space="preserve"> </w:t>
            </w:r>
            <w:r w:rsidR="00BC4524" w:rsidRPr="00C763ED">
              <w:rPr>
                <w:color w:val="000000" w:themeColor="text1"/>
                <w:lang w:val="en-GB"/>
              </w:rPr>
              <w:t xml:space="preserve">to </w:t>
            </w:r>
            <w:r w:rsidR="005E2A25" w:rsidRPr="00C763ED">
              <w:rPr>
                <w:color w:val="000000" w:themeColor="text1"/>
                <w:lang w:val="en-GB"/>
              </w:rPr>
              <w:t>8.6</w:t>
            </w:r>
            <w:r w:rsidRPr="00C763ED">
              <w:rPr>
                <w:color w:val="000000" w:themeColor="text1"/>
                <w:lang w:val="en-GB"/>
              </w:rPr>
              <w:t xml:space="preserve"> below.</w:t>
            </w:r>
            <w:r w:rsidRPr="00C763ED">
              <w:rPr>
                <w:b/>
                <w:color w:val="000000" w:themeColor="text1"/>
                <w:sz w:val="36"/>
                <w:lang w:val="en-GB"/>
              </w:rPr>
              <w:t xml:space="preserve"> </w:t>
            </w:r>
          </w:p>
        </w:tc>
      </w:tr>
      <w:tr w:rsidR="00C763ED" w:rsidRPr="00C763ED">
        <w:trPr>
          <w:trHeight w:val="350"/>
        </w:trPr>
        <w:tc>
          <w:tcPr>
            <w:tcW w:w="2399" w:type="dxa"/>
            <w:gridSpan w:val="4"/>
          </w:tcPr>
          <w:p w:rsidR="00186BEE" w:rsidRPr="00C763ED" w:rsidRDefault="00186BEE" w:rsidP="00610CBB">
            <w:pPr>
              <w:spacing w:before="120" w:after="120"/>
              <w:rPr>
                <w:color w:val="000000" w:themeColor="text1"/>
              </w:rPr>
            </w:pPr>
          </w:p>
        </w:tc>
        <w:tc>
          <w:tcPr>
            <w:tcW w:w="7519" w:type="dxa"/>
          </w:tcPr>
          <w:p w:rsidR="00186BEE" w:rsidRPr="00C763ED" w:rsidRDefault="005749FD" w:rsidP="0068107F">
            <w:pPr>
              <w:numPr>
                <w:ilvl w:val="0"/>
                <w:numId w:val="130"/>
              </w:numPr>
              <w:tabs>
                <w:tab w:val="clear" w:pos="1656"/>
                <w:tab w:val="num" w:pos="624"/>
              </w:tabs>
              <w:spacing w:before="120" w:after="120"/>
              <w:ind w:left="525" w:hanging="486"/>
              <w:jc w:val="both"/>
              <w:rPr>
                <w:color w:val="000000" w:themeColor="text1"/>
                <w:u w:val="single"/>
                <w:lang w:val="en-GB"/>
              </w:rPr>
            </w:pPr>
            <w:r w:rsidRPr="00C763ED">
              <w:rPr>
                <w:i/>
                <w:color w:val="000000" w:themeColor="text1"/>
                <w:lang w:val="en-GB"/>
              </w:rPr>
              <w:t xml:space="preserve"> </w:t>
            </w:r>
            <w:r w:rsidR="00186BEE" w:rsidRPr="00C763ED">
              <w:rPr>
                <w:b/>
                <w:color w:val="000000" w:themeColor="text1"/>
                <w:lang w:val="en-GB"/>
              </w:rPr>
              <w:t>Conflicting Activities</w:t>
            </w:r>
          </w:p>
          <w:p w:rsidR="00186BEE" w:rsidRPr="00C763ED" w:rsidRDefault="00186BEE" w:rsidP="00E038BE">
            <w:pPr>
              <w:spacing w:before="120" w:after="120"/>
              <w:ind w:left="669" w:hanging="9"/>
              <w:jc w:val="both"/>
              <w:rPr>
                <w:i/>
                <w:color w:val="000000" w:themeColor="text1"/>
                <w:u w:val="single"/>
                <w:lang w:val="en-GB"/>
              </w:rPr>
            </w:pPr>
            <w:r w:rsidRPr="00C763ED">
              <w:rPr>
                <w:color w:val="000000" w:themeColor="text1"/>
                <w:lang w:val="en-GB"/>
              </w:rPr>
              <w:t xml:space="preserve">A firm that has been engaged by the Client to </w:t>
            </w:r>
            <w:r w:rsidR="00E025C8" w:rsidRPr="00C763ED">
              <w:rPr>
                <w:color w:val="000000" w:themeColor="text1"/>
                <w:lang w:val="en-GB"/>
              </w:rPr>
              <w:t xml:space="preserve">supply goods, </w:t>
            </w:r>
            <w:r w:rsidRPr="00C763ED">
              <w:rPr>
                <w:color w:val="000000" w:themeColor="text1"/>
                <w:lang w:val="en-GB"/>
              </w:rPr>
              <w:t>provide Ser</w:t>
            </w:r>
            <w:r w:rsidR="00767ED4" w:rsidRPr="00C763ED">
              <w:rPr>
                <w:color w:val="000000" w:themeColor="text1"/>
                <w:lang w:val="en-GB"/>
              </w:rPr>
              <w:t>vices, Works or S</w:t>
            </w:r>
            <w:r w:rsidRPr="00C763ED">
              <w:rPr>
                <w:color w:val="000000" w:themeColor="text1"/>
                <w:lang w:val="en-GB"/>
              </w:rPr>
              <w:t xml:space="preserve">ervices other than consulting services for a project, and any of its affiliates, shall be disqualified from providing consulting services related to those Services, works, or services. Conversely, a firm hired to provide consulting services for the preparation or implementation of a project, and any of its affiliates, shall be disqualified from subsequently </w:t>
            </w:r>
            <w:r w:rsidR="00E025C8" w:rsidRPr="00C763ED">
              <w:rPr>
                <w:color w:val="000000" w:themeColor="text1"/>
                <w:lang w:val="en-GB"/>
              </w:rPr>
              <w:t xml:space="preserve">supplying goods, </w:t>
            </w:r>
            <w:r w:rsidRPr="00C763ED">
              <w:rPr>
                <w:color w:val="000000" w:themeColor="text1"/>
                <w:lang w:val="en-GB"/>
              </w:rPr>
              <w:t>providing Services or works or services other than consulting services resulting from or directly related to the firm’s earlier consulting services. For the purpose of this clause, services other than consulting services are defined as those leading to a measurable physical output, for example surveys, explora</w:t>
            </w:r>
            <w:r w:rsidR="0015626C" w:rsidRPr="00C763ED">
              <w:rPr>
                <w:color w:val="000000" w:themeColor="text1"/>
                <w:lang w:val="en-GB"/>
              </w:rPr>
              <w:t>tor</w:t>
            </w:r>
            <w:r w:rsidRPr="00C763ED">
              <w:rPr>
                <w:color w:val="000000" w:themeColor="text1"/>
                <w:lang w:val="en-GB"/>
              </w:rPr>
              <w:t>y drilling, aerial photography, and satellite imagery.</w:t>
            </w:r>
          </w:p>
        </w:tc>
      </w:tr>
      <w:tr w:rsidR="00C763ED" w:rsidRPr="00C763ED">
        <w:trPr>
          <w:trHeight w:val="350"/>
        </w:trPr>
        <w:tc>
          <w:tcPr>
            <w:tcW w:w="2399" w:type="dxa"/>
            <w:gridSpan w:val="4"/>
          </w:tcPr>
          <w:p w:rsidR="00885A9A" w:rsidRPr="00C763ED" w:rsidRDefault="00885A9A" w:rsidP="00610CBB">
            <w:pPr>
              <w:spacing w:before="120" w:after="120"/>
              <w:rPr>
                <w:color w:val="000000" w:themeColor="text1"/>
              </w:rPr>
            </w:pPr>
          </w:p>
        </w:tc>
        <w:tc>
          <w:tcPr>
            <w:tcW w:w="7519" w:type="dxa"/>
          </w:tcPr>
          <w:p w:rsidR="00E025C8" w:rsidRPr="00C763ED" w:rsidRDefault="00885A9A" w:rsidP="0068107F">
            <w:pPr>
              <w:numPr>
                <w:ilvl w:val="0"/>
                <w:numId w:val="130"/>
              </w:numPr>
              <w:tabs>
                <w:tab w:val="clear" w:pos="1656"/>
                <w:tab w:val="num" w:pos="624"/>
              </w:tabs>
              <w:spacing w:before="120" w:after="120"/>
              <w:ind w:left="624" w:hanging="585"/>
              <w:jc w:val="both"/>
              <w:rPr>
                <w:color w:val="000000" w:themeColor="text1"/>
                <w:lang w:val="en-GB"/>
              </w:rPr>
            </w:pPr>
            <w:r w:rsidRPr="00C763ED">
              <w:rPr>
                <w:b/>
                <w:color w:val="000000" w:themeColor="text1"/>
                <w:lang w:val="en-GB"/>
              </w:rPr>
              <w:t>Conflicting Assignments</w:t>
            </w:r>
          </w:p>
          <w:p w:rsidR="00885A9A" w:rsidRPr="00C763ED" w:rsidRDefault="00885A9A" w:rsidP="00E038BE">
            <w:pPr>
              <w:spacing w:before="120" w:after="120"/>
              <w:ind w:left="624" w:firstLine="18"/>
              <w:jc w:val="both"/>
              <w:rPr>
                <w:i/>
                <w:color w:val="000000" w:themeColor="text1"/>
                <w:u w:val="single"/>
                <w:lang w:val="en-GB"/>
              </w:rPr>
            </w:pPr>
            <w:r w:rsidRPr="00C763ED">
              <w:rPr>
                <w:color w:val="000000" w:themeColor="text1"/>
                <w:lang w:val="en-GB"/>
              </w:rPr>
              <w:t>A Consultant (including its Personnel and Sub-Consultants) or any of its affiliates shall not be hired for any assignment that, by its nature, may be in conflict with another assignment of the Consultant to be executed for the same or for another Client. For example, a Consultant hired to prepare engineering design for an infrastructure project shall not be engaged to prepare an independent environmental assessment for the same project, and a Consultant assisting a Client in the privatization of public assets shall not purchase, nor advi</w:t>
            </w:r>
            <w:r w:rsidR="00E025C8" w:rsidRPr="00C763ED">
              <w:rPr>
                <w:color w:val="000000" w:themeColor="text1"/>
                <w:lang w:val="en-GB"/>
              </w:rPr>
              <w:t>c</w:t>
            </w:r>
            <w:r w:rsidRPr="00C763ED">
              <w:rPr>
                <w:color w:val="000000" w:themeColor="text1"/>
                <w:lang w:val="en-GB"/>
              </w:rPr>
              <w:t>e Clients of, such assets. Similarly, a Consultant hired to prepare Terms of Reference for an assignment shall not be hired for the assignment in question.</w:t>
            </w:r>
          </w:p>
        </w:tc>
      </w:tr>
      <w:tr w:rsidR="00C763ED" w:rsidRPr="00C763ED">
        <w:trPr>
          <w:trHeight w:val="350"/>
        </w:trPr>
        <w:tc>
          <w:tcPr>
            <w:tcW w:w="2399" w:type="dxa"/>
            <w:gridSpan w:val="4"/>
          </w:tcPr>
          <w:p w:rsidR="00885A9A" w:rsidRPr="00C763ED" w:rsidRDefault="00885A9A" w:rsidP="00610CBB">
            <w:pPr>
              <w:spacing w:before="120" w:after="120"/>
              <w:rPr>
                <w:color w:val="000000" w:themeColor="text1"/>
              </w:rPr>
            </w:pPr>
          </w:p>
        </w:tc>
        <w:tc>
          <w:tcPr>
            <w:tcW w:w="7519" w:type="dxa"/>
          </w:tcPr>
          <w:p w:rsidR="00885A9A" w:rsidRPr="004D0F83" w:rsidRDefault="00885A9A" w:rsidP="0068107F">
            <w:pPr>
              <w:numPr>
                <w:ilvl w:val="0"/>
                <w:numId w:val="130"/>
              </w:numPr>
              <w:tabs>
                <w:tab w:val="clear" w:pos="1656"/>
                <w:tab w:val="num" w:pos="624"/>
              </w:tabs>
              <w:spacing w:before="120" w:after="120"/>
              <w:ind w:left="624" w:hanging="585"/>
              <w:jc w:val="both"/>
              <w:rPr>
                <w:color w:val="000000" w:themeColor="text1"/>
                <w:lang w:val="en-GB"/>
              </w:rPr>
            </w:pPr>
            <w:r w:rsidRPr="004D0F83">
              <w:rPr>
                <w:color w:val="000000" w:themeColor="text1"/>
                <w:lang w:val="en-GB"/>
              </w:rPr>
              <w:t>Conflicting Relationships</w:t>
            </w:r>
          </w:p>
          <w:p w:rsidR="00885A9A" w:rsidRPr="00C763ED" w:rsidRDefault="00885A9A" w:rsidP="004D0F83">
            <w:pPr>
              <w:spacing w:before="120" w:after="120"/>
              <w:ind w:left="972" w:hanging="360"/>
              <w:jc w:val="both"/>
              <w:rPr>
                <w:b/>
                <w:i/>
                <w:color w:val="000000" w:themeColor="text1"/>
                <w:lang w:val="en-GB"/>
              </w:rPr>
            </w:pPr>
            <w:r w:rsidRPr="004D0F83">
              <w:rPr>
                <w:color w:val="000000" w:themeColor="text1"/>
                <w:lang w:val="en-GB"/>
              </w:rPr>
              <w:t>(a)</w:t>
            </w:r>
            <w:r w:rsidRPr="004D0F83">
              <w:rPr>
                <w:color w:val="000000" w:themeColor="text1"/>
                <w:lang w:val="en-GB"/>
              </w:rPr>
              <w:tab/>
              <w:t>A Consultant (including its Personnel</w:t>
            </w:r>
            <w:r w:rsidR="00E62DCF" w:rsidRPr="004D0F83">
              <w:rPr>
                <w:color w:val="000000" w:themeColor="text1"/>
                <w:lang w:val="en-GB"/>
              </w:rPr>
              <w:t xml:space="preserve"> </w:t>
            </w:r>
            <w:r w:rsidRPr="004D0F83">
              <w:rPr>
                <w:color w:val="000000" w:themeColor="text1"/>
                <w:lang w:val="en-GB"/>
              </w:rPr>
              <w:t xml:space="preserve">and Sub Consultants) that has a business or family relationship with a member of the Client’s staff may not be awarded a Contract, unless the conflict stemming from this relationship has been addressed adequately throughout the selection process and the execution of the </w:t>
            </w:r>
            <w:r w:rsidRPr="004D0F83">
              <w:rPr>
                <w:color w:val="000000" w:themeColor="text1"/>
                <w:lang w:val="en-GB"/>
              </w:rPr>
              <w:lastRenderedPageBreak/>
              <w:t>Contract.</w:t>
            </w:r>
          </w:p>
        </w:tc>
      </w:tr>
      <w:tr w:rsidR="00C763ED" w:rsidRPr="00C763ED">
        <w:trPr>
          <w:trHeight w:val="350"/>
        </w:trPr>
        <w:tc>
          <w:tcPr>
            <w:tcW w:w="2399" w:type="dxa"/>
            <w:gridSpan w:val="4"/>
          </w:tcPr>
          <w:p w:rsidR="00144B9F" w:rsidRPr="00C763ED" w:rsidRDefault="00144B9F" w:rsidP="00610CBB">
            <w:pPr>
              <w:spacing w:before="120" w:after="120"/>
              <w:rPr>
                <w:color w:val="000000" w:themeColor="text1"/>
              </w:rPr>
            </w:pPr>
          </w:p>
        </w:tc>
        <w:tc>
          <w:tcPr>
            <w:tcW w:w="7519" w:type="dxa"/>
          </w:tcPr>
          <w:p w:rsidR="00144B9F" w:rsidRPr="00C763ED" w:rsidRDefault="00144B9F" w:rsidP="00610CBB">
            <w:pPr>
              <w:spacing w:before="120" w:after="120"/>
              <w:ind w:left="972" w:hanging="360"/>
              <w:jc w:val="both"/>
              <w:rPr>
                <w:i/>
                <w:color w:val="000000" w:themeColor="text1"/>
                <w:u w:val="single"/>
                <w:lang w:val="en-GB"/>
              </w:rPr>
            </w:pPr>
            <w:r w:rsidRPr="00C763ED">
              <w:rPr>
                <w:color w:val="000000" w:themeColor="text1"/>
              </w:rPr>
              <w:t>(b) Client’s officials, who have an interest, directly or indirectly, with a firm or individual that is participating or has participated in a Procurement proceedings of that Client, shall declare its relationship with that firm or individual and consequently not participate in any proceedings concerned with that specific Procurement at any stage including from when the specifications are written and  qualification criteria are established up to the Supply of Goods or execution of the Works are completed and, until all  contractual obligations have been fulfilled.</w:t>
            </w:r>
          </w:p>
        </w:tc>
      </w:tr>
      <w:tr w:rsidR="00C763ED" w:rsidRPr="00C763ED">
        <w:trPr>
          <w:trHeight w:val="350"/>
        </w:trPr>
        <w:tc>
          <w:tcPr>
            <w:tcW w:w="2399" w:type="dxa"/>
            <w:gridSpan w:val="4"/>
          </w:tcPr>
          <w:p w:rsidR="00144B9F" w:rsidRPr="00C763ED" w:rsidRDefault="00144B9F" w:rsidP="0068107F">
            <w:pPr>
              <w:pStyle w:val="Heading3"/>
              <w:numPr>
                <w:ilvl w:val="0"/>
                <w:numId w:val="47"/>
              </w:numPr>
              <w:tabs>
                <w:tab w:val="clear" w:pos="432"/>
                <w:tab w:val="num" w:pos="384"/>
              </w:tabs>
              <w:spacing w:before="120" w:after="120"/>
              <w:ind w:left="384" w:hanging="384"/>
              <w:rPr>
                <w:b/>
                <w:color w:val="000000" w:themeColor="text1"/>
              </w:rPr>
            </w:pPr>
            <w:bookmarkStart w:id="137" w:name="_Toc243275004"/>
            <w:r w:rsidRPr="00C763ED">
              <w:rPr>
                <w:b/>
                <w:color w:val="000000" w:themeColor="text1"/>
              </w:rPr>
              <w:t>Unfair Advantage</w:t>
            </w:r>
            <w:bookmarkEnd w:id="137"/>
          </w:p>
        </w:tc>
        <w:tc>
          <w:tcPr>
            <w:tcW w:w="7519" w:type="dxa"/>
          </w:tcPr>
          <w:p w:rsidR="00144B9F" w:rsidRPr="00C763ED" w:rsidRDefault="00144B9F" w:rsidP="0068107F">
            <w:pPr>
              <w:numPr>
                <w:ilvl w:val="0"/>
                <w:numId w:val="131"/>
              </w:numPr>
              <w:tabs>
                <w:tab w:val="clear" w:pos="1776"/>
                <w:tab w:val="num" w:pos="597"/>
              </w:tabs>
              <w:spacing w:before="120" w:after="120"/>
              <w:ind w:left="615" w:hanging="585"/>
              <w:jc w:val="both"/>
              <w:rPr>
                <w:i/>
                <w:color w:val="000000" w:themeColor="text1"/>
                <w:u w:val="single"/>
                <w:lang w:val="en-GB"/>
              </w:rPr>
            </w:pPr>
            <w:r w:rsidRPr="00C763ED">
              <w:rPr>
                <w:color w:val="000000" w:themeColor="text1"/>
                <w:lang w:val="en-GB"/>
              </w:rPr>
              <w:t>If a short</w:t>
            </w:r>
            <w:r w:rsidR="0004712D" w:rsidRPr="00C763ED">
              <w:rPr>
                <w:color w:val="000000" w:themeColor="text1"/>
                <w:lang w:val="en-GB"/>
              </w:rPr>
              <w:t>-</w:t>
            </w:r>
            <w:r w:rsidRPr="00C763ED">
              <w:rPr>
                <w:color w:val="000000" w:themeColor="text1"/>
                <w:lang w:val="en-GB"/>
              </w:rPr>
              <w:t xml:space="preserve">listed Consultant could derive a competitive advantage from having provided consulting services related to this proposed assignment, the Client shall make available to all </w:t>
            </w:r>
            <w:r w:rsidR="0068034C" w:rsidRPr="00C763ED">
              <w:rPr>
                <w:color w:val="000000" w:themeColor="text1"/>
                <w:lang w:val="en-GB"/>
              </w:rPr>
              <w:t>short-listed</w:t>
            </w:r>
            <w:r w:rsidRPr="00C763ED">
              <w:rPr>
                <w:color w:val="000000" w:themeColor="text1"/>
                <w:lang w:val="en-GB"/>
              </w:rPr>
              <w:t xml:space="preserve"> Consultants together with this RFP Document all information that would in that respect give such Consultant any competitive advantage over the competing Consultants.</w:t>
            </w:r>
          </w:p>
        </w:tc>
      </w:tr>
      <w:tr w:rsidR="00C763ED" w:rsidRPr="00C763ED">
        <w:tc>
          <w:tcPr>
            <w:tcW w:w="2399" w:type="dxa"/>
            <w:gridSpan w:val="4"/>
          </w:tcPr>
          <w:p w:rsidR="00144B9F" w:rsidRPr="00C763ED" w:rsidRDefault="00144B9F" w:rsidP="0068107F">
            <w:pPr>
              <w:pStyle w:val="Heading3"/>
              <w:numPr>
                <w:ilvl w:val="0"/>
                <w:numId w:val="47"/>
              </w:numPr>
              <w:tabs>
                <w:tab w:val="clear" w:pos="432"/>
                <w:tab w:val="num" w:pos="384"/>
              </w:tabs>
              <w:spacing w:before="120" w:after="120"/>
              <w:ind w:left="384" w:hanging="384"/>
              <w:rPr>
                <w:b/>
                <w:color w:val="000000" w:themeColor="text1"/>
              </w:rPr>
            </w:pPr>
            <w:bookmarkStart w:id="138" w:name="_Toc48632680"/>
            <w:bookmarkStart w:id="139" w:name="_Toc48798383"/>
            <w:bookmarkStart w:id="140" w:name="_Toc48800653"/>
            <w:bookmarkStart w:id="141" w:name="_Toc48800825"/>
            <w:bookmarkStart w:id="142" w:name="_Toc48803022"/>
            <w:bookmarkStart w:id="143" w:name="_Toc48803191"/>
            <w:bookmarkStart w:id="144" w:name="_Toc48803360"/>
            <w:bookmarkStart w:id="145" w:name="_Toc48803698"/>
            <w:bookmarkStart w:id="146" w:name="_Toc48804036"/>
            <w:bookmarkStart w:id="147" w:name="_Toc48804205"/>
            <w:bookmarkStart w:id="148" w:name="_Toc48804712"/>
            <w:bookmarkStart w:id="149" w:name="_Toc48812335"/>
            <w:bookmarkStart w:id="150" w:name="_Toc48892531"/>
            <w:bookmarkStart w:id="151" w:name="_Toc48894363"/>
            <w:bookmarkStart w:id="152" w:name="_Toc48895136"/>
            <w:bookmarkStart w:id="153" w:name="_Toc48895322"/>
            <w:bookmarkStart w:id="154" w:name="_Toc48896104"/>
            <w:bookmarkStart w:id="155" w:name="_Toc48968887"/>
            <w:bookmarkStart w:id="156" w:name="_Toc48969218"/>
            <w:bookmarkStart w:id="157" w:name="_Toc48970143"/>
            <w:bookmarkStart w:id="158" w:name="_Toc48973967"/>
            <w:bookmarkStart w:id="159" w:name="_Toc48978463"/>
            <w:bookmarkStart w:id="160" w:name="_Toc48979224"/>
            <w:bookmarkStart w:id="161" w:name="_Toc48979411"/>
            <w:bookmarkStart w:id="162" w:name="_Toc48980476"/>
            <w:bookmarkStart w:id="163" w:name="_Toc49159549"/>
            <w:bookmarkStart w:id="164" w:name="_Toc49159736"/>
            <w:bookmarkStart w:id="165" w:name="_Toc67815037"/>
            <w:bookmarkStart w:id="166" w:name="_Toc243275005"/>
            <w:r w:rsidRPr="00C763ED">
              <w:rPr>
                <w:b/>
                <w:color w:val="000000" w:themeColor="text1"/>
              </w:rPr>
              <w:t>Site Visit</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tc>
        <w:tc>
          <w:tcPr>
            <w:tcW w:w="7519" w:type="dxa"/>
          </w:tcPr>
          <w:p w:rsidR="00144B9F" w:rsidRPr="00C763ED" w:rsidRDefault="00144B9F" w:rsidP="0068107F">
            <w:pPr>
              <w:numPr>
                <w:ilvl w:val="1"/>
                <w:numId w:val="47"/>
              </w:numPr>
              <w:tabs>
                <w:tab w:val="clear" w:pos="1728"/>
                <w:tab w:val="num" w:pos="615"/>
              </w:tabs>
              <w:spacing w:before="120" w:after="120"/>
              <w:ind w:left="615" w:hanging="615"/>
              <w:jc w:val="both"/>
              <w:rPr>
                <w:color w:val="000000" w:themeColor="text1"/>
              </w:rPr>
            </w:pPr>
            <w:r w:rsidRPr="00C763ED">
              <w:rPr>
                <w:color w:val="000000" w:themeColor="text1"/>
              </w:rPr>
              <w:t xml:space="preserve">The Consultant, at the Consultant’s own </w:t>
            </w:r>
            <w:r w:rsidR="00773F60" w:rsidRPr="00C763ED">
              <w:rPr>
                <w:color w:val="000000" w:themeColor="text1"/>
              </w:rPr>
              <w:t xml:space="preserve">cost, </w:t>
            </w:r>
            <w:r w:rsidRPr="00C763ED">
              <w:rPr>
                <w:color w:val="000000" w:themeColor="text1"/>
              </w:rPr>
              <w:t xml:space="preserve">responsibility and risk, is encouraged to visit and examine the Site and obtain all information that may be necessary for preparing the Proposal and entering into a contract for supply of Services. </w:t>
            </w:r>
          </w:p>
        </w:tc>
      </w:tr>
      <w:tr w:rsidR="00C763ED" w:rsidRPr="00C763ED">
        <w:trPr>
          <w:trHeight w:val="368"/>
        </w:trPr>
        <w:tc>
          <w:tcPr>
            <w:tcW w:w="9918" w:type="dxa"/>
            <w:gridSpan w:val="5"/>
          </w:tcPr>
          <w:p w:rsidR="007D4949" w:rsidRPr="00C763ED" w:rsidRDefault="00144B9F" w:rsidP="00E038BE">
            <w:pPr>
              <w:pStyle w:val="Heading2"/>
              <w:spacing w:before="120" w:after="120"/>
              <w:rPr>
                <w:color w:val="000000" w:themeColor="text1"/>
                <w:sz w:val="32"/>
                <w:szCs w:val="32"/>
              </w:rPr>
            </w:pPr>
            <w:bookmarkStart w:id="167" w:name="_Toc48632681"/>
            <w:bookmarkStart w:id="168" w:name="_Toc48798384"/>
            <w:bookmarkStart w:id="169" w:name="_Toc48800654"/>
            <w:bookmarkStart w:id="170" w:name="_Toc48800826"/>
            <w:bookmarkStart w:id="171" w:name="_Toc48803023"/>
            <w:bookmarkStart w:id="172" w:name="_Toc48803192"/>
            <w:bookmarkStart w:id="173" w:name="_Toc48803361"/>
            <w:bookmarkStart w:id="174" w:name="_Toc48803699"/>
            <w:bookmarkStart w:id="175" w:name="_Toc48804037"/>
            <w:bookmarkStart w:id="176" w:name="_Toc48804206"/>
            <w:bookmarkStart w:id="177" w:name="_Toc48804713"/>
            <w:bookmarkStart w:id="178" w:name="_Toc48812336"/>
            <w:bookmarkStart w:id="179" w:name="_Toc48892532"/>
            <w:bookmarkStart w:id="180" w:name="_Toc48894364"/>
            <w:bookmarkStart w:id="181" w:name="_Toc48895137"/>
            <w:bookmarkStart w:id="182" w:name="_Toc48895323"/>
            <w:bookmarkStart w:id="183" w:name="_Toc48896105"/>
            <w:bookmarkStart w:id="184" w:name="_Toc48968888"/>
            <w:bookmarkStart w:id="185" w:name="_Toc48969219"/>
            <w:bookmarkStart w:id="186" w:name="_Toc48970144"/>
            <w:bookmarkStart w:id="187" w:name="_Toc48973968"/>
            <w:bookmarkStart w:id="188" w:name="_Toc48978464"/>
            <w:bookmarkStart w:id="189" w:name="_Toc48979225"/>
            <w:bookmarkStart w:id="190" w:name="_Toc48979412"/>
            <w:bookmarkStart w:id="191" w:name="_Toc48980477"/>
            <w:bookmarkStart w:id="192" w:name="_Toc49159550"/>
            <w:bookmarkStart w:id="193" w:name="_Toc49159737"/>
            <w:bookmarkStart w:id="194" w:name="_Toc67815038"/>
            <w:bookmarkStart w:id="195" w:name="_Toc243275006"/>
            <w:r w:rsidRPr="00C763ED">
              <w:rPr>
                <w:color w:val="000000" w:themeColor="text1"/>
              </w:rPr>
              <w:t>B.</w:t>
            </w:r>
            <w:r w:rsidRPr="00C763ED">
              <w:rPr>
                <w:color w:val="000000" w:themeColor="text1"/>
              </w:rPr>
              <w:tab/>
              <w:t>Request for Proposal</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tc>
      </w:tr>
      <w:tr w:rsidR="00C763ED" w:rsidRPr="00C763ED">
        <w:trPr>
          <w:trHeight w:val="1440"/>
        </w:trPr>
        <w:tc>
          <w:tcPr>
            <w:tcW w:w="2366" w:type="dxa"/>
            <w:gridSpan w:val="3"/>
          </w:tcPr>
          <w:p w:rsidR="00144B9F" w:rsidRPr="00C763ED" w:rsidRDefault="00144B9F" w:rsidP="0068107F">
            <w:pPr>
              <w:pStyle w:val="Heading3"/>
              <w:numPr>
                <w:ilvl w:val="0"/>
                <w:numId w:val="47"/>
              </w:numPr>
              <w:tabs>
                <w:tab w:val="clear" w:pos="432"/>
                <w:tab w:val="num" w:pos="384"/>
              </w:tabs>
              <w:spacing w:before="120" w:after="120"/>
              <w:ind w:left="384" w:hanging="384"/>
              <w:rPr>
                <w:b/>
                <w:color w:val="000000" w:themeColor="text1"/>
              </w:rPr>
            </w:pPr>
            <w:bookmarkStart w:id="196" w:name="_Toc438532572"/>
            <w:bookmarkStart w:id="197" w:name="_Toc438438826"/>
            <w:bookmarkStart w:id="198" w:name="_Toc438532574"/>
            <w:bookmarkStart w:id="199" w:name="_Toc438733970"/>
            <w:bookmarkStart w:id="200" w:name="_Toc438907010"/>
            <w:bookmarkStart w:id="201" w:name="_Toc438907209"/>
            <w:bookmarkStart w:id="202" w:name="_Toc37047280"/>
            <w:bookmarkStart w:id="203" w:name="_Toc37234051"/>
            <w:bookmarkStart w:id="204" w:name="_Toc48632682"/>
            <w:bookmarkStart w:id="205" w:name="_Toc48798385"/>
            <w:bookmarkStart w:id="206" w:name="_Toc48800655"/>
            <w:bookmarkStart w:id="207" w:name="_Toc48800827"/>
            <w:bookmarkStart w:id="208" w:name="_Toc48803024"/>
            <w:bookmarkStart w:id="209" w:name="_Toc48803193"/>
            <w:bookmarkStart w:id="210" w:name="_Toc48803362"/>
            <w:bookmarkStart w:id="211" w:name="_Toc48803700"/>
            <w:bookmarkStart w:id="212" w:name="_Toc48804038"/>
            <w:bookmarkStart w:id="213" w:name="_Toc48804207"/>
            <w:bookmarkStart w:id="214" w:name="_Toc48804714"/>
            <w:bookmarkStart w:id="215" w:name="_Toc48812337"/>
            <w:bookmarkStart w:id="216" w:name="_Toc48892533"/>
            <w:bookmarkStart w:id="217" w:name="_Toc48894365"/>
            <w:bookmarkStart w:id="218" w:name="_Toc48895138"/>
            <w:bookmarkStart w:id="219" w:name="_Toc48895324"/>
            <w:bookmarkStart w:id="220" w:name="_Toc48896106"/>
            <w:bookmarkStart w:id="221" w:name="_Toc48968889"/>
            <w:bookmarkStart w:id="222" w:name="_Toc48969220"/>
            <w:bookmarkStart w:id="223" w:name="_Toc48970145"/>
            <w:bookmarkStart w:id="224" w:name="_Toc48973969"/>
            <w:bookmarkStart w:id="225" w:name="_Toc48978465"/>
            <w:bookmarkStart w:id="226" w:name="_Toc48979226"/>
            <w:bookmarkStart w:id="227" w:name="_Toc48979413"/>
            <w:bookmarkStart w:id="228" w:name="_Toc48980478"/>
            <w:bookmarkStart w:id="229" w:name="_Toc49159551"/>
            <w:bookmarkStart w:id="230" w:name="_Toc49159738"/>
            <w:bookmarkStart w:id="231" w:name="_Toc67815039"/>
            <w:bookmarkStart w:id="232" w:name="_Toc243275007"/>
            <w:bookmarkEnd w:id="196"/>
            <w:r w:rsidRPr="00C763ED">
              <w:rPr>
                <w:b/>
                <w:color w:val="000000" w:themeColor="text1"/>
              </w:rPr>
              <w:t xml:space="preserve">RFP </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008B52A2" w:rsidRPr="00C763ED">
              <w:rPr>
                <w:b/>
                <w:color w:val="000000" w:themeColor="text1"/>
              </w:rPr>
              <w:t>Document</w:t>
            </w:r>
            <w:bookmarkEnd w:id="232"/>
          </w:p>
        </w:tc>
        <w:tc>
          <w:tcPr>
            <w:tcW w:w="7552" w:type="dxa"/>
            <w:gridSpan w:val="2"/>
          </w:tcPr>
          <w:p w:rsidR="00144B9F" w:rsidRPr="00C763ED" w:rsidRDefault="005C6646" w:rsidP="00E2342D">
            <w:pPr>
              <w:spacing w:before="120" w:after="120"/>
              <w:ind w:left="612" w:hanging="612"/>
              <w:jc w:val="both"/>
              <w:rPr>
                <w:color w:val="000000" w:themeColor="text1"/>
              </w:rPr>
            </w:pPr>
            <w:r w:rsidRPr="00C763ED">
              <w:rPr>
                <w:color w:val="000000" w:themeColor="text1"/>
              </w:rPr>
              <w:t>11</w:t>
            </w:r>
            <w:r w:rsidR="00144B9F" w:rsidRPr="00C763ED">
              <w:rPr>
                <w:color w:val="000000" w:themeColor="text1"/>
              </w:rPr>
              <w:t>.1</w:t>
            </w:r>
            <w:r w:rsidR="00144B9F" w:rsidRPr="00C763ED">
              <w:rPr>
                <w:color w:val="000000" w:themeColor="text1"/>
              </w:rPr>
              <w:tab/>
              <w:t>The Sections comprising the Request for Proposal are listed below.</w:t>
            </w:r>
          </w:p>
          <w:p w:rsidR="00144B9F" w:rsidRPr="00C763ED" w:rsidRDefault="00144B9F" w:rsidP="0068107F">
            <w:pPr>
              <w:numPr>
                <w:ilvl w:val="0"/>
                <w:numId w:val="5"/>
              </w:numPr>
              <w:tabs>
                <w:tab w:val="clear" w:pos="1872"/>
                <w:tab w:val="num" w:pos="1080"/>
              </w:tabs>
              <w:spacing w:before="120" w:after="120"/>
              <w:ind w:left="1080"/>
              <w:rPr>
                <w:b/>
                <w:color w:val="000000" w:themeColor="text1"/>
              </w:rPr>
            </w:pPr>
            <w:r w:rsidRPr="00C763ED">
              <w:rPr>
                <w:b/>
                <w:color w:val="000000" w:themeColor="text1"/>
              </w:rPr>
              <w:t>Section 1 :  Instructions to Consultants (ITC)</w:t>
            </w:r>
          </w:p>
          <w:p w:rsidR="00144B9F" w:rsidRPr="00C763ED" w:rsidRDefault="00144B9F" w:rsidP="0068107F">
            <w:pPr>
              <w:numPr>
                <w:ilvl w:val="0"/>
                <w:numId w:val="5"/>
              </w:numPr>
              <w:tabs>
                <w:tab w:val="clear" w:pos="1872"/>
                <w:tab w:val="num" w:pos="1080"/>
              </w:tabs>
              <w:spacing w:before="120" w:after="120"/>
              <w:ind w:left="1080"/>
              <w:rPr>
                <w:b/>
                <w:color w:val="000000" w:themeColor="text1"/>
              </w:rPr>
            </w:pPr>
            <w:r w:rsidRPr="00C763ED">
              <w:rPr>
                <w:b/>
                <w:color w:val="000000" w:themeColor="text1"/>
              </w:rPr>
              <w:t>Section 2 :  Proposal Data Sheet (PDS)</w:t>
            </w:r>
          </w:p>
          <w:p w:rsidR="00144B9F" w:rsidRPr="00C763ED" w:rsidRDefault="00144B9F" w:rsidP="0068107F">
            <w:pPr>
              <w:numPr>
                <w:ilvl w:val="0"/>
                <w:numId w:val="5"/>
              </w:numPr>
              <w:tabs>
                <w:tab w:val="clear" w:pos="1872"/>
                <w:tab w:val="num" w:pos="1080"/>
              </w:tabs>
              <w:spacing w:before="120" w:after="120"/>
              <w:ind w:left="1080"/>
              <w:rPr>
                <w:b/>
                <w:color w:val="000000" w:themeColor="text1"/>
              </w:rPr>
            </w:pPr>
            <w:r w:rsidRPr="00C763ED">
              <w:rPr>
                <w:b/>
                <w:color w:val="000000" w:themeColor="text1"/>
              </w:rPr>
              <w:t xml:space="preserve">Section 3 :  General Conditions of Contract (GCC),  </w:t>
            </w:r>
          </w:p>
          <w:p w:rsidR="00144B9F" w:rsidRPr="00C763ED" w:rsidRDefault="00144B9F" w:rsidP="0068107F">
            <w:pPr>
              <w:numPr>
                <w:ilvl w:val="0"/>
                <w:numId w:val="5"/>
              </w:numPr>
              <w:tabs>
                <w:tab w:val="clear" w:pos="1872"/>
                <w:tab w:val="num" w:pos="1080"/>
              </w:tabs>
              <w:spacing w:before="120" w:after="120"/>
              <w:ind w:left="1080"/>
              <w:rPr>
                <w:b/>
                <w:color w:val="000000" w:themeColor="text1"/>
              </w:rPr>
            </w:pPr>
            <w:r w:rsidRPr="00C763ED">
              <w:rPr>
                <w:b/>
                <w:color w:val="000000" w:themeColor="text1"/>
              </w:rPr>
              <w:t>Section 4 :  Particular Conditions of Contract (PCC),</w:t>
            </w:r>
          </w:p>
          <w:p w:rsidR="00144B9F" w:rsidRPr="00C763ED" w:rsidRDefault="00144B9F" w:rsidP="0068107F">
            <w:pPr>
              <w:numPr>
                <w:ilvl w:val="0"/>
                <w:numId w:val="5"/>
              </w:numPr>
              <w:tabs>
                <w:tab w:val="clear" w:pos="1872"/>
                <w:tab w:val="num" w:pos="1080"/>
              </w:tabs>
              <w:spacing w:before="120" w:after="120"/>
              <w:ind w:left="1080"/>
              <w:rPr>
                <w:b/>
                <w:color w:val="000000" w:themeColor="text1"/>
              </w:rPr>
            </w:pPr>
            <w:r w:rsidRPr="00C763ED">
              <w:rPr>
                <w:b/>
                <w:color w:val="000000" w:themeColor="text1"/>
              </w:rPr>
              <w:t xml:space="preserve">Section 5 :  Proposal and Contract Forms </w:t>
            </w:r>
          </w:p>
          <w:p w:rsidR="00144B9F" w:rsidRPr="00C763ED" w:rsidRDefault="00144B9F" w:rsidP="0068107F">
            <w:pPr>
              <w:numPr>
                <w:ilvl w:val="0"/>
                <w:numId w:val="19"/>
              </w:numPr>
              <w:tabs>
                <w:tab w:val="left" w:pos="1081"/>
              </w:tabs>
              <w:spacing w:before="120" w:after="120"/>
              <w:ind w:hanging="360"/>
              <w:rPr>
                <w:b/>
                <w:color w:val="000000" w:themeColor="text1"/>
              </w:rPr>
            </w:pPr>
            <w:r w:rsidRPr="00C763ED">
              <w:rPr>
                <w:b/>
                <w:color w:val="000000" w:themeColor="text1"/>
              </w:rPr>
              <w:t xml:space="preserve">Technical Proposal: Standard Forms </w:t>
            </w:r>
          </w:p>
          <w:p w:rsidR="00144B9F" w:rsidRPr="00C763ED" w:rsidRDefault="00144B9F" w:rsidP="0068107F">
            <w:pPr>
              <w:numPr>
                <w:ilvl w:val="0"/>
                <w:numId w:val="19"/>
              </w:numPr>
              <w:tabs>
                <w:tab w:val="left" w:pos="1081"/>
              </w:tabs>
              <w:spacing w:before="120" w:after="120"/>
              <w:ind w:hanging="360"/>
              <w:rPr>
                <w:b/>
                <w:color w:val="000000" w:themeColor="text1"/>
              </w:rPr>
            </w:pPr>
            <w:r w:rsidRPr="00C763ED">
              <w:rPr>
                <w:b/>
                <w:color w:val="000000" w:themeColor="text1"/>
              </w:rPr>
              <w:t>Financial Proposal: Standard Forms</w:t>
            </w:r>
          </w:p>
          <w:p w:rsidR="00144B9F" w:rsidRPr="00C763ED" w:rsidRDefault="00144B9F" w:rsidP="0068107F">
            <w:pPr>
              <w:numPr>
                <w:ilvl w:val="0"/>
                <w:numId w:val="19"/>
              </w:numPr>
              <w:spacing w:before="120" w:after="120"/>
              <w:ind w:hanging="360"/>
              <w:rPr>
                <w:b/>
                <w:color w:val="000000" w:themeColor="text1"/>
              </w:rPr>
            </w:pPr>
            <w:r w:rsidRPr="00C763ED">
              <w:rPr>
                <w:b/>
                <w:color w:val="000000" w:themeColor="text1"/>
              </w:rPr>
              <w:t xml:space="preserve">Form of Contract  </w:t>
            </w:r>
          </w:p>
          <w:p w:rsidR="00144B9F" w:rsidRPr="00C763ED" w:rsidRDefault="00144B9F" w:rsidP="0068107F">
            <w:pPr>
              <w:numPr>
                <w:ilvl w:val="0"/>
                <w:numId w:val="19"/>
              </w:numPr>
              <w:spacing w:before="120" w:after="120"/>
              <w:ind w:hanging="360"/>
              <w:rPr>
                <w:b/>
                <w:color w:val="000000" w:themeColor="text1"/>
              </w:rPr>
            </w:pPr>
            <w:r w:rsidRPr="00C763ED">
              <w:rPr>
                <w:b/>
                <w:color w:val="000000" w:themeColor="text1"/>
              </w:rPr>
              <w:t>Appendices</w:t>
            </w:r>
          </w:p>
          <w:p w:rsidR="00144B9F" w:rsidRPr="00C763ED" w:rsidRDefault="00815044" w:rsidP="0068107F">
            <w:pPr>
              <w:numPr>
                <w:ilvl w:val="0"/>
                <w:numId w:val="18"/>
              </w:numPr>
              <w:spacing w:before="120" w:after="120"/>
              <w:jc w:val="both"/>
              <w:rPr>
                <w:b/>
                <w:color w:val="000000" w:themeColor="text1"/>
              </w:rPr>
            </w:pPr>
            <w:r w:rsidRPr="00C763ED">
              <w:rPr>
                <w:b/>
                <w:color w:val="000000" w:themeColor="text1"/>
              </w:rPr>
              <w:t xml:space="preserve">  </w:t>
            </w:r>
            <w:r w:rsidR="00144B9F" w:rsidRPr="00C763ED">
              <w:rPr>
                <w:b/>
                <w:color w:val="000000" w:themeColor="text1"/>
              </w:rPr>
              <w:t xml:space="preserve">Section 6: </w:t>
            </w:r>
            <w:r w:rsidRPr="00C763ED">
              <w:rPr>
                <w:b/>
                <w:color w:val="000000" w:themeColor="text1"/>
              </w:rPr>
              <w:t xml:space="preserve">  </w:t>
            </w:r>
            <w:r w:rsidR="00144B9F" w:rsidRPr="00C763ED">
              <w:rPr>
                <w:b/>
                <w:color w:val="000000" w:themeColor="text1"/>
              </w:rPr>
              <w:t>Terms of Reference (</w:t>
            </w:r>
            <w:r w:rsidR="00753275" w:rsidRPr="00C763ED">
              <w:rPr>
                <w:b/>
                <w:color w:val="000000" w:themeColor="text1"/>
              </w:rPr>
              <w:t>TOR</w:t>
            </w:r>
            <w:r w:rsidR="00144B9F" w:rsidRPr="00C763ED">
              <w:rPr>
                <w:b/>
                <w:color w:val="000000" w:themeColor="text1"/>
              </w:rPr>
              <w:t>)</w:t>
            </w:r>
          </w:p>
        </w:tc>
      </w:tr>
      <w:tr w:rsidR="00C763ED" w:rsidRPr="00C763ED">
        <w:trPr>
          <w:trHeight w:val="350"/>
        </w:trPr>
        <w:tc>
          <w:tcPr>
            <w:tcW w:w="2366" w:type="dxa"/>
            <w:gridSpan w:val="3"/>
          </w:tcPr>
          <w:p w:rsidR="00144B9F" w:rsidRPr="00C763ED" w:rsidRDefault="00144B9F" w:rsidP="00E2342D">
            <w:pPr>
              <w:spacing w:before="120" w:after="120"/>
              <w:rPr>
                <w:color w:val="000000" w:themeColor="text1"/>
              </w:rPr>
            </w:pPr>
          </w:p>
        </w:tc>
        <w:tc>
          <w:tcPr>
            <w:tcW w:w="7552" w:type="dxa"/>
            <w:gridSpan w:val="2"/>
          </w:tcPr>
          <w:p w:rsidR="00144B9F" w:rsidRPr="00C763ED" w:rsidRDefault="005C6646" w:rsidP="00E2342D">
            <w:pPr>
              <w:spacing w:before="120" w:after="120"/>
              <w:ind w:left="612" w:hanging="612"/>
              <w:jc w:val="both"/>
              <w:rPr>
                <w:color w:val="000000" w:themeColor="text1"/>
              </w:rPr>
            </w:pPr>
            <w:r w:rsidRPr="00C763ED">
              <w:rPr>
                <w:color w:val="000000" w:themeColor="text1"/>
              </w:rPr>
              <w:t>11</w:t>
            </w:r>
            <w:r w:rsidR="00144B9F" w:rsidRPr="00C763ED">
              <w:rPr>
                <w:color w:val="000000" w:themeColor="text1"/>
              </w:rPr>
              <w:t>.2</w:t>
            </w:r>
            <w:r w:rsidR="00144B9F" w:rsidRPr="00C763ED">
              <w:rPr>
                <w:color w:val="000000" w:themeColor="text1"/>
              </w:rPr>
              <w:tab/>
              <w:t>The Client is not responsible for the completeness of the RFP and any addenda, if these were not obtained directly from the Client.</w:t>
            </w:r>
          </w:p>
        </w:tc>
      </w:tr>
      <w:tr w:rsidR="00C763ED" w:rsidRPr="00C763ED">
        <w:trPr>
          <w:trHeight w:val="350"/>
        </w:trPr>
        <w:tc>
          <w:tcPr>
            <w:tcW w:w="2366" w:type="dxa"/>
            <w:gridSpan w:val="3"/>
          </w:tcPr>
          <w:p w:rsidR="00144B9F" w:rsidRPr="00C763ED" w:rsidRDefault="00144B9F" w:rsidP="00E2342D">
            <w:pPr>
              <w:spacing w:before="120" w:after="120"/>
              <w:rPr>
                <w:color w:val="000000" w:themeColor="text1"/>
              </w:rPr>
            </w:pPr>
          </w:p>
        </w:tc>
        <w:tc>
          <w:tcPr>
            <w:tcW w:w="7552" w:type="dxa"/>
            <w:gridSpan w:val="2"/>
          </w:tcPr>
          <w:p w:rsidR="00144B9F" w:rsidRPr="00C763ED" w:rsidRDefault="005C6646" w:rsidP="00E2342D">
            <w:pPr>
              <w:spacing w:before="120" w:after="120"/>
              <w:ind w:left="612" w:hanging="612"/>
              <w:jc w:val="both"/>
              <w:rPr>
                <w:color w:val="000000" w:themeColor="text1"/>
              </w:rPr>
            </w:pPr>
            <w:r w:rsidRPr="00C763ED">
              <w:rPr>
                <w:color w:val="000000" w:themeColor="text1"/>
              </w:rPr>
              <w:t>11</w:t>
            </w:r>
            <w:r w:rsidR="00144B9F" w:rsidRPr="00C763ED">
              <w:rPr>
                <w:color w:val="000000" w:themeColor="text1"/>
              </w:rPr>
              <w:t>.3</w:t>
            </w:r>
            <w:r w:rsidR="00144B9F" w:rsidRPr="00C763ED">
              <w:rPr>
                <w:color w:val="000000" w:themeColor="text1"/>
              </w:rPr>
              <w:tab/>
              <w:t>The Consultant is expected to examine all instructions, forms, terms, and provisions in the RFP. Failure to furnish all information or documentation required by the RFP may result in the rejection of the Proposal.</w:t>
            </w:r>
          </w:p>
        </w:tc>
      </w:tr>
      <w:tr w:rsidR="00C763ED" w:rsidRPr="00C763ED">
        <w:tc>
          <w:tcPr>
            <w:tcW w:w="2366" w:type="dxa"/>
            <w:gridSpan w:val="3"/>
          </w:tcPr>
          <w:p w:rsidR="005C6646" w:rsidRPr="00C763ED" w:rsidRDefault="005C6646" w:rsidP="0068107F">
            <w:pPr>
              <w:pStyle w:val="Heading3"/>
              <w:numPr>
                <w:ilvl w:val="0"/>
                <w:numId w:val="47"/>
              </w:numPr>
              <w:tabs>
                <w:tab w:val="clear" w:pos="432"/>
                <w:tab w:val="num" w:pos="384"/>
              </w:tabs>
              <w:spacing w:before="120" w:after="120"/>
              <w:ind w:left="384" w:hanging="384"/>
              <w:rPr>
                <w:b/>
                <w:color w:val="000000" w:themeColor="text1"/>
              </w:rPr>
            </w:pPr>
            <w:bookmarkStart w:id="233" w:name="_Toc438438827"/>
            <w:bookmarkStart w:id="234" w:name="_Toc438532575"/>
            <w:bookmarkStart w:id="235" w:name="_Toc438733971"/>
            <w:bookmarkStart w:id="236" w:name="_Toc438907011"/>
            <w:bookmarkStart w:id="237" w:name="_Toc438907210"/>
            <w:bookmarkStart w:id="238" w:name="_Toc37047281"/>
            <w:bookmarkStart w:id="239" w:name="_Toc37234052"/>
            <w:bookmarkStart w:id="240" w:name="_Toc48632683"/>
            <w:bookmarkStart w:id="241" w:name="_Toc48798386"/>
            <w:bookmarkStart w:id="242" w:name="_Toc48800656"/>
            <w:bookmarkStart w:id="243" w:name="_Toc48800828"/>
            <w:bookmarkStart w:id="244" w:name="_Toc48803025"/>
            <w:bookmarkStart w:id="245" w:name="_Toc48803194"/>
            <w:bookmarkStart w:id="246" w:name="_Toc48803363"/>
            <w:bookmarkStart w:id="247" w:name="_Toc48803701"/>
            <w:bookmarkStart w:id="248" w:name="_Toc48804039"/>
            <w:bookmarkStart w:id="249" w:name="_Toc48804208"/>
            <w:bookmarkStart w:id="250" w:name="_Toc48804715"/>
            <w:bookmarkStart w:id="251" w:name="_Toc48812338"/>
            <w:bookmarkStart w:id="252" w:name="_Toc48892534"/>
            <w:bookmarkStart w:id="253" w:name="_Toc48894366"/>
            <w:bookmarkStart w:id="254" w:name="_Toc48895139"/>
            <w:bookmarkStart w:id="255" w:name="_Toc48895325"/>
            <w:bookmarkStart w:id="256" w:name="_Toc48896107"/>
            <w:bookmarkStart w:id="257" w:name="_Toc48968890"/>
            <w:bookmarkStart w:id="258" w:name="_Toc48969221"/>
            <w:bookmarkStart w:id="259" w:name="_Toc48970146"/>
            <w:bookmarkStart w:id="260" w:name="_Toc48973970"/>
            <w:bookmarkStart w:id="261" w:name="_Toc48978466"/>
            <w:bookmarkStart w:id="262" w:name="_Toc48979227"/>
            <w:bookmarkStart w:id="263" w:name="_Toc48979414"/>
            <w:bookmarkStart w:id="264" w:name="_Toc48980479"/>
            <w:bookmarkStart w:id="265" w:name="_Toc49159552"/>
            <w:bookmarkStart w:id="266" w:name="_Toc49159739"/>
            <w:bookmarkStart w:id="267" w:name="_Toc67815040"/>
            <w:bookmarkStart w:id="268" w:name="_Toc243275008"/>
            <w:r w:rsidRPr="00C763ED">
              <w:rPr>
                <w:b/>
                <w:color w:val="000000" w:themeColor="text1"/>
              </w:rPr>
              <w:t>RFP Clarification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tc>
        <w:tc>
          <w:tcPr>
            <w:tcW w:w="7552" w:type="dxa"/>
            <w:gridSpan w:val="2"/>
          </w:tcPr>
          <w:p w:rsidR="005C6646" w:rsidRPr="00C763ED" w:rsidRDefault="005C6646" w:rsidP="0068107F">
            <w:pPr>
              <w:numPr>
                <w:ilvl w:val="0"/>
                <w:numId w:val="52"/>
              </w:numPr>
              <w:tabs>
                <w:tab w:val="clear" w:pos="888"/>
                <w:tab w:val="num" w:pos="612"/>
              </w:tabs>
              <w:spacing w:before="120" w:after="120"/>
              <w:ind w:left="612" w:hanging="600"/>
              <w:jc w:val="both"/>
              <w:rPr>
                <w:color w:val="000000" w:themeColor="text1"/>
              </w:rPr>
            </w:pPr>
            <w:r w:rsidRPr="00C763ED">
              <w:rPr>
                <w:color w:val="000000" w:themeColor="text1"/>
                <w:lang w:val="en-GB" w:eastAsia="zh-CN"/>
              </w:rPr>
              <w:t xml:space="preserve">A Consultant requiring any clarification of the RFP Document shall contact the Client in writing at the Client’s address indicated in the PDS before </w:t>
            </w:r>
            <w:r w:rsidRPr="00C763ED">
              <w:rPr>
                <w:b/>
                <w:color w:val="000000" w:themeColor="text1"/>
                <w:lang w:val="en-GB" w:eastAsia="zh-CN"/>
              </w:rPr>
              <w:t>two-third</w:t>
            </w:r>
            <w:r w:rsidRPr="00C763ED">
              <w:rPr>
                <w:color w:val="000000" w:themeColor="text1"/>
                <w:lang w:val="en-GB" w:eastAsia="zh-CN"/>
              </w:rPr>
              <w:t xml:space="preserve"> of the time allowed for preparation and </w:t>
            </w:r>
            <w:r w:rsidRPr="00C763ED">
              <w:rPr>
                <w:color w:val="000000" w:themeColor="text1"/>
                <w:lang w:val="en-GB" w:eastAsia="zh-CN"/>
              </w:rPr>
              <w:lastRenderedPageBreak/>
              <w:t>submission of Proposal elapses.</w:t>
            </w:r>
          </w:p>
        </w:tc>
      </w:tr>
      <w:tr w:rsidR="00C763ED" w:rsidRPr="00C763ED">
        <w:tc>
          <w:tcPr>
            <w:tcW w:w="2366" w:type="dxa"/>
            <w:gridSpan w:val="3"/>
          </w:tcPr>
          <w:p w:rsidR="005C6646" w:rsidRPr="00C763ED" w:rsidRDefault="005C6646" w:rsidP="00E2342D">
            <w:pPr>
              <w:pStyle w:val="Heading3"/>
              <w:spacing w:before="120" w:after="120"/>
              <w:rPr>
                <w:color w:val="000000" w:themeColor="text1"/>
              </w:rPr>
            </w:pPr>
          </w:p>
        </w:tc>
        <w:tc>
          <w:tcPr>
            <w:tcW w:w="7552" w:type="dxa"/>
            <w:gridSpan w:val="2"/>
          </w:tcPr>
          <w:p w:rsidR="005C6646" w:rsidRPr="00C763ED" w:rsidRDefault="005C6646" w:rsidP="0068107F">
            <w:pPr>
              <w:numPr>
                <w:ilvl w:val="0"/>
                <w:numId w:val="52"/>
              </w:numPr>
              <w:tabs>
                <w:tab w:val="clear" w:pos="888"/>
                <w:tab w:val="num" w:pos="612"/>
              </w:tabs>
              <w:spacing w:before="120" w:after="120"/>
              <w:ind w:left="612" w:hanging="600"/>
              <w:jc w:val="both"/>
              <w:rPr>
                <w:color w:val="000000" w:themeColor="text1"/>
              </w:rPr>
            </w:pPr>
            <w:r w:rsidRPr="00C763ED">
              <w:rPr>
                <w:color w:val="000000" w:themeColor="text1"/>
                <w:lang w:val="en-GB" w:eastAsia="zh-CN"/>
              </w:rPr>
              <w:t xml:space="preserve">The Client is not obliged to answer any clarification request received after that date as stated under ITC </w:t>
            </w:r>
            <w:r w:rsidR="00B42E10" w:rsidRPr="00C763ED">
              <w:rPr>
                <w:color w:val="000000" w:themeColor="text1"/>
                <w:szCs w:val="40"/>
                <w:lang w:val="en-GB" w:eastAsia="zh-CN"/>
              </w:rPr>
              <w:t>12.1</w:t>
            </w:r>
          </w:p>
        </w:tc>
      </w:tr>
      <w:tr w:rsidR="00C763ED" w:rsidRPr="00C763ED">
        <w:tc>
          <w:tcPr>
            <w:tcW w:w="2366" w:type="dxa"/>
            <w:gridSpan w:val="3"/>
          </w:tcPr>
          <w:p w:rsidR="005C6646" w:rsidRPr="00C763ED" w:rsidRDefault="005C6646" w:rsidP="00E2342D">
            <w:pPr>
              <w:pStyle w:val="Heading3"/>
              <w:spacing w:before="120" w:after="120"/>
              <w:rPr>
                <w:color w:val="000000" w:themeColor="text1"/>
              </w:rPr>
            </w:pPr>
          </w:p>
        </w:tc>
        <w:tc>
          <w:tcPr>
            <w:tcW w:w="7552" w:type="dxa"/>
            <w:gridSpan w:val="2"/>
          </w:tcPr>
          <w:p w:rsidR="005C6646" w:rsidRPr="00C763ED" w:rsidRDefault="005C6646" w:rsidP="0068107F">
            <w:pPr>
              <w:numPr>
                <w:ilvl w:val="0"/>
                <w:numId w:val="52"/>
              </w:numPr>
              <w:tabs>
                <w:tab w:val="clear" w:pos="888"/>
                <w:tab w:val="num" w:pos="612"/>
              </w:tabs>
              <w:spacing w:before="120" w:after="120"/>
              <w:ind w:left="612" w:hanging="600"/>
              <w:jc w:val="both"/>
              <w:rPr>
                <w:color w:val="000000" w:themeColor="text1"/>
              </w:rPr>
            </w:pPr>
            <w:r w:rsidRPr="00C763ED">
              <w:rPr>
                <w:color w:val="000000" w:themeColor="text1"/>
                <w:lang w:val="en-GB" w:eastAsia="zh-CN"/>
              </w:rPr>
              <w:t>The Client shall respond in writing within five (</w:t>
            </w:r>
            <w:r w:rsidRPr="00C763ED">
              <w:rPr>
                <w:b/>
                <w:color w:val="000000" w:themeColor="text1"/>
                <w:lang w:val="en-GB" w:eastAsia="zh-CN"/>
              </w:rPr>
              <w:t>5</w:t>
            </w:r>
            <w:r w:rsidRPr="00C763ED">
              <w:rPr>
                <w:color w:val="000000" w:themeColor="text1"/>
                <w:lang w:val="en-GB" w:eastAsia="zh-CN"/>
              </w:rPr>
              <w:t xml:space="preserve">) working days of receipt of any such request for clarification received under ITC Sub </w:t>
            </w:r>
            <w:r w:rsidR="0028619B" w:rsidRPr="00C763ED">
              <w:rPr>
                <w:color w:val="000000" w:themeColor="text1"/>
                <w:szCs w:val="40"/>
                <w:lang w:val="en-GB" w:eastAsia="zh-CN"/>
              </w:rPr>
              <w:t>Clause 12</w:t>
            </w:r>
            <w:r w:rsidRPr="00C763ED">
              <w:rPr>
                <w:color w:val="000000" w:themeColor="text1"/>
                <w:szCs w:val="40"/>
                <w:lang w:val="en-GB" w:eastAsia="zh-CN"/>
              </w:rPr>
              <w:t>.1.</w:t>
            </w:r>
          </w:p>
        </w:tc>
      </w:tr>
      <w:tr w:rsidR="00C763ED" w:rsidRPr="00C763ED">
        <w:trPr>
          <w:trHeight w:val="999"/>
        </w:trPr>
        <w:tc>
          <w:tcPr>
            <w:tcW w:w="2366" w:type="dxa"/>
            <w:gridSpan w:val="3"/>
          </w:tcPr>
          <w:p w:rsidR="005C6646" w:rsidRPr="00C763ED" w:rsidRDefault="005C6646" w:rsidP="00CD0221">
            <w:pPr>
              <w:pStyle w:val="Heading3"/>
              <w:tabs>
                <w:tab w:val="num" w:pos="842"/>
              </w:tabs>
              <w:spacing w:before="120" w:after="120"/>
              <w:ind w:left="492"/>
              <w:rPr>
                <w:color w:val="000000" w:themeColor="text1"/>
              </w:rPr>
            </w:pPr>
          </w:p>
        </w:tc>
        <w:tc>
          <w:tcPr>
            <w:tcW w:w="7552" w:type="dxa"/>
            <w:gridSpan w:val="2"/>
          </w:tcPr>
          <w:p w:rsidR="005C6646" w:rsidRPr="00C763ED" w:rsidRDefault="005C6646" w:rsidP="0068107F">
            <w:pPr>
              <w:numPr>
                <w:ilvl w:val="0"/>
                <w:numId w:val="52"/>
              </w:numPr>
              <w:tabs>
                <w:tab w:val="clear" w:pos="888"/>
                <w:tab w:val="num" w:pos="612"/>
              </w:tabs>
              <w:spacing w:before="120" w:after="120"/>
              <w:ind w:left="612" w:hanging="600"/>
              <w:jc w:val="both"/>
              <w:rPr>
                <w:color w:val="000000" w:themeColor="text1"/>
              </w:rPr>
            </w:pPr>
            <w:r w:rsidRPr="00C763ED">
              <w:rPr>
                <w:color w:val="000000" w:themeColor="text1"/>
                <w:lang w:val="en-GB"/>
              </w:rPr>
              <w:t>The Client shall forward copy of its response to all those short</w:t>
            </w:r>
            <w:r w:rsidR="00BC4524" w:rsidRPr="00C763ED">
              <w:rPr>
                <w:color w:val="000000" w:themeColor="text1"/>
                <w:lang w:val="en-GB"/>
              </w:rPr>
              <w:t>-</w:t>
            </w:r>
            <w:r w:rsidRPr="00C763ED">
              <w:rPr>
                <w:color w:val="000000" w:themeColor="text1"/>
                <w:lang w:val="en-GB"/>
              </w:rPr>
              <w:t>listed Consultants, including a description of the enquiry but without identifying its source</w:t>
            </w:r>
            <w:r w:rsidRPr="00C763ED">
              <w:rPr>
                <w:color w:val="000000" w:themeColor="text1"/>
              </w:rPr>
              <w:t xml:space="preserve"> pursuant to Rule 117(22) of the Public Procurement Rules, 2008.</w:t>
            </w:r>
            <w:r w:rsidRPr="00C763ED">
              <w:rPr>
                <w:color w:val="000000" w:themeColor="text1"/>
                <w:lang w:val="en-GB"/>
              </w:rPr>
              <w:t xml:space="preserve">  </w:t>
            </w:r>
          </w:p>
        </w:tc>
      </w:tr>
      <w:tr w:rsidR="00C763ED" w:rsidRPr="00C763ED">
        <w:trPr>
          <w:trHeight w:val="180"/>
        </w:trPr>
        <w:tc>
          <w:tcPr>
            <w:tcW w:w="2366" w:type="dxa"/>
            <w:gridSpan w:val="3"/>
          </w:tcPr>
          <w:p w:rsidR="005C6646" w:rsidRPr="00C763ED" w:rsidRDefault="005C6646" w:rsidP="00E2342D">
            <w:pPr>
              <w:spacing w:before="120" w:after="120"/>
              <w:rPr>
                <w:color w:val="000000" w:themeColor="text1"/>
              </w:rPr>
            </w:pPr>
          </w:p>
        </w:tc>
        <w:tc>
          <w:tcPr>
            <w:tcW w:w="7552" w:type="dxa"/>
            <w:gridSpan w:val="2"/>
          </w:tcPr>
          <w:p w:rsidR="005C6646" w:rsidRPr="00C763ED" w:rsidRDefault="00EC1048" w:rsidP="0068107F">
            <w:pPr>
              <w:numPr>
                <w:ilvl w:val="0"/>
                <w:numId w:val="52"/>
              </w:numPr>
              <w:tabs>
                <w:tab w:val="clear" w:pos="888"/>
                <w:tab w:val="num" w:pos="612"/>
              </w:tabs>
              <w:spacing w:before="120" w:after="120"/>
              <w:ind w:left="612" w:hanging="600"/>
              <w:jc w:val="both"/>
              <w:rPr>
                <w:color w:val="000000" w:themeColor="text1"/>
              </w:rPr>
            </w:pPr>
            <w:r w:rsidRPr="00EC1048">
              <w:rPr>
                <w:color w:val="0000FF"/>
                <w:lang w:val="en-GB"/>
              </w:rPr>
              <w:t>Should the Client deem it necessary to revise the RFP Document as a result of a clarification, it will do so following the procedure under ITC Clause 14.</w:t>
            </w:r>
          </w:p>
        </w:tc>
      </w:tr>
      <w:tr w:rsidR="00C763ED" w:rsidRPr="00C763ED">
        <w:trPr>
          <w:trHeight w:val="180"/>
        </w:trPr>
        <w:tc>
          <w:tcPr>
            <w:tcW w:w="2366" w:type="dxa"/>
            <w:gridSpan w:val="3"/>
          </w:tcPr>
          <w:p w:rsidR="00CD0221" w:rsidRPr="00C763ED" w:rsidRDefault="00CD0221" w:rsidP="0068107F">
            <w:pPr>
              <w:pStyle w:val="Heading3"/>
              <w:numPr>
                <w:ilvl w:val="0"/>
                <w:numId w:val="47"/>
              </w:numPr>
              <w:tabs>
                <w:tab w:val="clear" w:pos="432"/>
                <w:tab w:val="num" w:pos="384"/>
              </w:tabs>
              <w:spacing w:before="120" w:after="120"/>
              <w:ind w:left="384" w:hanging="384"/>
              <w:rPr>
                <w:b/>
                <w:color w:val="000000" w:themeColor="text1"/>
              </w:rPr>
            </w:pPr>
            <w:bookmarkStart w:id="269" w:name="_Toc243275009"/>
            <w:r w:rsidRPr="00C763ED">
              <w:rPr>
                <w:b/>
                <w:color w:val="000000" w:themeColor="text1"/>
              </w:rPr>
              <w:t>Pre-proposal Meeting</w:t>
            </w:r>
            <w:bookmarkEnd w:id="269"/>
          </w:p>
        </w:tc>
        <w:tc>
          <w:tcPr>
            <w:tcW w:w="7552" w:type="dxa"/>
            <w:gridSpan w:val="2"/>
          </w:tcPr>
          <w:p w:rsidR="00CD0221" w:rsidRPr="00C763ED" w:rsidRDefault="00980E44" w:rsidP="0068107F">
            <w:pPr>
              <w:numPr>
                <w:ilvl w:val="0"/>
                <w:numId w:val="54"/>
              </w:numPr>
              <w:tabs>
                <w:tab w:val="clear" w:pos="864"/>
                <w:tab w:val="num" w:pos="657"/>
              </w:tabs>
              <w:spacing w:before="120" w:after="120"/>
              <w:ind w:left="657" w:hanging="645"/>
              <w:jc w:val="both"/>
              <w:rPr>
                <w:color w:val="000000" w:themeColor="text1"/>
                <w:lang w:val="en-GB"/>
              </w:rPr>
            </w:pPr>
            <w:r w:rsidRPr="00C763ED">
              <w:rPr>
                <w:color w:val="000000" w:themeColor="text1"/>
              </w:rPr>
              <w:t xml:space="preserve">To clarify issues and to answer questions on any matter arising in the RFP, the Client may, if stated in the </w:t>
            </w:r>
            <w:smartTag w:uri="urn:schemas-microsoft-com:office:smarttags" w:element="stockticker">
              <w:r w:rsidRPr="00C763ED">
                <w:rPr>
                  <w:color w:val="000000" w:themeColor="text1"/>
                </w:rPr>
                <w:t>PDS</w:t>
              </w:r>
            </w:smartTag>
            <w:r w:rsidRPr="00C763ED">
              <w:rPr>
                <w:color w:val="000000" w:themeColor="text1"/>
              </w:rPr>
              <w:t xml:space="preserve">, invite short-listed Consultants to a Pre-Proposal Meeting at the place, date and time as specified in the </w:t>
            </w:r>
            <w:smartTag w:uri="urn:schemas-microsoft-com:office:smarttags" w:element="stockticker">
              <w:r w:rsidRPr="00C763ED">
                <w:rPr>
                  <w:color w:val="000000" w:themeColor="text1"/>
                </w:rPr>
                <w:t>PDS</w:t>
              </w:r>
            </w:smartTag>
            <w:r w:rsidRPr="00C763ED">
              <w:rPr>
                <w:color w:val="000000" w:themeColor="text1"/>
              </w:rPr>
              <w:t xml:space="preserve">. </w:t>
            </w:r>
          </w:p>
        </w:tc>
      </w:tr>
      <w:tr w:rsidR="00C763ED" w:rsidRPr="00C763ED">
        <w:trPr>
          <w:trHeight w:val="180"/>
        </w:trPr>
        <w:tc>
          <w:tcPr>
            <w:tcW w:w="2366" w:type="dxa"/>
            <w:gridSpan w:val="3"/>
          </w:tcPr>
          <w:p w:rsidR="00CD0221" w:rsidRPr="00C763ED" w:rsidRDefault="00CD0221" w:rsidP="00E2342D">
            <w:pPr>
              <w:spacing w:before="120" w:after="120"/>
              <w:rPr>
                <w:color w:val="000000" w:themeColor="text1"/>
              </w:rPr>
            </w:pPr>
          </w:p>
        </w:tc>
        <w:tc>
          <w:tcPr>
            <w:tcW w:w="7552" w:type="dxa"/>
            <w:gridSpan w:val="2"/>
          </w:tcPr>
          <w:p w:rsidR="00CD0221" w:rsidRPr="00C763ED" w:rsidRDefault="00980E44" w:rsidP="0068107F">
            <w:pPr>
              <w:numPr>
                <w:ilvl w:val="0"/>
                <w:numId w:val="54"/>
              </w:numPr>
              <w:tabs>
                <w:tab w:val="clear" w:pos="864"/>
                <w:tab w:val="num" w:pos="657"/>
              </w:tabs>
              <w:spacing w:before="120" w:after="120"/>
              <w:ind w:left="657" w:hanging="645"/>
              <w:jc w:val="both"/>
              <w:rPr>
                <w:color w:val="000000" w:themeColor="text1"/>
                <w:lang w:val="en-GB"/>
              </w:rPr>
            </w:pPr>
            <w:r w:rsidRPr="00C763ED">
              <w:rPr>
                <w:color w:val="000000" w:themeColor="text1"/>
              </w:rPr>
              <w:t>Minutes of the pre-Proposal meeting, including the text of the questions raised and the responses given, together with any responses prepared after the meeting, will be transmitted without delay to all the short</w:t>
            </w:r>
            <w:r w:rsidR="00B42E10" w:rsidRPr="00C763ED">
              <w:rPr>
                <w:color w:val="000000" w:themeColor="text1"/>
              </w:rPr>
              <w:t>-</w:t>
            </w:r>
            <w:r w:rsidRPr="00C763ED">
              <w:rPr>
                <w:color w:val="000000" w:themeColor="text1"/>
              </w:rPr>
              <w:t>listed Consultants not later than seven (7) days of the date of the meeting. Any revision to the RFP Document that may become necessary as a result of the pre-Proposal meeting shall be made by the Client exclusively</w:t>
            </w:r>
            <w:r w:rsidRPr="00C763ED">
              <w:rPr>
                <w:i/>
                <w:color w:val="000000" w:themeColor="text1"/>
              </w:rPr>
              <w:t xml:space="preserve"> </w:t>
            </w:r>
            <w:r w:rsidRPr="00C763ED">
              <w:rPr>
                <w:color w:val="000000" w:themeColor="text1"/>
              </w:rPr>
              <w:t xml:space="preserve">through the issue of an Addendum pursuant to ITC Clause </w:t>
            </w:r>
            <w:r w:rsidR="004D4CAD" w:rsidRPr="00C763ED">
              <w:rPr>
                <w:color w:val="000000" w:themeColor="text1"/>
              </w:rPr>
              <w:t>14</w:t>
            </w:r>
            <w:r w:rsidRPr="00C763ED">
              <w:rPr>
                <w:color w:val="000000" w:themeColor="text1"/>
              </w:rPr>
              <w:t xml:space="preserve"> and not through the minutes of the pre-Proposal meeting</w:t>
            </w:r>
          </w:p>
        </w:tc>
      </w:tr>
      <w:tr w:rsidR="00C763ED" w:rsidRPr="00C763ED">
        <w:trPr>
          <w:trHeight w:val="467"/>
        </w:trPr>
        <w:tc>
          <w:tcPr>
            <w:tcW w:w="2366" w:type="dxa"/>
            <w:gridSpan w:val="3"/>
          </w:tcPr>
          <w:p w:rsidR="00AE4464" w:rsidRPr="00C763ED" w:rsidRDefault="00AE4464" w:rsidP="0068107F">
            <w:pPr>
              <w:pStyle w:val="Heading3"/>
              <w:numPr>
                <w:ilvl w:val="0"/>
                <w:numId w:val="47"/>
              </w:numPr>
              <w:tabs>
                <w:tab w:val="clear" w:pos="432"/>
                <w:tab w:val="num" w:pos="384"/>
              </w:tabs>
              <w:spacing w:before="120" w:after="120"/>
              <w:ind w:left="384" w:hanging="384"/>
              <w:rPr>
                <w:b/>
                <w:color w:val="000000" w:themeColor="text1"/>
              </w:rPr>
            </w:pPr>
            <w:bookmarkStart w:id="270" w:name="_Toc438438828"/>
            <w:bookmarkStart w:id="271" w:name="_Toc438532576"/>
            <w:bookmarkStart w:id="272" w:name="_Toc438733972"/>
            <w:bookmarkStart w:id="273" w:name="_Toc438907012"/>
            <w:bookmarkStart w:id="274" w:name="_Toc438907211"/>
            <w:bookmarkStart w:id="275" w:name="_Toc37047282"/>
            <w:bookmarkStart w:id="276" w:name="_Toc37234053"/>
            <w:bookmarkStart w:id="277" w:name="_Toc48632685"/>
            <w:bookmarkStart w:id="278" w:name="_Toc48798388"/>
            <w:bookmarkStart w:id="279" w:name="_Toc48800658"/>
            <w:bookmarkStart w:id="280" w:name="_Toc48800830"/>
            <w:bookmarkStart w:id="281" w:name="_Toc48803027"/>
            <w:bookmarkStart w:id="282" w:name="_Toc48803196"/>
            <w:bookmarkStart w:id="283" w:name="_Toc48803365"/>
            <w:bookmarkStart w:id="284" w:name="_Toc48803703"/>
            <w:bookmarkStart w:id="285" w:name="_Toc48804041"/>
            <w:bookmarkStart w:id="286" w:name="_Toc48804210"/>
            <w:bookmarkStart w:id="287" w:name="_Toc48804717"/>
            <w:bookmarkStart w:id="288" w:name="_Toc48812340"/>
            <w:bookmarkStart w:id="289" w:name="_Toc48892536"/>
            <w:bookmarkStart w:id="290" w:name="_Toc48894368"/>
            <w:bookmarkStart w:id="291" w:name="_Toc48895141"/>
            <w:bookmarkStart w:id="292" w:name="_Toc48895327"/>
            <w:bookmarkStart w:id="293" w:name="_Toc48896109"/>
            <w:bookmarkStart w:id="294" w:name="_Toc48968892"/>
            <w:bookmarkStart w:id="295" w:name="_Toc48969223"/>
            <w:bookmarkStart w:id="296" w:name="_Toc48970148"/>
            <w:bookmarkStart w:id="297" w:name="_Toc48973972"/>
            <w:bookmarkStart w:id="298" w:name="_Toc48978468"/>
            <w:bookmarkStart w:id="299" w:name="_Toc48979229"/>
            <w:bookmarkStart w:id="300" w:name="_Toc48979416"/>
            <w:bookmarkStart w:id="301" w:name="_Toc48980481"/>
            <w:bookmarkStart w:id="302" w:name="_Toc49159554"/>
            <w:bookmarkStart w:id="303" w:name="_Toc49159741"/>
            <w:bookmarkStart w:id="304" w:name="_Toc67815041"/>
            <w:bookmarkStart w:id="305" w:name="_Toc243275010"/>
            <w:r w:rsidRPr="00C763ED">
              <w:rPr>
                <w:b/>
                <w:color w:val="000000" w:themeColor="text1"/>
              </w:rPr>
              <w:t>RFP Amendment</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c>
        <w:tc>
          <w:tcPr>
            <w:tcW w:w="7552" w:type="dxa"/>
            <w:gridSpan w:val="2"/>
          </w:tcPr>
          <w:p w:rsidR="00AE4464" w:rsidRPr="00C763ED" w:rsidRDefault="00AE4464" w:rsidP="0068107F">
            <w:pPr>
              <w:pStyle w:val="Sec1-Clauses"/>
              <w:numPr>
                <w:ilvl w:val="0"/>
                <w:numId w:val="53"/>
              </w:numPr>
              <w:tabs>
                <w:tab w:val="clear" w:pos="864"/>
                <w:tab w:val="num" w:pos="630"/>
              </w:tabs>
              <w:ind w:left="657" w:hanging="645"/>
              <w:jc w:val="both"/>
              <w:rPr>
                <w:b w:val="0"/>
                <w:color w:val="000000" w:themeColor="text1"/>
              </w:rPr>
            </w:pPr>
            <w:r w:rsidRPr="00C763ED">
              <w:rPr>
                <w:b w:val="0"/>
                <w:color w:val="000000" w:themeColor="text1"/>
              </w:rPr>
              <w:t xml:space="preserve"> At any time prior to the deadline for submission of Proposals, the Client, for any reason on its own initiative or in response to a clarification request in writing from a short</w:t>
            </w:r>
            <w:r w:rsidR="0068034C" w:rsidRPr="00C763ED">
              <w:rPr>
                <w:b w:val="0"/>
                <w:color w:val="000000" w:themeColor="text1"/>
              </w:rPr>
              <w:t>-</w:t>
            </w:r>
            <w:r w:rsidRPr="00C763ED">
              <w:rPr>
                <w:b w:val="0"/>
                <w:color w:val="000000" w:themeColor="text1"/>
              </w:rPr>
              <w:t>listed Consultant, may revise the RFP Document by issuing an Addendum.</w:t>
            </w:r>
            <w:r w:rsidR="00D16D1D" w:rsidRPr="00C763ED">
              <w:rPr>
                <w:b w:val="0"/>
                <w:color w:val="000000" w:themeColor="text1"/>
              </w:rPr>
              <w:t xml:space="preserve"> The Addendum shall become an integral part of the RFP Document.</w:t>
            </w:r>
          </w:p>
        </w:tc>
      </w:tr>
      <w:tr w:rsidR="00C763ED" w:rsidRPr="00C763ED">
        <w:trPr>
          <w:trHeight w:val="467"/>
        </w:trPr>
        <w:tc>
          <w:tcPr>
            <w:tcW w:w="2366" w:type="dxa"/>
            <w:gridSpan w:val="3"/>
          </w:tcPr>
          <w:p w:rsidR="00AE4464" w:rsidRPr="00C763ED" w:rsidRDefault="00AE4464" w:rsidP="00E2342D">
            <w:pPr>
              <w:spacing w:before="120" w:after="120"/>
              <w:rPr>
                <w:color w:val="000000" w:themeColor="text1"/>
              </w:rPr>
            </w:pPr>
          </w:p>
        </w:tc>
        <w:tc>
          <w:tcPr>
            <w:tcW w:w="7552" w:type="dxa"/>
            <w:gridSpan w:val="2"/>
          </w:tcPr>
          <w:p w:rsidR="00AE4464" w:rsidRPr="00C763ED" w:rsidRDefault="00AE4464" w:rsidP="00D16D1D">
            <w:pPr>
              <w:pStyle w:val="Sec1-Clauses"/>
              <w:ind w:left="12"/>
              <w:jc w:val="both"/>
              <w:rPr>
                <w:b w:val="0"/>
                <w:color w:val="000000" w:themeColor="text1"/>
              </w:rPr>
            </w:pPr>
          </w:p>
        </w:tc>
      </w:tr>
      <w:tr w:rsidR="00C763ED" w:rsidRPr="00C763ED">
        <w:trPr>
          <w:trHeight w:val="1323"/>
        </w:trPr>
        <w:tc>
          <w:tcPr>
            <w:tcW w:w="2366" w:type="dxa"/>
            <w:gridSpan w:val="3"/>
          </w:tcPr>
          <w:p w:rsidR="00AE4464" w:rsidRPr="00C763ED" w:rsidRDefault="00AE4464" w:rsidP="00E2342D">
            <w:pPr>
              <w:spacing w:before="120" w:after="120"/>
              <w:rPr>
                <w:color w:val="000000" w:themeColor="text1"/>
              </w:rPr>
            </w:pPr>
          </w:p>
        </w:tc>
        <w:tc>
          <w:tcPr>
            <w:tcW w:w="7552" w:type="dxa"/>
            <w:gridSpan w:val="2"/>
          </w:tcPr>
          <w:p w:rsidR="00AE4464" w:rsidRPr="00C763ED" w:rsidRDefault="00AE4464" w:rsidP="0068107F">
            <w:pPr>
              <w:pStyle w:val="Sec1-Clauses"/>
              <w:numPr>
                <w:ilvl w:val="0"/>
                <w:numId w:val="53"/>
              </w:numPr>
              <w:tabs>
                <w:tab w:val="clear" w:pos="864"/>
                <w:tab w:val="num" w:pos="630"/>
              </w:tabs>
              <w:ind w:left="657" w:hanging="645"/>
              <w:jc w:val="both"/>
              <w:rPr>
                <w:b w:val="0"/>
                <w:color w:val="000000" w:themeColor="text1"/>
              </w:rPr>
            </w:pPr>
            <w:r w:rsidRPr="00C763ED">
              <w:rPr>
                <w:b w:val="0"/>
                <w:color w:val="000000" w:themeColor="text1"/>
              </w:rPr>
              <w:t xml:space="preserve">To give a prospective Consultant reasonable time in which to take any amendment into account in preparing its Proposal, the Client may, at its discretion, extend the deadline for the submission of Proposals, pursuant to ITC </w:t>
            </w:r>
            <w:r w:rsidR="0028619B" w:rsidRPr="00C763ED">
              <w:rPr>
                <w:b w:val="0"/>
                <w:color w:val="000000" w:themeColor="text1"/>
                <w:szCs w:val="22"/>
              </w:rPr>
              <w:t>30.</w:t>
            </w:r>
          </w:p>
        </w:tc>
      </w:tr>
      <w:tr w:rsidR="00C763ED" w:rsidRPr="00C763ED">
        <w:tc>
          <w:tcPr>
            <w:tcW w:w="9918" w:type="dxa"/>
            <w:gridSpan w:val="5"/>
          </w:tcPr>
          <w:p w:rsidR="00AE4464" w:rsidRPr="00C763ED" w:rsidRDefault="00AE4464" w:rsidP="00E2342D">
            <w:pPr>
              <w:pStyle w:val="Heading2"/>
              <w:spacing w:before="120" w:after="120"/>
              <w:rPr>
                <w:color w:val="000000" w:themeColor="text1"/>
              </w:rPr>
            </w:pPr>
            <w:bookmarkStart w:id="306" w:name="_Toc243275011"/>
            <w:r w:rsidRPr="00C763ED">
              <w:rPr>
                <w:color w:val="000000" w:themeColor="text1"/>
              </w:rPr>
              <w:t>C.</w:t>
            </w:r>
            <w:r w:rsidRPr="00C763ED">
              <w:rPr>
                <w:color w:val="000000" w:themeColor="text1"/>
              </w:rPr>
              <w:tab/>
            </w:r>
            <w:bookmarkStart w:id="307" w:name="_Toc505659525"/>
            <w:bookmarkStart w:id="308" w:name="_Toc37047283"/>
            <w:bookmarkStart w:id="309" w:name="_Toc37234054"/>
            <w:bookmarkStart w:id="310" w:name="_Toc48632693"/>
            <w:bookmarkStart w:id="311" w:name="_Toc48798396"/>
            <w:bookmarkStart w:id="312" w:name="_Toc48800666"/>
            <w:bookmarkStart w:id="313" w:name="_Toc48800837"/>
            <w:bookmarkStart w:id="314" w:name="_Toc48803034"/>
            <w:bookmarkStart w:id="315" w:name="_Toc48803203"/>
            <w:bookmarkStart w:id="316" w:name="_Toc48803372"/>
            <w:bookmarkStart w:id="317" w:name="_Toc48803710"/>
            <w:bookmarkStart w:id="318" w:name="_Toc48804048"/>
            <w:bookmarkStart w:id="319" w:name="_Toc48804217"/>
            <w:bookmarkStart w:id="320" w:name="_Toc48804724"/>
            <w:bookmarkStart w:id="321" w:name="_Toc48812347"/>
            <w:bookmarkStart w:id="322" w:name="_Toc48892543"/>
            <w:bookmarkStart w:id="323" w:name="_Toc48894375"/>
            <w:bookmarkStart w:id="324" w:name="_Toc48895148"/>
            <w:bookmarkStart w:id="325" w:name="_Toc48895334"/>
            <w:bookmarkStart w:id="326" w:name="_Toc48896116"/>
            <w:bookmarkStart w:id="327" w:name="_Toc48968899"/>
            <w:bookmarkStart w:id="328" w:name="_Toc48969230"/>
            <w:bookmarkStart w:id="329" w:name="_Toc48970155"/>
            <w:bookmarkStart w:id="330" w:name="_Toc48973979"/>
            <w:bookmarkStart w:id="331" w:name="_Toc48978475"/>
            <w:bookmarkStart w:id="332" w:name="_Toc48979236"/>
            <w:bookmarkStart w:id="333" w:name="_Toc48979423"/>
            <w:bookmarkStart w:id="334" w:name="_Toc48980488"/>
            <w:bookmarkStart w:id="335" w:name="_Toc49159561"/>
            <w:bookmarkStart w:id="336" w:name="_Toc49159748"/>
            <w:bookmarkStart w:id="337" w:name="_Toc67815042"/>
            <w:r w:rsidRPr="00C763ED">
              <w:rPr>
                <w:color w:val="000000" w:themeColor="text1"/>
              </w:rPr>
              <w:t>Proposal</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C763ED">
              <w:rPr>
                <w:color w:val="000000" w:themeColor="text1"/>
              </w:rPr>
              <w:t xml:space="preserve"> Preparation</w:t>
            </w:r>
            <w:bookmarkEnd w:id="306"/>
            <w:bookmarkEnd w:id="337"/>
          </w:p>
          <w:p w:rsidR="00BD5DD6" w:rsidRPr="00C763ED" w:rsidRDefault="00BD5DD6" w:rsidP="00BD5DD6">
            <w:pPr>
              <w:rPr>
                <w:color w:val="000000" w:themeColor="text1"/>
              </w:rPr>
            </w:pPr>
          </w:p>
        </w:tc>
      </w:tr>
      <w:tr w:rsidR="00C763ED" w:rsidRPr="00C763ED">
        <w:tc>
          <w:tcPr>
            <w:tcW w:w="2339" w:type="dxa"/>
            <w:gridSpan w:val="2"/>
          </w:tcPr>
          <w:p w:rsidR="00AE4464" w:rsidRPr="00C763ED" w:rsidRDefault="00AE4464" w:rsidP="0068107F">
            <w:pPr>
              <w:pStyle w:val="Heading3"/>
              <w:numPr>
                <w:ilvl w:val="0"/>
                <w:numId w:val="47"/>
              </w:numPr>
              <w:tabs>
                <w:tab w:val="clear" w:pos="432"/>
                <w:tab w:val="num" w:pos="384"/>
              </w:tabs>
              <w:spacing w:before="120" w:after="120"/>
              <w:ind w:left="384" w:hanging="384"/>
              <w:rPr>
                <w:b/>
                <w:color w:val="000000" w:themeColor="text1"/>
              </w:rPr>
            </w:pPr>
            <w:bookmarkStart w:id="338" w:name="_Toc48632694"/>
            <w:bookmarkStart w:id="339" w:name="_Toc48798397"/>
            <w:bookmarkStart w:id="340" w:name="_Toc48800667"/>
            <w:bookmarkStart w:id="341" w:name="_Toc48800838"/>
            <w:bookmarkStart w:id="342" w:name="_Toc48803035"/>
            <w:bookmarkStart w:id="343" w:name="_Toc48803204"/>
            <w:bookmarkStart w:id="344" w:name="_Toc48803373"/>
            <w:bookmarkStart w:id="345" w:name="_Toc48803711"/>
            <w:bookmarkStart w:id="346" w:name="_Toc48804049"/>
            <w:bookmarkStart w:id="347" w:name="_Toc48804218"/>
            <w:bookmarkStart w:id="348" w:name="_Toc48804725"/>
            <w:bookmarkStart w:id="349" w:name="_Toc48812348"/>
            <w:bookmarkStart w:id="350" w:name="_Toc48892544"/>
            <w:bookmarkStart w:id="351" w:name="_Toc48894376"/>
            <w:bookmarkStart w:id="352" w:name="_Toc48895149"/>
            <w:bookmarkStart w:id="353" w:name="_Toc48895335"/>
            <w:bookmarkStart w:id="354" w:name="_Toc48896117"/>
            <w:bookmarkStart w:id="355" w:name="_Toc48968900"/>
            <w:bookmarkStart w:id="356" w:name="_Toc48969231"/>
            <w:bookmarkStart w:id="357" w:name="_Toc48970156"/>
            <w:bookmarkStart w:id="358" w:name="_Toc48973980"/>
            <w:bookmarkStart w:id="359" w:name="_Toc48978476"/>
            <w:bookmarkStart w:id="360" w:name="_Toc48979237"/>
            <w:bookmarkStart w:id="361" w:name="_Toc48979424"/>
            <w:bookmarkStart w:id="362" w:name="_Toc48980489"/>
            <w:bookmarkStart w:id="363" w:name="_Toc49159562"/>
            <w:bookmarkStart w:id="364" w:name="_Toc49159749"/>
            <w:bookmarkStart w:id="365" w:name="_Toc67815043"/>
            <w:bookmarkStart w:id="366" w:name="_Toc243275012"/>
            <w:r w:rsidRPr="00C763ED">
              <w:rPr>
                <w:b/>
                <w:color w:val="000000" w:themeColor="text1"/>
              </w:rPr>
              <w:t>Proposal</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C763ED">
              <w:rPr>
                <w:b/>
                <w:color w:val="000000" w:themeColor="text1"/>
              </w:rPr>
              <w:t>:  Only one &amp; Preparation Costs</w:t>
            </w:r>
            <w:bookmarkEnd w:id="366"/>
          </w:p>
        </w:tc>
        <w:tc>
          <w:tcPr>
            <w:tcW w:w="7579" w:type="dxa"/>
            <w:gridSpan w:val="3"/>
          </w:tcPr>
          <w:p w:rsidR="00AE4464" w:rsidRPr="00C763ED" w:rsidRDefault="00AE4464" w:rsidP="0068107F">
            <w:pPr>
              <w:pStyle w:val="Sec1-Clauses"/>
              <w:numPr>
                <w:ilvl w:val="0"/>
                <w:numId w:val="55"/>
              </w:numPr>
              <w:tabs>
                <w:tab w:val="clear" w:pos="864"/>
                <w:tab w:val="num" w:pos="492"/>
              </w:tabs>
              <w:ind w:left="492" w:hanging="480"/>
              <w:jc w:val="both"/>
              <w:rPr>
                <w:b w:val="0"/>
                <w:color w:val="000000" w:themeColor="text1"/>
              </w:rPr>
            </w:pPr>
            <w:r w:rsidRPr="00C763ED">
              <w:rPr>
                <w:b w:val="0"/>
                <w:color w:val="000000" w:themeColor="text1"/>
              </w:rPr>
              <w:t>A short listed Consultant, including its affiliate(s),</w:t>
            </w:r>
            <w:r w:rsidR="00D32576" w:rsidRPr="00C763ED">
              <w:rPr>
                <w:b w:val="0"/>
                <w:color w:val="000000" w:themeColor="text1"/>
              </w:rPr>
              <w:t xml:space="preserve"> pursuant to Rule 96 (2) of the Public Procurement Rules 2008</w:t>
            </w:r>
            <w:r w:rsidRPr="00C763ED">
              <w:rPr>
                <w:b w:val="0"/>
                <w:color w:val="000000" w:themeColor="text1"/>
              </w:rPr>
              <w:t xml:space="preserve"> may submit only one (1) Proposal. If a Consultant submits or participates in more than one (1) Proposal, all such proposal shall be rejected. </w:t>
            </w:r>
          </w:p>
        </w:tc>
      </w:tr>
      <w:tr w:rsidR="00C763ED" w:rsidRPr="00C763ED">
        <w:tc>
          <w:tcPr>
            <w:tcW w:w="2339" w:type="dxa"/>
            <w:gridSpan w:val="2"/>
          </w:tcPr>
          <w:p w:rsidR="006A580C" w:rsidRPr="00C763ED" w:rsidRDefault="006A580C" w:rsidP="00D32576">
            <w:pPr>
              <w:pStyle w:val="Heading3"/>
              <w:spacing w:before="120" w:after="120"/>
              <w:ind w:left="362" w:hanging="362"/>
              <w:rPr>
                <w:color w:val="000000" w:themeColor="text1"/>
              </w:rPr>
            </w:pPr>
          </w:p>
        </w:tc>
        <w:tc>
          <w:tcPr>
            <w:tcW w:w="7579" w:type="dxa"/>
            <w:gridSpan w:val="3"/>
          </w:tcPr>
          <w:p w:rsidR="006A580C" w:rsidRPr="00C763ED" w:rsidRDefault="006A580C" w:rsidP="0068107F">
            <w:pPr>
              <w:pStyle w:val="Sec1-Clauses"/>
              <w:numPr>
                <w:ilvl w:val="0"/>
                <w:numId w:val="55"/>
              </w:numPr>
              <w:tabs>
                <w:tab w:val="clear" w:pos="864"/>
                <w:tab w:val="num" w:pos="492"/>
              </w:tabs>
              <w:ind w:left="492" w:hanging="480"/>
              <w:jc w:val="both"/>
              <w:rPr>
                <w:b w:val="0"/>
                <w:color w:val="000000" w:themeColor="text1"/>
              </w:rPr>
            </w:pPr>
            <w:r w:rsidRPr="00C763ED">
              <w:rPr>
                <w:b w:val="0"/>
                <w:color w:val="000000" w:themeColor="text1"/>
              </w:rPr>
              <w:t>A firm, proposed as a Sub-Consultant in any Proposal pursuant to Rule 53(2) of the Public Procurement Rules, 2008, may participate in more than one Proposal, but only in the capacity of a Sub-Consultant.</w:t>
            </w:r>
          </w:p>
        </w:tc>
      </w:tr>
      <w:tr w:rsidR="00C763ED" w:rsidRPr="00C763ED">
        <w:tc>
          <w:tcPr>
            <w:tcW w:w="2339" w:type="dxa"/>
            <w:gridSpan w:val="2"/>
          </w:tcPr>
          <w:p w:rsidR="006A580C" w:rsidRPr="00C763ED" w:rsidRDefault="006A580C" w:rsidP="00D32576">
            <w:pPr>
              <w:pStyle w:val="Heading3"/>
              <w:spacing w:before="120" w:after="120"/>
              <w:ind w:left="362" w:hanging="362"/>
              <w:rPr>
                <w:color w:val="000000" w:themeColor="text1"/>
              </w:rPr>
            </w:pPr>
          </w:p>
        </w:tc>
        <w:tc>
          <w:tcPr>
            <w:tcW w:w="7579" w:type="dxa"/>
            <w:gridSpan w:val="3"/>
          </w:tcPr>
          <w:p w:rsidR="006A580C" w:rsidRPr="00C763ED" w:rsidRDefault="006A580C" w:rsidP="0068107F">
            <w:pPr>
              <w:pStyle w:val="Sec1-Clauses"/>
              <w:numPr>
                <w:ilvl w:val="0"/>
                <w:numId w:val="55"/>
              </w:numPr>
              <w:tabs>
                <w:tab w:val="clear" w:pos="864"/>
                <w:tab w:val="num" w:pos="492"/>
              </w:tabs>
              <w:ind w:left="492" w:hanging="480"/>
              <w:jc w:val="both"/>
              <w:rPr>
                <w:b w:val="0"/>
                <w:color w:val="000000" w:themeColor="text1"/>
              </w:rPr>
            </w:pPr>
            <w:r w:rsidRPr="00C763ED">
              <w:rPr>
                <w:b w:val="0"/>
                <w:color w:val="000000" w:themeColor="text1"/>
              </w:rPr>
              <w:t>A short-listed Consultant submitting a Proposal individually pursuant to Rule 53(5) of the Public Procurement Rules, 2008, or as JVCA partner, shall not be accepted as Sub-Consultant to any other short-listed Consultant in the same procurement process.</w:t>
            </w:r>
          </w:p>
        </w:tc>
      </w:tr>
      <w:tr w:rsidR="00C763ED" w:rsidRPr="00C763ED">
        <w:trPr>
          <w:trHeight w:val="1070"/>
        </w:trPr>
        <w:tc>
          <w:tcPr>
            <w:tcW w:w="2339" w:type="dxa"/>
            <w:gridSpan w:val="2"/>
          </w:tcPr>
          <w:p w:rsidR="00AE4464" w:rsidRPr="00C763ED" w:rsidRDefault="00AE4464" w:rsidP="00D179C9">
            <w:pPr>
              <w:rPr>
                <w:color w:val="000000" w:themeColor="text1"/>
              </w:rPr>
            </w:pPr>
          </w:p>
        </w:tc>
        <w:tc>
          <w:tcPr>
            <w:tcW w:w="7579" w:type="dxa"/>
            <w:gridSpan w:val="3"/>
          </w:tcPr>
          <w:p w:rsidR="00AE4464" w:rsidRPr="00C763ED" w:rsidRDefault="00AE4464" w:rsidP="0068107F">
            <w:pPr>
              <w:pStyle w:val="Sec1-Clauses"/>
              <w:numPr>
                <w:ilvl w:val="0"/>
                <w:numId w:val="55"/>
              </w:numPr>
              <w:tabs>
                <w:tab w:val="clear" w:pos="864"/>
                <w:tab w:val="num" w:pos="492"/>
              </w:tabs>
              <w:ind w:left="492" w:hanging="480"/>
              <w:jc w:val="both"/>
              <w:rPr>
                <w:b w:val="0"/>
                <w:color w:val="000000" w:themeColor="text1"/>
              </w:rPr>
            </w:pPr>
            <w:r w:rsidRPr="00C763ED">
              <w:rPr>
                <w:b w:val="0"/>
                <w:color w:val="000000" w:themeColor="text1"/>
              </w:rPr>
              <w:t>The Consultant shall bear all costs associated with the preparation and submission of its Proposal</w:t>
            </w:r>
            <w:r w:rsidR="00D16D1D" w:rsidRPr="00C763ED">
              <w:rPr>
                <w:b w:val="0"/>
                <w:color w:val="000000" w:themeColor="text1"/>
              </w:rPr>
              <w:t>.</w:t>
            </w:r>
          </w:p>
          <w:p w:rsidR="00AE4464" w:rsidRPr="00C763ED" w:rsidRDefault="00AE4464" w:rsidP="00D179C9">
            <w:pPr>
              <w:spacing w:before="120" w:after="120"/>
              <w:ind w:right="-72"/>
              <w:jc w:val="both"/>
              <w:rPr>
                <w:color w:val="000000" w:themeColor="text1"/>
              </w:rPr>
            </w:pPr>
          </w:p>
        </w:tc>
      </w:tr>
      <w:tr w:rsidR="00C763ED" w:rsidRPr="00C763ED">
        <w:tc>
          <w:tcPr>
            <w:tcW w:w="2339" w:type="dxa"/>
            <w:gridSpan w:val="2"/>
          </w:tcPr>
          <w:p w:rsidR="00AE4464" w:rsidRPr="00C763ED" w:rsidRDefault="00AE4464" w:rsidP="0068107F">
            <w:pPr>
              <w:pStyle w:val="Heading3"/>
              <w:numPr>
                <w:ilvl w:val="0"/>
                <w:numId w:val="47"/>
              </w:numPr>
              <w:tabs>
                <w:tab w:val="clear" w:pos="432"/>
                <w:tab w:val="num" w:pos="384"/>
              </w:tabs>
              <w:spacing w:before="120" w:after="120"/>
              <w:ind w:left="384" w:hanging="384"/>
              <w:rPr>
                <w:b/>
                <w:color w:val="000000" w:themeColor="text1"/>
              </w:rPr>
            </w:pPr>
            <w:bookmarkStart w:id="367" w:name="_Toc48632697"/>
            <w:bookmarkStart w:id="368" w:name="_Toc48798400"/>
            <w:bookmarkStart w:id="369" w:name="_Toc48800670"/>
            <w:bookmarkStart w:id="370" w:name="_Toc48800840"/>
            <w:bookmarkStart w:id="371" w:name="_Toc48803037"/>
            <w:bookmarkStart w:id="372" w:name="_Toc48803206"/>
            <w:bookmarkStart w:id="373" w:name="_Toc48803375"/>
            <w:bookmarkStart w:id="374" w:name="_Toc48803713"/>
            <w:bookmarkStart w:id="375" w:name="_Toc48804051"/>
            <w:bookmarkStart w:id="376" w:name="_Toc48804220"/>
            <w:bookmarkStart w:id="377" w:name="_Toc48804727"/>
            <w:bookmarkStart w:id="378" w:name="_Toc48812350"/>
            <w:bookmarkStart w:id="379" w:name="_Toc48892546"/>
            <w:bookmarkStart w:id="380" w:name="_Toc48894378"/>
            <w:bookmarkStart w:id="381" w:name="_Toc48895151"/>
            <w:bookmarkStart w:id="382" w:name="_Toc48895337"/>
            <w:bookmarkStart w:id="383" w:name="_Toc48896119"/>
            <w:bookmarkStart w:id="384" w:name="_Toc48968902"/>
            <w:bookmarkStart w:id="385" w:name="_Toc48969233"/>
            <w:bookmarkStart w:id="386" w:name="_Toc48970158"/>
            <w:bookmarkStart w:id="387" w:name="_Toc48973982"/>
            <w:bookmarkStart w:id="388" w:name="_Toc48978478"/>
            <w:bookmarkStart w:id="389" w:name="_Toc48979239"/>
            <w:bookmarkStart w:id="390" w:name="_Toc48979426"/>
            <w:bookmarkStart w:id="391" w:name="_Toc48980491"/>
            <w:bookmarkStart w:id="392" w:name="_Toc49159564"/>
            <w:bookmarkStart w:id="393" w:name="_Toc49159751"/>
            <w:bookmarkStart w:id="394" w:name="_Toc67815045"/>
            <w:bookmarkStart w:id="395" w:name="_Toc243275013"/>
            <w:r w:rsidRPr="00C763ED">
              <w:rPr>
                <w:b/>
                <w:color w:val="000000" w:themeColor="text1"/>
              </w:rPr>
              <w:t>Proposal: Language</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c>
        <w:tc>
          <w:tcPr>
            <w:tcW w:w="7579" w:type="dxa"/>
            <w:gridSpan w:val="3"/>
          </w:tcPr>
          <w:p w:rsidR="00AE4464" w:rsidRPr="00C763ED" w:rsidRDefault="002A7A3C" w:rsidP="0068107F">
            <w:pPr>
              <w:pStyle w:val="Sec1-Clauses"/>
              <w:numPr>
                <w:ilvl w:val="0"/>
                <w:numId w:val="43"/>
              </w:numPr>
              <w:jc w:val="both"/>
              <w:rPr>
                <w:b w:val="0"/>
                <w:color w:val="000000" w:themeColor="text1"/>
              </w:rPr>
            </w:pPr>
            <w:r w:rsidRPr="00C763ED">
              <w:rPr>
                <w:b w:val="0"/>
                <w:color w:val="000000" w:themeColor="text1"/>
              </w:rPr>
              <w:t xml:space="preserve">The Proposal shall be written in the </w:t>
            </w:r>
            <w:r w:rsidRPr="00C763ED">
              <w:rPr>
                <w:color w:val="000000" w:themeColor="text1"/>
              </w:rPr>
              <w:t>English</w:t>
            </w:r>
            <w:r w:rsidRPr="00C763ED">
              <w:rPr>
                <w:b w:val="0"/>
                <w:color w:val="000000" w:themeColor="text1"/>
              </w:rPr>
              <w:t xml:space="preserve"> language. Correspondences and documents relating to the Proposal may be written in English or </w:t>
            </w:r>
            <w:r w:rsidRPr="00C763ED">
              <w:rPr>
                <w:i/>
                <w:color w:val="000000" w:themeColor="text1"/>
              </w:rPr>
              <w:t>Bangla</w:t>
            </w:r>
            <w:r w:rsidRPr="00C763ED">
              <w:rPr>
                <w:b w:val="0"/>
                <w:i/>
                <w:color w:val="000000" w:themeColor="text1"/>
              </w:rPr>
              <w:t>.</w:t>
            </w:r>
            <w:r w:rsidRPr="00C763ED">
              <w:rPr>
                <w:b w:val="0"/>
                <w:color w:val="000000" w:themeColor="text1"/>
              </w:rPr>
              <w:t xml:space="preserve"> Supporting documents and printed literature furnished by the Consultant that are part of the Proposal may be in another language, provided they are accompanied by an accurate translation of the relevant passages in the English or </w:t>
            </w:r>
            <w:r w:rsidRPr="00C763ED">
              <w:rPr>
                <w:i/>
                <w:color w:val="000000" w:themeColor="text1"/>
              </w:rPr>
              <w:t>Bangla</w:t>
            </w:r>
            <w:r w:rsidRPr="00C763ED">
              <w:rPr>
                <w:b w:val="0"/>
                <w:color w:val="000000" w:themeColor="text1"/>
              </w:rPr>
              <w:t xml:space="preserve"> language, in which case, for the purposes of interpretation of the Proposal, such translation shall govern</w:t>
            </w:r>
            <w:r w:rsidRPr="00C763ED">
              <w:rPr>
                <w:color w:val="000000" w:themeColor="text1"/>
                <w:szCs w:val="22"/>
                <w:lang w:val="en-GB"/>
              </w:rPr>
              <w:t>.</w:t>
            </w:r>
          </w:p>
        </w:tc>
      </w:tr>
      <w:tr w:rsidR="00C763ED" w:rsidRPr="00C763ED">
        <w:trPr>
          <w:trHeight w:val="1440"/>
        </w:trPr>
        <w:tc>
          <w:tcPr>
            <w:tcW w:w="2339" w:type="dxa"/>
            <w:gridSpan w:val="2"/>
          </w:tcPr>
          <w:p w:rsidR="00AE4464" w:rsidRPr="00C763ED" w:rsidRDefault="00AE4464" w:rsidP="0068107F">
            <w:pPr>
              <w:pStyle w:val="Heading3"/>
              <w:numPr>
                <w:ilvl w:val="0"/>
                <w:numId w:val="47"/>
              </w:numPr>
              <w:tabs>
                <w:tab w:val="clear" w:pos="432"/>
                <w:tab w:val="num" w:pos="384"/>
              </w:tabs>
              <w:spacing w:before="120" w:after="120"/>
              <w:ind w:left="384" w:hanging="384"/>
              <w:rPr>
                <w:b/>
                <w:color w:val="000000" w:themeColor="text1"/>
              </w:rPr>
            </w:pPr>
            <w:bookmarkStart w:id="396" w:name="_Toc438438832"/>
            <w:bookmarkStart w:id="397" w:name="_Toc438532580"/>
            <w:bookmarkStart w:id="398" w:name="_Toc438733976"/>
            <w:bookmarkStart w:id="399" w:name="_Toc438907015"/>
            <w:bookmarkStart w:id="400" w:name="_Toc438907214"/>
            <w:bookmarkStart w:id="401" w:name="_Toc37047285"/>
            <w:bookmarkStart w:id="402" w:name="_Toc37234056"/>
            <w:bookmarkStart w:id="403" w:name="_Toc48632698"/>
            <w:bookmarkStart w:id="404" w:name="_Toc48798401"/>
            <w:bookmarkStart w:id="405" w:name="_Toc48800671"/>
            <w:bookmarkStart w:id="406" w:name="_Toc48800841"/>
            <w:bookmarkStart w:id="407" w:name="_Toc48803038"/>
            <w:bookmarkStart w:id="408" w:name="_Toc48803207"/>
            <w:bookmarkStart w:id="409" w:name="_Toc48803376"/>
            <w:bookmarkStart w:id="410" w:name="_Toc48803714"/>
            <w:bookmarkStart w:id="411" w:name="_Toc48804052"/>
            <w:bookmarkStart w:id="412" w:name="_Toc48804221"/>
            <w:bookmarkStart w:id="413" w:name="_Toc48804728"/>
            <w:bookmarkStart w:id="414" w:name="_Toc48812351"/>
            <w:bookmarkStart w:id="415" w:name="_Toc48892547"/>
            <w:bookmarkStart w:id="416" w:name="_Toc48894379"/>
            <w:bookmarkStart w:id="417" w:name="_Toc48895152"/>
            <w:bookmarkStart w:id="418" w:name="_Toc48895338"/>
            <w:bookmarkStart w:id="419" w:name="_Toc48896120"/>
            <w:bookmarkStart w:id="420" w:name="_Toc48968903"/>
            <w:bookmarkStart w:id="421" w:name="_Toc48969234"/>
            <w:bookmarkStart w:id="422" w:name="_Toc48970159"/>
            <w:bookmarkStart w:id="423" w:name="_Toc48973983"/>
            <w:bookmarkStart w:id="424" w:name="_Toc48978479"/>
            <w:bookmarkStart w:id="425" w:name="_Toc48979240"/>
            <w:bookmarkStart w:id="426" w:name="_Toc48979427"/>
            <w:bookmarkStart w:id="427" w:name="_Toc48980492"/>
            <w:bookmarkStart w:id="428" w:name="_Toc49159565"/>
            <w:bookmarkStart w:id="429" w:name="_Toc49159752"/>
            <w:bookmarkStart w:id="430" w:name="_Toc67815046"/>
            <w:bookmarkStart w:id="431" w:name="_Toc243275014"/>
            <w:r w:rsidRPr="00C763ED">
              <w:rPr>
                <w:b/>
                <w:color w:val="000000" w:themeColor="text1"/>
              </w:rPr>
              <w:t>Proposal: Document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C763ED">
              <w:rPr>
                <w:b/>
                <w:color w:val="000000" w:themeColor="text1"/>
              </w:rPr>
              <w:t>s</w:t>
            </w:r>
            <w:bookmarkEnd w:id="431"/>
          </w:p>
        </w:tc>
        <w:tc>
          <w:tcPr>
            <w:tcW w:w="7579" w:type="dxa"/>
            <w:gridSpan w:val="3"/>
          </w:tcPr>
          <w:p w:rsidR="00AE4464" w:rsidRPr="00C763ED" w:rsidRDefault="00AE4464" w:rsidP="0068107F">
            <w:pPr>
              <w:pStyle w:val="Sec1-Clauses"/>
              <w:numPr>
                <w:ilvl w:val="0"/>
                <w:numId w:val="56"/>
              </w:numPr>
              <w:jc w:val="both"/>
              <w:rPr>
                <w:b w:val="0"/>
                <w:color w:val="000000" w:themeColor="text1"/>
              </w:rPr>
            </w:pPr>
            <w:r w:rsidRPr="00C763ED">
              <w:rPr>
                <w:b w:val="0"/>
                <w:color w:val="000000" w:themeColor="text1"/>
              </w:rPr>
              <w:t>The Proposal prepared by the Consultant shall comprise the following:</w:t>
            </w:r>
          </w:p>
          <w:p w:rsidR="00AE4464" w:rsidRPr="00C763ED" w:rsidRDefault="00AE4464" w:rsidP="0068107F">
            <w:pPr>
              <w:pStyle w:val="Sec1-Clauses"/>
              <w:numPr>
                <w:ilvl w:val="1"/>
                <w:numId w:val="42"/>
              </w:numPr>
              <w:tabs>
                <w:tab w:val="clear" w:pos="1656"/>
              </w:tabs>
              <w:ind w:left="1213" w:hanging="720"/>
              <w:rPr>
                <w:b w:val="0"/>
                <w:color w:val="000000" w:themeColor="text1"/>
              </w:rPr>
            </w:pPr>
            <w:bookmarkStart w:id="432" w:name="_Toc48551051"/>
            <w:r w:rsidRPr="00C763ED">
              <w:rPr>
                <w:b w:val="0"/>
                <w:color w:val="000000" w:themeColor="text1"/>
              </w:rPr>
              <w:t>Technical Proposal;</w:t>
            </w:r>
            <w:bookmarkEnd w:id="432"/>
            <w:r w:rsidRPr="00C763ED">
              <w:rPr>
                <w:b w:val="0"/>
                <w:color w:val="000000" w:themeColor="text1"/>
              </w:rPr>
              <w:t xml:space="preserve"> </w:t>
            </w:r>
          </w:p>
          <w:p w:rsidR="00AE4464" w:rsidRPr="00C763ED" w:rsidRDefault="00AE4464" w:rsidP="0068107F">
            <w:pPr>
              <w:pStyle w:val="Sec1-Clauses"/>
              <w:numPr>
                <w:ilvl w:val="1"/>
                <w:numId w:val="42"/>
              </w:numPr>
              <w:tabs>
                <w:tab w:val="clear" w:pos="1656"/>
              </w:tabs>
              <w:ind w:left="1213" w:hanging="720"/>
              <w:rPr>
                <w:b w:val="0"/>
                <w:color w:val="000000" w:themeColor="text1"/>
              </w:rPr>
            </w:pPr>
            <w:bookmarkStart w:id="433" w:name="_Toc48551052"/>
            <w:r w:rsidRPr="00C763ED">
              <w:rPr>
                <w:b w:val="0"/>
                <w:color w:val="000000" w:themeColor="text1"/>
              </w:rPr>
              <w:t>Financial Proposal;</w:t>
            </w:r>
            <w:bookmarkEnd w:id="433"/>
            <w:r w:rsidRPr="00C763ED">
              <w:rPr>
                <w:b w:val="0"/>
                <w:color w:val="000000" w:themeColor="text1"/>
              </w:rPr>
              <w:t xml:space="preserve"> </w:t>
            </w:r>
          </w:p>
          <w:p w:rsidR="00AE4464" w:rsidRPr="00C763ED" w:rsidRDefault="00AE4464" w:rsidP="0068107F">
            <w:pPr>
              <w:pStyle w:val="Sec1-Clauses"/>
              <w:numPr>
                <w:ilvl w:val="1"/>
                <w:numId w:val="42"/>
              </w:numPr>
              <w:tabs>
                <w:tab w:val="clear" w:pos="1656"/>
              </w:tabs>
              <w:ind w:left="1213" w:hanging="720"/>
              <w:jc w:val="both"/>
              <w:rPr>
                <w:b w:val="0"/>
                <w:color w:val="000000" w:themeColor="text1"/>
              </w:rPr>
            </w:pPr>
            <w:bookmarkStart w:id="434" w:name="_Toc48551053"/>
            <w:r w:rsidRPr="00C763ED">
              <w:rPr>
                <w:b w:val="0"/>
                <w:color w:val="000000" w:themeColor="text1"/>
              </w:rPr>
              <w:t xml:space="preserve">documentary evidence establishing the Consultant’s eligibility; </w:t>
            </w:r>
            <w:bookmarkEnd w:id="434"/>
            <w:r w:rsidRPr="00C763ED">
              <w:rPr>
                <w:b w:val="0"/>
                <w:color w:val="000000" w:themeColor="text1"/>
              </w:rPr>
              <w:t>and</w:t>
            </w:r>
          </w:p>
          <w:p w:rsidR="00AE4464" w:rsidRPr="00C763ED" w:rsidRDefault="00AE4464" w:rsidP="0068107F">
            <w:pPr>
              <w:pStyle w:val="Sec1-Clauses"/>
              <w:numPr>
                <w:ilvl w:val="1"/>
                <w:numId w:val="42"/>
              </w:numPr>
              <w:tabs>
                <w:tab w:val="clear" w:pos="1656"/>
              </w:tabs>
              <w:ind w:left="1213" w:hanging="720"/>
              <w:jc w:val="both"/>
              <w:rPr>
                <w:b w:val="0"/>
                <w:color w:val="000000" w:themeColor="text1"/>
              </w:rPr>
            </w:pPr>
            <w:bookmarkStart w:id="435" w:name="_Toc48551055"/>
            <w:r w:rsidRPr="00C763ED">
              <w:rPr>
                <w:b w:val="0"/>
                <w:color w:val="000000" w:themeColor="text1"/>
              </w:rPr>
              <w:t>any other document required as stated in the PDS.</w:t>
            </w:r>
            <w:bookmarkEnd w:id="435"/>
          </w:p>
        </w:tc>
      </w:tr>
      <w:tr w:rsidR="00C763ED" w:rsidRPr="00C763ED">
        <w:trPr>
          <w:trHeight w:val="890"/>
        </w:trPr>
        <w:tc>
          <w:tcPr>
            <w:tcW w:w="2339" w:type="dxa"/>
            <w:gridSpan w:val="2"/>
          </w:tcPr>
          <w:p w:rsidR="00951DA1" w:rsidRPr="00C763ED" w:rsidRDefault="00951DA1" w:rsidP="0068107F">
            <w:pPr>
              <w:pStyle w:val="Heading3"/>
              <w:numPr>
                <w:ilvl w:val="0"/>
                <w:numId w:val="47"/>
              </w:numPr>
              <w:tabs>
                <w:tab w:val="clear" w:pos="432"/>
                <w:tab w:val="num" w:pos="384"/>
              </w:tabs>
              <w:spacing w:before="120" w:after="120"/>
              <w:ind w:left="384" w:hanging="384"/>
              <w:rPr>
                <w:b/>
                <w:color w:val="000000" w:themeColor="text1"/>
              </w:rPr>
            </w:pPr>
            <w:bookmarkStart w:id="436" w:name="_Toc48632699"/>
            <w:bookmarkStart w:id="437" w:name="_Toc48798402"/>
            <w:bookmarkStart w:id="438" w:name="_Toc48800672"/>
            <w:bookmarkStart w:id="439" w:name="_Toc48800842"/>
            <w:bookmarkStart w:id="440" w:name="_Toc48803039"/>
            <w:bookmarkStart w:id="441" w:name="_Toc48803208"/>
            <w:bookmarkStart w:id="442" w:name="_Toc48803377"/>
            <w:bookmarkStart w:id="443" w:name="_Toc48803715"/>
            <w:bookmarkStart w:id="444" w:name="_Toc48804053"/>
            <w:bookmarkStart w:id="445" w:name="_Toc48804222"/>
            <w:bookmarkStart w:id="446" w:name="_Toc48804729"/>
            <w:bookmarkStart w:id="447" w:name="_Toc48812352"/>
            <w:bookmarkStart w:id="448" w:name="_Toc48892548"/>
            <w:bookmarkStart w:id="449" w:name="_Toc48894380"/>
            <w:bookmarkStart w:id="450" w:name="_Toc48895153"/>
            <w:bookmarkStart w:id="451" w:name="_Toc48895339"/>
            <w:bookmarkStart w:id="452" w:name="_Toc48896121"/>
            <w:bookmarkStart w:id="453" w:name="_Toc48968904"/>
            <w:bookmarkStart w:id="454" w:name="_Toc48969235"/>
            <w:bookmarkStart w:id="455" w:name="_Toc48970160"/>
            <w:bookmarkStart w:id="456" w:name="_Toc48973984"/>
            <w:bookmarkStart w:id="457" w:name="_Toc48978480"/>
            <w:bookmarkStart w:id="458" w:name="_Toc48979241"/>
            <w:bookmarkStart w:id="459" w:name="_Toc48979428"/>
            <w:bookmarkStart w:id="460" w:name="_Toc48980493"/>
            <w:bookmarkStart w:id="461" w:name="_Toc49159566"/>
            <w:bookmarkStart w:id="462" w:name="_Toc49159753"/>
            <w:bookmarkStart w:id="463" w:name="_Toc67815047"/>
            <w:bookmarkStart w:id="464" w:name="_Toc243275015"/>
            <w:r w:rsidRPr="00C763ED">
              <w:rPr>
                <w:b/>
                <w:color w:val="000000" w:themeColor="text1"/>
              </w:rPr>
              <w:t xml:space="preserve">Proposal: </w:t>
            </w:r>
            <w:r w:rsidR="003503F4" w:rsidRPr="00C763ED">
              <w:rPr>
                <w:b/>
                <w:color w:val="000000" w:themeColor="text1"/>
              </w:rPr>
              <w:t xml:space="preserve">                                                                                                                                                                                                                                                                                                                                                                                                                                                                                                                                                                                                                                                                                                                                                                                                                                                                                                                                                                                                                                                                                                                                                                               </w:t>
            </w:r>
            <w:r w:rsidRPr="00C763ED">
              <w:rPr>
                <w:b/>
                <w:color w:val="000000" w:themeColor="text1"/>
              </w:rPr>
              <w:t>Preparation</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tc>
        <w:tc>
          <w:tcPr>
            <w:tcW w:w="7579" w:type="dxa"/>
            <w:gridSpan w:val="3"/>
          </w:tcPr>
          <w:p w:rsidR="00951DA1" w:rsidRPr="00C763ED" w:rsidRDefault="00951DA1" w:rsidP="0068107F">
            <w:pPr>
              <w:pStyle w:val="Sec1-Clauses"/>
              <w:numPr>
                <w:ilvl w:val="0"/>
                <w:numId w:val="57"/>
              </w:numPr>
              <w:jc w:val="both"/>
              <w:rPr>
                <w:b w:val="0"/>
                <w:color w:val="000000" w:themeColor="text1"/>
              </w:rPr>
            </w:pPr>
            <w:r w:rsidRPr="00C763ED">
              <w:rPr>
                <w:b w:val="0"/>
                <w:color w:val="000000" w:themeColor="text1"/>
              </w:rPr>
              <w:t>In preparing its Proposal, the Consultant shall examine in detail the documents comprising the RFP Document. Material deficiencies in providing the information requested may result in non-</w:t>
            </w:r>
            <w:r w:rsidR="0023308C" w:rsidRPr="00C763ED">
              <w:rPr>
                <w:b w:val="0"/>
                <w:color w:val="000000" w:themeColor="text1"/>
              </w:rPr>
              <w:t>responsiveness</w:t>
            </w:r>
            <w:r w:rsidRPr="00C763ED">
              <w:rPr>
                <w:b w:val="0"/>
                <w:color w:val="000000" w:themeColor="text1"/>
              </w:rPr>
              <w:t xml:space="preserve"> of a Proposal.</w:t>
            </w:r>
          </w:p>
        </w:tc>
      </w:tr>
      <w:tr w:rsidR="00C763ED" w:rsidRPr="00C763ED">
        <w:trPr>
          <w:trHeight w:val="350"/>
        </w:trPr>
        <w:tc>
          <w:tcPr>
            <w:tcW w:w="2339" w:type="dxa"/>
            <w:gridSpan w:val="2"/>
          </w:tcPr>
          <w:p w:rsidR="00951DA1" w:rsidRPr="00C763ED" w:rsidRDefault="00951DA1" w:rsidP="00E2342D">
            <w:pPr>
              <w:spacing w:before="120" w:after="120"/>
              <w:rPr>
                <w:color w:val="000000" w:themeColor="text1"/>
              </w:rPr>
            </w:pPr>
          </w:p>
        </w:tc>
        <w:tc>
          <w:tcPr>
            <w:tcW w:w="7579" w:type="dxa"/>
            <w:gridSpan w:val="3"/>
          </w:tcPr>
          <w:p w:rsidR="00951DA1" w:rsidRPr="00C763ED" w:rsidRDefault="00951DA1" w:rsidP="0068107F">
            <w:pPr>
              <w:pStyle w:val="Sec1-Clauses"/>
              <w:numPr>
                <w:ilvl w:val="0"/>
                <w:numId w:val="57"/>
              </w:numPr>
              <w:jc w:val="both"/>
              <w:rPr>
                <w:b w:val="0"/>
                <w:color w:val="000000" w:themeColor="text1"/>
              </w:rPr>
            </w:pPr>
            <w:r w:rsidRPr="00C763ED">
              <w:rPr>
                <w:b w:val="0"/>
                <w:color w:val="000000" w:themeColor="text1"/>
              </w:rPr>
              <w:t xml:space="preserve">The Consultant shall prepare the Technical Proposal in accordance with ITC </w:t>
            </w:r>
            <w:r w:rsidR="0050616E" w:rsidRPr="00C763ED">
              <w:rPr>
                <w:b w:val="0"/>
                <w:color w:val="000000" w:themeColor="text1"/>
              </w:rPr>
              <w:t>Clauses 19 and 20</w:t>
            </w:r>
            <w:r w:rsidRPr="00C763ED">
              <w:rPr>
                <w:b w:val="0"/>
                <w:color w:val="000000" w:themeColor="text1"/>
              </w:rPr>
              <w:t xml:space="preserve"> using the forms furnished in Section </w:t>
            </w:r>
            <w:r w:rsidRPr="00C763ED">
              <w:rPr>
                <w:color w:val="000000" w:themeColor="text1"/>
              </w:rPr>
              <w:t>5A</w:t>
            </w:r>
            <w:r w:rsidRPr="00C763ED">
              <w:rPr>
                <w:b w:val="0"/>
                <w:color w:val="000000" w:themeColor="text1"/>
              </w:rPr>
              <w:t>: Technical Proposal; Standard Forms.</w:t>
            </w:r>
          </w:p>
        </w:tc>
      </w:tr>
      <w:tr w:rsidR="00C763ED" w:rsidRPr="00C763ED">
        <w:trPr>
          <w:trHeight w:val="350"/>
        </w:trPr>
        <w:tc>
          <w:tcPr>
            <w:tcW w:w="2339" w:type="dxa"/>
            <w:gridSpan w:val="2"/>
          </w:tcPr>
          <w:p w:rsidR="00951DA1" w:rsidRPr="00C763ED" w:rsidRDefault="00951DA1" w:rsidP="00E2342D">
            <w:pPr>
              <w:spacing w:before="120" w:after="120"/>
              <w:rPr>
                <w:color w:val="000000" w:themeColor="text1"/>
              </w:rPr>
            </w:pPr>
          </w:p>
        </w:tc>
        <w:tc>
          <w:tcPr>
            <w:tcW w:w="7579" w:type="dxa"/>
            <w:gridSpan w:val="3"/>
          </w:tcPr>
          <w:p w:rsidR="00951DA1" w:rsidRPr="00C763ED" w:rsidRDefault="00951DA1" w:rsidP="0068107F">
            <w:pPr>
              <w:pStyle w:val="Sec1-Clauses"/>
              <w:numPr>
                <w:ilvl w:val="0"/>
                <w:numId w:val="57"/>
              </w:numPr>
              <w:tabs>
                <w:tab w:val="clear" w:pos="504"/>
              </w:tabs>
              <w:jc w:val="both"/>
              <w:rPr>
                <w:b w:val="0"/>
                <w:color w:val="000000" w:themeColor="text1"/>
              </w:rPr>
            </w:pPr>
            <w:r w:rsidRPr="00C763ED">
              <w:rPr>
                <w:b w:val="0"/>
                <w:color w:val="000000" w:themeColor="text1"/>
              </w:rPr>
              <w:t xml:space="preserve">The Consultant shall submit the Financial Proposal in accordance with ITC Clause </w:t>
            </w:r>
            <w:r w:rsidR="0028619B" w:rsidRPr="00C763ED">
              <w:rPr>
                <w:b w:val="0"/>
                <w:color w:val="000000" w:themeColor="text1"/>
              </w:rPr>
              <w:t>21</w:t>
            </w:r>
            <w:r w:rsidR="00B838B9" w:rsidRPr="00C763ED">
              <w:rPr>
                <w:b w:val="0"/>
                <w:color w:val="000000" w:themeColor="text1"/>
              </w:rPr>
              <w:t xml:space="preserve"> and 22</w:t>
            </w:r>
            <w:r w:rsidRPr="00C763ED">
              <w:rPr>
                <w:b w:val="0"/>
                <w:color w:val="000000" w:themeColor="text1"/>
              </w:rPr>
              <w:t xml:space="preserve"> and using the forms furnished in Section </w:t>
            </w:r>
            <w:r w:rsidRPr="00C763ED">
              <w:rPr>
                <w:color w:val="000000" w:themeColor="text1"/>
              </w:rPr>
              <w:t>5B</w:t>
            </w:r>
            <w:r w:rsidRPr="00C763ED">
              <w:rPr>
                <w:b w:val="0"/>
                <w:color w:val="000000" w:themeColor="text1"/>
              </w:rPr>
              <w:t>: Financial Proposal; Standard Forms.</w:t>
            </w:r>
          </w:p>
        </w:tc>
      </w:tr>
      <w:tr w:rsidR="00C763ED" w:rsidRPr="00C763ED">
        <w:trPr>
          <w:trHeight w:val="350"/>
        </w:trPr>
        <w:tc>
          <w:tcPr>
            <w:tcW w:w="2339" w:type="dxa"/>
            <w:gridSpan w:val="2"/>
          </w:tcPr>
          <w:p w:rsidR="00951DA1" w:rsidRPr="00C763ED" w:rsidRDefault="00951DA1" w:rsidP="00E2342D">
            <w:pPr>
              <w:spacing w:before="120" w:after="120"/>
              <w:rPr>
                <w:color w:val="000000" w:themeColor="text1"/>
              </w:rPr>
            </w:pPr>
          </w:p>
        </w:tc>
        <w:tc>
          <w:tcPr>
            <w:tcW w:w="7579" w:type="dxa"/>
            <w:gridSpan w:val="3"/>
          </w:tcPr>
          <w:p w:rsidR="00951DA1" w:rsidRPr="00C763ED" w:rsidRDefault="00951DA1" w:rsidP="0068107F">
            <w:pPr>
              <w:pStyle w:val="Sec1-Clauses"/>
              <w:numPr>
                <w:ilvl w:val="0"/>
                <w:numId w:val="57"/>
              </w:numPr>
              <w:tabs>
                <w:tab w:val="clear" w:pos="504"/>
              </w:tabs>
              <w:jc w:val="both"/>
              <w:rPr>
                <w:b w:val="0"/>
                <w:color w:val="000000" w:themeColor="text1"/>
              </w:rPr>
            </w:pPr>
            <w:r w:rsidRPr="00C763ED">
              <w:rPr>
                <w:b w:val="0"/>
                <w:color w:val="000000" w:themeColor="text1"/>
              </w:rPr>
              <w:t xml:space="preserve">All the forms mentioned in ITC Sub Clauses </w:t>
            </w:r>
            <w:r w:rsidR="00A00A9E" w:rsidRPr="00C763ED">
              <w:rPr>
                <w:b w:val="0"/>
                <w:color w:val="000000" w:themeColor="text1"/>
              </w:rPr>
              <w:t>20.1</w:t>
            </w:r>
            <w:r w:rsidRPr="00C763ED">
              <w:rPr>
                <w:b w:val="0"/>
                <w:color w:val="000000" w:themeColor="text1"/>
              </w:rPr>
              <w:t xml:space="preserve"> and </w:t>
            </w:r>
            <w:r w:rsidR="00A00A9E" w:rsidRPr="00C763ED">
              <w:rPr>
                <w:b w:val="0"/>
                <w:color w:val="000000" w:themeColor="text1"/>
              </w:rPr>
              <w:t>21.3</w:t>
            </w:r>
            <w:r w:rsidRPr="00C763ED">
              <w:rPr>
                <w:b w:val="0"/>
                <w:color w:val="000000" w:themeColor="text1"/>
              </w:rPr>
              <w:t xml:space="preserve"> shall be completed without any material changes and alterations to its format, filling in all blank spaces with the information requested, failing which the Proposal may be </w:t>
            </w:r>
            <w:r w:rsidR="00774AED" w:rsidRPr="00C763ED">
              <w:rPr>
                <w:b w:val="0"/>
                <w:color w:val="000000" w:themeColor="text1"/>
              </w:rPr>
              <w:t>rejected.</w:t>
            </w:r>
          </w:p>
        </w:tc>
      </w:tr>
      <w:tr w:rsidR="00C763ED" w:rsidRPr="00C763ED">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465" w:name="_Toc49159568"/>
            <w:bookmarkStart w:id="466" w:name="_Toc49159755"/>
            <w:bookmarkStart w:id="467" w:name="_Toc67815048"/>
            <w:bookmarkStart w:id="468" w:name="_Toc243275016"/>
            <w:r w:rsidRPr="00C763ED">
              <w:rPr>
                <w:b/>
                <w:color w:val="000000" w:themeColor="text1"/>
              </w:rPr>
              <w:t>Technical Proposal</w:t>
            </w:r>
            <w:bookmarkEnd w:id="465"/>
            <w:bookmarkEnd w:id="466"/>
            <w:r w:rsidRPr="00C763ED">
              <w:rPr>
                <w:b/>
                <w:color w:val="000000" w:themeColor="text1"/>
              </w:rPr>
              <w:t xml:space="preserve"> Preparation</w:t>
            </w:r>
            <w:bookmarkEnd w:id="467"/>
            <w:bookmarkEnd w:id="468"/>
          </w:p>
        </w:tc>
        <w:tc>
          <w:tcPr>
            <w:tcW w:w="7579" w:type="dxa"/>
            <w:gridSpan w:val="3"/>
          </w:tcPr>
          <w:p w:rsidR="004B581D" w:rsidRPr="00C763ED" w:rsidRDefault="004B581D" w:rsidP="0068107F">
            <w:pPr>
              <w:numPr>
                <w:ilvl w:val="0"/>
                <w:numId w:val="58"/>
              </w:numPr>
              <w:tabs>
                <w:tab w:val="clear" w:pos="744"/>
                <w:tab w:val="num" w:pos="492"/>
              </w:tabs>
              <w:spacing w:before="120" w:after="120"/>
              <w:ind w:left="492" w:hanging="480"/>
              <w:jc w:val="both"/>
              <w:rPr>
                <w:color w:val="000000" w:themeColor="text1"/>
                <w:lang w:val="en-GB"/>
              </w:rPr>
            </w:pPr>
            <w:r w:rsidRPr="00C763ED">
              <w:rPr>
                <w:color w:val="000000" w:themeColor="text1"/>
                <w:lang w:val="en-GB"/>
              </w:rPr>
              <w:t xml:space="preserve">While preparing the Technical Proposal, a Consultant must give particular attention to the instructions provided in ITC Sub Clause </w:t>
            </w:r>
            <w:r w:rsidR="00142BF2" w:rsidRPr="00C763ED">
              <w:rPr>
                <w:color w:val="000000" w:themeColor="text1"/>
                <w:lang w:val="en-GB"/>
              </w:rPr>
              <w:t>19</w:t>
            </w:r>
            <w:r w:rsidRPr="00C763ED">
              <w:rPr>
                <w:color w:val="000000" w:themeColor="text1"/>
                <w:lang w:val="en-GB"/>
              </w:rPr>
              <w:t>.2 thr</w:t>
            </w:r>
            <w:r w:rsidR="005A7089" w:rsidRPr="00C763ED">
              <w:rPr>
                <w:color w:val="000000" w:themeColor="text1"/>
                <w:lang w:val="en-GB"/>
              </w:rPr>
              <w:t>o</w:t>
            </w:r>
            <w:r w:rsidRPr="00C763ED">
              <w:rPr>
                <w:color w:val="000000" w:themeColor="text1"/>
                <w:lang w:val="en-GB"/>
              </w:rPr>
              <w:t>u</w:t>
            </w:r>
            <w:r w:rsidR="005A7089" w:rsidRPr="00C763ED">
              <w:rPr>
                <w:color w:val="000000" w:themeColor="text1"/>
                <w:lang w:val="en-GB"/>
              </w:rPr>
              <w:t>gh</w:t>
            </w:r>
            <w:r w:rsidRPr="00C763ED">
              <w:rPr>
                <w:color w:val="000000" w:themeColor="text1"/>
                <w:lang w:val="en-GB"/>
              </w:rPr>
              <w:t xml:space="preserve"> </w:t>
            </w:r>
            <w:r w:rsidR="00142BF2" w:rsidRPr="00C763ED">
              <w:rPr>
                <w:color w:val="000000" w:themeColor="text1"/>
                <w:lang w:val="en-GB"/>
              </w:rPr>
              <w:t>19</w:t>
            </w:r>
            <w:r w:rsidRPr="00C763ED">
              <w:rPr>
                <w:color w:val="000000" w:themeColor="text1"/>
                <w:lang w:val="en-GB"/>
              </w:rPr>
              <w:t>.1</w:t>
            </w:r>
            <w:r w:rsidR="00142BF2" w:rsidRPr="00C763ED">
              <w:rPr>
                <w:color w:val="000000" w:themeColor="text1"/>
                <w:lang w:val="en-GB"/>
              </w:rPr>
              <w:t>4</w:t>
            </w:r>
            <w:r w:rsidRPr="00C763ED">
              <w:rPr>
                <w:color w:val="000000" w:themeColor="text1"/>
                <w:lang w:val="en-GB"/>
              </w:rPr>
              <w:t xml:space="preserve"> inclusive.</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58"/>
              </w:numPr>
              <w:tabs>
                <w:tab w:val="clear" w:pos="744"/>
                <w:tab w:val="num" w:pos="492"/>
              </w:tabs>
              <w:spacing w:before="120" w:after="120"/>
              <w:ind w:left="492" w:hanging="480"/>
              <w:jc w:val="both"/>
              <w:rPr>
                <w:color w:val="000000" w:themeColor="text1"/>
                <w:lang w:val="en-GB"/>
              </w:rPr>
            </w:pPr>
            <w:r w:rsidRPr="00C763ED">
              <w:rPr>
                <w:color w:val="000000" w:themeColor="text1"/>
                <w:lang w:val="en-GB"/>
              </w:rPr>
              <w:t xml:space="preserve">If a Consultant considers that it does not have all the expertise </w:t>
            </w:r>
            <w:r w:rsidRPr="00C763ED">
              <w:rPr>
                <w:color w:val="000000" w:themeColor="text1"/>
                <w:lang w:val="en-GB"/>
              </w:rPr>
              <w:lastRenderedPageBreak/>
              <w:t>required for the assignment, it may obtain that expertise with other Consultants or entities in a joint venture or Sub-Consultancy as appropriate.</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58"/>
              </w:numPr>
              <w:tabs>
                <w:tab w:val="clear" w:pos="744"/>
                <w:tab w:val="num" w:pos="492"/>
              </w:tabs>
              <w:spacing w:before="120" w:after="120"/>
              <w:ind w:left="492" w:hanging="480"/>
              <w:jc w:val="both"/>
              <w:rPr>
                <w:color w:val="000000" w:themeColor="text1"/>
                <w:lang w:val="en-GB"/>
              </w:rPr>
            </w:pPr>
            <w:r w:rsidRPr="00C763ED">
              <w:rPr>
                <w:color w:val="000000" w:themeColor="text1"/>
                <w:lang w:val="en-GB"/>
              </w:rPr>
              <w:t xml:space="preserve">The Consultant wishing to obtain expertise from other Consultants or entities may participate in the procurement proceedings by forming a Joint Venture, pursuant to </w:t>
            </w:r>
            <w:r w:rsidRPr="00C763ED">
              <w:rPr>
                <w:color w:val="000000" w:themeColor="text1"/>
                <w:lang w:val="en-GB" w:eastAsia="zh-CN"/>
              </w:rPr>
              <w:t>Rule 54 of the Public Procurement Rules, 2008</w:t>
            </w:r>
            <w:r w:rsidRPr="00C763ED">
              <w:rPr>
                <w:color w:val="000000" w:themeColor="text1"/>
                <w:lang w:val="en-GB"/>
              </w:rPr>
              <w:t>.</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58"/>
              </w:numPr>
              <w:tabs>
                <w:tab w:val="clear" w:pos="744"/>
                <w:tab w:val="num" w:pos="492"/>
              </w:tabs>
              <w:spacing w:before="120" w:after="120"/>
              <w:ind w:left="492" w:hanging="480"/>
              <w:jc w:val="both"/>
              <w:rPr>
                <w:color w:val="000000" w:themeColor="text1"/>
                <w:lang w:val="en-GB"/>
              </w:rPr>
            </w:pPr>
            <w:r w:rsidRPr="00C763ED">
              <w:rPr>
                <w:color w:val="000000" w:themeColor="text1"/>
                <w:lang w:val="en-GB"/>
              </w:rPr>
              <w:t>Joint Venture agreement, indicating at least the parts of the Services  to be delivered by the respective partners, shall be executed case-by-case on a non-judicial stamp of value or equivalent as stated in the PDS, duly signed by all legally authorised representatives of the Consultants who are parties to such agreement.</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58"/>
              </w:numPr>
              <w:tabs>
                <w:tab w:val="clear" w:pos="744"/>
              </w:tabs>
              <w:spacing w:before="120" w:after="120"/>
              <w:ind w:left="492" w:hanging="492"/>
              <w:jc w:val="both"/>
              <w:rPr>
                <w:color w:val="000000" w:themeColor="text1"/>
                <w:lang w:val="en-GB"/>
              </w:rPr>
            </w:pPr>
            <w:r w:rsidRPr="00C763ED">
              <w:rPr>
                <w:color w:val="000000" w:themeColor="text1"/>
              </w:rPr>
              <w:t xml:space="preserve"> Joint Venture</w:t>
            </w:r>
            <w:r w:rsidRPr="00C763ED">
              <w:rPr>
                <w:color w:val="000000" w:themeColor="text1"/>
                <w:lang w:val="en-GB"/>
              </w:rPr>
              <w:t xml:space="preserve">, as stated under ITC Sub Clause </w:t>
            </w:r>
            <w:r w:rsidR="009F371B" w:rsidRPr="00C763ED">
              <w:rPr>
                <w:color w:val="000000" w:themeColor="text1"/>
                <w:lang w:val="en-GB"/>
              </w:rPr>
              <w:t>19</w:t>
            </w:r>
            <w:r w:rsidRPr="00C763ED">
              <w:rPr>
                <w:color w:val="000000" w:themeColor="text1"/>
                <w:lang w:val="en-GB"/>
              </w:rPr>
              <w:t>.3, with other non-short</w:t>
            </w:r>
            <w:r w:rsidR="00056CCA" w:rsidRPr="00C763ED">
              <w:rPr>
                <w:color w:val="000000" w:themeColor="text1"/>
                <w:lang w:val="en-GB"/>
              </w:rPr>
              <w:t>-</w:t>
            </w:r>
            <w:r w:rsidRPr="00C763ED">
              <w:rPr>
                <w:color w:val="000000" w:themeColor="text1"/>
                <w:lang w:val="en-GB"/>
              </w:rPr>
              <w:t xml:space="preserve">listed Consultants at the time of submission of a Proposal is not admissible without </w:t>
            </w:r>
            <w:r w:rsidR="003503F4" w:rsidRPr="00C763ED">
              <w:rPr>
                <w:color w:val="000000" w:themeColor="text1"/>
                <w:lang w:val="en-GB"/>
              </w:rPr>
              <w:t>prior</w:t>
            </w:r>
            <w:r w:rsidRPr="00C763ED">
              <w:rPr>
                <w:color w:val="000000" w:themeColor="text1"/>
                <w:lang w:val="en-GB"/>
              </w:rPr>
              <w:t xml:space="preserve"> permission of the Client</w:t>
            </w:r>
            <w:r w:rsidR="003503F4" w:rsidRPr="00C763ED">
              <w:rPr>
                <w:color w:val="000000" w:themeColor="text1"/>
                <w:lang w:val="en-GB"/>
              </w:rPr>
              <w:t>.</w:t>
            </w:r>
            <w:r w:rsidRPr="00C763ED">
              <w:rPr>
                <w:color w:val="000000" w:themeColor="text1"/>
                <w:lang w:val="en-GB"/>
              </w:rPr>
              <w:t xml:space="preserve"> </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58"/>
              </w:numPr>
              <w:tabs>
                <w:tab w:val="clear" w:pos="744"/>
                <w:tab w:val="num" w:pos="492"/>
              </w:tabs>
              <w:spacing w:before="120" w:after="120"/>
              <w:ind w:left="492" w:hanging="492"/>
              <w:jc w:val="both"/>
              <w:rPr>
                <w:color w:val="000000" w:themeColor="text1"/>
                <w:lang w:val="en-GB"/>
              </w:rPr>
            </w:pPr>
            <w:r w:rsidRPr="00C763ED">
              <w:rPr>
                <w:color w:val="000000" w:themeColor="text1"/>
                <w:lang w:val="en-GB"/>
              </w:rPr>
              <w:t xml:space="preserve"> Joint Venture, as stated under ITC Sub Clause </w:t>
            </w:r>
            <w:r w:rsidR="009F371B" w:rsidRPr="00C763ED">
              <w:rPr>
                <w:color w:val="000000" w:themeColor="text1"/>
                <w:lang w:val="en-GB"/>
              </w:rPr>
              <w:t>19</w:t>
            </w:r>
            <w:r w:rsidRPr="00C763ED">
              <w:rPr>
                <w:color w:val="000000" w:themeColor="text1"/>
                <w:lang w:val="en-GB"/>
              </w:rPr>
              <w:t>.3, among the short</w:t>
            </w:r>
            <w:r w:rsidR="00700D73" w:rsidRPr="00C763ED">
              <w:rPr>
                <w:color w:val="000000" w:themeColor="text1"/>
                <w:lang w:val="en-GB"/>
              </w:rPr>
              <w:t>-</w:t>
            </w:r>
            <w:r w:rsidRPr="00C763ED">
              <w:rPr>
                <w:color w:val="000000" w:themeColor="text1"/>
                <w:lang w:val="en-GB"/>
              </w:rPr>
              <w:t>listed Consultants at the time of submission of a Proposal is not permitted, and the Client shall disqualify such Proposal.</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056CCA" w:rsidRPr="00C763ED" w:rsidRDefault="004B581D" w:rsidP="0068107F">
            <w:pPr>
              <w:numPr>
                <w:ilvl w:val="0"/>
                <w:numId w:val="58"/>
              </w:numPr>
              <w:tabs>
                <w:tab w:val="clear" w:pos="744"/>
                <w:tab w:val="num" w:pos="612"/>
              </w:tabs>
              <w:spacing w:before="120" w:after="120"/>
              <w:ind w:left="492" w:hanging="480"/>
              <w:jc w:val="both"/>
              <w:rPr>
                <w:color w:val="000000" w:themeColor="text1"/>
                <w:lang w:val="en-GB"/>
              </w:rPr>
            </w:pPr>
            <w:r w:rsidRPr="00C763ED">
              <w:rPr>
                <w:color w:val="000000" w:themeColor="text1"/>
                <w:lang w:val="en-GB"/>
              </w:rPr>
              <w:t>The composition or the constitution of the Joint Venture shall not be altered without the prior consent of the Client.</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58"/>
              </w:numPr>
              <w:tabs>
                <w:tab w:val="clear" w:pos="744"/>
                <w:tab w:val="num" w:pos="612"/>
              </w:tabs>
              <w:spacing w:before="120" w:after="120"/>
              <w:ind w:left="612" w:hanging="600"/>
              <w:jc w:val="both"/>
              <w:rPr>
                <w:color w:val="000000" w:themeColor="text1"/>
                <w:lang w:val="en-GB"/>
              </w:rPr>
            </w:pPr>
            <w:r w:rsidRPr="00C763ED">
              <w:rPr>
                <w:color w:val="000000" w:themeColor="text1"/>
                <w:lang w:val="en-GB"/>
              </w:rPr>
              <w:t>The Consultant appointing another short</w:t>
            </w:r>
            <w:r w:rsidR="00700D73" w:rsidRPr="00C763ED">
              <w:rPr>
                <w:color w:val="000000" w:themeColor="text1"/>
                <w:lang w:val="en-GB"/>
              </w:rPr>
              <w:t>-</w:t>
            </w:r>
            <w:r w:rsidRPr="00C763ED">
              <w:rPr>
                <w:color w:val="000000" w:themeColor="text1"/>
                <w:lang w:val="en-GB"/>
              </w:rPr>
              <w:t xml:space="preserve">listed Consultant as a Sub-Consultant, as stated under ITC Sub Clause </w:t>
            </w:r>
            <w:r w:rsidR="009F371B" w:rsidRPr="00C763ED">
              <w:rPr>
                <w:color w:val="000000" w:themeColor="text1"/>
                <w:lang w:val="en-GB"/>
              </w:rPr>
              <w:t>19</w:t>
            </w:r>
            <w:r w:rsidRPr="00C763ED">
              <w:rPr>
                <w:color w:val="000000" w:themeColor="text1"/>
                <w:lang w:val="en-GB"/>
              </w:rPr>
              <w:t>.2, at the time of submission of Proposal will not require prior permission of the Client but in such cases, the Proposal shall be submitted in the title of the short</w:t>
            </w:r>
            <w:r w:rsidR="009F371B" w:rsidRPr="00C763ED">
              <w:rPr>
                <w:color w:val="000000" w:themeColor="text1"/>
                <w:lang w:val="en-GB"/>
              </w:rPr>
              <w:t>-</w:t>
            </w:r>
            <w:r w:rsidRPr="00C763ED">
              <w:rPr>
                <w:color w:val="000000" w:themeColor="text1"/>
                <w:lang w:val="en-GB"/>
              </w:rPr>
              <w:t xml:space="preserve">listed Consultant. </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p w:rsidR="004B581D" w:rsidRPr="00C763ED" w:rsidRDefault="004B581D" w:rsidP="00E2342D">
            <w:pPr>
              <w:spacing w:before="120" w:after="120"/>
              <w:rPr>
                <w:color w:val="000000" w:themeColor="text1"/>
              </w:rPr>
            </w:pPr>
          </w:p>
        </w:tc>
        <w:tc>
          <w:tcPr>
            <w:tcW w:w="7579" w:type="dxa"/>
            <w:gridSpan w:val="3"/>
          </w:tcPr>
          <w:p w:rsidR="004B581D" w:rsidRPr="00C763ED" w:rsidRDefault="00FF6F4B" w:rsidP="0068107F">
            <w:pPr>
              <w:numPr>
                <w:ilvl w:val="0"/>
                <w:numId w:val="58"/>
              </w:numPr>
              <w:tabs>
                <w:tab w:val="clear" w:pos="744"/>
                <w:tab w:val="num" w:pos="612"/>
                <w:tab w:val="left" w:pos="1302"/>
              </w:tabs>
              <w:spacing w:before="120" w:after="120"/>
              <w:ind w:left="612" w:hanging="600"/>
              <w:jc w:val="both"/>
              <w:rPr>
                <w:color w:val="000000" w:themeColor="text1"/>
                <w:lang w:val="en-GB"/>
              </w:rPr>
            </w:pPr>
            <w:r w:rsidRPr="00C763ED">
              <w:rPr>
                <w:color w:val="000000" w:themeColor="text1"/>
                <w:lang w:val="en-GB"/>
              </w:rPr>
              <w:t xml:space="preserve">In the event of Sub-Consultancy, as stated under ITC Sub Clause </w:t>
            </w:r>
            <w:r w:rsidR="00142BF2" w:rsidRPr="00C763ED">
              <w:rPr>
                <w:color w:val="000000" w:themeColor="text1"/>
                <w:lang w:val="en-GB"/>
              </w:rPr>
              <w:t>19</w:t>
            </w:r>
            <w:r w:rsidRPr="00C763ED">
              <w:rPr>
                <w:color w:val="000000" w:themeColor="text1"/>
                <w:lang w:val="en-GB"/>
              </w:rPr>
              <w:t>.8, the Proposal should include a covering letter signed by an authorized representative of the short</w:t>
            </w:r>
            <w:r w:rsidR="00142BF2" w:rsidRPr="00C763ED">
              <w:rPr>
                <w:color w:val="000000" w:themeColor="text1"/>
                <w:lang w:val="en-GB"/>
              </w:rPr>
              <w:t>-</w:t>
            </w:r>
            <w:r w:rsidRPr="00C763ED">
              <w:rPr>
                <w:color w:val="000000" w:themeColor="text1"/>
                <w:lang w:val="en-GB"/>
              </w:rPr>
              <w:t xml:space="preserve">listed Consultant with full authority to make legally binding contractual and financial commitments on behalf of the Consultant, </w:t>
            </w:r>
            <w:r w:rsidRPr="00C763ED">
              <w:rPr>
                <w:b/>
                <w:color w:val="000000" w:themeColor="text1"/>
                <w:lang w:val="en-GB"/>
              </w:rPr>
              <w:t>plus</w:t>
            </w:r>
            <w:r w:rsidRPr="00C763ED">
              <w:rPr>
                <w:color w:val="000000" w:themeColor="text1"/>
                <w:lang w:val="en-GB"/>
              </w:rPr>
              <w:t xml:space="preserve"> a copy of the agreement(s) with the Sub-Consultant(s).</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FF6F4B" w:rsidP="0068107F">
            <w:pPr>
              <w:numPr>
                <w:ilvl w:val="0"/>
                <w:numId w:val="58"/>
              </w:numPr>
              <w:tabs>
                <w:tab w:val="clear" w:pos="744"/>
                <w:tab w:val="num" w:pos="612"/>
              </w:tabs>
              <w:spacing w:before="120" w:after="120"/>
              <w:ind w:left="612" w:hanging="600"/>
              <w:jc w:val="both"/>
              <w:rPr>
                <w:color w:val="000000" w:themeColor="text1"/>
                <w:lang w:val="en-GB"/>
              </w:rPr>
            </w:pPr>
            <w:r w:rsidRPr="00C763ED">
              <w:rPr>
                <w:color w:val="000000" w:themeColor="text1"/>
                <w:lang w:val="en-GB"/>
              </w:rPr>
              <w:t>Sub-Consultancy (s) shall in no event relieve the short</w:t>
            </w:r>
            <w:r w:rsidR="00570023" w:rsidRPr="00C763ED">
              <w:rPr>
                <w:color w:val="000000" w:themeColor="text1"/>
                <w:lang w:val="en-GB"/>
              </w:rPr>
              <w:t>-</w:t>
            </w:r>
            <w:r w:rsidRPr="00C763ED">
              <w:rPr>
                <w:color w:val="000000" w:themeColor="text1"/>
                <w:lang w:val="en-GB"/>
              </w:rPr>
              <w:t>listed Consultant from any of its obligations, duties, responsibility or liability under the Contract.</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FF6F4B" w:rsidP="0068107F">
            <w:pPr>
              <w:numPr>
                <w:ilvl w:val="0"/>
                <w:numId w:val="58"/>
              </w:numPr>
              <w:tabs>
                <w:tab w:val="clear" w:pos="744"/>
                <w:tab w:val="num" w:pos="612"/>
              </w:tabs>
              <w:spacing w:before="120" w:after="120"/>
              <w:ind w:left="612" w:hanging="600"/>
              <w:jc w:val="both"/>
              <w:rPr>
                <w:color w:val="000000" w:themeColor="text1"/>
                <w:lang w:val="en-GB"/>
              </w:rPr>
            </w:pPr>
            <w:r w:rsidRPr="00C763ED">
              <w:rPr>
                <w:color w:val="000000" w:themeColor="text1"/>
                <w:lang w:val="en-GB"/>
              </w:rPr>
              <w:t>For QCBS or Least Cost Selection based assignments, only the estimated total of Professional staff-months is indicated in the PDS; however the available budget shall not be disclosed. The Proposal shall be based on the number of Professional staff-months estimated by the Consultant.</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FF6F4B" w:rsidP="0068107F">
            <w:pPr>
              <w:numPr>
                <w:ilvl w:val="0"/>
                <w:numId w:val="58"/>
              </w:numPr>
              <w:tabs>
                <w:tab w:val="clear" w:pos="744"/>
                <w:tab w:val="num" w:pos="612"/>
              </w:tabs>
              <w:spacing w:before="120" w:after="120"/>
              <w:ind w:left="612" w:hanging="600"/>
              <w:jc w:val="both"/>
              <w:rPr>
                <w:color w:val="000000" w:themeColor="text1"/>
                <w:lang w:val="en-GB"/>
              </w:rPr>
            </w:pPr>
            <w:r w:rsidRPr="00C763ED">
              <w:rPr>
                <w:color w:val="000000" w:themeColor="text1"/>
                <w:szCs w:val="24"/>
              </w:rPr>
              <w:t xml:space="preserve">For Fixed Budget Selection </w:t>
            </w:r>
            <w:r w:rsidRPr="00C763ED">
              <w:rPr>
                <w:color w:val="000000" w:themeColor="text1"/>
                <w:lang w:val="en-GB"/>
              </w:rPr>
              <w:t>assignments</w:t>
            </w:r>
            <w:r w:rsidRPr="00C763ED">
              <w:rPr>
                <w:color w:val="000000" w:themeColor="text1"/>
                <w:szCs w:val="24"/>
              </w:rPr>
              <w:t>, only the available budget amount, excluding all local taxes and other charges to be imposed under the Applicable Law if the Contract is awarded, is given in the PDS but not the Professional staff-months, and the Financial Proposal shall not exceed this budget.</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FF6F4B" w:rsidP="0068107F">
            <w:pPr>
              <w:numPr>
                <w:ilvl w:val="0"/>
                <w:numId w:val="58"/>
              </w:numPr>
              <w:tabs>
                <w:tab w:val="clear" w:pos="744"/>
                <w:tab w:val="num" w:pos="612"/>
              </w:tabs>
              <w:spacing w:before="120" w:after="120"/>
              <w:ind w:left="612" w:hanging="600"/>
              <w:jc w:val="both"/>
              <w:rPr>
                <w:color w:val="000000" w:themeColor="text1"/>
                <w:lang w:val="en-GB"/>
              </w:rPr>
            </w:pPr>
            <w:r w:rsidRPr="00C763ED">
              <w:rPr>
                <w:color w:val="000000" w:themeColor="text1"/>
                <w:szCs w:val="24"/>
              </w:rPr>
              <w:t xml:space="preserve">Proposed professional staff shall have at least the qualification experience indicated in the PDS, preferably working under conditions similar to </w:t>
            </w:r>
            <w:smartTag w:uri="urn:schemas-microsoft-com:office:smarttags" w:element="country-region">
              <w:smartTag w:uri="urn:schemas-microsoft-com:office:smarttags" w:element="place">
                <w:r w:rsidRPr="00C763ED">
                  <w:rPr>
                    <w:color w:val="000000" w:themeColor="text1"/>
                    <w:szCs w:val="24"/>
                  </w:rPr>
                  <w:t>Bangladesh</w:t>
                </w:r>
              </w:smartTag>
            </w:smartTag>
            <w:r w:rsidRPr="00C763ED">
              <w:rPr>
                <w:color w:val="000000" w:themeColor="text1"/>
                <w:szCs w:val="24"/>
              </w:rPr>
              <w:t>. It is desirable that the majority of the Key professional staff proposed be permanent employees of the Consultant or has an extended and stable working relationship with it.</w:t>
            </w:r>
          </w:p>
        </w:tc>
      </w:tr>
      <w:tr w:rsidR="00C763ED" w:rsidRPr="00C763ED">
        <w:trPr>
          <w:trHeight w:val="350"/>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FF6F4B" w:rsidP="0068107F">
            <w:pPr>
              <w:numPr>
                <w:ilvl w:val="0"/>
                <w:numId w:val="58"/>
              </w:numPr>
              <w:tabs>
                <w:tab w:val="clear" w:pos="744"/>
                <w:tab w:val="num" w:pos="612"/>
              </w:tabs>
              <w:spacing w:before="120" w:after="120"/>
              <w:ind w:left="612" w:hanging="600"/>
              <w:jc w:val="both"/>
              <w:rPr>
                <w:color w:val="000000" w:themeColor="text1"/>
                <w:lang w:val="en-GB"/>
              </w:rPr>
            </w:pPr>
            <w:r w:rsidRPr="00C763ED">
              <w:rPr>
                <w:color w:val="000000" w:themeColor="text1"/>
                <w:lang w:val="en-GB"/>
              </w:rPr>
              <w:t xml:space="preserve">Alternative Key professional staffs </w:t>
            </w:r>
            <w:r w:rsidRPr="00C763ED">
              <w:rPr>
                <w:color w:val="000000" w:themeColor="text1"/>
                <w:spacing w:val="-4"/>
                <w:lang w:val="en-GB"/>
              </w:rPr>
              <w:t>shall</w:t>
            </w:r>
            <w:r w:rsidRPr="00C763ED">
              <w:rPr>
                <w:color w:val="000000" w:themeColor="text1"/>
                <w:lang w:val="en-GB"/>
              </w:rPr>
              <w:t xml:space="preserve"> not be proposed, and only one Curriculum Vitae (CV) may be submitted for each position.</w:t>
            </w:r>
            <w:r w:rsidRPr="00C763ED">
              <w:rPr>
                <w:color w:val="000000" w:themeColor="text1"/>
                <w:sz w:val="21"/>
                <w:szCs w:val="21"/>
                <w:lang w:val="en-GB"/>
              </w:rPr>
              <w:t xml:space="preserve"> Conversely, one Key professional staff is not allowed to offer his/her inputs in more than one Proposal for this particular assignment and, in this particular procurement process.</w:t>
            </w:r>
          </w:p>
        </w:tc>
      </w:tr>
      <w:tr w:rsidR="00C763ED" w:rsidRPr="00C763ED">
        <w:trPr>
          <w:trHeight w:val="360"/>
        </w:trPr>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469" w:name="_Toc48632702"/>
            <w:bookmarkStart w:id="470" w:name="_Toc48798405"/>
            <w:bookmarkStart w:id="471" w:name="_Toc48800675"/>
            <w:bookmarkStart w:id="472" w:name="_Toc48800845"/>
            <w:bookmarkStart w:id="473" w:name="_Toc48803042"/>
            <w:bookmarkStart w:id="474" w:name="_Toc48803211"/>
            <w:bookmarkStart w:id="475" w:name="_Toc48803380"/>
            <w:bookmarkStart w:id="476" w:name="_Toc48803718"/>
            <w:bookmarkStart w:id="477" w:name="_Toc48804056"/>
            <w:bookmarkStart w:id="478" w:name="_Toc48804225"/>
            <w:bookmarkStart w:id="479" w:name="_Toc48804732"/>
            <w:bookmarkStart w:id="480" w:name="_Toc48812355"/>
            <w:bookmarkStart w:id="481" w:name="_Toc48892551"/>
            <w:bookmarkStart w:id="482" w:name="_Toc48894383"/>
            <w:bookmarkStart w:id="483" w:name="_Toc48895156"/>
            <w:bookmarkStart w:id="484" w:name="_Toc48895342"/>
            <w:bookmarkStart w:id="485" w:name="_Toc48896124"/>
            <w:bookmarkStart w:id="486" w:name="_Toc48968907"/>
            <w:bookmarkStart w:id="487" w:name="_Toc48969238"/>
            <w:bookmarkStart w:id="488" w:name="_Toc48970163"/>
            <w:bookmarkStart w:id="489" w:name="_Toc48973987"/>
            <w:bookmarkStart w:id="490" w:name="_Toc48978483"/>
            <w:bookmarkStart w:id="491" w:name="_Toc48979244"/>
            <w:bookmarkStart w:id="492" w:name="_Toc48979431"/>
            <w:bookmarkStart w:id="493" w:name="_Toc48980496"/>
            <w:bookmarkStart w:id="494" w:name="_Toc49159569"/>
            <w:bookmarkStart w:id="495" w:name="_Toc49159756"/>
            <w:bookmarkStart w:id="496" w:name="_Toc67815049"/>
            <w:bookmarkStart w:id="497" w:name="_Toc243275017"/>
            <w:r w:rsidRPr="00C763ED">
              <w:rPr>
                <w:b/>
                <w:color w:val="000000" w:themeColor="text1"/>
              </w:rPr>
              <w:t>Technical Proposal: Format and Content</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c>
          <w:tcPr>
            <w:tcW w:w="7579" w:type="dxa"/>
            <w:gridSpan w:val="3"/>
          </w:tcPr>
          <w:p w:rsidR="004B581D" w:rsidRPr="00C763ED" w:rsidRDefault="004B581D" w:rsidP="0068107F">
            <w:pPr>
              <w:numPr>
                <w:ilvl w:val="0"/>
                <w:numId w:val="44"/>
              </w:numPr>
              <w:spacing w:before="120" w:after="120"/>
              <w:jc w:val="both"/>
              <w:rPr>
                <w:color w:val="000000" w:themeColor="text1"/>
                <w:lang w:val="en-GB"/>
              </w:rPr>
            </w:pPr>
            <w:r w:rsidRPr="00C763ED">
              <w:rPr>
                <w:color w:val="000000" w:themeColor="text1"/>
                <w:lang w:val="en-GB"/>
              </w:rPr>
              <w:t xml:space="preserve">The Technical Proposal shall provide the following </w:t>
            </w:r>
            <w:r w:rsidRPr="00C763ED">
              <w:rPr>
                <w:color w:val="000000" w:themeColor="text1"/>
                <w:spacing w:val="-4"/>
                <w:lang w:val="en-GB"/>
              </w:rPr>
              <w:t>information</w:t>
            </w:r>
            <w:r w:rsidRPr="00C763ED">
              <w:rPr>
                <w:color w:val="000000" w:themeColor="text1"/>
                <w:lang w:val="en-GB"/>
              </w:rPr>
              <w:t xml:space="preserve"> using the Standard Forms (</w:t>
            </w:r>
            <w:r w:rsidRPr="00C763ED">
              <w:rPr>
                <w:b/>
                <w:color w:val="000000" w:themeColor="text1"/>
                <w:lang w:val="en-GB"/>
              </w:rPr>
              <w:t>Section 5A</w:t>
            </w:r>
            <w:r w:rsidRPr="00C763ED">
              <w:rPr>
                <w:color w:val="000000" w:themeColor="text1"/>
                <w:lang w:val="en-GB"/>
              </w:rPr>
              <w:t>):</w:t>
            </w:r>
          </w:p>
          <w:p w:rsidR="004B581D" w:rsidRPr="00C763ED" w:rsidRDefault="004B581D" w:rsidP="0068107F">
            <w:pPr>
              <w:numPr>
                <w:ilvl w:val="0"/>
                <w:numId w:val="20"/>
              </w:numPr>
              <w:spacing w:before="120" w:after="120"/>
              <w:jc w:val="both"/>
              <w:rPr>
                <w:color w:val="000000" w:themeColor="text1"/>
                <w:lang w:val="en-GB"/>
              </w:rPr>
            </w:pPr>
            <w:r w:rsidRPr="00C763ED">
              <w:rPr>
                <w:color w:val="000000" w:themeColor="text1"/>
                <w:lang w:val="en-GB"/>
              </w:rPr>
              <w:t xml:space="preserve">Form </w:t>
            </w:r>
            <w:r w:rsidRPr="00C763ED">
              <w:rPr>
                <w:b/>
                <w:color w:val="000000" w:themeColor="text1"/>
                <w:lang w:val="en-GB"/>
              </w:rPr>
              <w:t>5A1</w:t>
            </w:r>
            <w:r w:rsidRPr="00C763ED">
              <w:rPr>
                <w:color w:val="000000" w:themeColor="text1"/>
                <w:lang w:val="en-GB"/>
              </w:rPr>
              <w:t xml:space="preserve">: Technical Proposal Submission Form in the format of a letter, duly signed by an authorised </w:t>
            </w:r>
            <w:r w:rsidR="00950C7C" w:rsidRPr="00C763ED">
              <w:rPr>
                <w:color w:val="000000" w:themeColor="text1"/>
                <w:lang w:val="en-GB"/>
              </w:rPr>
              <w:t>signatory</w:t>
            </w:r>
            <w:r w:rsidRPr="00C763ED">
              <w:rPr>
                <w:color w:val="000000" w:themeColor="text1"/>
                <w:lang w:val="en-GB"/>
              </w:rPr>
              <w:t xml:space="preserve"> of the Consultant:</w:t>
            </w:r>
          </w:p>
          <w:p w:rsidR="004B581D"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Form </w:t>
            </w:r>
            <w:r w:rsidRPr="00C763ED">
              <w:rPr>
                <w:b/>
                <w:color w:val="000000" w:themeColor="text1"/>
                <w:lang w:val="en-GB"/>
              </w:rPr>
              <w:t>5A2</w:t>
            </w:r>
            <w:r w:rsidRPr="00C763ED">
              <w:rPr>
                <w:color w:val="000000" w:themeColor="text1"/>
                <w:lang w:val="en-GB"/>
              </w:rPr>
              <w:t xml:space="preserve">: giving a brief description of the Consultant’s organization and an outline of </w:t>
            </w:r>
            <w:r w:rsidRPr="00C763ED">
              <w:rPr>
                <w:b/>
                <w:color w:val="000000" w:themeColor="text1"/>
                <w:lang w:val="en-GB"/>
              </w:rPr>
              <w:t>experience</w:t>
            </w:r>
            <w:r w:rsidRPr="00C763ED">
              <w:rPr>
                <w:color w:val="000000" w:themeColor="text1"/>
                <w:lang w:val="en-GB"/>
              </w:rPr>
              <w:t xml:space="preserve"> of the Consultant and, in the case of an association by each partner, on assignments of a similar nature. For each assignment, the outline should indicate the names of Sub-Consultants/Professional staff/experts who participated, duration of the assignment, contract amount, and the Consultant’s involvement. Information should be provided only for those assignments for which the Consultant was legally contracted by the Client as a corporation or as one of the major firms within an association. Assignments completed by individual Professional staff/experts working privately or through other consulting firms cannot be claimed as the experience of the Consultant, or that of the Consultant’s associates, but can be claimed by the Professional staff/experts themselves in their CVs. Consultants should be prepared to substantiate the claimed experience if so requested by the Client.</w:t>
            </w:r>
          </w:p>
          <w:p w:rsidR="004B581D"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Form </w:t>
            </w:r>
            <w:r w:rsidRPr="00C763ED">
              <w:rPr>
                <w:b/>
                <w:color w:val="000000" w:themeColor="text1"/>
                <w:lang w:val="en-GB"/>
              </w:rPr>
              <w:t>5A3:</w:t>
            </w:r>
            <w:r w:rsidRPr="00C763ED">
              <w:rPr>
                <w:color w:val="000000" w:themeColor="text1"/>
                <w:lang w:val="en-GB"/>
              </w:rPr>
              <w:t xml:space="preserve"> indicating comments and suggestions that the Consultant may have on the Terms of Reference to improve performance in carrying out the assignment, any requirements for counterpart staff and facilities including: administrative support, office space, local transportation, equipment, or data, to be pro</w:t>
            </w:r>
            <w:r w:rsidR="00834EDF" w:rsidRPr="00C763ED">
              <w:rPr>
                <w:color w:val="000000" w:themeColor="text1"/>
                <w:lang w:val="en-GB"/>
              </w:rPr>
              <w:t>vided by the Client etc.</w:t>
            </w:r>
            <w:r w:rsidRPr="00C763ED">
              <w:rPr>
                <w:color w:val="000000" w:themeColor="text1"/>
                <w:lang w:val="en-GB"/>
              </w:rPr>
              <w:t xml:space="preserve"> </w:t>
            </w:r>
          </w:p>
          <w:p w:rsidR="009F4697"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Form </w:t>
            </w:r>
            <w:r w:rsidRPr="00C763ED">
              <w:rPr>
                <w:b/>
                <w:color w:val="000000" w:themeColor="text1"/>
                <w:lang w:val="en-GB"/>
              </w:rPr>
              <w:t>5A4:</w:t>
            </w:r>
            <w:r w:rsidRPr="00C763ED">
              <w:rPr>
                <w:color w:val="000000" w:themeColor="text1"/>
                <w:lang w:val="en-GB"/>
              </w:rPr>
              <w:t xml:space="preserve"> indicating the approach, methodology and work plan for performing the assignment </w:t>
            </w:r>
          </w:p>
          <w:p w:rsidR="004B581D"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Form </w:t>
            </w:r>
            <w:r w:rsidRPr="00C763ED">
              <w:rPr>
                <w:b/>
                <w:color w:val="000000" w:themeColor="text1"/>
                <w:lang w:val="en-GB"/>
              </w:rPr>
              <w:t>5A5</w:t>
            </w:r>
            <w:r w:rsidR="009F4697" w:rsidRPr="00C763ED">
              <w:rPr>
                <w:color w:val="000000" w:themeColor="text1"/>
                <w:lang w:val="en-GB"/>
              </w:rPr>
              <w:t>:</w:t>
            </w:r>
            <w:r w:rsidRPr="00C763ED">
              <w:rPr>
                <w:color w:val="000000" w:themeColor="text1"/>
                <w:lang w:val="en-GB"/>
              </w:rPr>
              <w:t xml:space="preserve"> </w:t>
            </w:r>
            <w:r w:rsidR="009F4697" w:rsidRPr="00C763ED">
              <w:rPr>
                <w:color w:val="000000" w:themeColor="text1"/>
                <w:lang w:val="en-GB"/>
              </w:rPr>
              <w:t xml:space="preserve">being the work plan </w:t>
            </w:r>
            <w:r w:rsidRPr="00C763ED">
              <w:rPr>
                <w:color w:val="000000" w:themeColor="text1"/>
                <w:lang w:val="en-GB"/>
              </w:rPr>
              <w:t xml:space="preserve">and should be </w:t>
            </w:r>
            <w:r w:rsidR="001A3D2F" w:rsidRPr="00C763ED">
              <w:rPr>
                <w:color w:val="000000" w:themeColor="text1"/>
                <w:lang w:val="en-GB"/>
              </w:rPr>
              <w:t xml:space="preserve">consistent with the Work Schedule &amp; shall be </w:t>
            </w:r>
            <w:r w:rsidRPr="00C763ED">
              <w:rPr>
                <w:color w:val="000000" w:themeColor="text1"/>
                <w:lang w:val="en-GB"/>
              </w:rPr>
              <w:t>in the form of a bar chart showing the timing proposed for each activity.</w:t>
            </w:r>
          </w:p>
          <w:p w:rsidR="004B581D"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Form </w:t>
            </w:r>
            <w:r w:rsidRPr="00C763ED">
              <w:rPr>
                <w:b/>
                <w:color w:val="000000" w:themeColor="text1"/>
                <w:lang w:val="en-GB"/>
              </w:rPr>
              <w:t>5A6:</w:t>
            </w:r>
            <w:r w:rsidRPr="00C763ED">
              <w:rPr>
                <w:color w:val="000000" w:themeColor="text1"/>
                <w:lang w:val="en-GB"/>
              </w:rPr>
              <w:t xml:space="preserve"> being the list of the proposed Professional staff team by area of expertise, the position that would be assigned to each staff team member, and their tasks.</w:t>
            </w:r>
          </w:p>
          <w:p w:rsidR="004B581D"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Form </w:t>
            </w:r>
            <w:r w:rsidRPr="00C763ED">
              <w:rPr>
                <w:b/>
                <w:color w:val="000000" w:themeColor="text1"/>
                <w:lang w:val="en-GB"/>
              </w:rPr>
              <w:t>5A7:</w:t>
            </w:r>
            <w:r w:rsidRPr="00C763ED">
              <w:rPr>
                <w:color w:val="000000" w:themeColor="text1"/>
                <w:lang w:val="en-GB"/>
              </w:rPr>
              <w:t xml:space="preserve"> being the Estimates of the staff input (staff</w:t>
            </w:r>
            <w:r w:rsidRPr="00C763ED">
              <w:rPr>
                <w:i/>
                <w:color w:val="000000" w:themeColor="text1"/>
                <w:lang w:val="en-GB"/>
              </w:rPr>
              <w:t>-</w:t>
            </w:r>
            <w:r w:rsidRPr="00C763ED">
              <w:rPr>
                <w:color w:val="000000" w:themeColor="text1"/>
                <w:lang w:val="en-GB"/>
              </w:rPr>
              <w:t xml:space="preserve">months </w:t>
            </w:r>
            <w:r w:rsidRPr="00C763ED">
              <w:rPr>
                <w:color w:val="000000" w:themeColor="text1"/>
                <w:lang w:val="en-GB"/>
              </w:rPr>
              <w:lastRenderedPageBreak/>
              <w:t>of professionals) needed to carry out the assignment. The staff-months input should be indicated separately for head office and field activities.</w:t>
            </w:r>
          </w:p>
          <w:p w:rsidR="004B581D"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Form </w:t>
            </w:r>
            <w:r w:rsidRPr="00C763ED">
              <w:rPr>
                <w:b/>
                <w:color w:val="000000" w:themeColor="text1"/>
                <w:lang w:val="en-GB"/>
              </w:rPr>
              <w:t>5A8:</w:t>
            </w:r>
            <w:r w:rsidRPr="00C763ED">
              <w:rPr>
                <w:color w:val="000000" w:themeColor="text1"/>
                <w:lang w:val="en-GB"/>
              </w:rPr>
              <w:t xml:space="preserve"> being the CVs of the Professional staff signed by the respective staff member and by the authorized representative submitting the proposal.</w:t>
            </w:r>
          </w:p>
          <w:p w:rsidR="004B581D" w:rsidRPr="00C763ED" w:rsidRDefault="004B581D" w:rsidP="0068107F">
            <w:pPr>
              <w:numPr>
                <w:ilvl w:val="0"/>
                <w:numId w:val="20"/>
              </w:numPr>
              <w:spacing w:before="120" w:after="120"/>
              <w:ind w:hanging="576"/>
              <w:jc w:val="both"/>
              <w:rPr>
                <w:color w:val="000000" w:themeColor="text1"/>
                <w:lang w:val="en-GB"/>
              </w:rPr>
            </w:pPr>
            <w:r w:rsidRPr="00C763ED">
              <w:rPr>
                <w:color w:val="000000" w:themeColor="text1"/>
                <w:lang w:val="en-GB"/>
              </w:rPr>
              <w:t xml:space="preserve">Plus, a detailed description of the proposed methodology, staffing, and </w:t>
            </w:r>
            <w:r w:rsidR="003828AD" w:rsidRPr="00C763ED">
              <w:rPr>
                <w:color w:val="000000" w:themeColor="text1"/>
                <w:lang w:val="en-GB"/>
              </w:rPr>
              <w:t>staffing for</w:t>
            </w:r>
            <w:r w:rsidRPr="00C763ED">
              <w:rPr>
                <w:color w:val="000000" w:themeColor="text1"/>
                <w:lang w:val="en-GB"/>
              </w:rPr>
              <w:t xml:space="preserve"> training, if the PDS specifies training as a major component of the assignment.</w:t>
            </w:r>
          </w:p>
          <w:p w:rsidR="004B581D" w:rsidRPr="00C763ED" w:rsidRDefault="004B581D" w:rsidP="0068107F">
            <w:pPr>
              <w:numPr>
                <w:ilvl w:val="0"/>
                <w:numId w:val="20"/>
              </w:numPr>
              <w:spacing w:before="120" w:after="120"/>
              <w:ind w:left="972" w:hanging="324"/>
              <w:jc w:val="both"/>
              <w:rPr>
                <w:color w:val="000000" w:themeColor="text1"/>
                <w:lang w:val="en-GB"/>
              </w:rPr>
            </w:pPr>
            <w:r w:rsidRPr="00C763ED">
              <w:rPr>
                <w:color w:val="000000" w:themeColor="text1"/>
                <w:lang w:val="en-GB"/>
              </w:rPr>
              <w:t>Any additional information that might be requested in the PDS.</w:t>
            </w:r>
          </w:p>
        </w:tc>
      </w:tr>
      <w:tr w:rsidR="00C763ED" w:rsidRPr="00C763ED">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44"/>
              </w:numPr>
              <w:spacing w:before="120" w:after="120"/>
              <w:jc w:val="both"/>
              <w:rPr>
                <w:color w:val="000000" w:themeColor="text1"/>
                <w:lang w:val="en-GB"/>
              </w:rPr>
            </w:pPr>
            <w:r w:rsidRPr="00C763ED">
              <w:rPr>
                <w:color w:val="000000" w:themeColor="text1"/>
                <w:lang w:val="en-GB"/>
              </w:rPr>
              <w:t>The Technical Proposal shall not include any financial information.</w:t>
            </w:r>
            <w:r w:rsidR="00855AE0" w:rsidRPr="00C763ED">
              <w:rPr>
                <w:color w:val="000000" w:themeColor="text1"/>
                <w:lang w:val="en-GB"/>
              </w:rPr>
              <w:t xml:space="preserve"> </w:t>
            </w:r>
            <w:r w:rsidR="00855AE0" w:rsidRPr="00C763ED">
              <w:rPr>
                <w:b/>
                <w:color w:val="000000" w:themeColor="text1"/>
                <w:lang w:val="en-GB"/>
              </w:rPr>
              <w:t>A Tech</w:t>
            </w:r>
            <w:r w:rsidR="00C53326" w:rsidRPr="00C763ED">
              <w:rPr>
                <w:b/>
                <w:color w:val="000000" w:themeColor="text1"/>
                <w:lang w:val="en-GB"/>
              </w:rPr>
              <w:t>nical Proposal containing f</w:t>
            </w:r>
            <w:r w:rsidR="00855AE0" w:rsidRPr="00C763ED">
              <w:rPr>
                <w:b/>
                <w:color w:val="000000" w:themeColor="text1"/>
                <w:lang w:val="en-GB"/>
              </w:rPr>
              <w:t>inancial information may be rejected.</w:t>
            </w:r>
          </w:p>
        </w:tc>
      </w:tr>
      <w:tr w:rsidR="00C763ED" w:rsidRPr="00C763ED">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498" w:name="_Toc48632703"/>
            <w:bookmarkStart w:id="499" w:name="_Toc48798406"/>
            <w:bookmarkStart w:id="500" w:name="_Toc48800676"/>
            <w:bookmarkStart w:id="501" w:name="_Toc48800846"/>
            <w:bookmarkStart w:id="502" w:name="_Toc48803043"/>
            <w:bookmarkStart w:id="503" w:name="_Toc48803212"/>
            <w:bookmarkStart w:id="504" w:name="_Toc48803381"/>
            <w:bookmarkStart w:id="505" w:name="_Toc48803719"/>
            <w:bookmarkStart w:id="506" w:name="_Toc48804057"/>
            <w:bookmarkStart w:id="507" w:name="_Toc48804226"/>
            <w:bookmarkStart w:id="508" w:name="_Toc48804733"/>
            <w:bookmarkStart w:id="509" w:name="_Toc48812356"/>
            <w:bookmarkStart w:id="510" w:name="_Toc48892552"/>
            <w:bookmarkStart w:id="511" w:name="_Toc48894384"/>
            <w:bookmarkStart w:id="512" w:name="_Toc48895157"/>
            <w:bookmarkStart w:id="513" w:name="_Toc48895343"/>
            <w:bookmarkStart w:id="514" w:name="_Toc48896125"/>
            <w:bookmarkStart w:id="515" w:name="_Toc48968908"/>
            <w:bookmarkStart w:id="516" w:name="_Toc48969239"/>
            <w:bookmarkStart w:id="517" w:name="_Toc48970164"/>
            <w:bookmarkStart w:id="518" w:name="_Toc48973988"/>
            <w:bookmarkStart w:id="519" w:name="_Toc48978484"/>
            <w:bookmarkStart w:id="520" w:name="_Toc48979245"/>
            <w:bookmarkStart w:id="521" w:name="_Toc48979432"/>
            <w:bookmarkStart w:id="522" w:name="_Toc48980497"/>
            <w:bookmarkStart w:id="523" w:name="_Toc49159570"/>
            <w:bookmarkStart w:id="524" w:name="_Toc49159757"/>
            <w:bookmarkStart w:id="525" w:name="_Toc67815050"/>
            <w:bookmarkStart w:id="526" w:name="_Toc243275018"/>
            <w:r w:rsidRPr="00C763ED">
              <w:rPr>
                <w:b/>
                <w:color w:val="000000" w:themeColor="text1"/>
              </w:rPr>
              <w:t>Financial Proposal</w:t>
            </w:r>
            <w:bookmarkEnd w:id="498"/>
            <w:bookmarkEnd w:id="499"/>
            <w:bookmarkEnd w:id="500"/>
            <w:r w:rsidRPr="00C763ED">
              <w:rPr>
                <w:b/>
                <w:color w:val="000000" w:themeColor="text1"/>
              </w:rPr>
              <w:t xml:space="preserve"> </w:t>
            </w:r>
            <w:bookmarkStart w:id="527" w:name="_Toc48632704"/>
            <w:bookmarkStart w:id="528" w:name="_Toc48798407"/>
            <w:bookmarkStart w:id="529" w:name="_Toc48800677"/>
            <w:r w:rsidRPr="00C763ED">
              <w:rPr>
                <w:b/>
                <w:color w:val="000000" w:themeColor="text1"/>
              </w:rPr>
              <w:t>Format and Content</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tc>
        <w:tc>
          <w:tcPr>
            <w:tcW w:w="7579" w:type="dxa"/>
            <w:gridSpan w:val="3"/>
          </w:tcPr>
          <w:p w:rsidR="004B581D" w:rsidRPr="00C763ED" w:rsidRDefault="00701CD9" w:rsidP="0068107F">
            <w:pPr>
              <w:numPr>
                <w:ilvl w:val="2"/>
                <w:numId w:val="20"/>
              </w:numPr>
              <w:tabs>
                <w:tab w:val="clear" w:pos="2484"/>
                <w:tab w:val="num" w:pos="612"/>
              </w:tabs>
              <w:spacing w:before="120" w:after="120"/>
              <w:ind w:left="612" w:hanging="600"/>
              <w:jc w:val="both"/>
              <w:rPr>
                <w:color w:val="000000" w:themeColor="text1"/>
                <w:lang w:val="en-GB"/>
              </w:rPr>
            </w:pPr>
            <w:r w:rsidRPr="00C763ED">
              <w:rPr>
                <w:color w:val="000000" w:themeColor="text1"/>
                <w:lang w:val="en-GB"/>
              </w:rPr>
              <w:t xml:space="preserve">The Financial Proposal shall be prepared using the Standard Forms. It shall list all costs associated with the assignment, including </w:t>
            </w:r>
            <w:r w:rsidRPr="00C763ED">
              <w:rPr>
                <w:b/>
                <w:color w:val="000000" w:themeColor="text1"/>
                <w:lang w:val="en-GB"/>
              </w:rPr>
              <w:t>(a)</w:t>
            </w:r>
            <w:r w:rsidRPr="00C763ED">
              <w:rPr>
                <w:color w:val="000000" w:themeColor="text1"/>
                <w:lang w:val="en-GB"/>
              </w:rPr>
              <w:t xml:space="preserve"> remuneration for staff, and </w:t>
            </w:r>
            <w:r w:rsidRPr="00C763ED">
              <w:rPr>
                <w:b/>
                <w:color w:val="000000" w:themeColor="text1"/>
                <w:lang w:val="en-GB"/>
              </w:rPr>
              <w:t>(b)</w:t>
            </w:r>
            <w:r w:rsidRPr="00C763ED">
              <w:rPr>
                <w:color w:val="000000" w:themeColor="text1"/>
                <w:lang w:val="en-GB"/>
              </w:rPr>
              <w:t xml:space="preserve"> reimbursable expenses indicated in the PDS. If appropriate, these costs should be broken down by activity.</w:t>
            </w:r>
          </w:p>
        </w:tc>
      </w:tr>
      <w:tr w:rsidR="00C763ED" w:rsidRPr="00C763ED">
        <w:tc>
          <w:tcPr>
            <w:tcW w:w="2339" w:type="dxa"/>
            <w:gridSpan w:val="2"/>
          </w:tcPr>
          <w:p w:rsidR="00701CD9" w:rsidRPr="00C763ED" w:rsidRDefault="00701CD9" w:rsidP="00701CD9">
            <w:pPr>
              <w:pStyle w:val="Heading3"/>
              <w:spacing w:before="120" w:after="120"/>
              <w:ind w:left="2"/>
              <w:rPr>
                <w:color w:val="000000" w:themeColor="text1"/>
              </w:rPr>
            </w:pPr>
          </w:p>
        </w:tc>
        <w:tc>
          <w:tcPr>
            <w:tcW w:w="7579" w:type="dxa"/>
            <w:gridSpan w:val="3"/>
          </w:tcPr>
          <w:p w:rsidR="00701CD9" w:rsidRPr="00C763ED" w:rsidRDefault="00701CD9" w:rsidP="0068107F">
            <w:pPr>
              <w:numPr>
                <w:ilvl w:val="2"/>
                <w:numId w:val="20"/>
              </w:numPr>
              <w:tabs>
                <w:tab w:val="clear" w:pos="2484"/>
                <w:tab w:val="num" w:pos="612"/>
              </w:tabs>
              <w:spacing w:before="120" w:after="120"/>
              <w:ind w:left="612" w:hanging="600"/>
              <w:jc w:val="both"/>
              <w:rPr>
                <w:color w:val="000000" w:themeColor="text1"/>
                <w:lang w:val="en-GB"/>
              </w:rPr>
            </w:pPr>
            <w:r w:rsidRPr="00C763ED">
              <w:rPr>
                <w:color w:val="000000" w:themeColor="text1"/>
                <w:lang w:val="en-GB"/>
              </w:rPr>
              <w:t>All activities and items described in the Technical Proposal must be priced separately; activities and items described in the Technical Proposal but not priced, shall be deemed to be included in the prices of other activities or items.</w:t>
            </w:r>
          </w:p>
        </w:tc>
      </w:tr>
      <w:tr w:rsidR="00C763ED" w:rsidRPr="00C763ED">
        <w:tc>
          <w:tcPr>
            <w:tcW w:w="2339" w:type="dxa"/>
            <w:gridSpan w:val="2"/>
          </w:tcPr>
          <w:p w:rsidR="00701CD9" w:rsidRPr="00C763ED" w:rsidRDefault="00701CD9" w:rsidP="00701CD9">
            <w:pPr>
              <w:pStyle w:val="Heading3"/>
              <w:spacing w:before="120" w:after="120"/>
              <w:ind w:left="2"/>
              <w:rPr>
                <w:color w:val="000000" w:themeColor="text1"/>
              </w:rPr>
            </w:pPr>
          </w:p>
        </w:tc>
        <w:tc>
          <w:tcPr>
            <w:tcW w:w="7579" w:type="dxa"/>
            <w:gridSpan w:val="3"/>
          </w:tcPr>
          <w:p w:rsidR="00701CD9" w:rsidRPr="00C763ED" w:rsidRDefault="00701CD9" w:rsidP="0068107F">
            <w:pPr>
              <w:numPr>
                <w:ilvl w:val="2"/>
                <w:numId w:val="20"/>
              </w:numPr>
              <w:tabs>
                <w:tab w:val="clear" w:pos="2484"/>
                <w:tab w:val="num" w:pos="612"/>
              </w:tabs>
              <w:spacing w:before="120" w:after="120"/>
              <w:ind w:left="612" w:hanging="600"/>
              <w:jc w:val="both"/>
              <w:rPr>
                <w:color w:val="000000" w:themeColor="text1"/>
                <w:lang w:val="en-GB"/>
              </w:rPr>
            </w:pPr>
            <w:r w:rsidRPr="00C763ED">
              <w:rPr>
                <w:color w:val="000000" w:themeColor="text1"/>
                <w:lang w:val="en-GB"/>
              </w:rPr>
              <w:t>The Financial Proposal shall provide the following information using the Standard Forms (</w:t>
            </w:r>
            <w:r w:rsidRPr="00C763ED">
              <w:rPr>
                <w:b/>
                <w:color w:val="000000" w:themeColor="text1"/>
                <w:lang w:val="en-GB"/>
              </w:rPr>
              <w:t>Section 5B</w:t>
            </w:r>
            <w:r w:rsidRPr="00C763ED">
              <w:rPr>
                <w:color w:val="000000" w:themeColor="text1"/>
                <w:lang w:val="en-GB"/>
              </w:rPr>
              <w:t xml:space="preserve">): </w:t>
            </w:r>
          </w:p>
          <w:p w:rsidR="00701CD9" w:rsidRPr="00C763ED" w:rsidRDefault="00701CD9" w:rsidP="0068107F">
            <w:pPr>
              <w:numPr>
                <w:ilvl w:val="0"/>
                <w:numId w:val="21"/>
              </w:numPr>
              <w:spacing w:before="120" w:after="120"/>
              <w:jc w:val="both"/>
              <w:rPr>
                <w:color w:val="000000" w:themeColor="text1"/>
                <w:lang w:val="en-GB"/>
              </w:rPr>
            </w:pPr>
            <w:r w:rsidRPr="00C763ED">
              <w:rPr>
                <w:color w:val="000000" w:themeColor="text1"/>
                <w:lang w:val="en-GB"/>
              </w:rPr>
              <w:t xml:space="preserve">Form </w:t>
            </w:r>
            <w:r w:rsidRPr="00C763ED">
              <w:rPr>
                <w:b/>
                <w:color w:val="000000" w:themeColor="text1"/>
                <w:lang w:val="en-GB"/>
              </w:rPr>
              <w:t>5B1:</w:t>
            </w:r>
            <w:r w:rsidRPr="00C763ED">
              <w:rPr>
                <w:color w:val="000000" w:themeColor="text1"/>
                <w:lang w:val="en-GB"/>
              </w:rPr>
              <w:t xml:space="preserve"> Financial Proposal Submission Form in the format of a letter duly signed by an authorised </w:t>
            </w:r>
            <w:r w:rsidR="00950C7C" w:rsidRPr="00C763ED">
              <w:rPr>
                <w:color w:val="000000" w:themeColor="text1"/>
                <w:lang w:val="en-GB"/>
              </w:rPr>
              <w:t>signatory</w:t>
            </w:r>
            <w:r w:rsidRPr="00C763ED">
              <w:rPr>
                <w:color w:val="000000" w:themeColor="text1"/>
                <w:lang w:val="en-GB"/>
              </w:rPr>
              <w:t xml:space="preserve"> of the Consultant. Commissions and gratuities, if any, paid or to be paid by Consultants and related to the assignment will be listed in the form.</w:t>
            </w:r>
          </w:p>
          <w:p w:rsidR="00701CD9" w:rsidRPr="00C763ED" w:rsidRDefault="00701CD9" w:rsidP="0068107F">
            <w:pPr>
              <w:numPr>
                <w:ilvl w:val="0"/>
                <w:numId w:val="21"/>
              </w:numPr>
              <w:spacing w:before="120" w:after="120"/>
              <w:jc w:val="both"/>
              <w:rPr>
                <w:color w:val="000000" w:themeColor="text1"/>
                <w:lang w:val="en-GB"/>
              </w:rPr>
            </w:pPr>
            <w:r w:rsidRPr="00C763ED">
              <w:rPr>
                <w:color w:val="000000" w:themeColor="text1"/>
                <w:lang w:val="en-GB"/>
              </w:rPr>
              <w:t xml:space="preserve">Form </w:t>
            </w:r>
            <w:r w:rsidRPr="00C763ED">
              <w:rPr>
                <w:b/>
                <w:color w:val="000000" w:themeColor="text1"/>
                <w:lang w:val="en-GB"/>
              </w:rPr>
              <w:t>5B2:</w:t>
            </w:r>
            <w:r w:rsidRPr="00C763ED">
              <w:rPr>
                <w:color w:val="000000" w:themeColor="text1"/>
                <w:lang w:val="en-GB"/>
              </w:rPr>
              <w:t xml:space="preserve"> being the Summary of Co</w:t>
            </w:r>
            <w:r w:rsidR="008E3632" w:rsidRPr="00C763ED">
              <w:rPr>
                <w:color w:val="000000" w:themeColor="text1"/>
                <w:lang w:val="en-GB"/>
              </w:rPr>
              <w:t xml:space="preserve">sts against staff remuneration and </w:t>
            </w:r>
            <w:r w:rsidRPr="00C763ED">
              <w:rPr>
                <w:color w:val="000000" w:themeColor="text1"/>
                <w:lang w:val="en-GB"/>
              </w:rPr>
              <w:t>reim</w:t>
            </w:r>
            <w:r w:rsidR="008E3632" w:rsidRPr="00C763ED">
              <w:rPr>
                <w:color w:val="000000" w:themeColor="text1"/>
                <w:lang w:val="en-GB"/>
              </w:rPr>
              <w:t>bursable expenses</w:t>
            </w:r>
            <w:r w:rsidRPr="00C763ED">
              <w:rPr>
                <w:color w:val="000000" w:themeColor="text1"/>
                <w:lang w:val="en-GB"/>
              </w:rPr>
              <w:t>;</w:t>
            </w:r>
          </w:p>
          <w:p w:rsidR="00701CD9" w:rsidRPr="00C763ED" w:rsidRDefault="00701CD9" w:rsidP="0068107F">
            <w:pPr>
              <w:numPr>
                <w:ilvl w:val="0"/>
                <w:numId w:val="21"/>
              </w:numPr>
              <w:spacing w:before="120" w:after="120"/>
              <w:jc w:val="both"/>
              <w:rPr>
                <w:color w:val="000000" w:themeColor="text1"/>
                <w:lang w:val="en-GB"/>
              </w:rPr>
            </w:pPr>
            <w:r w:rsidRPr="00C763ED">
              <w:rPr>
                <w:color w:val="000000" w:themeColor="text1"/>
                <w:lang w:val="en-GB"/>
              </w:rPr>
              <w:t xml:space="preserve">Form </w:t>
            </w:r>
            <w:r w:rsidRPr="00C763ED">
              <w:rPr>
                <w:b/>
                <w:color w:val="000000" w:themeColor="text1"/>
                <w:lang w:val="en-GB"/>
              </w:rPr>
              <w:t>5B3:</w:t>
            </w:r>
            <w:r w:rsidRPr="00C763ED">
              <w:rPr>
                <w:color w:val="000000" w:themeColor="text1"/>
                <w:lang w:val="en-GB"/>
              </w:rPr>
              <w:t xml:space="preserve"> being the breakdown of costs against staff remuneration;</w:t>
            </w:r>
          </w:p>
          <w:p w:rsidR="00701CD9" w:rsidRPr="00C763ED" w:rsidRDefault="00701CD9" w:rsidP="0068107F">
            <w:pPr>
              <w:numPr>
                <w:ilvl w:val="0"/>
                <w:numId w:val="21"/>
              </w:numPr>
              <w:spacing w:before="120" w:after="120"/>
              <w:jc w:val="both"/>
              <w:rPr>
                <w:color w:val="000000" w:themeColor="text1"/>
                <w:lang w:val="en-GB"/>
              </w:rPr>
            </w:pPr>
            <w:r w:rsidRPr="00C763ED">
              <w:rPr>
                <w:color w:val="000000" w:themeColor="text1"/>
                <w:lang w:val="en-GB"/>
              </w:rPr>
              <w:t xml:space="preserve">Form </w:t>
            </w:r>
            <w:r w:rsidRPr="00C763ED">
              <w:rPr>
                <w:b/>
                <w:color w:val="000000" w:themeColor="text1"/>
                <w:lang w:val="en-GB"/>
              </w:rPr>
              <w:t>5B4:</w:t>
            </w:r>
            <w:r w:rsidRPr="00C763ED">
              <w:rPr>
                <w:color w:val="000000" w:themeColor="text1"/>
                <w:lang w:val="en-GB"/>
              </w:rPr>
              <w:t xml:space="preserve"> being the breakdown of costs against reimbursable expenses. A sample list is provided in the PDS;-</w:t>
            </w:r>
          </w:p>
          <w:p w:rsidR="00701CD9" w:rsidRPr="00C763ED" w:rsidRDefault="00701CD9" w:rsidP="0068107F">
            <w:pPr>
              <w:numPr>
                <w:ilvl w:val="1"/>
                <w:numId w:val="120"/>
              </w:numPr>
              <w:spacing w:before="120" w:after="120"/>
              <w:jc w:val="both"/>
              <w:rPr>
                <w:color w:val="000000" w:themeColor="text1"/>
                <w:lang w:val="en-GB"/>
              </w:rPr>
            </w:pPr>
            <w:r w:rsidRPr="00C763ED">
              <w:rPr>
                <w:color w:val="000000" w:themeColor="text1"/>
                <w:lang w:val="en-GB"/>
              </w:rPr>
              <w:t>If appropriate, all these costs should be broken down by activity.</w:t>
            </w:r>
          </w:p>
        </w:tc>
      </w:tr>
      <w:tr w:rsidR="00C763ED" w:rsidRPr="00C763ED">
        <w:tc>
          <w:tcPr>
            <w:tcW w:w="2339" w:type="dxa"/>
            <w:gridSpan w:val="2"/>
          </w:tcPr>
          <w:p w:rsidR="00701CD9" w:rsidRPr="00C763ED" w:rsidRDefault="00701CD9" w:rsidP="00701CD9">
            <w:pPr>
              <w:pStyle w:val="Heading3"/>
              <w:spacing w:before="120" w:after="120"/>
              <w:ind w:left="2"/>
              <w:rPr>
                <w:color w:val="000000" w:themeColor="text1"/>
              </w:rPr>
            </w:pPr>
          </w:p>
        </w:tc>
        <w:tc>
          <w:tcPr>
            <w:tcW w:w="7579" w:type="dxa"/>
            <w:gridSpan w:val="3"/>
          </w:tcPr>
          <w:p w:rsidR="00701CD9" w:rsidRPr="00C763ED" w:rsidRDefault="00701CD9" w:rsidP="001169E2">
            <w:pPr>
              <w:spacing w:before="120" w:after="120"/>
              <w:jc w:val="both"/>
              <w:rPr>
                <w:color w:val="000000" w:themeColor="text1"/>
                <w:lang w:val="en-GB"/>
              </w:rPr>
            </w:pPr>
          </w:p>
        </w:tc>
      </w:tr>
      <w:tr w:rsidR="00C763ED" w:rsidRPr="00C763ED">
        <w:trPr>
          <w:trHeight w:val="1080"/>
        </w:trPr>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530" w:name="_Toc48632705"/>
            <w:bookmarkStart w:id="531" w:name="_Toc48798408"/>
            <w:bookmarkStart w:id="532" w:name="_Toc48800678"/>
            <w:bookmarkStart w:id="533" w:name="_Toc48800847"/>
            <w:bookmarkStart w:id="534" w:name="_Toc48803044"/>
            <w:bookmarkStart w:id="535" w:name="_Toc48803213"/>
            <w:bookmarkStart w:id="536" w:name="_Toc48803382"/>
            <w:bookmarkStart w:id="537" w:name="_Toc48803720"/>
            <w:bookmarkStart w:id="538" w:name="_Toc48804058"/>
            <w:bookmarkStart w:id="539" w:name="_Toc48804227"/>
            <w:bookmarkStart w:id="540" w:name="_Toc48804734"/>
            <w:bookmarkStart w:id="541" w:name="_Toc48812357"/>
            <w:bookmarkStart w:id="542" w:name="_Toc48892553"/>
            <w:bookmarkStart w:id="543" w:name="_Toc48894385"/>
            <w:bookmarkStart w:id="544" w:name="_Toc48895158"/>
            <w:bookmarkStart w:id="545" w:name="_Toc48895344"/>
            <w:bookmarkStart w:id="546" w:name="_Toc48896126"/>
            <w:bookmarkStart w:id="547" w:name="_Toc48968909"/>
            <w:bookmarkStart w:id="548" w:name="_Toc48969240"/>
            <w:bookmarkStart w:id="549" w:name="_Toc48970165"/>
            <w:bookmarkStart w:id="550" w:name="_Toc48973989"/>
            <w:bookmarkStart w:id="551" w:name="_Toc48978485"/>
            <w:bookmarkStart w:id="552" w:name="_Toc48979246"/>
            <w:bookmarkStart w:id="553" w:name="_Toc48979433"/>
            <w:bookmarkStart w:id="554" w:name="_Toc48980498"/>
            <w:bookmarkStart w:id="555" w:name="_Toc49159571"/>
            <w:bookmarkStart w:id="556" w:name="_Toc49159758"/>
            <w:bookmarkStart w:id="557" w:name="_Toc243275019"/>
            <w:r w:rsidRPr="00C763ED">
              <w:rPr>
                <w:b/>
                <w:color w:val="000000" w:themeColor="text1"/>
              </w:rPr>
              <w:t>Taxes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tc>
        <w:tc>
          <w:tcPr>
            <w:tcW w:w="7579" w:type="dxa"/>
            <w:gridSpan w:val="3"/>
          </w:tcPr>
          <w:p w:rsidR="004B581D" w:rsidRPr="00C763ED" w:rsidRDefault="004B581D" w:rsidP="0068107F">
            <w:pPr>
              <w:numPr>
                <w:ilvl w:val="0"/>
                <w:numId w:val="59"/>
              </w:numPr>
              <w:spacing w:before="120" w:after="120"/>
              <w:jc w:val="both"/>
              <w:rPr>
                <w:color w:val="000000" w:themeColor="text1"/>
                <w:lang w:val="en-GB"/>
              </w:rPr>
            </w:pPr>
            <w:r w:rsidRPr="00C763ED">
              <w:rPr>
                <w:color w:val="000000" w:themeColor="text1"/>
                <w:lang w:val="en-GB"/>
              </w:rPr>
              <w:t xml:space="preserve">The Consultant is subject to local taxes on amounts payable by the Client </w:t>
            </w:r>
            <w:r w:rsidR="00264662" w:rsidRPr="00C763ED">
              <w:rPr>
                <w:color w:val="000000" w:themeColor="text1"/>
                <w:lang w:val="en-GB"/>
              </w:rPr>
              <w:t xml:space="preserve">as per the Applicable Law. It is the responsibility of the Consultant to be familiar with the relevant laws in </w:t>
            </w:r>
            <w:smartTag w:uri="urn:schemas-microsoft-com:office:smarttags" w:element="country-region">
              <w:smartTag w:uri="urn:schemas-microsoft-com:office:smarttags" w:element="place">
                <w:r w:rsidR="00264662" w:rsidRPr="00C763ED">
                  <w:rPr>
                    <w:color w:val="000000" w:themeColor="text1"/>
                    <w:lang w:val="en-GB"/>
                  </w:rPr>
                  <w:t>Bangladesh</w:t>
                </w:r>
              </w:smartTag>
            </w:smartTag>
            <w:r w:rsidR="00264662" w:rsidRPr="00C763ED">
              <w:rPr>
                <w:color w:val="000000" w:themeColor="text1"/>
                <w:lang w:val="en-GB"/>
              </w:rPr>
              <w:t>, and to determine the taxes, duties, fees, levies and other charges and associated amounts to be paid under the Applicable Law, if the Contract is awarded.</w:t>
            </w:r>
            <w:r w:rsidR="00264662" w:rsidRPr="00C763ED">
              <w:rPr>
                <w:b/>
                <w:color w:val="000000" w:themeColor="text1"/>
                <w:lang w:val="en-GB"/>
              </w:rPr>
              <w:t xml:space="preserve"> </w:t>
            </w:r>
            <w:r w:rsidR="005A7089" w:rsidRPr="00C763ED">
              <w:rPr>
                <w:b/>
                <w:color w:val="000000" w:themeColor="text1"/>
                <w:lang w:val="en-GB"/>
              </w:rPr>
              <w:t xml:space="preserve">Pursuant to </w:t>
            </w:r>
            <w:r w:rsidR="00E81250" w:rsidRPr="00C763ED">
              <w:rPr>
                <w:b/>
                <w:color w:val="000000" w:themeColor="text1"/>
                <w:lang w:val="en-GB"/>
              </w:rPr>
              <w:t xml:space="preserve">Section 60 (3) </w:t>
            </w:r>
            <w:r w:rsidR="00953DF2" w:rsidRPr="00C763ED">
              <w:rPr>
                <w:b/>
                <w:color w:val="000000" w:themeColor="text1"/>
                <w:lang w:val="en-GB"/>
              </w:rPr>
              <w:t xml:space="preserve">of the Public Procurement Act, </w:t>
            </w:r>
            <w:r w:rsidR="00E81250" w:rsidRPr="00C763ED">
              <w:rPr>
                <w:b/>
                <w:color w:val="000000" w:themeColor="text1"/>
                <w:lang w:val="en-GB"/>
              </w:rPr>
              <w:t>a</w:t>
            </w:r>
            <w:r w:rsidR="00264662" w:rsidRPr="00C763ED">
              <w:rPr>
                <w:b/>
                <w:color w:val="000000" w:themeColor="text1"/>
                <w:lang w:val="en-GB"/>
              </w:rPr>
              <w:t xml:space="preserve">ny such amounts on account of local taxes shall not be considered in the Financial Evaluation of the </w:t>
            </w:r>
            <w:r w:rsidR="00264662" w:rsidRPr="00C763ED">
              <w:rPr>
                <w:b/>
                <w:color w:val="000000" w:themeColor="text1"/>
                <w:lang w:val="en-GB"/>
              </w:rPr>
              <w:lastRenderedPageBreak/>
              <w:t>Proposal</w:t>
            </w:r>
            <w:r w:rsidR="00264662" w:rsidRPr="00C763ED">
              <w:rPr>
                <w:color w:val="000000" w:themeColor="text1"/>
                <w:lang w:val="en-GB"/>
              </w:rPr>
              <w:t xml:space="preserve"> as they will be discussed at contract negotiation and applicable amounts will be included in the Contract Price.</w:t>
            </w:r>
          </w:p>
        </w:tc>
      </w:tr>
      <w:tr w:rsidR="00C763ED" w:rsidRPr="00C763ED">
        <w:trPr>
          <w:trHeight w:val="360"/>
        </w:trPr>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558" w:name="_Toc48632706"/>
            <w:bookmarkStart w:id="559" w:name="_Toc48798409"/>
            <w:bookmarkStart w:id="560" w:name="_Toc48800679"/>
            <w:bookmarkStart w:id="561" w:name="_Toc48800848"/>
            <w:bookmarkStart w:id="562" w:name="_Toc48803045"/>
            <w:bookmarkStart w:id="563" w:name="_Toc48803214"/>
            <w:bookmarkStart w:id="564" w:name="_Toc48803383"/>
            <w:bookmarkStart w:id="565" w:name="_Toc48803721"/>
            <w:bookmarkStart w:id="566" w:name="_Toc48804059"/>
            <w:bookmarkStart w:id="567" w:name="_Toc48804228"/>
            <w:bookmarkStart w:id="568" w:name="_Toc48804735"/>
            <w:bookmarkStart w:id="569" w:name="_Toc48812358"/>
            <w:bookmarkStart w:id="570" w:name="_Toc48892554"/>
            <w:bookmarkStart w:id="571" w:name="_Toc48894386"/>
            <w:bookmarkStart w:id="572" w:name="_Toc48895159"/>
            <w:bookmarkStart w:id="573" w:name="_Toc48895345"/>
            <w:bookmarkStart w:id="574" w:name="_Toc48896127"/>
            <w:bookmarkStart w:id="575" w:name="_Toc48968910"/>
            <w:bookmarkStart w:id="576" w:name="_Toc48969241"/>
            <w:bookmarkStart w:id="577" w:name="_Toc48970166"/>
            <w:bookmarkStart w:id="578" w:name="_Toc48973990"/>
            <w:bookmarkStart w:id="579" w:name="_Toc48978486"/>
            <w:bookmarkStart w:id="580" w:name="_Toc48979247"/>
            <w:bookmarkStart w:id="581" w:name="_Toc48979434"/>
            <w:bookmarkStart w:id="582" w:name="_Toc48980499"/>
            <w:bookmarkStart w:id="583" w:name="_Toc49159572"/>
            <w:bookmarkStart w:id="584" w:name="_Toc49159759"/>
            <w:bookmarkStart w:id="585" w:name="_Toc243275020"/>
            <w:r w:rsidRPr="00C763ED">
              <w:rPr>
                <w:b/>
                <w:color w:val="000000" w:themeColor="text1"/>
              </w:rPr>
              <w:lastRenderedPageBreak/>
              <w:t>Client Inputs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tc>
        <w:tc>
          <w:tcPr>
            <w:tcW w:w="7579" w:type="dxa"/>
            <w:gridSpan w:val="3"/>
          </w:tcPr>
          <w:p w:rsidR="004B581D" w:rsidRPr="00C763ED" w:rsidRDefault="004B581D" w:rsidP="0068107F">
            <w:pPr>
              <w:numPr>
                <w:ilvl w:val="0"/>
                <w:numId w:val="60"/>
              </w:numPr>
              <w:spacing w:before="120" w:after="120"/>
              <w:rPr>
                <w:color w:val="000000" w:themeColor="text1"/>
                <w:lang w:val="en-GB"/>
              </w:rPr>
            </w:pPr>
            <w:r w:rsidRPr="00C763ED">
              <w:rPr>
                <w:color w:val="000000" w:themeColor="text1"/>
                <w:lang w:val="en-GB"/>
              </w:rPr>
              <w:t>The Client shall:</w:t>
            </w:r>
          </w:p>
          <w:p w:rsidR="004B581D" w:rsidRPr="00C763ED" w:rsidRDefault="004B581D" w:rsidP="0068107F">
            <w:pPr>
              <w:numPr>
                <w:ilvl w:val="2"/>
                <w:numId w:val="25"/>
              </w:numPr>
              <w:spacing w:before="120" w:after="120"/>
              <w:jc w:val="both"/>
              <w:rPr>
                <w:color w:val="000000" w:themeColor="text1"/>
                <w:lang w:val="en-GB"/>
              </w:rPr>
            </w:pPr>
            <w:r w:rsidRPr="00C763ED">
              <w:rPr>
                <w:color w:val="000000" w:themeColor="text1"/>
                <w:lang w:val="en-GB"/>
              </w:rPr>
              <w:t xml:space="preserve">provide at no cost to the Consultant the inputs and facilities specified in the </w:t>
            </w:r>
            <w:r w:rsidRPr="00C763ED">
              <w:rPr>
                <w:color w:val="000000" w:themeColor="text1"/>
                <w:szCs w:val="24"/>
              </w:rPr>
              <w:t>PDS</w:t>
            </w:r>
            <w:r w:rsidRPr="00C763ED">
              <w:rPr>
                <w:color w:val="000000" w:themeColor="text1"/>
                <w:lang w:val="en-GB"/>
              </w:rPr>
              <w:t xml:space="preserve">; </w:t>
            </w:r>
          </w:p>
          <w:p w:rsidR="004B581D" w:rsidRPr="00C763ED" w:rsidRDefault="004B581D" w:rsidP="0068107F">
            <w:pPr>
              <w:numPr>
                <w:ilvl w:val="2"/>
                <w:numId w:val="25"/>
              </w:numPr>
              <w:spacing w:before="120" w:after="120"/>
              <w:jc w:val="both"/>
              <w:rPr>
                <w:color w:val="000000" w:themeColor="text1"/>
                <w:lang w:val="en-GB"/>
              </w:rPr>
            </w:pPr>
            <w:r w:rsidRPr="00C763ED">
              <w:rPr>
                <w:color w:val="000000" w:themeColor="text1"/>
                <w:lang w:val="en-GB"/>
              </w:rPr>
              <w:t>make available to the Consultant, relevant project data and reports at the time of issuing the RFP</w:t>
            </w:r>
            <w:r w:rsidR="0042180D" w:rsidRPr="00C763ED">
              <w:rPr>
                <w:color w:val="000000" w:themeColor="text1"/>
                <w:lang w:val="en-GB"/>
              </w:rPr>
              <w:t xml:space="preserve"> Document</w:t>
            </w:r>
            <w:r w:rsidRPr="00C763ED">
              <w:rPr>
                <w:color w:val="000000" w:themeColor="text1"/>
                <w:lang w:val="en-GB"/>
              </w:rPr>
              <w:t>; and</w:t>
            </w:r>
          </w:p>
          <w:p w:rsidR="004B581D" w:rsidRPr="00C763ED" w:rsidRDefault="004B581D" w:rsidP="0068107F">
            <w:pPr>
              <w:numPr>
                <w:ilvl w:val="3"/>
                <w:numId w:val="25"/>
              </w:numPr>
              <w:tabs>
                <w:tab w:val="clear" w:pos="936"/>
              </w:tabs>
              <w:spacing w:before="120" w:after="120"/>
              <w:ind w:left="1092" w:hanging="588"/>
              <w:jc w:val="both"/>
              <w:rPr>
                <w:color w:val="000000" w:themeColor="text1"/>
                <w:lang w:val="en-GB"/>
              </w:rPr>
            </w:pPr>
            <w:r w:rsidRPr="00C763ED">
              <w:rPr>
                <w:color w:val="000000" w:themeColor="text1"/>
                <w:lang w:val="en-GB"/>
              </w:rPr>
              <w:t>assist the Consultant in obtaining relevant project data and reports from other related departments/divisions, which will be required by the Consultant to prepare the proposal.</w:t>
            </w:r>
          </w:p>
        </w:tc>
      </w:tr>
      <w:tr w:rsidR="00C763ED" w:rsidRPr="00C763ED">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586" w:name="_Toc48632707"/>
            <w:bookmarkStart w:id="587" w:name="_Toc48798410"/>
            <w:bookmarkStart w:id="588" w:name="_Toc48800680"/>
            <w:bookmarkStart w:id="589" w:name="_Toc48800849"/>
            <w:bookmarkStart w:id="590" w:name="_Toc48803046"/>
            <w:bookmarkStart w:id="591" w:name="_Toc48803215"/>
            <w:bookmarkStart w:id="592" w:name="_Toc48803384"/>
            <w:bookmarkStart w:id="593" w:name="_Toc48803722"/>
            <w:bookmarkStart w:id="594" w:name="_Toc48804060"/>
            <w:bookmarkStart w:id="595" w:name="_Toc48804229"/>
            <w:bookmarkStart w:id="596" w:name="_Toc48804736"/>
            <w:bookmarkStart w:id="597" w:name="_Toc48812359"/>
            <w:bookmarkStart w:id="598" w:name="_Toc48892555"/>
            <w:bookmarkStart w:id="599" w:name="_Toc48894387"/>
            <w:bookmarkStart w:id="600" w:name="_Toc48895160"/>
            <w:bookmarkStart w:id="601" w:name="_Toc48895346"/>
            <w:bookmarkStart w:id="602" w:name="_Toc48896128"/>
            <w:bookmarkStart w:id="603" w:name="_Toc48968911"/>
            <w:bookmarkStart w:id="604" w:name="_Toc48969242"/>
            <w:bookmarkStart w:id="605" w:name="_Toc48970167"/>
            <w:bookmarkStart w:id="606" w:name="_Toc48973991"/>
            <w:bookmarkStart w:id="607" w:name="_Toc48978487"/>
            <w:bookmarkStart w:id="608" w:name="_Toc48979248"/>
            <w:bookmarkStart w:id="609" w:name="_Toc48979435"/>
            <w:bookmarkStart w:id="610" w:name="_Toc48980500"/>
            <w:bookmarkStart w:id="611" w:name="_Toc49159573"/>
            <w:bookmarkStart w:id="612" w:name="_Toc49159760"/>
            <w:bookmarkStart w:id="613" w:name="_Toc67815051"/>
            <w:bookmarkStart w:id="614" w:name="_Toc243275021"/>
            <w:r w:rsidRPr="00C763ED">
              <w:rPr>
                <w:b/>
                <w:color w:val="000000" w:themeColor="text1"/>
              </w:rPr>
              <w:t>Alternative Proposals</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tc>
        <w:tc>
          <w:tcPr>
            <w:tcW w:w="7579" w:type="dxa"/>
            <w:gridSpan w:val="3"/>
          </w:tcPr>
          <w:p w:rsidR="004B581D" w:rsidRPr="00C763ED" w:rsidRDefault="0042180D" w:rsidP="0042180D">
            <w:pPr>
              <w:pStyle w:val="Sec1-Clauses"/>
              <w:keepNext/>
              <w:keepLines/>
              <w:numPr>
                <w:ilvl w:val="0"/>
                <w:numId w:val="1"/>
              </w:numPr>
              <w:rPr>
                <w:b w:val="0"/>
                <w:color w:val="000000" w:themeColor="text1"/>
              </w:rPr>
            </w:pPr>
            <w:r w:rsidRPr="00C763ED">
              <w:rPr>
                <w:b w:val="0"/>
                <w:color w:val="000000" w:themeColor="text1"/>
              </w:rPr>
              <w:t>Unless otherwise stated in the PDS, a</w:t>
            </w:r>
            <w:r w:rsidR="004B581D" w:rsidRPr="00C763ED">
              <w:rPr>
                <w:b w:val="0"/>
                <w:color w:val="000000" w:themeColor="text1"/>
              </w:rPr>
              <w:t>lternative proposals shall not be considered.</w:t>
            </w:r>
          </w:p>
        </w:tc>
      </w:tr>
      <w:tr w:rsidR="00C763ED" w:rsidRPr="00C763ED">
        <w:trPr>
          <w:trHeight w:val="854"/>
        </w:trPr>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615" w:name="_Toc48632708"/>
            <w:bookmarkStart w:id="616" w:name="_Toc48798411"/>
            <w:bookmarkStart w:id="617" w:name="_Toc48800681"/>
            <w:bookmarkStart w:id="618" w:name="_Toc48800850"/>
            <w:bookmarkStart w:id="619" w:name="_Toc48803047"/>
            <w:bookmarkStart w:id="620" w:name="_Toc48803216"/>
            <w:bookmarkStart w:id="621" w:name="_Toc48803385"/>
            <w:bookmarkStart w:id="622" w:name="_Toc48803723"/>
            <w:bookmarkStart w:id="623" w:name="_Toc48804061"/>
            <w:bookmarkStart w:id="624" w:name="_Toc48804230"/>
            <w:bookmarkStart w:id="625" w:name="_Toc48804737"/>
            <w:bookmarkStart w:id="626" w:name="_Toc48812360"/>
            <w:bookmarkStart w:id="627" w:name="_Toc48892556"/>
            <w:bookmarkStart w:id="628" w:name="_Toc48894388"/>
            <w:bookmarkStart w:id="629" w:name="_Toc48895161"/>
            <w:bookmarkStart w:id="630" w:name="_Toc48895347"/>
            <w:bookmarkStart w:id="631" w:name="_Toc48896129"/>
            <w:bookmarkStart w:id="632" w:name="_Toc48968912"/>
            <w:bookmarkStart w:id="633" w:name="_Toc48969243"/>
            <w:bookmarkStart w:id="634" w:name="_Toc48970168"/>
            <w:bookmarkStart w:id="635" w:name="_Toc48973992"/>
            <w:bookmarkStart w:id="636" w:name="_Toc48978488"/>
            <w:bookmarkStart w:id="637" w:name="_Toc48979249"/>
            <w:bookmarkStart w:id="638" w:name="_Toc48979436"/>
            <w:bookmarkStart w:id="639" w:name="_Toc48980501"/>
            <w:bookmarkStart w:id="640" w:name="_Toc49159574"/>
            <w:bookmarkStart w:id="641" w:name="_Toc49159761"/>
            <w:bookmarkStart w:id="642" w:name="_Toc67815052"/>
            <w:bookmarkStart w:id="643" w:name="_Toc243275022"/>
            <w:bookmarkStart w:id="644" w:name="_Toc438438835"/>
            <w:bookmarkStart w:id="645" w:name="_Toc438532588"/>
            <w:bookmarkStart w:id="646" w:name="_Toc438733979"/>
            <w:bookmarkStart w:id="647" w:name="_Toc438907018"/>
            <w:bookmarkStart w:id="648" w:name="_Toc438907217"/>
            <w:bookmarkStart w:id="649" w:name="_Toc37047288"/>
            <w:bookmarkStart w:id="650" w:name="_Toc37234059"/>
            <w:r w:rsidRPr="00C763ED">
              <w:rPr>
                <w:b/>
                <w:color w:val="000000" w:themeColor="text1"/>
              </w:rPr>
              <w:t xml:space="preserve">Proposal </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00714AA8" w:rsidRPr="00C763ED">
              <w:rPr>
                <w:b/>
                <w:color w:val="000000" w:themeColor="text1"/>
              </w:rPr>
              <w:t>Currency</w:t>
            </w:r>
            <w:bookmarkEnd w:id="643"/>
            <w:r w:rsidRPr="00C763ED">
              <w:rPr>
                <w:b/>
                <w:color w:val="000000" w:themeColor="text1"/>
              </w:rPr>
              <w:t xml:space="preserve"> </w:t>
            </w:r>
            <w:bookmarkEnd w:id="644"/>
            <w:bookmarkEnd w:id="645"/>
            <w:bookmarkEnd w:id="646"/>
            <w:bookmarkEnd w:id="647"/>
            <w:bookmarkEnd w:id="648"/>
            <w:bookmarkEnd w:id="649"/>
            <w:bookmarkEnd w:id="650"/>
          </w:p>
        </w:tc>
        <w:tc>
          <w:tcPr>
            <w:tcW w:w="7579" w:type="dxa"/>
            <w:gridSpan w:val="3"/>
          </w:tcPr>
          <w:p w:rsidR="004B581D" w:rsidRPr="00C763ED" w:rsidRDefault="00714AA8" w:rsidP="00F65485">
            <w:pPr>
              <w:numPr>
                <w:ilvl w:val="1"/>
                <w:numId w:val="1"/>
              </w:numPr>
              <w:tabs>
                <w:tab w:val="left" w:pos="2160"/>
              </w:tabs>
              <w:spacing w:before="120" w:after="120"/>
              <w:jc w:val="both"/>
              <w:rPr>
                <w:color w:val="000000" w:themeColor="text1"/>
              </w:rPr>
            </w:pPr>
            <w:r w:rsidRPr="00C763ED">
              <w:rPr>
                <w:color w:val="000000" w:themeColor="text1"/>
              </w:rPr>
              <w:t>All prices shall be quoted in Bangladesh Taka unless ot</w:t>
            </w:r>
            <w:r w:rsidR="008D3C50" w:rsidRPr="00C763ED">
              <w:rPr>
                <w:color w:val="000000" w:themeColor="text1"/>
              </w:rPr>
              <w:t>-</w:t>
            </w:r>
            <w:r w:rsidR="00955C9F" w:rsidRPr="00C763ED">
              <w:rPr>
                <w:color w:val="000000" w:themeColor="text1"/>
              </w:rPr>
              <w:t xml:space="preserve">                                                                                                                                                                                  </w:t>
            </w:r>
            <w:proofErr w:type="spellStart"/>
            <w:r w:rsidRPr="00C763ED">
              <w:rPr>
                <w:color w:val="000000" w:themeColor="text1"/>
              </w:rPr>
              <w:t>herwise</w:t>
            </w:r>
            <w:proofErr w:type="spellEnd"/>
            <w:r w:rsidRPr="00C763ED">
              <w:rPr>
                <w:color w:val="000000" w:themeColor="text1"/>
              </w:rPr>
              <w:t xml:space="preserve"> stated in the PDS.</w:t>
            </w:r>
          </w:p>
        </w:tc>
      </w:tr>
      <w:tr w:rsidR="00C763ED" w:rsidRPr="00C763ED">
        <w:trPr>
          <w:trHeight w:val="621"/>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E2342D">
            <w:pPr>
              <w:numPr>
                <w:ilvl w:val="1"/>
                <w:numId w:val="1"/>
              </w:numPr>
              <w:tabs>
                <w:tab w:val="left" w:pos="2160"/>
              </w:tabs>
              <w:spacing w:before="120" w:after="120"/>
              <w:jc w:val="both"/>
              <w:rPr>
                <w:bCs/>
                <w:color w:val="000000" w:themeColor="text1"/>
              </w:rPr>
            </w:pPr>
            <w:r w:rsidRPr="00C763ED">
              <w:rPr>
                <w:bCs/>
                <w:color w:val="000000" w:themeColor="text1"/>
              </w:rPr>
              <w:t xml:space="preserve">Prices quoted by the Consultant shall be fixed </w:t>
            </w:r>
            <w:r w:rsidR="00A91491" w:rsidRPr="00C763ED">
              <w:rPr>
                <w:bCs/>
                <w:color w:val="000000" w:themeColor="text1"/>
              </w:rPr>
              <w:t>throughout the contract period unless otherwise specified in the PDS.</w:t>
            </w:r>
          </w:p>
        </w:tc>
      </w:tr>
      <w:tr w:rsidR="00C763ED" w:rsidRPr="00C763ED">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651" w:name="_Toc48632710"/>
            <w:bookmarkStart w:id="652" w:name="_Toc48798413"/>
            <w:bookmarkStart w:id="653" w:name="_Toc48800683"/>
            <w:bookmarkStart w:id="654" w:name="_Toc48800852"/>
            <w:bookmarkStart w:id="655" w:name="_Toc48803049"/>
            <w:bookmarkStart w:id="656" w:name="_Toc48803218"/>
            <w:bookmarkStart w:id="657" w:name="_Toc48803387"/>
            <w:bookmarkStart w:id="658" w:name="_Toc48803725"/>
            <w:bookmarkStart w:id="659" w:name="_Toc48804063"/>
            <w:bookmarkStart w:id="660" w:name="_Toc48804232"/>
            <w:bookmarkStart w:id="661" w:name="_Toc48804739"/>
            <w:bookmarkStart w:id="662" w:name="_Toc48812362"/>
            <w:bookmarkStart w:id="663" w:name="_Toc48892558"/>
            <w:bookmarkStart w:id="664" w:name="_Toc48894390"/>
            <w:bookmarkStart w:id="665" w:name="_Toc48895163"/>
            <w:bookmarkStart w:id="666" w:name="_Toc48895349"/>
            <w:bookmarkStart w:id="667" w:name="_Toc48896131"/>
            <w:bookmarkStart w:id="668" w:name="_Toc48968914"/>
            <w:bookmarkStart w:id="669" w:name="_Toc48969245"/>
            <w:bookmarkStart w:id="670" w:name="_Toc48970170"/>
            <w:bookmarkStart w:id="671" w:name="_Toc48973994"/>
            <w:bookmarkStart w:id="672" w:name="_Toc48978490"/>
            <w:bookmarkStart w:id="673" w:name="_Toc48979251"/>
            <w:bookmarkStart w:id="674" w:name="_Toc48979438"/>
            <w:bookmarkStart w:id="675" w:name="_Toc48980503"/>
            <w:bookmarkStart w:id="676" w:name="_Toc49159576"/>
            <w:bookmarkStart w:id="677" w:name="_Toc49159763"/>
            <w:bookmarkStart w:id="678" w:name="_Toc67815054"/>
            <w:bookmarkStart w:id="679" w:name="_Toc243275023"/>
            <w:bookmarkStart w:id="680" w:name="_Toc438438841"/>
            <w:bookmarkStart w:id="681" w:name="_Toc438532604"/>
            <w:bookmarkStart w:id="682" w:name="_Toc438733985"/>
            <w:bookmarkStart w:id="683" w:name="_Toc438907024"/>
            <w:bookmarkStart w:id="684" w:name="_Toc438907223"/>
            <w:bookmarkStart w:id="685" w:name="_Toc37047293"/>
            <w:bookmarkStart w:id="686" w:name="_Toc37234064"/>
            <w:r w:rsidRPr="00C763ED">
              <w:rPr>
                <w:b/>
                <w:color w:val="000000" w:themeColor="text1"/>
              </w:rPr>
              <w:t xml:space="preserve">Proposal </w:t>
            </w:r>
            <w:r w:rsidR="00A91491" w:rsidRPr="00C763ED">
              <w:rPr>
                <w:b/>
                <w:color w:val="000000" w:themeColor="text1"/>
              </w:rPr>
              <w:t xml:space="preserve">  </w:t>
            </w:r>
            <w:r w:rsidRPr="00C763ED">
              <w:rPr>
                <w:b/>
                <w:color w:val="000000" w:themeColor="text1"/>
              </w:rPr>
              <w:t>Validity</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C763ED">
              <w:rPr>
                <w:b/>
                <w:color w:val="000000" w:themeColor="text1"/>
              </w:rPr>
              <w:t xml:space="preserve"> </w:t>
            </w:r>
            <w:bookmarkEnd w:id="680"/>
            <w:bookmarkEnd w:id="681"/>
            <w:bookmarkEnd w:id="682"/>
            <w:bookmarkEnd w:id="683"/>
            <w:bookmarkEnd w:id="684"/>
            <w:bookmarkEnd w:id="685"/>
            <w:bookmarkEnd w:id="686"/>
          </w:p>
        </w:tc>
        <w:tc>
          <w:tcPr>
            <w:tcW w:w="7579" w:type="dxa"/>
            <w:gridSpan w:val="3"/>
          </w:tcPr>
          <w:p w:rsidR="004B581D" w:rsidRPr="00C763ED" w:rsidRDefault="00CD0BE2" w:rsidP="0068107F">
            <w:pPr>
              <w:numPr>
                <w:ilvl w:val="0"/>
                <w:numId w:val="45"/>
              </w:numPr>
              <w:spacing w:before="120" w:after="120"/>
              <w:jc w:val="both"/>
              <w:rPr>
                <w:color w:val="000000" w:themeColor="text1"/>
              </w:rPr>
            </w:pPr>
            <w:r w:rsidRPr="00C763ED">
              <w:rPr>
                <w:color w:val="000000" w:themeColor="text1"/>
              </w:rPr>
              <w:t>Proposal validities shall be determined on the basis of the complexity  of the Proposal and the time needed for its examination, approval and signing of Contract, pursuant to Rules 19, 20 and 117(10)  of the Public Procurement Rules 2008.</w:t>
            </w:r>
          </w:p>
        </w:tc>
      </w:tr>
      <w:tr w:rsidR="00C763ED" w:rsidRPr="00C763ED">
        <w:tc>
          <w:tcPr>
            <w:tcW w:w="2339" w:type="dxa"/>
            <w:gridSpan w:val="2"/>
          </w:tcPr>
          <w:p w:rsidR="004B581D" w:rsidRPr="00C763ED" w:rsidRDefault="004B581D" w:rsidP="00E2342D">
            <w:pPr>
              <w:spacing w:before="120" w:after="120"/>
              <w:rPr>
                <w:b/>
                <w:color w:val="000000" w:themeColor="text1"/>
              </w:rPr>
            </w:pPr>
          </w:p>
        </w:tc>
        <w:tc>
          <w:tcPr>
            <w:tcW w:w="7579" w:type="dxa"/>
            <w:gridSpan w:val="3"/>
          </w:tcPr>
          <w:p w:rsidR="00CD0BE2" w:rsidRPr="00C763ED" w:rsidRDefault="00CD0BE2" w:rsidP="0068107F">
            <w:pPr>
              <w:numPr>
                <w:ilvl w:val="0"/>
                <w:numId w:val="45"/>
              </w:numPr>
              <w:spacing w:before="120" w:after="120"/>
              <w:jc w:val="both"/>
              <w:rPr>
                <w:color w:val="000000" w:themeColor="text1"/>
              </w:rPr>
            </w:pPr>
            <w:r w:rsidRPr="00C763ED">
              <w:rPr>
                <w:color w:val="000000" w:themeColor="text1"/>
              </w:rPr>
              <w:t>Proposals shall remain valid for the period specified in the PDS after the Proposal submission deadline prescribed by the Client.</w:t>
            </w:r>
          </w:p>
          <w:p w:rsidR="004B581D" w:rsidRPr="00C763ED" w:rsidRDefault="004B581D" w:rsidP="0068107F">
            <w:pPr>
              <w:numPr>
                <w:ilvl w:val="0"/>
                <w:numId w:val="45"/>
              </w:numPr>
              <w:spacing w:before="120" w:after="120"/>
              <w:jc w:val="both"/>
              <w:rPr>
                <w:color w:val="000000" w:themeColor="text1"/>
              </w:rPr>
            </w:pPr>
            <w:r w:rsidRPr="00C763ED">
              <w:rPr>
                <w:color w:val="000000" w:themeColor="text1"/>
                <w:lang w:val="en-GB"/>
              </w:rPr>
              <w:t>Consultants shall maintain the availability of Professional staff/experts nominated in the Proposal during the</w:t>
            </w:r>
            <w:r w:rsidR="00F90F35" w:rsidRPr="00C763ED">
              <w:rPr>
                <w:color w:val="000000" w:themeColor="text1"/>
                <w:lang w:val="en-GB"/>
              </w:rPr>
              <w:t xml:space="preserve"> Proposal validity period including extension, if any.</w:t>
            </w:r>
            <w:r w:rsidRPr="00C763ED">
              <w:rPr>
                <w:color w:val="000000" w:themeColor="text1"/>
                <w:lang w:val="en-GB"/>
              </w:rPr>
              <w:t xml:space="preserve"> The Client will make its best effort to complete negotiations within this period.</w:t>
            </w:r>
          </w:p>
        </w:tc>
      </w:tr>
      <w:tr w:rsidR="00C763ED" w:rsidRPr="00C763ED">
        <w:tc>
          <w:tcPr>
            <w:tcW w:w="2339" w:type="dxa"/>
            <w:gridSpan w:val="2"/>
          </w:tcPr>
          <w:p w:rsidR="00EB1E62" w:rsidRPr="00C763ED" w:rsidRDefault="00EB1E62" w:rsidP="0068107F">
            <w:pPr>
              <w:pStyle w:val="Heading3"/>
              <w:numPr>
                <w:ilvl w:val="0"/>
                <w:numId w:val="47"/>
              </w:numPr>
              <w:tabs>
                <w:tab w:val="clear" w:pos="432"/>
                <w:tab w:val="num" w:pos="384"/>
              </w:tabs>
              <w:spacing w:before="120" w:after="120"/>
              <w:ind w:left="384" w:hanging="384"/>
              <w:rPr>
                <w:b/>
                <w:color w:val="000000" w:themeColor="text1"/>
              </w:rPr>
            </w:pPr>
            <w:bookmarkStart w:id="687" w:name="_Toc243275024"/>
            <w:r w:rsidRPr="00C763ED">
              <w:rPr>
                <w:b/>
                <w:color w:val="000000" w:themeColor="text1"/>
              </w:rPr>
              <w:t>Extension of Proposal validity</w:t>
            </w:r>
            <w:bookmarkEnd w:id="687"/>
          </w:p>
        </w:tc>
        <w:tc>
          <w:tcPr>
            <w:tcW w:w="7579" w:type="dxa"/>
            <w:gridSpan w:val="3"/>
          </w:tcPr>
          <w:p w:rsidR="00EB1E62" w:rsidRPr="00C763ED" w:rsidRDefault="00EB1E62" w:rsidP="0068107F">
            <w:pPr>
              <w:numPr>
                <w:ilvl w:val="0"/>
                <w:numId w:val="61"/>
              </w:numPr>
              <w:spacing w:before="120" w:after="120"/>
              <w:jc w:val="both"/>
              <w:rPr>
                <w:color w:val="000000" w:themeColor="text1"/>
                <w:lang w:val="en-GB"/>
              </w:rPr>
            </w:pPr>
            <w:r w:rsidRPr="00C763ED">
              <w:rPr>
                <w:color w:val="000000" w:themeColor="text1"/>
                <w:lang w:val="en-GB"/>
              </w:rPr>
              <w:t>In justified exceptional circumstances, prior to the expiration of the proposed validity period, the Client pursuant to Rule 21 of the Public Procurement Rules 2008 may solicit, not later than ten (10) days before the expiry date of the Proposal validity, compulsorily all the Consultants’ consent to an extension of the period of validity of their Proposals.</w:t>
            </w:r>
          </w:p>
        </w:tc>
      </w:tr>
      <w:tr w:rsidR="00C763ED" w:rsidRPr="00C763ED">
        <w:tc>
          <w:tcPr>
            <w:tcW w:w="2339" w:type="dxa"/>
            <w:gridSpan w:val="2"/>
          </w:tcPr>
          <w:p w:rsidR="003E2158" w:rsidRPr="00C763ED" w:rsidRDefault="003E2158" w:rsidP="00EB1E62">
            <w:pPr>
              <w:spacing w:before="120" w:after="120"/>
              <w:ind w:left="362" w:hanging="362"/>
              <w:rPr>
                <w:color w:val="000000" w:themeColor="text1"/>
              </w:rPr>
            </w:pPr>
          </w:p>
        </w:tc>
        <w:tc>
          <w:tcPr>
            <w:tcW w:w="7579" w:type="dxa"/>
            <w:gridSpan w:val="3"/>
          </w:tcPr>
          <w:p w:rsidR="003E2158" w:rsidRPr="00C763ED" w:rsidRDefault="003E2158" w:rsidP="0068107F">
            <w:pPr>
              <w:numPr>
                <w:ilvl w:val="0"/>
                <w:numId w:val="61"/>
              </w:numPr>
              <w:spacing w:before="120" w:after="120"/>
              <w:jc w:val="both"/>
              <w:rPr>
                <w:color w:val="000000" w:themeColor="text1"/>
                <w:lang w:val="en-GB"/>
              </w:rPr>
            </w:pPr>
            <w:r w:rsidRPr="00C763ED">
              <w:rPr>
                <w:color w:val="000000" w:themeColor="text1"/>
                <w:lang w:val="en-GB"/>
              </w:rPr>
              <w:t>The Consultants consenting in writing to the request a</w:t>
            </w:r>
            <w:r w:rsidR="00C06D11" w:rsidRPr="00C763ED">
              <w:rPr>
                <w:color w:val="000000" w:themeColor="text1"/>
                <w:lang w:val="en-GB"/>
              </w:rPr>
              <w:t>s</w:t>
            </w:r>
            <w:r w:rsidRPr="00C763ED">
              <w:rPr>
                <w:color w:val="000000" w:themeColor="text1"/>
                <w:lang w:val="en-GB"/>
              </w:rPr>
              <w:t xml:space="preserve"> stated </w:t>
            </w:r>
            <w:r w:rsidR="00A23933" w:rsidRPr="00C763ED">
              <w:rPr>
                <w:color w:val="000000" w:themeColor="text1"/>
                <w:lang w:val="en-GB"/>
              </w:rPr>
              <w:t>under ITT Sub clause 27.1 shall not be required or permitted to modify its Proposal under any circumstances.</w:t>
            </w:r>
          </w:p>
        </w:tc>
      </w:tr>
      <w:tr w:rsidR="00C763ED" w:rsidRPr="00C763ED">
        <w:tc>
          <w:tcPr>
            <w:tcW w:w="2339" w:type="dxa"/>
            <w:gridSpan w:val="2"/>
          </w:tcPr>
          <w:p w:rsidR="00583710" w:rsidRPr="00C763ED" w:rsidRDefault="00583710" w:rsidP="00EB1E62">
            <w:pPr>
              <w:spacing w:before="120" w:after="120"/>
              <w:ind w:left="362" w:hanging="362"/>
              <w:rPr>
                <w:color w:val="000000" w:themeColor="text1"/>
              </w:rPr>
            </w:pPr>
          </w:p>
        </w:tc>
        <w:tc>
          <w:tcPr>
            <w:tcW w:w="7579" w:type="dxa"/>
            <w:gridSpan w:val="3"/>
          </w:tcPr>
          <w:p w:rsidR="00583710" w:rsidRPr="00C763ED" w:rsidRDefault="00583710" w:rsidP="0068107F">
            <w:pPr>
              <w:numPr>
                <w:ilvl w:val="0"/>
                <w:numId w:val="61"/>
              </w:numPr>
              <w:spacing w:before="120" w:after="120"/>
              <w:jc w:val="both"/>
              <w:rPr>
                <w:color w:val="000000" w:themeColor="text1"/>
                <w:lang w:val="en-GB"/>
              </w:rPr>
            </w:pPr>
            <w:r w:rsidRPr="00C763ED">
              <w:rPr>
                <w:color w:val="000000" w:themeColor="text1"/>
              </w:rPr>
              <w:t>I</w:t>
            </w:r>
            <w:r w:rsidRPr="00C763ED">
              <w:rPr>
                <w:color w:val="000000" w:themeColor="text1"/>
                <w:lang w:val="en-GB"/>
              </w:rPr>
              <w:t>f the Consultants are not consenting in writing to the request made by the Client, its Proposal shall not be considered in the subsequent evaluation.</w:t>
            </w:r>
          </w:p>
        </w:tc>
      </w:tr>
      <w:tr w:rsidR="00C763ED" w:rsidRPr="00C763ED">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688" w:name="_Toc438438843"/>
            <w:bookmarkStart w:id="689" w:name="_Toc438532612"/>
            <w:bookmarkStart w:id="690" w:name="_Toc438733987"/>
            <w:bookmarkStart w:id="691" w:name="_Toc438907026"/>
            <w:bookmarkStart w:id="692" w:name="_Toc438907225"/>
            <w:bookmarkStart w:id="693" w:name="_Toc37047295"/>
            <w:bookmarkStart w:id="694" w:name="_Toc37234066"/>
            <w:bookmarkStart w:id="695" w:name="_Toc48632711"/>
            <w:bookmarkStart w:id="696" w:name="_Toc48798414"/>
            <w:bookmarkStart w:id="697" w:name="_Toc48800684"/>
            <w:bookmarkStart w:id="698" w:name="_Toc48800853"/>
            <w:bookmarkStart w:id="699" w:name="_Toc48803050"/>
            <w:bookmarkStart w:id="700" w:name="_Toc48803219"/>
            <w:bookmarkStart w:id="701" w:name="_Toc48803388"/>
            <w:bookmarkStart w:id="702" w:name="_Toc48803726"/>
            <w:bookmarkStart w:id="703" w:name="_Toc48804064"/>
            <w:bookmarkStart w:id="704" w:name="_Toc48804233"/>
            <w:bookmarkStart w:id="705" w:name="_Toc48804740"/>
            <w:bookmarkStart w:id="706" w:name="_Toc48812363"/>
            <w:bookmarkStart w:id="707" w:name="_Toc48892559"/>
            <w:bookmarkStart w:id="708" w:name="_Toc48894391"/>
            <w:bookmarkStart w:id="709" w:name="_Toc48895164"/>
            <w:bookmarkStart w:id="710" w:name="_Toc48895350"/>
            <w:bookmarkStart w:id="711" w:name="_Toc48896132"/>
            <w:bookmarkStart w:id="712" w:name="_Toc48968915"/>
            <w:bookmarkStart w:id="713" w:name="_Toc48969246"/>
            <w:bookmarkStart w:id="714" w:name="_Toc48970171"/>
            <w:bookmarkStart w:id="715" w:name="_Toc48973995"/>
            <w:bookmarkStart w:id="716" w:name="_Toc48978491"/>
            <w:bookmarkStart w:id="717" w:name="_Toc48979252"/>
            <w:bookmarkStart w:id="718" w:name="_Toc48979439"/>
            <w:bookmarkStart w:id="719" w:name="_Toc48980504"/>
            <w:bookmarkStart w:id="720" w:name="_Toc49159577"/>
            <w:bookmarkStart w:id="721" w:name="_Toc49159764"/>
            <w:bookmarkStart w:id="722" w:name="_Toc67815055"/>
            <w:bookmarkStart w:id="723" w:name="_Toc243275025"/>
            <w:r w:rsidRPr="00C763ED">
              <w:rPr>
                <w:b/>
                <w:color w:val="000000" w:themeColor="text1"/>
              </w:rPr>
              <w:t>Proposal Format and Signing</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tc>
        <w:tc>
          <w:tcPr>
            <w:tcW w:w="7579" w:type="dxa"/>
            <w:gridSpan w:val="3"/>
          </w:tcPr>
          <w:p w:rsidR="004B581D" w:rsidRPr="00C763ED" w:rsidRDefault="004B581D" w:rsidP="0068107F">
            <w:pPr>
              <w:numPr>
                <w:ilvl w:val="0"/>
                <w:numId w:val="62"/>
              </w:numPr>
              <w:spacing w:before="120" w:after="120"/>
              <w:jc w:val="both"/>
              <w:rPr>
                <w:color w:val="000000" w:themeColor="text1"/>
              </w:rPr>
            </w:pPr>
            <w:r w:rsidRPr="00C763ED">
              <w:rPr>
                <w:color w:val="000000" w:themeColor="text1"/>
              </w:rPr>
              <w:t xml:space="preserve">The Consultant shall prepare one (1) original of the Technical Proposal as described in </w:t>
            </w:r>
            <w:r w:rsidR="00F11026" w:rsidRPr="00C763ED">
              <w:rPr>
                <w:color w:val="000000" w:themeColor="text1"/>
              </w:rPr>
              <w:t>ITC Sub-Clause 20</w:t>
            </w:r>
            <w:r w:rsidRPr="00C763ED">
              <w:rPr>
                <w:color w:val="000000" w:themeColor="text1"/>
              </w:rPr>
              <w:t>.1</w:t>
            </w:r>
            <w:r w:rsidRPr="00C763ED">
              <w:rPr>
                <w:color w:val="000000" w:themeColor="text1"/>
                <w:sz w:val="32"/>
              </w:rPr>
              <w:t xml:space="preserve"> </w:t>
            </w:r>
            <w:r w:rsidRPr="00C763ED">
              <w:rPr>
                <w:color w:val="000000" w:themeColor="text1"/>
              </w:rPr>
              <w:t xml:space="preserve">and one (1) original of the Financial Proposal as described in and clearly mark them </w:t>
            </w:r>
            <w:r w:rsidRPr="00C763ED">
              <w:rPr>
                <w:color w:val="000000" w:themeColor="text1"/>
              </w:rPr>
              <w:lastRenderedPageBreak/>
              <w:t>“ORIGINAL”.</w:t>
            </w:r>
          </w:p>
        </w:tc>
      </w:tr>
      <w:tr w:rsidR="00C763ED" w:rsidRPr="00C763ED">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62"/>
              </w:numPr>
              <w:spacing w:before="120" w:after="120"/>
              <w:jc w:val="both"/>
              <w:rPr>
                <w:bCs/>
                <w:color w:val="000000" w:themeColor="text1"/>
              </w:rPr>
            </w:pPr>
            <w:r w:rsidRPr="00C763ED">
              <w:rPr>
                <w:bCs/>
                <w:color w:val="000000" w:themeColor="text1"/>
              </w:rPr>
              <w:t>The Consultant shall prepare the number of copies as specified in the PDS of the Technical Proposal and clearly mark them “COPY”. In the event of any discrepancy between the original and the copies, the original shall prevail.</w:t>
            </w:r>
          </w:p>
        </w:tc>
      </w:tr>
      <w:tr w:rsidR="00C763ED" w:rsidRPr="00C763ED">
        <w:trPr>
          <w:trHeight w:val="413"/>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62"/>
              </w:numPr>
              <w:spacing w:before="120" w:after="120"/>
              <w:jc w:val="both"/>
              <w:rPr>
                <w:bCs/>
                <w:color w:val="000000" w:themeColor="text1"/>
              </w:rPr>
            </w:pPr>
            <w:r w:rsidRPr="00C763ED">
              <w:rPr>
                <w:bCs/>
                <w:color w:val="000000" w:themeColor="text1"/>
              </w:rPr>
              <w:t>The original and all copies of the Technical and the original of the Financial Proposal shall be typed or written in indelible ink and shall be signed by a person duly authorized to bind the Consultant to the Contract. The name and position held by each person signing the authorization must be typed or printed below the signature.</w:t>
            </w:r>
          </w:p>
        </w:tc>
      </w:tr>
      <w:tr w:rsidR="00C763ED" w:rsidRPr="00C763ED">
        <w:trPr>
          <w:trHeight w:val="558"/>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numPr>
                <w:ilvl w:val="0"/>
                <w:numId w:val="62"/>
              </w:numPr>
              <w:spacing w:before="120" w:after="120"/>
              <w:jc w:val="both"/>
              <w:rPr>
                <w:bCs/>
                <w:color w:val="000000" w:themeColor="text1"/>
              </w:rPr>
            </w:pPr>
            <w:r w:rsidRPr="00C763ED">
              <w:rPr>
                <w:bCs/>
                <w:color w:val="000000" w:themeColor="text1"/>
              </w:rPr>
              <w:t>All pages of the Proposals except for un-amended printed literature shall be signed or initialed by the person signing the Proposals.</w:t>
            </w:r>
          </w:p>
        </w:tc>
      </w:tr>
      <w:tr w:rsidR="00C763ED" w:rsidRPr="00C763ED">
        <w:trPr>
          <w:trHeight w:val="531"/>
        </w:trPr>
        <w:tc>
          <w:tcPr>
            <w:tcW w:w="9918" w:type="dxa"/>
            <w:gridSpan w:val="5"/>
          </w:tcPr>
          <w:p w:rsidR="004B581D" w:rsidRPr="00C763ED" w:rsidRDefault="00D2073C" w:rsidP="00E2342D">
            <w:pPr>
              <w:pStyle w:val="Heading2"/>
              <w:spacing w:before="120" w:after="120"/>
              <w:rPr>
                <w:color w:val="000000" w:themeColor="text1"/>
              </w:rPr>
            </w:pPr>
            <w:bookmarkStart w:id="724" w:name="_Toc48632712"/>
            <w:bookmarkStart w:id="725" w:name="_Toc48798415"/>
            <w:bookmarkStart w:id="726" w:name="_Toc48800685"/>
            <w:bookmarkStart w:id="727" w:name="_Toc48800854"/>
            <w:bookmarkStart w:id="728" w:name="_Toc48803051"/>
            <w:bookmarkStart w:id="729" w:name="_Toc48803220"/>
            <w:bookmarkStart w:id="730" w:name="_Toc48803389"/>
            <w:bookmarkStart w:id="731" w:name="_Toc48803727"/>
            <w:bookmarkStart w:id="732" w:name="_Toc48804065"/>
            <w:bookmarkStart w:id="733" w:name="_Toc48804234"/>
            <w:bookmarkStart w:id="734" w:name="_Toc48804741"/>
            <w:bookmarkStart w:id="735" w:name="_Toc48812364"/>
            <w:bookmarkStart w:id="736" w:name="_Toc48892560"/>
            <w:bookmarkStart w:id="737" w:name="_Toc48894392"/>
            <w:bookmarkStart w:id="738" w:name="_Toc48895165"/>
            <w:bookmarkStart w:id="739" w:name="_Toc48895351"/>
            <w:bookmarkStart w:id="740" w:name="_Toc48896133"/>
            <w:bookmarkStart w:id="741" w:name="_Toc48968916"/>
            <w:bookmarkStart w:id="742" w:name="_Toc48969247"/>
            <w:bookmarkStart w:id="743" w:name="_Toc48970172"/>
            <w:bookmarkStart w:id="744" w:name="_Toc48973996"/>
            <w:bookmarkStart w:id="745" w:name="_Toc48978492"/>
            <w:bookmarkStart w:id="746" w:name="_Toc48979253"/>
            <w:bookmarkStart w:id="747" w:name="_Toc48979440"/>
            <w:bookmarkStart w:id="748" w:name="_Toc48980505"/>
            <w:bookmarkStart w:id="749" w:name="_Toc49159578"/>
            <w:bookmarkStart w:id="750" w:name="_Toc49159765"/>
            <w:bookmarkStart w:id="751" w:name="_Toc67815056"/>
            <w:r w:rsidRPr="00C763ED">
              <w:rPr>
                <w:color w:val="000000" w:themeColor="text1"/>
              </w:rPr>
              <w:t xml:space="preserve">     </w:t>
            </w:r>
            <w:bookmarkStart w:id="752" w:name="_Toc243275026"/>
            <w:r w:rsidR="004B581D" w:rsidRPr="00C763ED">
              <w:rPr>
                <w:color w:val="000000" w:themeColor="text1"/>
              </w:rPr>
              <w:t>D.</w:t>
            </w:r>
            <w:r w:rsidR="004B581D" w:rsidRPr="00C763ED">
              <w:rPr>
                <w:color w:val="000000" w:themeColor="text1"/>
              </w:rPr>
              <w:tab/>
              <w:t>Proposal Submission</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tc>
      </w:tr>
      <w:tr w:rsidR="00C763ED" w:rsidRPr="00C763ED">
        <w:trPr>
          <w:trHeight w:val="350"/>
        </w:trPr>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753" w:name="_Toc438438845"/>
            <w:bookmarkStart w:id="754" w:name="_Toc438532614"/>
            <w:bookmarkStart w:id="755" w:name="_Toc438733989"/>
            <w:bookmarkStart w:id="756" w:name="_Toc438907027"/>
            <w:bookmarkStart w:id="757" w:name="_Toc438907226"/>
            <w:bookmarkStart w:id="758" w:name="_Toc37047297"/>
            <w:bookmarkStart w:id="759" w:name="_Toc37234068"/>
            <w:bookmarkStart w:id="760" w:name="_Toc48632713"/>
            <w:bookmarkStart w:id="761" w:name="_Toc48798416"/>
            <w:bookmarkStart w:id="762" w:name="_Toc48800686"/>
            <w:bookmarkStart w:id="763" w:name="_Toc48800855"/>
            <w:bookmarkStart w:id="764" w:name="_Toc48803052"/>
            <w:bookmarkStart w:id="765" w:name="_Toc48803221"/>
            <w:bookmarkStart w:id="766" w:name="_Toc48803390"/>
            <w:bookmarkStart w:id="767" w:name="_Toc48803728"/>
            <w:bookmarkStart w:id="768" w:name="_Toc48804066"/>
            <w:bookmarkStart w:id="769" w:name="_Toc48804235"/>
            <w:bookmarkStart w:id="770" w:name="_Toc48804742"/>
            <w:bookmarkStart w:id="771" w:name="_Toc48812365"/>
            <w:bookmarkStart w:id="772" w:name="_Toc48892561"/>
            <w:bookmarkStart w:id="773" w:name="_Toc48894393"/>
            <w:bookmarkStart w:id="774" w:name="_Toc48895166"/>
            <w:bookmarkStart w:id="775" w:name="_Toc48895352"/>
            <w:bookmarkStart w:id="776" w:name="_Toc48896134"/>
            <w:bookmarkStart w:id="777" w:name="_Toc48968917"/>
            <w:bookmarkStart w:id="778" w:name="_Toc48969248"/>
            <w:bookmarkStart w:id="779" w:name="_Toc48970173"/>
            <w:bookmarkStart w:id="780" w:name="_Toc48973997"/>
            <w:bookmarkStart w:id="781" w:name="_Toc48978493"/>
            <w:bookmarkStart w:id="782" w:name="_Toc48979254"/>
            <w:bookmarkStart w:id="783" w:name="_Toc48979441"/>
            <w:bookmarkStart w:id="784" w:name="_Toc48980506"/>
            <w:bookmarkStart w:id="785" w:name="_Toc49159579"/>
            <w:bookmarkStart w:id="786" w:name="_Toc49159766"/>
            <w:bookmarkStart w:id="787" w:name="_Toc243275027"/>
            <w:r w:rsidRPr="00C763ED">
              <w:rPr>
                <w:b/>
                <w:color w:val="000000" w:themeColor="text1"/>
              </w:rPr>
              <w:t>Proposal:  Sealing and Marking</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tc>
        <w:tc>
          <w:tcPr>
            <w:tcW w:w="7579" w:type="dxa"/>
            <w:gridSpan w:val="3"/>
          </w:tcPr>
          <w:p w:rsidR="004B581D" w:rsidRPr="00C763ED" w:rsidRDefault="004B581D" w:rsidP="0068107F">
            <w:pPr>
              <w:pStyle w:val="Sec1-Clauses"/>
              <w:numPr>
                <w:ilvl w:val="0"/>
                <w:numId w:val="63"/>
              </w:numPr>
              <w:jc w:val="both"/>
              <w:rPr>
                <w:b w:val="0"/>
                <w:bCs/>
                <w:color w:val="000000" w:themeColor="text1"/>
              </w:rPr>
            </w:pPr>
            <w:r w:rsidRPr="00C763ED">
              <w:rPr>
                <w:b w:val="0"/>
                <w:bCs/>
                <w:color w:val="000000" w:themeColor="text1"/>
              </w:rPr>
              <w:t>The Consultant shall enclose the original and each copy of the Technical Proposal in separate sealed envelopes, duly marking the envelopes as “TECHNICAL PROPOSAL” and “ORIGINAL” and “COPY, as appropriate.”  These envelopes containing the original and the copies shall then be enclosed in one single envelope duly marking the envelope as “TECHNICAL PROPOSAL”.</w:t>
            </w:r>
          </w:p>
        </w:tc>
      </w:tr>
      <w:tr w:rsidR="00C763ED" w:rsidRPr="00C763ED">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pStyle w:val="Sec1-Clauses"/>
              <w:numPr>
                <w:ilvl w:val="0"/>
                <w:numId w:val="63"/>
              </w:numPr>
              <w:jc w:val="both"/>
              <w:rPr>
                <w:b w:val="0"/>
                <w:bCs/>
                <w:color w:val="000000" w:themeColor="text1"/>
              </w:rPr>
            </w:pPr>
            <w:r w:rsidRPr="00C763ED">
              <w:rPr>
                <w:b w:val="0"/>
                <w:bCs/>
                <w:color w:val="000000" w:themeColor="text1"/>
              </w:rPr>
              <w:t xml:space="preserve">The Consultant shall enclose the original of the Financial Proposal in one single separate sealed envelope, duly marking the envelope as “FINANCIAL PROPOSAL” and </w:t>
            </w:r>
            <w:r w:rsidRPr="00C763ED">
              <w:rPr>
                <w:b w:val="0"/>
                <w:bCs/>
                <w:color w:val="000000" w:themeColor="text1"/>
                <w:lang w:val="en-GB"/>
              </w:rPr>
              <w:t xml:space="preserve">with a warning </w:t>
            </w:r>
            <w:r w:rsidRPr="00C763ED">
              <w:rPr>
                <w:bCs/>
                <w:color w:val="000000" w:themeColor="text1"/>
                <w:lang w:val="en-GB"/>
              </w:rPr>
              <w:t>“</w:t>
            </w:r>
            <w:r w:rsidRPr="00C763ED">
              <w:rPr>
                <w:bCs/>
                <w:smallCaps/>
                <w:color w:val="000000" w:themeColor="text1"/>
                <w:lang w:val="en-GB"/>
              </w:rPr>
              <w:t>Do Not Open With The Technical Proposal</w:t>
            </w:r>
            <w:r w:rsidRPr="00C763ED">
              <w:rPr>
                <w:bCs/>
                <w:color w:val="000000" w:themeColor="text1"/>
                <w:lang w:val="en-GB"/>
              </w:rPr>
              <w:t>.”</w:t>
            </w:r>
          </w:p>
        </w:tc>
      </w:tr>
      <w:tr w:rsidR="00C763ED" w:rsidRPr="00C763ED">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pStyle w:val="Sec1-Clauses"/>
              <w:numPr>
                <w:ilvl w:val="0"/>
                <w:numId w:val="63"/>
              </w:numPr>
              <w:jc w:val="both"/>
              <w:rPr>
                <w:b w:val="0"/>
                <w:color w:val="000000" w:themeColor="text1"/>
              </w:rPr>
            </w:pPr>
            <w:r w:rsidRPr="00C763ED">
              <w:rPr>
                <w:b w:val="0"/>
                <w:color w:val="000000" w:themeColor="text1"/>
                <w:lang w:val="en-GB"/>
              </w:rPr>
              <w:t>The two envelopes shall then be enclosed in one single outer envelope. T</w:t>
            </w:r>
            <w:r w:rsidRPr="00C763ED">
              <w:rPr>
                <w:b w:val="0"/>
                <w:color w:val="000000" w:themeColor="text1"/>
              </w:rPr>
              <w:t>he inner and outer envelopes shall:</w:t>
            </w:r>
          </w:p>
          <w:p w:rsidR="004B581D" w:rsidRPr="00C763ED" w:rsidRDefault="004B581D" w:rsidP="0068107F">
            <w:pPr>
              <w:numPr>
                <w:ilvl w:val="2"/>
                <w:numId w:val="45"/>
              </w:numPr>
              <w:tabs>
                <w:tab w:val="clear" w:pos="1296"/>
                <w:tab w:val="left" w:pos="1017"/>
              </w:tabs>
              <w:spacing w:before="120" w:after="120"/>
              <w:ind w:left="1453" w:hanging="960"/>
              <w:rPr>
                <w:color w:val="000000" w:themeColor="text1"/>
              </w:rPr>
            </w:pPr>
            <w:bookmarkStart w:id="788" w:name="_Toc48551056"/>
            <w:bookmarkStart w:id="789" w:name="_Toc48552749"/>
            <w:r w:rsidRPr="00C763ED">
              <w:rPr>
                <w:color w:val="000000" w:themeColor="text1"/>
              </w:rPr>
              <w:t>bear the name and address of the Consultant;</w:t>
            </w:r>
            <w:bookmarkEnd w:id="788"/>
            <w:bookmarkEnd w:id="789"/>
          </w:p>
          <w:p w:rsidR="004B581D" w:rsidRPr="00C763ED" w:rsidRDefault="004B581D" w:rsidP="0068107F">
            <w:pPr>
              <w:numPr>
                <w:ilvl w:val="2"/>
                <w:numId w:val="45"/>
              </w:numPr>
              <w:tabs>
                <w:tab w:val="clear" w:pos="1296"/>
                <w:tab w:val="left" w:pos="1017"/>
              </w:tabs>
              <w:spacing w:before="120" w:after="120"/>
              <w:ind w:left="1453" w:hanging="960"/>
              <w:jc w:val="both"/>
              <w:rPr>
                <w:color w:val="000000" w:themeColor="text1"/>
              </w:rPr>
            </w:pPr>
            <w:bookmarkStart w:id="790" w:name="_Toc48551057"/>
            <w:bookmarkStart w:id="791" w:name="_Toc48552750"/>
            <w:r w:rsidRPr="00C763ED">
              <w:rPr>
                <w:color w:val="000000" w:themeColor="text1"/>
              </w:rPr>
              <w:t>be addressed to the Client at the address specified in the PDS;</w:t>
            </w:r>
            <w:bookmarkEnd w:id="790"/>
            <w:bookmarkEnd w:id="791"/>
          </w:p>
          <w:p w:rsidR="004B581D" w:rsidRPr="00C763ED" w:rsidRDefault="004B581D" w:rsidP="0068107F">
            <w:pPr>
              <w:numPr>
                <w:ilvl w:val="2"/>
                <w:numId w:val="45"/>
              </w:numPr>
              <w:tabs>
                <w:tab w:val="clear" w:pos="1296"/>
                <w:tab w:val="left" w:pos="1017"/>
              </w:tabs>
              <w:spacing w:before="120" w:after="120"/>
              <w:ind w:left="1453" w:hanging="960"/>
              <w:jc w:val="both"/>
              <w:rPr>
                <w:color w:val="000000" w:themeColor="text1"/>
              </w:rPr>
            </w:pPr>
            <w:bookmarkStart w:id="792" w:name="_Toc48551058"/>
            <w:bookmarkStart w:id="793" w:name="_Toc48552751"/>
            <w:r w:rsidRPr="00C763ED">
              <w:rPr>
                <w:color w:val="000000" w:themeColor="text1"/>
              </w:rPr>
              <w:t>bear the name of the Proposal as specified in the PDS; and</w:t>
            </w:r>
            <w:bookmarkStart w:id="794" w:name="_Toc48551059"/>
            <w:bookmarkStart w:id="795" w:name="_Toc48552752"/>
            <w:bookmarkEnd w:id="792"/>
            <w:bookmarkEnd w:id="793"/>
          </w:p>
          <w:p w:rsidR="004B581D" w:rsidRPr="00C763ED" w:rsidRDefault="004B581D" w:rsidP="0068107F">
            <w:pPr>
              <w:pStyle w:val="Sec1-Clauses"/>
              <w:numPr>
                <w:ilvl w:val="2"/>
                <w:numId w:val="45"/>
              </w:numPr>
              <w:tabs>
                <w:tab w:val="clear" w:pos="1296"/>
              </w:tabs>
              <w:ind w:left="972" w:hanging="479"/>
              <w:jc w:val="both"/>
              <w:rPr>
                <w:b w:val="0"/>
                <w:color w:val="000000" w:themeColor="text1"/>
              </w:rPr>
            </w:pPr>
            <w:r w:rsidRPr="00C763ED">
              <w:rPr>
                <w:b w:val="0"/>
                <w:color w:val="000000" w:themeColor="text1"/>
              </w:rPr>
              <w:t xml:space="preserve">bear a statement </w:t>
            </w:r>
            <w:r w:rsidRPr="00C763ED">
              <w:rPr>
                <w:color w:val="000000" w:themeColor="text1"/>
              </w:rPr>
              <w:t>“DO NOT OPEN BEFORE</w:t>
            </w:r>
            <w:r w:rsidRPr="00C763ED">
              <w:rPr>
                <w:b w:val="0"/>
                <w:color w:val="000000" w:themeColor="text1"/>
              </w:rPr>
              <w:t xml:space="preserve"> …</w:t>
            </w:r>
            <w:r w:rsidR="008D3C50" w:rsidRPr="00C763ED">
              <w:rPr>
                <w:b w:val="0"/>
                <w:color w:val="000000" w:themeColor="text1"/>
              </w:rPr>
              <w:t>………….</w:t>
            </w:r>
            <w:r w:rsidRPr="00C763ED">
              <w:rPr>
                <w:b w:val="0"/>
                <w:color w:val="000000" w:themeColor="text1"/>
              </w:rPr>
              <w:t>” The date for opening as specified in the PDS.</w:t>
            </w:r>
            <w:bookmarkEnd w:id="794"/>
            <w:bookmarkEnd w:id="795"/>
          </w:p>
        </w:tc>
      </w:tr>
      <w:tr w:rsidR="00C763ED" w:rsidRPr="00C763ED">
        <w:trPr>
          <w:trHeight w:val="738"/>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pStyle w:val="Sec1-Clauses"/>
              <w:numPr>
                <w:ilvl w:val="0"/>
                <w:numId w:val="63"/>
              </w:numPr>
              <w:jc w:val="both"/>
              <w:rPr>
                <w:b w:val="0"/>
                <w:color w:val="000000" w:themeColor="text1"/>
              </w:rPr>
            </w:pPr>
            <w:r w:rsidRPr="00C763ED">
              <w:rPr>
                <w:b w:val="0"/>
                <w:color w:val="000000" w:themeColor="text1"/>
              </w:rPr>
              <w:t>If all envelopes are not sealed and marked as required, the Client will assume no responsibility for the misplacement, or premature opening of the Proposal.</w:t>
            </w:r>
          </w:p>
        </w:tc>
      </w:tr>
      <w:tr w:rsidR="00C763ED" w:rsidRPr="00C763ED">
        <w:trPr>
          <w:trHeight w:val="989"/>
        </w:trPr>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pStyle w:val="Sec1-Clauses"/>
              <w:numPr>
                <w:ilvl w:val="0"/>
                <w:numId w:val="63"/>
              </w:numPr>
              <w:jc w:val="both"/>
              <w:rPr>
                <w:b w:val="0"/>
                <w:color w:val="000000" w:themeColor="text1"/>
              </w:rPr>
            </w:pPr>
            <w:r w:rsidRPr="00C763ED">
              <w:rPr>
                <w:b w:val="0"/>
                <w:color w:val="000000" w:themeColor="text1"/>
                <w:lang w:val="en-GB"/>
              </w:rPr>
              <w:t>If the Financial Proposal is not submitted in a separate sealed envelope duly marked as indicated above, this may constitute grounds for declaring the Proposal non-responsive.</w:t>
            </w:r>
          </w:p>
        </w:tc>
      </w:tr>
      <w:tr w:rsidR="00C763ED" w:rsidRPr="00C763ED">
        <w:trPr>
          <w:trHeight w:val="710"/>
        </w:trPr>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796" w:name="_Toc424009124"/>
            <w:bookmarkStart w:id="797" w:name="_Toc438438846"/>
            <w:bookmarkStart w:id="798" w:name="_Toc438532618"/>
            <w:bookmarkStart w:id="799" w:name="_Toc438733990"/>
            <w:bookmarkStart w:id="800" w:name="_Toc438907028"/>
            <w:bookmarkStart w:id="801" w:name="_Toc438907227"/>
            <w:bookmarkStart w:id="802" w:name="_Toc37047298"/>
            <w:bookmarkStart w:id="803" w:name="_Toc37234069"/>
            <w:bookmarkStart w:id="804" w:name="_Toc48632714"/>
            <w:bookmarkStart w:id="805" w:name="_Toc48798417"/>
            <w:bookmarkStart w:id="806" w:name="_Toc48800687"/>
            <w:bookmarkStart w:id="807" w:name="_Toc48800856"/>
            <w:bookmarkStart w:id="808" w:name="_Toc48803053"/>
            <w:bookmarkStart w:id="809" w:name="_Toc48803222"/>
            <w:bookmarkStart w:id="810" w:name="_Toc48803391"/>
            <w:bookmarkStart w:id="811" w:name="_Toc48803729"/>
            <w:bookmarkStart w:id="812" w:name="_Toc48804067"/>
            <w:bookmarkStart w:id="813" w:name="_Toc48804236"/>
            <w:bookmarkStart w:id="814" w:name="_Toc48804743"/>
            <w:bookmarkStart w:id="815" w:name="_Toc48812366"/>
            <w:bookmarkStart w:id="816" w:name="_Toc48892562"/>
            <w:bookmarkStart w:id="817" w:name="_Toc48894394"/>
            <w:bookmarkStart w:id="818" w:name="_Toc48895167"/>
            <w:bookmarkStart w:id="819" w:name="_Toc48895353"/>
            <w:bookmarkStart w:id="820" w:name="_Toc48896135"/>
            <w:bookmarkStart w:id="821" w:name="_Toc48968918"/>
            <w:bookmarkStart w:id="822" w:name="_Toc48969249"/>
            <w:bookmarkStart w:id="823" w:name="_Toc48970174"/>
            <w:bookmarkStart w:id="824" w:name="_Toc48973998"/>
            <w:bookmarkStart w:id="825" w:name="_Toc48978494"/>
            <w:bookmarkStart w:id="826" w:name="_Toc48979255"/>
            <w:bookmarkStart w:id="827" w:name="_Toc48979442"/>
            <w:bookmarkStart w:id="828" w:name="_Toc48980507"/>
            <w:bookmarkStart w:id="829" w:name="_Toc49159580"/>
            <w:bookmarkStart w:id="830" w:name="_Toc49159767"/>
            <w:bookmarkStart w:id="831" w:name="_Toc67815057"/>
            <w:bookmarkStart w:id="832" w:name="_Toc243275028"/>
            <w:r w:rsidRPr="00C763ED">
              <w:rPr>
                <w:b/>
                <w:color w:val="000000" w:themeColor="text1"/>
              </w:rPr>
              <w:t>Proposal: Submission Deadline</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tc>
        <w:tc>
          <w:tcPr>
            <w:tcW w:w="7579" w:type="dxa"/>
            <w:gridSpan w:val="3"/>
          </w:tcPr>
          <w:p w:rsidR="004B581D" w:rsidRPr="00C763ED" w:rsidRDefault="004B581D" w:rsidP="0068107F">
            <w:pPr>
              <w:pStyle w:val="Sec1-Clauses"/>
              <w:numPr>
                <w:ilvl w:val="0"/>
                <w:numId w:val="64"/>
              </w:numPr>
              <w:jc w:val="both"/>
              <w:rPr>
                <w:b w:val="0"/>
                <w:color w:val="000000" w:themeColor="text1"/>
              </w:rPr>
            </w:pPr>
            <w:r w:rsidRPr="00C763ED">
              <w:rPr>
                <w:b w:val="0"/>
                <w:color w:val="000000" w:themeColor="text1"/>
              </w:rPr>
              <w:t xml:space="preserve">Proposals </w:t>
            </w:r>
            <w:r w:rsidR="00437E1D" w:rsidRPr="00C763ED">
              <w:rPr>
                <w:b w:val="0"/>
                <w:color w:val="000000" w:themeColor="text1"/>
              </w:rPr>
              <w:t>shall be delivered to</w:t>
            </w:r>
            <w:r w:rsidRPr="00C763ED">
              <w:rPr>
                <w:b w:val="0"/>
                <w:color w:val="000000" w:themeColor="text1"/>
              </w:rPr>
              <w:t xml:space="preserve"> the Client at the address s</w:t>
            </w:r>
            <w:r w:rsidR="0013635A" w:rsidRPr="00C763ED">
              <w:rPr>
                <w:b w:val="0"/>
                <w:color w:val="000000" w:themeColor="text1"/>
              </w:rPr>
              <w:t>pecified under ITC Sub-Clause 29</w:t>
            </w:r>
            <w:r w:rsidRPr="00C763ED">
              <w:rPr>
                <w:b w:val="0"/>
                <w:color w:val="000000" w:themeColor="text1"/>
              </w:rPr>
              <w:t>.3</w:t>
            </w:r>
            <w:r w:rsidR="004C3752" w:rsidRPr="00C763ED">
              <w:rPr>
                <w:b w:val="0"/>
                <w:color w:val="000000" w:themeColor="text1"/>
              </w:rPr>
              <w:t xml:space="preserve"> (b)</w:t>
            </w:r>
            <w:r w:rsidRPr="00C763ED">
              <w:rPr>
                <w:b w:val="0"/>
                <w:color w:val="000000" w:themeColor="text1"/>
              </w:rPr>
              <w:t xml:space="preserve"> no later than the date </w:t>
            </w:r>
            <w:r w:rsidR="00437E1D" w:rsidRPr="00C763ED">
              <w:rPr>
                <w:b w:val="0"/>
                <w:color w:val="000000" w:themeColor="text1"/>
              </w:rPr>
              <w:t xml:space="preserve">and Time </w:t>
            </w:r>
            <w:r w:rsidRPr="00C763ED">
              <w:rPr>
                <w:b w:val="0"/>
                <w:color w:val="000000" w:themeColor="text1"/>
              </w:rPr>
              <w:t xml:space="preserve">indicated in the PDS. </w:t>
            </w:r>
          </w:p>
        </w:tc>
      </w:tr>
      <w:tr w:rsidR="00C763ED" w:rsidRPr="00C763ED">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pStyle w:val="Sec1-Clauses"/>
              <w:numPr>
                <w:ilvl w:val="0"/>
                <w:numId w:val="64"/>
              </w:numPr>
              <w:jc w:val="both"/>
              <w:rPr>
                <w:b w:val="0"/>
                <w:color w:val="000000" w:themeColor="text1"/>
              </w:rPr>
            </w:pPr>
            <w:r w:rsidRPr="00C763ED">
              <w:rPr>
                <w:b w:val="0"/>
                <w:color w:val="000000" w:themeColor="text1"/>
              </w:rPr>
              <w:t xml:space="preserve">The Proposal may be hand delivered or posted by registered mail or sent by courier. The Client shall, on request, provide the Consultant with a receipt showing the date and time when its Proposal was </w:t>
            </w:r>
            <w:r w:rsidRPr="00C763ED">
              <w:rPr>
                <w:b w:val="0"/>
                <w:color w:val="000000" w:themeColor="text1"/>
              </w:rPr>
              <w:lastRenderedPageBreak/>
              <w:t>received.</w:t>
            </w:r>
          </w:p>
        </w:tc>
      </w:tr>
      <w:tr w:rsidR="00C763ED" w:rsidRPr="00C763ED">
        <w:tc>
          <w:tcPr>
            <w:tcW w:w="2339" w:type="dxa"/>
            <w:gridSpan w:val="2"/>
          </w:tcPr>
          <w:p w:rsidR="004B581D" w:rsidRPr="00C763ED" w:rsidRDefault="004B581D" w:rsidP="00E2342D">
            <w:pPr>
              <w:spacing w:before="120" w:after="120"/>
              <w:rPr>
                <w:color w:val="000000" w:themeColor="text1"/>
              </w:rPr>
            </w:pPr>
          </w:p>
        </w:tc>
        <w:tc>
          <w:tcPr>
            <w:tcW w:w="7579" w:type="dxa"/>
            <w:gridSpan w:val="3"/>
          </w:tcPr>
          <w:p w:rsidR="004B581D" w:rsidRPr="00C763ED" w:rsidRDefault="004B581D" w:rsidP="0068107F">
            <w:pPr>
              <w:pStyle w:val="Sec1-Clauses"/>
              <w:numPr>
                <w:ilvl w:val="0"/>
                <w:numId w:val="64"/>
              </w:numPr>
              <w:jc w:val="both"/>
              <w:rPr>
                <w:b w:val="0"/>
                <w:color w:val="000000" w:themeColor="text1"/>
              </w:rPr>
            </w:pPr>
            <w:r w:rsidRPr="00C763ED">
              <w:rPr>
                <w:b w:val="0"/>
                <w:color w:val="000000" w:themeColor="text1"/>
              </w:rPr>
              <w:t xml:space="preserve">The Client may, at its discretion, extend the deadline for the submission of Proposals by amending the RFP in accordance with ITC </w:t>
            </w:r>
            <w:r w:rsidRPr="00C763ED">
              <w:rPr>
                <w:b w:val="0"/>
                <w:color w:val="000000" w:themeColor="text1"/>
                <w:szCs w:val="22"/>
              </w:rPr>
              <w:t>Clause 1</w:t>
            </w:r>
            <w:r w:rsidR="00035A75" w:rsidRPr="00C763ED">
              <w:rPr>
                <w:b w:val="0"/>
                <w:color w:val="000000" w:themeColor="text1"/>
                <w:szCs w:val="22"/>
              </w:rPr>
              <w:t>4</w:t>
            </w:r>
            <w:r w:rsidRPr="00C763ED">
              <w:rPr>
                <w:b w:val="0"/>
                <w:color w:val="000000" w:themeColor="text1"/>
                <w:szCs w:val="22"/>
              </w:rPr>
              <w:t>,</w:t>
            </w:r>
            <w:r w:rsidRPr="00C763ED">
              <w:rPr>
                <w:b w:val="0"/>
                <w:color w:val="000000" w:themeColor="text1"/>
                <w:sz w:val="36"/>
              </w:rPr>
              <w:t xml:space="preserve"> </w:t>
            </w:r>
            <w:r w:rsidRPr="00C763ED">
              <w:rPr>
                <w:b w:val="0"/>
                <w:color w:val="000000" w:themeColor="text1"/>
              </w:rPr>
              <w:t>in which case all rights and obligations of the Client and Consultants previously subject to the deadline shall thereafter be subject to the deadline as extended.</w:t>
            </w:r>
          </w:p>
        </w:tc>
      </w:tr>
      <w:tr w:rsidR="00C763ED" w:rsidRPr="00C763ED">
        <w:tc>
          <w:tcPr>
            <w:tcW w:w="2339" w:type="dxa"/>
            <w:gridSpan w:val="2"/>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833" w:name="_Toc438438847"/>
            <w:bookmarkStart w:id="834" w:name="_Toc438532619"/>
            <w:bookmarkStart w:id="835" w:name="_Toc438733991"/>
            <w:bookmarkStart w:id="836" w:name="_Toc438907029"/>
            <w:bookmarkStart w:id="837" w:name="_Toc438907228"/>
            <w:bookmarkStart w:id="838" w:name="_Toc37047299"/>
            <w:bookmarkStart w:id="839" w:name="_Toc37234070"/>
            <w:bookmarkStart w:id="840" w:name="_Toc48632715"/>
            <w:bookmarkStart w:id="841" w:name="_Toc48798418"/>
            <w:bookmarkStart w:id="842" w:name="_Toc48800688"/>
            <w:bookmarkStart w:id="843" w:name="_Toc48800857"/>
            <w:bookmarkStart w:id="844" w:name="_Toc48803054"/>
            <w:bookmarkStart w:id="845" w:name="_Toc48803223"/>
            <w:bookmarkStart w:id="846" w:name="_Toc48803392"/>
            <w:bookmarkStart w:id="847" w:name="_Toc48803730"/>
            <w:bookmarkStart w:id="848" w:name="_Toc48804068"/>
            <w:bookmarkStart w:id="849" w:name="_Toc48804237"/>
            <w:bookmarkStart w:id="850" w:name="_Toc48804744"/>
            <w:bookmarkStart w:id="851" w:name="_Toc48812367"/>
            <w:bookmarkStart w:id="852" w:name="_Toc48892563"/>
            <w:bookmarkStart w:id="853" w:name="_Toc48894395"/>
            <w:bookmarkStart w:id="854" w:name="_Toc48895168"/>
            <w:bookmarkStart w:id="855" w:name="_Toc48895354"/>
            <w:bookmarkStart w:id="856" w:name="_Toc48896136"/>
            <w:bookmarkStart w:id="857" w:name="_Toc48968919"/>
            <w:bookmarkStart w:id="858" w:name="_Toc48969250"/>
            <w:bookmarkStart w:id="859" w:name="_Toc48970175"/>
            <w:bookmarkStart w:id="860" w:name="_Toc48973999"/>
            <w:bookmarkStart w:id="861" w:name="_Toc48978495"/>
            <w:bookmarkStart w:id="862" w:name="_Toc48979256"/>
            <w:bookmarkStart w:id="863" w:name="_Toc48979443"/>
            <w:bookmarkStart w:id="864" w:name="_Toc48980508"/>
            <w:bookmarkStart w:id="865" w:name="_Toc49159581"/>
            <w:bookmarkStart w:id="866" w:name="_Toc49159768"/>
            <w:bookmarkStart w:id="867" w:name="_Toc67815058"/>
            <w:bookmarkStart w:id="868" w:name="_Toc243275029"/>
            <w:r w:rsidRPr="00C763ED">
              <w:rPr>
                <w:b/>
                <w:color w:val="000000" w:themeColor="text1"/>
              </w:rPr>
              <w:t>Proposal</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C763ED">
              <w:rPr>
                <w:b/>
                <w:color w:val="000000" w:themeColor="text1"/>
              </w:rPr>
              <w:t xml:space="preserve"> Submitted Late</w:t>
            </w:r>
            <w:bookmarkEnd w:id="867"/>
            <w:bookmarkEnd w:id="868"/>
          </w:p>
        </w:tc>
        <w:tc>
          <w:tcPr>
            <w:tcW w:w="7579" w:type="dxa"/>
            <w:gridSpan w:val="3"/>
          </w:tcPr>
          <w:p w:rsidR="004B581D" w:rsidRPr="00C763ED" w:rsidRDefault="004B581D" w:rsidP="0068107F">
            <w:pPr>
              <w:pStyle w:val="Sec1-Clauses"/>
              <w:numPr>
                <w:ilvl w:val="0"/>
                <w:numId w:val="65"/>
              </w:numPr>
              <w:jc w:val="both"/>
              <w:rPr>
                <w:b w:val="0"/>
                <w:color w:val="000000" w:themeColor="text1"/>
              </w:rPr>
            </w:pPr>
            <w:r w:rsidRPr="00C763ED">
              <w:rPr>
                <w:b w:val="0"/>
                <w:color w:val="000000" w:themeColor="text1"/>
              </w:rPr>
              <w:t xml:space="preserve">Any Proposal received by the Client after the deadline for submission of Proposals, </w:t>
            </w:r>
            <w:r w:rsidR="00437E1D" w:rsidRPr="00C763ED">
              <w:rPr>
                <w:b w:val="0"/>
                <w:color w:val="000000" w:themeColor="text1"/>
              </w:rPr>
              <w:t>in accordance with ITC Clause 30</w:t>
            </w:r>
            <w:r w:rsidRPr="00C763ED">
              <w:rPr>
                <w:b w:val="0"/>
                <w:color w:val="000000" w:themeColor="text1"/>
              </w:rPr>
              <w:t xml:space="preserve"> shall be de</w:t>
            </w:r>
            <w:r w:rsidR="00437E1D" w:rsidRPr="00C763ED">
              <w:rPr>
                <w:b w:val="0"/>
                <w:color w:val="000000" w:themeColor="text1"/>
              </w:rPr>
              <w:t xml:space="preserve">clared </w:t>
            </w:r>
            <w:r w:rsidR="00437E1D" w:rsidRPr="00C763ED">
              <w:rPr>
                <w:color w:val="000000" w:themeColor="text1"/>
              </w:rPr>
              <w:t>LATE</w:t>
            </w:r>
            <w:r w:rsidRPr="00C763ED">
              <w:rPr>
                <w:b w:val="0"/>
                <w:color w:val="000000" w:themeColor="text1"/>
              </w:rPr>
              <w:t xml:space="preserve"> and returned unopened to the Consultant.</w:t>
            </w:r>
          </w:p>
        </w:tc>
      </w:tr>
      <w:tr w:rsidR="00C763ED" w:rsidRPr="00C763ED">
        <w:trPr>
          <w:trHeight w:val="603"/>
        </w:trPr>
        <w:tc>
          <w:tcPr>
            <w:tcW w:w="9918" w:type="dxa"/>
            <w:gridSpan w:val="5"/>
          </w:tcPr>
          <w:p w:rsidR="004B581D" w:rsidRPr="00C763ED" w:rsidRDefault="004B581D" w:rsidP="00E2342D">
            <w:pPr>
              <w:pStyle w:val="Heading2"/>
              <w:spacing w:before="120" w:after="120"/>
              <w:rPr>
                <w:color w:val="000000" w:themeColor="text1"/>
              </w:rPr>
            </w:pPr>
            <w:bookmarkStart w:id="869" w:name="_Toc48632717"/>
            <w:bookmarkStart w:id="870" w:name="_Toc48798420"/>
            <w:bookmarkStart w:id="871" w:name="_Toc48800690"/>
            <w:bookmarkStart w:id="872" w:name="_Toc48800859"/>
            <w:bookmarkStart w:id="873" w:name="_Toc48803056"/>
            <w:bookmarkStart w:id="874" w:name="_Toc48803225"/>
            <w:bookmarkStart w:id="875" w:name="_Toc48803394"/>
            <w:bookmarkStart w:id="876" w:name="_Toc48803732"/>
            <w:bookmarkStart w:id="877" w:name="_Toc48804070"/>
            <w:bookmarkStart w:id="878" w:name="_Toc48804239"/>
            <w:bookmarkStart w:id="879" w:name="_Toc48804746"/>
            <w:bookmarkStart w:id="880" w:name="_Toc48812369"/>
            <w:bookmarkStart w:id="881" w:name="_Toc48892565"/>
            <w:bookmarkStart w:id="882" w:name="_Toc48894397"/>
            <w:bookmarkStart w:id="883" w:name="_Toc48895170"/>
            <w:bookmarkStart w:id="884" w:name="_Toc48895356"/>
            <w:bookmarkStart w:id="885" w:name="_Toc48896138"/>
            <w:bookmarkStart w:id="886" w:name="_Toc48968921"/>
            <w:bookmarkStart w:id="887" w:name="_Toc48969252"/>
            <w:bookmarkStart w:id="888" w:name="_Toc48970177"/>
            <w:bookmarkStart w:id="889" w:name="_Toc48974001"/>
            <w:bookmarkStart w:id="890" w:name="_Toc48978497"/>
            <w:bookmarkStart w:id="891" w:name="_Toc48979258"/>
            <w:bookmarkStart w:id="892" w:name="_Toc48979445"/>
            <w:bookmarkStart w:id="893" w:name="_Toc48980510"/>
            <w:bookmarkStart w:id="894" w:name="_Toc49159583"/>
            <w:bookmarkStart w:id="895" w:name="_Toc49159770"/>
            <w:bookmarkStart w:id="896" w:name="_Toc67815060"/>
            <w:bookmarkStart w:id="897" w:name="_Toc243275030"/>
            <w:r w:rsidRPr="00C763ED">
              <w:rPr>
                <w:color w:val="000000" w:themeColor="text1"/>
              </w:rPr>
              <w:t>E.</w:t>
            </w:r>
            <w:r w:rsidRPr="00C763ED">
              <w:rPr>
                <w:color w:val="000000" w:themeColor="text1"/>
              </w:rPr>
              <w:tab/>
              <w:t>Proposal Opening and Evaluation</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tc>
      </w:tr>
      <w:tr w:rsidR="00C763ED" w:rsidRPr="00C763ED">
        <w:trPr>
          <w:trHeight w:val="540"/>
        </w:trPr>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898" w:name="_Toc48632718"/>
            <w:bookmarkStart w:id="899" w:name="_Toc48798421"/>
            <w:bookmarkStart w:id="900" w:name="_Toc48800691"/>
            <w:bookmarkStart w:id="901" w:name="_Toc48800860"/>
            <w:bookmarkStart w:id="902" w:name="_Toc48803057"/>
            <w:bookmarkStart w:id="903" w:name="_Toc48803226"/>
            <w:bookmarkStart w:id="904" w:name="_Toc48803395"/>
            <w:bookmarkStart w:id="905" w:name="_Toc48803733"/>
            <w:bookmarkStart w:id="906" w:name="_Toc48804071"/>
            <w:bookmarkStart w:id="907" w:name="_Toc48804240"/>
            <w:bookmarkStart w:id="908" w:name="_Toc48804747"/>
            <w:bookmarkStart w:id="909" w:name="_Toc48812370"/>
            <w:bookmarkStart w:id="910" w:name="_Toc48892566"/>
            <w:bookmarkStart w:id="911" w:name="_Toc48894398"/>
            <w:bookmarkStart w:id="912" w:name="_Toc48895171"/>
            <w:bookmarkStart w:id="913" w:name="_Toc48895357"/>
            <w:bookmarkStart w:id="914" w:name="_Toc48896139"/>
            <w:bookmarkStart w:id="915" w:name="_Toc48968922"/>
            <w:bookmarkStart w:id="916" w:name="_Toc48969253"/>
            <w:bookmarkStart w:id="917" w:name="_Toc48970178"/>
            <w:bookmarkStart w:id="918" w:name="_Toc48974002"/>
            <w:bookmarkStart w:id="919" w:name="_Toc48978498"/>
            <w:bookmarkStart w:id="920" w:name="_Toc48979259"/>
            <w:bookmarkStart w:id="921" w:name="_Toc48979446"/>
            <w:bookmarkStart w:id="922" w:name="_Toc48980511"/>
            <w:bookmarkStart w:id="923" w:name="_Toc49159584"/>
            <w:bookmarkStart w:id="924" w:name="_Toc49159771"/>
            <w:bookmarkStart w:id="925" w:name="_Toc67815061"/>
            <w:bookmarkStart w:id="926" w:name="_Toc243275031"/>
            <w:r w:rsidRPr="00C763ED">
              <w:rPr>
                <w:b/>
                <w:color w:val="000000" w:themeColor="text1"/>
              </w:rPr>
              <w:t>Technical Proposal</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rsidRPr="00C763ED">
              <w:rPr>
                <w:b/>
                <w:color w:val="000000" w:themeColor="text1"/>
              </w:rPr>
              <w:t xml:space="preserve"> Opening</w:t>
            </w:r>
            <w:bookmarkEnd w:id="925"/>
            <w:bookmarkEnd w:id="926"/>
          </w:p>
        </w:tc>
        <w:tc>
          <w:tcPr>
            <w:tcW w:w="7696" w:type="dxa"/>
            <w:gridSpan w:val="4"/>
          </w:tcPr>
          <w:p w:rsidR="004B581D" w:rsidRPr="00C763ED" w:rsidRDefault="006E74DA" w:rsidP="0068107F">
            <w:pPr>
              <w:pStyle w:val="Sec1-Clauses"/>
              <w:numPr>
                <w:ilvl w:val="0"/>
                <w:numId w:val="115"/>
              </w:numPr>
              <w:jc w:val="both"/>
              <w:rPr>
                <w:b w:val="0"/>
                <w:color w:val="000000" w:themeColor="text1"/>
              </w:rPr>
            </w:pPr>
            <w:r w:rsidRPr="00C763ED">
              <w:rPr>
                <w:b w:val="0"/>
                <w:color w:val="000000" w:themeColor="text1"/>
              </w:rPr>
              <w:t>Proposals shall be</w:t>
            </w:r>
            <w:r w:rsidR="00883893" w:rsidRPr="00C763ED">
              <w:rPr>
                <w:b w:val="0"/>
                <w:color w:val="000000" w:themeColor="text1"/>
              </w:rPr>
              <w:t xml:space="preserve"> opened pursuant to Section 58 o</w:t>
            </w:r>
            <w:r w:rsidRPr="00C763ED">
              <w:rPr>
                <w:b w:val="0"/>
                <w:color w:val="000000" w:themeColor="text1"/>
              </w:rPr>
              <w:t>f the Public Procurement Act, 2006 and Rule 7,</w:t>
            </w:r>
            <w:r w:rsidR="00C972F0" w:rsidRPr="00C763ED">
              <w:rPr>
                <w:b w:val="0"/>
                <w:color w:val="000000" w:themeColor="text1"/>
              </w:rPr>
              <w:t xml:space="preserve"> </w:t>
            </w:r>
            <w:r w:rsidRPr="00C763ED">
              <w:rPr>
                <w:b w:val="0"/>
                <w:color w:val="000000" w:themeColor="text1"/>
              </w:rPr>
              <w:t>118(2), (3) and (4) of the Public Procurement Rules, 2008.</w:t>
            </w:r>
          </w:p>
        </w:tc>
      </w:tr>
      <w:tr w:rsidR="00C763ED" w:rsidRPr="00C763ED">
        <w:trPr>
          <w:trHeight w:val="864"/>
        </w:trPr>
        <w:tc>
          <w:tcPr>
            <w:tcW w:w="2222" w:type="dxa"/>
          </w:tcPr>
          <w:p w:rsidR="004B581D" w:rsidRPr="00C763ED" w:rsidRDefault="004B581D" w:rsidP="00E2342D">
            <w:pPr>
              <w:spacing w:before="120" w:after="120"/>
              <w:rPr>
                <w:color w:val="000000" w:themeColor="text1"/>
              </w:rPr>
            </w:pPr>
            <w:bookmarkStart w:id="927" w:name="_Toc63057839"/>
            <w:bookmarkEnd w:id="927"/>
          </w:p>
        </w:tc>
        <w:tc>
          <w:tcPr>
            <w:tcW w:w="7696" w:type="dxa"/>
            <w:gridSpan w:val="4"/>
          </w:tcPr>
          <w:p w:rsidR="004B581D" w:rsidRPr="00C763ED" w:rsidRDefault="006E74DA" w:rsidP="0068107F">
            <w:pPr>
              <w:pStyle w:val="Sec1-Clauses"/>
              <w:numPr>
                <w:ilvl w:val="0"/>
                <w:numId w:val="115"/>
              </w:numPr>
              <w:jc w:val="both"/>
              <w:rPr>
                <w:b w:val="0"/>
                <w:color w:val="000000" w:themeColor="text1"/>
              </w:rPr>
            </w:pPr>
            <w:r w:rsidRPr="00C763ED">
              <w:rPr>
                <w:b w:val="0"/>
                <w:color w:val="000000" w:themeColor="text1"/>
              </w:rPr>
              <w:t>The Client shall open all the Technical Proposals received shortly after the deadline for submission and at the place specified in the PDS. There shall be no public opening of the Technical Proposals.</w:t>
            </w:r>
          </w:p>
        </w:tc>
      </w:tr>
      <w:tr w:rsidR="00C763ED" w:rsidRPr="00C763ED">
        <w:trPr>
          <w:trHeight w:val="900"/>
        </w:trPr>
        <w:tc>
          <w:tcPr>
            <w:tcW w:w="2222" w:type="dxa"/>
          </w:tcPr>
          <w:p w:rsidR="004B581D" w:rsidRPr="00C763ED" w:rsidRDefault="004B581D" w:rsidP="00E2342D">
            <w:pPr>
              <w:spacing w:before="120" w:after="120"/>
              <w:rPr>
                <w:b/>
                <w:color w:val="000000" w:themeColor="text1"/>
              </w:rPr>
            </w:pPr>
            <w:bookmarkStart w:id="928" w:name="_Toc63057840"/>
            <w:bookmarkEnd w:id="928"/>
          </w:p>
        </w:tc>
        <w:tc>
          <w:tcPr>
            <w:tcW w:w="7696" w:type="dxa"/>
            <w:gridSpan w:val="4"/>
          </w:tcPr>
          <w:p w:rsidR="004B581D" w:rsidRPr="00C763ED" w:rsidRDefault="006E74DA" w:rsidP="0068107F">
            <w:pPr>
              <w:pStyle w:val="Sec1-Clauses"/>
              <w:numPr>
                <w:ilvl w:val="0"/>
                <w:numId w:val="115"/>
              </w:numPr>
              <w:jc w:val="both"/>
              <w:rPr>
                <w:b w:val="0"/>
                <w:color w:val="000000" w:themeColor="text1"/>
              </w:rPr>
            </w:pPr>
            <w:r w:rsidRPr="00C763ED">
              <w:rPr>
                <w:b w:val="0"/>
                <w:color w:val="000000" w:themeColor="text1"/>
              </w:rPr>
              <w:t>The Financial Proposals shall be kept closed in the safe custody of the Head of the Procuring Entity until such time as the evaluation of Technical proposal has been completed, pursuant to Rule 118 (3) of the Public Procurement Rules.</w:t>
            </w:r>
          </w:p>
        </w:tc>
      </w:tr>
      <w:tr w:rsidR="00C763ED" w:rsidRPr="00C763ED">
        <w:trPr>
          <w:trHeight w:val="1647"/>
        </w:trPr>
        <w:tc>
          <w:tcPr>
            <w:tcW w:w="2222" w:type="dxa"/>
          </w:tcPr>
          <w:p w:rsidR="004B581D" w:rsidRPr="00C763ED" w:rsidRDefault="00C033E9" w:rsidP="0068107F">
            <w:pPr>
              <w:pStyle w:val="Heading3"/>
              <w:numPr>
                <w:ilvl w:val="0"/>
                <w:numId w:val="47"/>
              </w:numPr>
              <w:tabs>
                <w:tab w:val="clear" w:pos="432"/>
                <w:tab w:val="num" w:pos="384"/>
              </w:tabs>
              <w:spacing w:before="120" w:after="120"/>
              <w:ind w:left="384" w:hanging="384"/>
              <w:rPr>
                <w:b/>
                <w:color w:val="000000" w:themeColor="text1"/>
              </w:rPr>
            </w:pPr>
            <w:bookmarkStart w:id="929" w:name="_Toc37047303"/>
            <w:bookmarkStart w:id="930" w:name="_Toc37234074"/>
            <w:bookmarkStart w:id="931" w:name="_Toc48632719"/>
            <w:bookmarkStart w:id="932" w:name="_Toc48798422"/>
            <w:bookmarkStart w:id="933" w:name="_Toc48800692"/>
            <w:bookmarkStart w:id="934" w:name="_Toc48800861"/>
            <w:bookmarkStart w:id="935" w:name="_Toc48803058"/>
            <w:bookmarkStart w:id="936" w:name="_Toc48803227"/>
            <w:bookmarkStart w:id="937" w:name="_Toc48803396"/>
            <w:bookmarkStart w:id="938" w:name="_Toc48803734"/>
            <w:bookmarkStart w:id="939" w:name="_Toc48804072"/>
            <w:bookmarkStart w:id="940" w:name="_Toc48804241"/>
            <w:bookmarkStart w:id="941" w:name="_Toc48804748"/>
            <w:bookmarkStart w:id="942" w:name="_Toc48812371"/>
            <w:bookmarkStart w:id="943" w:name="_Toc48892567"/>
            <w:bookmarkStart w:id="944" w:name="_Toc48894399"/>
            <w:bookmarkStart w:id="945" w:name="_Toc48895172"/>
            <w:bookmarkStart w:id="946" w:name="_Toc48895358"/>
            <w:bookmarkStart w:id="947" w:name="_Toc48896140"/>
            <w:bookmarkStart w:id="948" w:name="_Toc48968923"/>
            <w:bookmarkStart w:id="949" w:name="_Toc48969254"/>
            <w:bookmarkStart w:id="950" w:name="_Toc48970179"/>
            <w:bookmarkStart w:id="951" w:name="_Toc48974003"/>
            <w:bookmarkStart w:id="952" w:name="_Toc48978499"/>
            <w:bookmarkStart w:id="953" w:name="_Toc48979260"/>
            <w:bookmarkStart w:id="954" w:name="_Toc48979447"/>
            <w:bookmarkStart w:id="955" w:name="_Toc48980512"/>
            <w:bookmarkStart w:id="956" w:name="_Toc49159585"/>
            <w:bookmarkStart w:id="957" w:name="_Toc49159772"/>
            <w:bookmarkStart w:id="958" w:name="_Toc67815062"/>
            <w:bookmarkStart w:id="959" w:name="_Toc86025487"/>
            <w:bookmarkStart w:id="960" w:name="_Toc235351121"/>
            <w:bookmarkStart w:id="961" w:name="_Toc243275032"/>
            <w:r w:rsidRPr="00C763ED">
              <w:rPr>
                <w:b/>
                <w:color w:val="000000" w:themeColor="text1"/>
              </w:rPr>
              <w:t>Restrictio</w:t>
            </w:r>
            <w:r w:rsidR="00073C66" w:rsidRPr="00C763ED">
              <w:rPr>
                <w:b/>
                <w:color w:val="000000" w:themeColor="text1"/>
              </w:rPr>
              <w:t>n on Disclosure of information r</w:t>
            </w:r>
            <w:r w:rsidRPr="00C763ED">
              <w:rPr>
                <w:b/>
                <w:color w:val="000000" w:themeColor="text1"/>
              </w:rPr>
              <w:t>elating to Procurement Process</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tc>
        <w:tc>
          <w:tcPr>
            <w:tcW w:w="7696" w:type="dxa"/>
            <w:gridSpan w:val="4"/>
          </w:tcPr>
          <w:p w:rsidR="004B581D" w:rsidRPr="00C763ED" w:rsidRDefault="00C033E9" w:rsidP="0068107F">
            <w:pPr>
              <w:pStyle w:val="Sec1-Clauses"/>
              <w:numPr>
                <w:ilvl w:val="0"/>
                <w:numId w:val="116"/>
              </w:numPr>
              <w:jc w:val="both"/>
              <w:rPr>
                <w:b w:val="0"/>
                <w:color w:val="000000" w:themeColor="text1"/>
              </w:rPr>
            </w:pPr>
            <w:r w:rsidRPr="00C763ED">
              <w:rPr>
                <w:b w:val="0"/>
                <w:color w:val="000000" w:themeColor="text1"/>
              </w:rPr>
              <w:t>Following the opening of the Technical Proposals by the Client’s PEC, and until the Contract is signed, no Consultant shall make any unsolicited communication to the Client or PEC, pursuant to Rule 31 of the Public Procurement Rules, 2008.</w:t>
            </w:r>
          </w:p>
        </w:tc>
      </w:tr>
      <w:tr w:rsidR="00C763ED" w:rsidRPr="00C763ED">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C033E9" w:rsidP="0068107F">
            <w:pPr>
              <w:pStyle w:val="Sec1-Clauses"/>
              <w:numPr>
                <w:ilvl w:val="0"/>
                <w:numId w:val="116"/>
              </w:numPr>
              <w:jc w:val="both"/>
              <w:rPr>
                <w:b w:val="0"/>
                <w:color w:val="000000" w:themeColor="text1"/>
              </w:rPr>
            </w:pPr>
            <w:r w:rsidRPr="00C763ED">
              <w:rPr>
                <w:b w:val="0"/>
                <w:color w:val="000000" w:themeColor="text1"/>
              </w:rPr>
              <w:t>From the time the Proposals are opened to the time the Contract is awarded, any effort by any Consultant to influence the Client or PEC in the Client’s Proposal evaluation, Proposal comparison or Contract award decisions may result in rejection of the Consultant’s Proposal.</w:t>
            </w:r>
          </w:p>
        </w:tc>
      </w:tr>
      <w:tr w:rsidR="00C763ED" w:rsidRPr="00C763ED">
        <w:tc>
          <w:tcPr>
            <w:tcW w:w="2222" w:type="dxa"/>
          </w:tcPr>
          <w:p w:rsidR="004B581D" w:rsidRPr="00C763ED" w:rsidRDefault="000D760F" w:rsidP="0068107F">
            <w:pPr>
              <w:pStyle w:val="Heading3"/>
              <w:numPr>
                <w:ilvl w:val="0"/>
                <w:numId w:val="47"/>
              </w:numPr>
              <w:tabs>
                <w:tab w:val="clear" w:pos="432"/>
                <w:tab w:val="num" w:pos="384"/>
              </w:tabs>
              <w:spacing w:before="120" w:after="120"/>
              <w:ind w:left="384" w:hanging="384"/>
              <w:rPr>
                <w:b/>
                <w:color w:val="000000" w:themeColor="text1"/>
              </w:rPr>
            </w:pPr>
            <w:bookmarkStart w:id="962" w:name="_Toc243275033"/>
            <w:bookmarkStart w:id="963" w:name="_Toc37047304"/>
            <w:bookmarkStart w:id="964" w:name="_Toc37234075"/>
            <w:bookmarkStart w:id="965" w:name="_Toc48632720"/>
            <w:bookmarkStart w:id="966" w:name="_Toc48798423"/>
            <w:bookmarkStart w:id="967" w:name="_Toc48800693"/>
            <w:bookmarkStart w:id="968" w:name="_Toc48800862"/>
            <w:bookmarkStart w:id="969" w:name="_Toc48803059"/>
            <w:bookmarkStart w:id="970" w:name="_Toc48803228"/>
            <w:bookmarkStart w:id="971" w:name="_Toc48803397"/>
            <w:bookmarkStart w:id="972" w:name="_Toc48803735"/>
            <w:bookmarkStart w:id="973" w:name="_Toc48804073"/>
            <w:bookmarkStart w:id="974" w:name="_Toc48804242"/>
            <w:bookmarkStart w:id="975" w:name="_Toc48804749"/>
            <w:bookmarkStart w:id="976" w:name="_Toc48812372"/>
            <w:bookmarkStart w:id="977" w:name="_Toc48892568"/>
            <w:bookmarkStart w:id="978" w:name="_Toc48894400"/>
            <w:bookmarkStart w:id="979" w:name="_Toc48895173"/>
            <w:bookmarkStart w:id="980" w:name="_Toc48895359"/>
            <w:bookmarkStart w:id="981" w:name="_Toc48896141"/>
            <w:bookmarkStart w:id="982" w:name="_Toc48968924"/>
            <w:bookmarkStart w:id="983" w:name="_Toc48969255"/>
            <w:bookmarkStart w:id="984" w:name="_Toc48970180"/>
            <w:bookmarkStart w:id="985" w:name="_Toc48974004"/>
            <w:bookmarkStart w:id="986" w:name="_Toc48978500"/>
            <w:bookmarkStart w:id="987" w:name="_Toc48979261"/>
            <w:bookmarkStart w:id="988" w:name="_Toc48979448"/>
            <w:bookmarkStart w:id="989" w:name="_Toc48980513"/>
            <w:bookmarkStart w:id="990" w:name="_Toc49159586"/>
            <w:bookmarkStart w:id="991" w:name="_Toc49159773"/>
            <w:bookmarkStart w:id="992" w:name="_Toc67815063"/>
            <w:r w:rsidRPr="00C763ED">
              <w:rPr>
                <w:b/>
                <w:color w:val="000000" w:themeColor="text1"/>
              </w:rPr>
              <w:t>Clarification of Proposal</w:t>
            </w:r>
            <w:bookmarkEnd w:id="962"/>
            <w:r w:rsidR="00AA41C7" w:rsidRPr="00C763ED">
              <w:rPr>
                <w:b/>
                <w:color w:val="000000" w:themeColor="text1"/>
              </w:rPr>
              <w:t xml:space="preserve">                                                                                                                                                                                                                                                                     </w:t>
            </w:r>
            <w:r w:rsidRPr="00C763ED">
              <w:rPr>
                <w:b/>
                <w:color w:val="000000" w:themeColor="text1"/>
              </w:rPr>
              <w:t xml:space="preserve">   </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tc>
        <w:tc>
          <w:tcPr>
            <w:tcW w:w="7696" w:type="dxa"/>
            <w:gridSpan w:val="4"/>
          </w:tcPr>
          <w:p w:rsidR="004B581D" w:rsidRPr="00C763ED" w:rsidRDefault="00D34789" w:rsidP="0068107F">
            <w:pPr>
              <w:pStyle w:val="Sec1-Clauses"/>
              <w:numPr>
                <w:ilvl w:val="0"/>
                <w:numId w:val="66"/>
              </w:numPr>
              <w:jc w:val="both"/>
              <w:rPr>
                <w:b w:val="0"/>
                <w:color w:val="000000" w:themeColor="text1"/>
              </w:rPr>
            </w:pPr>
            <w:r w:rsidRPr="00C763ED">
              <w:rPr>
                <w:rFonts w:eastAsia="Times New Roman"/>
                <w:b w:val="0"/>
                <w:color w:val="000000" w:themeColor="text1"/>
                <w:spacing w:val="-4"/>
                <w:lang w:val="en-GB"/>
              </w:rPr>
              <w:t xml:space="preserve">The Client’s Proposal Evaluation </w:t>
            </w:r>
            <w:r w:rsidR="006D4BFA" w:rsidRPr="00C763ED">
              <w:rPr>
                <w:rFonts w:eastAsia="Times New Roman"/>
                <w:b w:val="0"/>
                <w:color w:val="000000" w:themeColor="text1"/>
                <w:spacing w:val="-4"/>
                <w:lang w:val="en-GB"/>
              </w:rPr>
              <w:t>C</w:t>
            </w:r>
            <w:r w:rsidRPr="00C763ED">
              <w:rPr>
                <w:rFonts w:eastAsia="Times New Roman"/>
                <w:b w:val="0"/>
                <w:color w:val="000000" w:themeColor="text1"/>
                <w:spacing w:val="-4"/>
                <w:lang w:val="en-GB"/>
              </w:rPr>
              <w:t>ommittee (PEC) may ask the Consultants for clarification of their Proposals, in order to facilitate the examination and evaluation of the Proposals. The request for clarification by the PEC and the response from the Consultants shall</w:t>
            </w:r>
            <w:r w:rsidRPr="00C763ED" w:rsidDel="003B3343">
              <w:rPr>
                <w:rFonts w:eastAsia="Times New Roman"/>
                <w:b w:val="0"/>
                <w:color w:val="000000" w:themeColor="text1"/>
                <w:spacing w:val="-4"/>
                <w:lang w:val="en-GB"/>
              </w:rPr>
              <w:t xml:space="preserve"> </w:t>
            </w:r>
            <w:r w:rsidRPr="00C763ED">
              <w:rPr>
                <w:rFonts w:eastAsia="Times New Roman"/>
                <w:b w:val="0"/>
                <w:color w:val="000000" w:themeColor="text1"/>
                <w:spacing w:val="-4"/>
                <w:lang w:val="en-GB"/>
              </w:rPr>
              <w:t>be in writing, and Proposal clarifications which may lead to a change in the substance of the Proposal or in any of the key staff or elements of the Proposal will neither be sought nor be permitted.</w:t>
            </w:r>
            <w:r w:rsidR="00AF0A79" w:rsidRPr="00C763ED">
              <w:rPr>
                <w:rFonts w:eastAsia="Times New Roman"/>
                <w:b w:val="0"/>
                <w:color w:val="000000" w:themeColor="text1"/>
                <w:spacing w:val="-4"/>
                <w:lang w:val="en-GB"/>
              </w:rPr>
              <w:t xml:space="preserve"> </w:t>
            </w:r>
            <w:r w:rsidR="00AF0A79" w:rsidRPr="00C763ED">
              <w:rPr>
                <w:b w:val="0"/>
                <w:color w:val="000000" w:themeColor="text1"/>
                <w:lang w:val="en-GB"/>
              </w:rPr>
              <w:t>Requests for clarifications on Proposal shall be duly signed only by the PEC Chairperson.</w:t>
            </w:r>
          </w:p>
        </w:tc>
      </w:tr>
      <w:tr w:rsidR="00C763ED" w:rsidRPr="00C763ED">
        <w:tc>
          <w:tcPr>
            <w:tcW w:w="2222" w:type="dxa"/>
          </w:tcPr>
          <w:p w:rsidR="00E830A2" w:rsidRPr="00C763ED" w:rsidRDefault="00E830A2" w:rsidP="00E830A2">
            <w:pPr>
              <w:pStyle w:val="Heading3"/>
              <w:spacing w:before="120" w:after="120"/>
              <w:ind w:left="362" w:hanging="362"/>
              <w:rPr>
                <w:color w:val="000000" w:themeColor="text1"/>
              </w:rPr>
            </w:pPr>
          </w:p>
        </w:tc>
        <w:tc>
          <w:tcPr>
            <w:tcW w:w="7696" w:type="dxa"/>
            <w:gridSpan w:val="4"/>
          </w:tcPr>
          <w:p w:rsidR="00E830A2" w:rsidRPr="00C763ED" w:rsidRDefault="00D34789" w:rsidP="0068107F">
            <w:pPr>
              <w:pStyle w:val="Sec1-Clauses"/>
              <w:numPr>
                <w:ilvl w:val="0"/>
                <w:numId w:val="66"/>
              </w:numPr>
              <w:jc w:val="both"/>
              <w:rPr>
                <w:b w:val="0"/>
                <w:color w:val="000000" w:themeColor="text1"/>
                <w:lang w:val="en-GB"/>
              </w:rPr>
            </w:pPr>
            <w:r w:rsidRPr="00C763ED">
              <w:rPr>
                <w:b w:val="0"/>
                <w:color w:val="000000" w:themeColor="text1"/>
                <w:lang w:val="en-GB"/>
              </w:rPr>
              <w:t>If</w:t>
            </w:r>
            <w:r w:rsidRPr="00C763ED">
              <w:rPr>
                <w:b w:val="0"/>
                <w:color w:val="000000" w:themeColor="text1"/>
              </w:rPr>
              <w:t xml:space="preserve"> a Consultant does not provide clarifications of its Proposal by the date and time set in the PEC’s written request for clarification, its Proposal</w:t>
            </w:r>
            <w:r w:rsidRPr="00C763ED">
              <w:rPr>
                <w:b w:val="0"/>
                <w:color w:val="000000" w:themeColor="text1"/>
                <w:lang w:val="en-GB"/>
              </w:rPr>
              <w:t xml:space="preserve"> shall not be considered in the evaluation.</w:t>
            </w:r>
          </w:p>
        </w:tc>
      </w:tr>
      <w:tr w:rsidR="00C763ED" w:rsidRPr="00C763ED">
        <w:tc>
          <w:tcPr>
            <w:tcW w:w="2222" w:type="dxa"/>
          </w:tcPr>
          <w:p w:rsidR="00E830A2" w:rsidRPr="00C763ED" w:rsidRDefault="00E830A2" w:rsidP="00E830A2">
            <w:pPr>
              <w:pStyle w:val="Heading3"/>
              <w:spacing w:before="120" w:after="120"/>
              <w:ind w:left="362" w:hanging="362"/>
              <w:rPr>
                <w:color w:val="000000" w:themeColor="text1"/>
              </w:rPr>
            </w:pPr>
          </w:p>
        </w:tc>
        <w:tc>
          <w:tcPr>
            <w:tcW w:w="7696" w:type="dxa"/>
            <w:gridSpan w:val="4"/>
          </w:tcPr>
          <w:p w:rsidR="00E830A2" w:rsidRPr="00C763ED" w:rsidRDefault="00D34789" w:rsidP="0068107F">
            <w:pPr>
              <w:pStyle w:val="Sec1-Clauses"/>
              <w:numPr>
                <w:ilvl w:val="0"/>
                <w:numId w:val="66"/>
              </w:numPr>
              <w:jc w:val="both"/>
              <w:rPr>
                <w:b w:val="0"/>
                <w:color w:val="000000" w:themeColor="text1"/>
                <w:lang w:val="en-GB"/>
              </w:rPr>
            </w:pPr>
            <w:r w:rsidRPr="00C763ED">
              <w:rPr>
                <w:b w:val="0"/>
                <w:color w:val="000000" w:themeColor="text1"/>
              </w:rPr>
              <w:t xml:space="preserve">All clarification requests shall remind the Consultants of the need for confidentiality and that any breach of confidentiality on the part of the Consultant may result in their Proposal being disqualified and rejected </w:t>
            </w:r>
            <w:r w:rsidR="004B327D" w:rsidRPr="00C763ED">
              <w:rPr>
                <w:b w:val="0"/>
                <w:color w:val="000000" w:themeColor="text1"/>
              </w:rPr>
              <w:lastRenderedPageBreak/>
              <w:t>as stated i</w:t>
            </w:r>
            <w:r w:rsidR="003806EA" w:rsidRPr="00C763ED">
              <w:rPr>
                <w:b w:val="0"/>
                <w:color w:val="000000" w:themeColor="text1"/>
              </w:rPr>
              <w:t>n ITC Sub claus</w:t>
            </w:r>
            <w:r w:rsidR="0032598E" w:rsidRPr="00C763ED">
              <w:rPr>
                <w:b w:val="0"/>
                <w:color w:val="000000" w:themeColor="text1"/>
              </w:rPr>
              <w:t>e 33</w:t>
            </w:r>
            <w:r w:rsidR="000B55CF" w:rsidRPr="00C763ED">
              <w:rPr>
                <w:b w:val="0"/>
                <w:color w:val="000000" w:themeColor="text1"/>
              </w:rPr>
              <w:t>.1</w:t>
            </w:r>
          </w:p>
        </w:tc>
      </w:tr>
      <w:tr w:rsidR="00C763ED" w:rsidRPr="00C763ED">
        <w:tc>
          <w:tcPr>
            <w:tcW w:w="2222" w:type="dxa"/>
          </w:tcPr>
          <w:p w:rsidR="00E830A2" w:rsidRPr="00C763ED" w:rsidRDefault="00E830A2" w:rsidP="00E830A2">
            <w:pPr>
              <w:pStyle w:val="Heading3"/>
              <w:spacing w:before="120" w:after="120"/>
              <w:ind w:left="362" w:hanging="362"/>
              <w:rPr>
                <w:color w:val="000000" w:themeColor="text1"/>
              </w:rPr>
            </w:pPr>
          </w:p>
        </w:tc>
        <w:tc>
          <w:tcPr>
            <w:tcW w:w="7696" w:type="dxa"/>
            <w:gridSpan w:val="4"/>
          </w:tcPr>
          <w:p w:rsidR="00E830A2" w:rsidRPr="00C763ED" w:rsidRDefault="003806EA" w:rsidP="0068107F">
            <w:pPr>
              <w:pStyle w:val="Sec1-Clauses"/>
              <w:numPr>
                <w:ilvl w:val="0"/>
                <w:numId w:val="66"/>
              </w:numPr>
              <w:jc w:val="both"/>
              <w:rPr>
                <w:b w:val="0"/>
                <w:color w:val="000000" w:themeColor="text1"/>
              </w:rPr>
            </w:pPr>
            <w:r w:rsidRPr="00C763ED">
              <w:rPr>
                <w:b w:val="0"/>
                <w:color w:val="000000" w:themeColor="text1"/>
              </w:rPr>
              <w:t xml:space="preserve">Members of the PEC </w:t>
            </w:r>
            <w:r w:rsidRPr="00C763ED">
              <w:rPr>
                <w:b w:val="0"/>
                <w:color w:val="000000" w:themeColor="text1"/>
                <w:lang w:val="en-GB"/>
              </w:rPr>
              <w:t>shall have no access to the Financial Proposals until the evaluation of the Technical Proposal is concluded including prior review where necessary, and approved by the Competent Authority following Rule 119 (11) of the Public Procurement Rules, 2008.</w:t>
            </w:r>
          </w:p>
          <w:p w:rsidR="00AF0A79" w:rsidRPr="00C763ED" w:rsidRDefault="00AF0A79" w:rsidP="00AF0A79">
            <w:pPr>
              <w:pStyle w:val="Sec1-Clauses"/>
              <w:jc w:val="both"/>
              <w:rPr>
                <w:b w:val="0"/>
                <w:color w:val="000000" w:themeColor="text1"/>
              </w:rPr>
            </w:pPr>
          </w:p>
        </w:tc>
      </w:tr>
      <w:tr w:rsidR="00C763ED" w:rsidRPr="00C763ED">
        <w:trPr>
          <w:trHeight w:val="360"/>
        </w:trPr>
        <w:tc>
          <w:tcPr>
            <w:tcW w:w="2222" w:type="dxa"/>
          </w:tcPr>
          <w:p w:rsidR="00567E72"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993" w:name="_Toc438438855"/>
            <w:bookmarkStart w:id="994" w:name="_Toc438532642"/>
            <w:bookmarkStart w:id="995" w:name="_Toc438733999"/>
            <w:bookmarkStart w:id="996" w:name="_Toc438907036"/>
            <w:bookmarkStart w:id="997" w:name="_Toc438907235"/>
            <w:bookmarkStart w:id="998" w:name="_Toc37047307"/>
            <w:bookmarkStart w:id="999" w:name="_Toc37234078"/>
            <w:bookmarkStart w:id="1000" w:name="_Toc243275034"/>
            <w:bookmarkStart w:id="1001" w:name="_Toc48632726"/>
            <w:bookmarkStart w:id="1002" w:name="_Toc48798429"/>
            <w:bookmarkStart w:id="1003" w:name="_Toc48800699"/>
            <w:bookmarkStart w:id="1004" w:name="_Toc48800868"/>
            <w:bookmarkStart w:id="1005" w:name="_Toc48803065"/>
            <w:bookmarkStart w:id="1006" w:name="_Toc48803234"/>
            <w:bookmarkStart w:id="1007" w:name="_Toc48803403"/>
            <w:bookmarkStart w:id="1008" w:name="_Toc48803741"/>
            <w:bookmarkStart w:id="1009" w:name="_Toc48804079"/>
            <w:bookmarkStart w:id="1010" w:name="_Toc48804248"/>
            <w:bookmarkStart w:id="1011" w:name="_Toc48804755"/>
            <w:bookmarkStart w:id="1012" w:name="_Toc48812378"/>
            <w:bookmarkStart w:id="1013" w:name="_Toc48892574"/>
            <w:bookmarkStart w:id="1014" w:name="_Toc48894406"/>
            <w:bookmarkStart w:id="1015" w:name="_Toc48895179"/>
            <w:bookmarkStart w:id="1016" w:name="_Toc48895365"/>
            <w:bookmarkStart w:id="1017" w:name="_Toc48896147"/>
            <w:bookmarkStart w:id="1018" w:name="_Toc48968930"/>
            <w:bookmarkStart w:id="1019" w:name="_Toc48969261"/>
            <w:bookmarkStart w:id="1020" w:name="_Toc48970186"/>
            <w:bookmarkStart w:id="1021" w:name="_Toc48974010"/>
            <w:bookmarkStart w:id="1022" w:name="_Toc48978506"/>
            <w:bookmarkStart w:id="1023" w:name="_Toc48979267"/>
            <w:bookmarkStart w:id="1024" w:name="_Toc48979454"/>
            <w:bookmarkStart w:id="1025" w:name="_Toc48980519"/>
            <w:bookmarkStart w:id="1026" w:name="_Toc49159592"/>
            <w:bookmarkStart w:id="1027" w:name="_Toc49159779"/>
            <w:bookmarkStart w:id="1028" w:name="_Toc67815065"/>
            <w:r w:rsidRPr="00C763ED">
              <w:rPr>
                <w:b/>
                <w:color w:val="000000" w:themeColor="text1"/>
              </w:rPr>
              <w:t xml:space="preserve">Examination of </w:t>
            </w:r>
            <w:bookmarkEnd w:id="993"/>
            <w:bookmarkEnd w:id="994"/>
            <w:bookmarkEnd w:id="995"/>
            <w:bookmarkEnd w:id="996"/>
            <w:bookmarkEnd w:id="997"/>
            <w:bookmarkEnd w:id="998"/>
            <w:bookmarkEnd w:id="999"/>
            <w:r w:rsidRPr="00C763ED">
              <w:rPr>
                <w:b/>
                <w:color w:val="000000" w:themeColor="text1"/>
              </w:rPr>
              <w:t xml:space="preserve">Conflict of Interest </w:t>
            </w:r>
            <w:r w:rsidR="00567E72" w:rsidRPr="00C763ED">
              <w:rPr>
                <w:b/>
                <w:color w:val="000000" w:themeColor="text1"/>
              </w:rPr>
              <w:t>Situation</w:t>
            </w:r>
            <w:bookmarkEnd w:id="1000"/>
          </w:p>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rsidR="004B581D" w:rsidRPr="00C763ED" w:rsidRDefault="004B581D" w:rsidP="00567E72">
            <w:pPr>
              <w:pStyle w:val="Heading3"/>
              <w:spacing w:before="120" w:after="120"/>
              <w:ind w:left="362" w:hanging="362"/>
              <w:rPr>
                <w:color w:val="000000" w:themeColor="text1"/>
              </w:rPr>
            </w:pPr>
          </w:p>
        </w:tc>
        <w:tc>
          <w:tcPr>
            <w:tcW w:w="7696" w:type="dxa"/>
            <w:gridSpan w:val="4"/>
          </w:tcPr>
          <w:p w:rsidR="004B581D" w:rsidRPr="00C763ED" w:rsidRDefault="004B581D" w:rsidP="0068107F">
            <w:pPr>
              <w:numPr>
                <w:ilvl w:val="0"/>
                <w:numId w:val="117"/>
              </w:numPr>
              <w:spacing w:before="120" w:after="120"/>
              <w:jc w:val="both"/>
              <w:rPr>
                <w:color w:val="000000" w:themeColor="text1"/>
              </w:rPr>
            </w:pPr>
            <w:r w:rsidRPr="00C763ED">
              <w:rPr>
                <w:color w:val="000000" w:themeColor="text1"/>
              </w:rPr>
              <w:t>During the evaluation of the Technical Proposals, the Client shall ascertain that no new COI situations have arisen since the Consultant was short-listed. If the Client identifies a COI at this stage, it shall determine whether the specific conflict is substantive and take action by reducing the scope of work of the assignment or rejecting the Technical Proposal.</w:t>
            </w:r>
          </w:p>
        </w:tc>
      </w:tr>
      <w:tr w:rsidR="00C763ED" w:rsidRPr="00C763ED">
        <w:trPr>
          <w:trHeight w:val="477"/>
        </w:trPr>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4B581D" w:rsidP="0068107F">
            <w:pPr>
              <w:numPr>
                <w:ilvl w:val="0"/>
                <w:numId w:val="117"/>
              </w:numPr>
              <w:spacing w:before="120" w:after="120"/>
              <w:jc w:val="both"/>
              <w:rPr>
                <w:color w:val="000000" w:themeColor="text1"/>
              </w:rPr>
            </w:pPr>
            <w:r w:rsidRPr="00C763ED">
              <w:rPr>
                <w:color w:val="000000" w:themeColor="text1"/>
              </w:rPr>
              <w:t>If a Consultant or its affiliate is found to be in a COI situation during the technical evaluation, the Client shall review the case and either disqualify the Consultant or ask the Consultant to remove the conflict and its causes while maintaining the transparency of the selection process, failing which the Technical Proposal of the Consultant shall be rejected.</w:t>
            </w:r>
          </w:p>
        </w:tc>
      </w:tr>
      <w:tr w:rsidR="00C763ED" w:rsidRPr="00C763ED">
        <w:trPr>
          <w:trHeight w:val="864"/>
        </w:trPr>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4B581D" w:rsidP="0068107F">
            <w:pPr>
              <w:numPr>
                <w:ilvl w:val="0"/>
                <w:numId w:val="117"/>
              </w:numPr>
              <w:spacing w:before="120" w:after="120"/>
              <w:jc w:val="both"/>
              <w:rPr>
                <w:bCs/>
                <w:color w:val="000000" w:themeColor="text1"/>
              </w:rPr>
            </w:pPr>
            <w:r w:rsidRPr="00C763ED">
              <w:rPr>
                <w:bCs/>
                <w:color w:val="000000" w:themeColor="text1"/>
              </w:rPr>
              <w:t xml:space="preserve">If a Consultant has been found to mislead the </w:t>
            </w:r>
            <w:r w:rsidR="00567E72" w:rsidRPr="00C763ED">
              <w:rPr>
                <w:bCs/>
                <w:color w:val="000000" w:themeColor="text1"/>
              </w:rPr>
              <w:t>Client</w:t>
            </w:r>
            <w:r w:rsidRPr="00C763ED">
              <w:rPr>
                <w:bCs/>
                <w:color w:val="000000" w:themeColor="text1"/>
              </w:rPr>
              <w:t xml:space="preserve"> by neglecting to provide information or by denying the existence of a COI situation, the Consultant’s proposal shall be rejected.</w:t>
            </w:r>
          </w:p>
        </w:tc>
      </w:tr>
      <w:tr w:rsidR="00C763ED" w:rsidRPr="00C763ED">
        <w:trPr>
          <w:trHeight w:val="1430"/>
        </w:trPr>
        <w:tc>
          <w:tcPr>
            <w:tcW w:w="2222" w:type="dxa"/>
          </w:tcPr>
          <w:p w:rsidR="00671BE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029" w:name="_Toc243275035"/>
            <w:bookmarkStart w:id="1030" w:name="_Toc48632727"/>
            <w:bookmarkStart w:id="1031" w:name="_Toc48798430"/>
            <w:bookmarkStart w:id="1032" w:name="_Toc48800700"/>
            <w:bookmarkStart w:id="1033" w:name="_Toc48800869"/>
            <w:bookmarkStart w:id="1034" w:name="_Toc48803066"/>
            <w:bookmarkStart w:id="1035" w:name="_Toc48803235"/>
            <w:bookmarkStart w:id="1036" w:name="_Toc48803404"/>
            <w:bookmarkStart w:id="1037" w:name="_Toc48803742"/>
            <w:bookmarkStart w:id="1038" w:name="_Toc48804080"/>
            <w:bookmarkStart w:id="1039" w:name="_Toc48804249"/>
            <w:bookmarkStart w:id="1040" w:name="_Toc48804756"/>
            <w:bookmarkStart w:id="1041" w:name="_Toc48812379"/>
            <w:bookmarkStart w:id="1042" w:name="_Toc48892575"/>
            <w:bookmarkStart w:id="1043" w:name="_Toc48894407"/>
            <w:bookmarkStart w:id="1044" w:name="_Toc48895180"/>
            <w:bookmarkStart w:id="1045" w:name="_Toc48895366"/>
            <w:bookmarkStart w:id="1046" w:name="_Toc48896148"/>
            <w:bookmarkStart w:id="1047" w:name="_Toc48968931"/>
            <w:bookmarkStart w:id="1048" w:name="_Toc48969262"/>
            <w:bookmarkStart w:id="1049" w:name="_Toc48970187"/>
            <w:bookmarkStart w:id="1050" w:name="_Toc48974011"/>
            <w:bookmarkStart w:id="1051" w:name="_Toc48978507"/>
            <w:bookmarkStart w:id="1052" w:name="_Toc48979268"/>
            <w:bookmarkStart w:id="1053" w:name="_Toc48979455"/>
            <w:bookmarkStart w:id="1054" w:name="_Toc48980520"/>
            <w:bookmarkStart w:id="1055" w:name="_Toc49159593"/>
            <w:bookmarkStart w:id="1056" w:name="_Toc49159780"/>
            <w:bookmarkStart w:id="1057" w:name="_Toc67815066"/>
            <w:r w:rsidRPr="00C763ED">
              <w:rPr>
                <w:b/>
                <w:color w:val="000000" w:themeColor="text1"/>
              </w:rPr>
              <w:t>Proposal:</w:t>
            </w:r>
            <w:bookmarkEnd w:id="1029"/>
            <w:r w:rsidRPr="00C763ED">
              <w:rPr>
                <w:b/>
                <w:color w:val="000000" w:themeColor="text1"/>
              </w:rPr>
              <w:t xml:space="preserve"> </w:t>
            </w:r>
          </w:p>
          <w:p w:rsidR="004B581D" w:rsidRPr="00C763ED" w:rsidRDefault="00671BED" w:rsidP="004948F9">
            <w:pPr>
              <w:pStyle w:val="Heading3"/>
              <w:spacing w:before="120" w:after="120"/>
              <w:ind w:left="362" w:hanging="362"/>
              <w:rPr>
                <w:b/>
                <w:color w:val="000000" w:themeColor="text1"/>
              </w:rPr>
            </w:pPr>
            <w:r w:rsidRPr="00C763ED">
              <w:rPr>
                <w:color w:val="000000" w:themeColor="text1"/>
              </w:rPr>
              <w:t xml:space="preserve">      </w:t>
            </w:r>
            <w:bookmarkStart w:id="1058" w:name="_Toc243275036"/>
            <w:r w:rsidR="004B581D" w:rsidRPr="00C763ED">
              <w:rPr>
                <w:b/>
                <w:color w:val="000000" w:themeColor="text1"/>
              </w:rPr>
              <w:t>Technical Evaluation</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tc>
        <w:tc>
          <w:tcPr>
            <w:tcW w:w="7696" w:type="dxa"/>
            <w:gridSpan w:val="4"/>
          </w:tcPr>
          <w:p w:rsidR="004B581D" w:rsidRPr="00C763ED" w:rsidRDefault="004948F9" w:rsidP="0068107F">
            <w:pPr>
              <w:pStyle w:val="Sec1-Clauses"/>
              <w:numPr>
                <w:ilvl w:val="0"/>
                <w:numId w:val="118"/>
              </w:numPr>
              <w:jc w:val="both"/>
              <w:rPr>
                <w:b w:val="0"/>
                <w:color w:val="000000" w:themeColor="text1"/>
              </w:rPr>
            </w:pPr>
            <w:r w:rsidRPr="00C763ED">
              <w:rPr>
                <w:b w:val="0"/>
                <w:color w:val="000000" w:themeColor="text1"/>
              </w:rPr>
              <w:t>All Technical Proposals shall be evaluated in accordance with the Request for Proposal (RFP) and the Terms of Reference (</w:t>
            </w:r>
            <w:r w:rsidR="00753275" w:rsidRPr="00C763ED">
              <w:rPr>
                <w:b w:val="0"/>
                <w:color w:val="000000" w:themeColor="text1"/>
              </w:rPr>
              <w:t>TOR</w:t>
            </w:r>
            <w:r w:rsidRPr="00C763ED">
              <w:rPr>
                <w:b w:val="0"/>
                <w:color w:val="000000" w:themeColor="text1"/>
              </w:rPr>
              <w:t>) pursuant to the provisions laid down in Section 59 of the Public Procurement Act,</w:t>
            </w:r>
            <w:r w:rsidR="00D30413" w:rsidRPr="00C763ED">
              <w:rPr>
                <w:b w:val="0"/>
                <w:color w:val="000000" w:themeColor="text1"/>
              </w:rPr>
              <w:t xml:space="preserve"> </w:t>
            </w:r>
            <w:r w:rsidRPr="00C763ED">
              <w:rPr>
                <w:b w:val="0"/>
                <w:color w:val="000000" w:themeColor="text1"/>
              </w:rPr>
              <w:t>2006 and Rule 119 of the Public Procurement Rules,2008</w:t>
            </w:r>
          </w:p>
        </w:tc>
      </w:tr>
      <w:tr w:rsidR="00C763ED" w:rsidRPr="00C763ED">
        <w:trPr>
          <w:trHeight w:val="494"/>
        </w:trPr>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4948F9" w:rsidP="0068107F">
            <w:pPr>
              <w:pStyle w:val="Sec1-Clauses"/>
              <w:numPr>
                <w:ilvl w:val="0"/>
                <w:numId w:val="118"/>
              </w:numPr>
              <w:jc w:val="both"/>
              <w:rPr>
                <w:b w:val="0"/>
                <w:color w:val="000000" w:themeColor="text1"/>
              </w:rPr>
            </w:pPr>
            <w:r w:rsidRPr="00C763ED">
              <w:rPr>
                <w:b w:val="0"/>
                <w:color w:val="000000" w:themeColor="text1"/>
              </w:rPr>
              <w:t xml:space="preserve">The PEC as a whole and each of its members themselves individually shall separately evaluate and rank the Technical Proposals on the basis of their responsiveness to the RFP and </w:t>
            </w:r>
            <w:r w:rsidR="00753275" w:rsidRPr="00C763ED">
              <w:rPr>
                <w:b w:val="0"/>
                <w:color w:val="000000" w:themeColor="text1"/>
              </w:rPr>
              <w:t>TOR</w:t>
            </w:r>
            <w:r w:rsidRPr="00C763ED">
              <w:rPr>
                <w:b w:val="0"/>
                <w:color w:val="000000" w:themeColor="text1"/>
              </w:rPr>
              <w:t>, applying the evaluation criteria, sub criteria, and points system, pursu</w:t>
            </w:r>
            <w:r w:rsidR="00CE7A18" w:rsidRPr="00C763ED">
              <w:rPr>
                <w:b w:val="0"/>
                <w:color w:val="000000" w:themeColor="text1"/>
              </w:rPr>
              <w:t>ant to Rule 117 (24</w:t>
            </w:r>
            <w:r w:rsidRPr="00C763ED">
              <w:rPr>
                <w:b w:val="0"/>
                <w:color w:val="000000" w:themeColor="text1"/>
              </w:rPr>
              <w:t>) (c)</w:t>
            </w:r>
            <w:r w:rsidR="00CE7A18" w:rsidRPr="00C763ED">
              <w:rPr>
                <w:b w:val="0"/>
                <w:color w:val="000000" w:themeColor="text1"/>
              </w:rPr>
              <w:t xml:space="preserve"> and Rule 117 (27) </w:t>
            </w:r>
            <w:r w:rsidRPr="00C763ED">
              <w:rPr>
                <w:b w:val="0"/>
                <w:color w:val="000000" w:themeColor="text1"/>
              </w:rPr>
              <w:t>of the Public Procurement Rules,</w:t>
            </w:r>
            <w:proofErr w:type="gramStart"/>
            <w:r w:rsidRPr="00C763ED">
              <w:rPr>
                <w:b w:val="0"/>
                <w:color w:val="000000" w:themeColor="text1"/>
              </w:rPr>
              <w:t>2008,  as</w:t>
            </w:r>
            <w:proofErr w:type="gramEnd"/>
            <w:r w:rsidRPr="00C763ED">
              <w:rPr>
                <w:b w:val="0"/>
                <w:color w:val="000000" w:themeColor="text1"/>
              </w:rPr>
              <w:t xml:space="preserve"> specified in the PDS. </w:t>
            </w:r>
          </w:p>
        </w:tc>
      </w:tr>
      <w:tr w:rsidR="00C763ED" w:rsidRPr="00C763ED">
        <w:trPr>
          <w:trHeight w:val="494"/>
        </w:trPr>
        <w:tc>
          <w:tcPr>
            <w:tcW w:w="2222" w:type="dxa"/>
          </w:tcPr>
          <w:p w:rsidR="004948F9" w:rsidRPr="00C763ED" w:rsidRDefault="004948F9" w:rsidP="00E2342D">
            <w:pPr>
              <w:spacing w:before="120" w:after="120"/>
              <w:rPr>
                <w:color w:val="000000" w:themeColor="text1"/>
              </w:rPr>
            </w:pPr>
          </w:p>
        </w:tc>
        <w:tc>
          <w:tcPr>
            <w:tcW w:w="7696" w:type="dxa"/>
            <w:gridSpan w:val="4"/>
          </w:tcPr>
          <w:p w:rsidR="004948F9" w:rsidRPr="00C763ED" w:rsidRDefault="004948F9" w:rsidP="0068107F">
            <w:pPr>
              <w:pStyle w:val="Sec1-Clauses"/>
              <w:numPr>
                <w:ilvl w:val="0"/>
                <w:numId w:val="118"/>
              </w:numPr>
              <w:jc w:val="both"/>
              <w:rPr>
                <w:b w:val="0"/>
                <w:color w:val="000000" w:themeColor="text1"/>
              </w:rPr>
            </w:pPr>
            <w:r w:rsidRPr="00C763ED">
              <w:rPr>
                <w:b w:val="0"/>
                <w:color w:val="000000" w:themeColor="text1"/>
              </w:rPr>
              <w:t xml:space="preserve">The points for each Technical Proposal shall then be calculated as average of the points given by all the members including the Chairperson of the PEC for the respective Proposal.  </w:t>
            </w:r>
          </w:p>
        </w:tc>
      </w:tr>
      <w:tr w:rsidR="00C763ED" w:rsidRPr="00C763ED">
        <w:trPr>
          <w:trHeight w:val="494"/>
        </w:trPr>
        <w:tc>
          <w:tcPr>
            <w:tcW w:w="2222" w:type="dxa"/>
          </w:tcPr>
          <w:p w:rsidR="004948F9" w:rsidRPr="00C763ED" w:rsidRDefault="004948F9" w:rsidP="00E2342D">
            <w:pPr>
              <w:spacing w:before="120" w:after="120"/>
              <w:rPr>
                <w:color w:val="000000" w:themeColor="text1"/>
              </w:rPr>
            </w:pPr>
          </w:p>
        </w:tc>
        <w:tc>
          <w:tcPr>
            <w:tcW w:w="7696" w:type="dxa"/>
            <w:gridSpan w:val="4"/>
          </w:tcPr>
          <w:p w:rsidR="004948F9" w:rsidRPr="00C763ED" w:rsidRDefault="00912596" w:rsidP="0068107F">
            <w:pPr>
              <w:pStyle w:val="Sec1-Clauses"/>
              <w:numPr>
                <w:ilvl w:val="0"/>
                <w:numId w:val="118"/>
              </w:numPr>
              <w:tabs>
                <w:tab w:val="left" w:pos="5697"/>
              </w:tabs>
              <w:jc w:val="both"/>
              <w:rPr>
                <w:b w:val="0"/>
                <w:color w:val="000000" w:themeColor="text1"/>
              </w:rPr>
            </w:pPr>
            <w:r w:rsidRPr="00C763ED">
              <w:rPr>
                <w:b w:val="0"/>
                <w:color w:val="000000" w:themeColor="text1"/>
                <w:lang w:val="en-GB"/>
              </w:rPr>
              <w:t>Technical Proposals thus given a Technical Points (</w:t>
            </w:r>
            <w:proofErr w:type="spellStart"/>
            <w:r w:rsidRPr="00C763ED">
              <w:rPr>
                <w:b w:val="0"/>
                <w:color w:val="000000" w:themeColor="text1"/>
                <w:lang w:val="en-GB"/>
              </w:rPr>
              <w:t>Tp</w:t>
            </w:r>
            <w:proofErr w:type="spellEnd"/>
            <w:r w:rsidRPr="00C763ED">
              <w:rPr>
                <w:b w:val="0"/>
                <w:color w:val="000000" w:themeColor="text1"/>
                <w:lang w:val="en-GB"/>
              </w:rPr>
              <w:t>), a</w:t>
            </w:r>
            <w:r w:rsidR="00DA3C24" w:rsidRPr="00C763ED">
              <w:rPr>
                <w:b w:val="0"/>
                <w:color w:val="000000" w:themeColor="text1"/>
                <w:lang w:val="en-GB"/>
              </w:rPr>
              <w:t>s stated under ITC Sub Clause 36</w:t>
            </w:r>
            <w:r w:rsidRPr="00C763ED">
              <w:rPr>
                <w:b w:val="0"/>
                <w:color w:val="000000" w:themeColor="text1"/>
                <w:lang w:val="en-GB"/>
              </w:rPr>
              <w:t>.2, not securing the precise minimum as specified in the PDS, shall be considered non-responsive.</w:t>
            </w:r>
          </w:p>
        </w:tc>
      </w:tr>
      <w:tr w:rsidR="00C763ED" w:rsidRPr="00C763ED">
        <w:trPr>
          <w:trHeight w:val="1323"/>
        </w:trPr>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color w:val="000000" w:themeColor="text1"/>
              </w:rPr>
            </w:pPr>
            <w:bookmarkStart w:id="1059" w:name="_Toc48632728"/>
            <w:bookmarkStart w:id="1060" w:name="_Toc48798431"/>
            <w:bookmarkStart w:id="1061" w:name="_Toc48800701"/>
            <w:bookmarkStart w:id="1062" w:name="_Toc48800870"/>
            <w:bookmarkStart w:id="1063" w:name="_Toc48803067"/>
            <w:bookmarkStart w:id="1064" w:name="_Toc48803236"/>
            <w:bookmarkStart w:id="1065" w:name="_Toc48803405"/>
            <w:bookmarkStart w:id="1066" w:name="_Toc48803743"/>
            <w:bookmarkStart w:id="1067" w:name="_Toc48804081"/>
            <w:bookmarkStart w:id="1068" w:name="_Toc48804250"/>
            <w:bookmarkStart w:id="1069" w:name="_Toc48804757"/>
            <w:bookmarkStart w:id="1070" w:name="_Toc48812380"/>
            <w:bookmarkStart w:id="1071" w:name="_Toc48892576"/>
            <w:bookmarkStart w:id="1072" w:name="_Toc48894408"/>
            <w:bookmarkStart w:id="1073" w:name="_Toc48895181"/>
            <w:bookmarkStart w:id="1074" w:name="_Toc48895367"/>
            <w:bookmarkStart w:id="1075" w:name="_Toc48896149"/>
            <w:bookmarkStart w:id="1076" w:name="_Toc48968932"/>
            <w:bookmarkStart w:id="1077" w:name="_Toc48969263"/>
            <w:bookmarkStart w:id="1078" w:name="_Toc48970188"/>
            <w:bookmarkStart w:id="1079" w:name="_Toc48974012"/>
            <w:bookmarkStart w:id="1080" w:name="_Toc48978508"/>
            <w:bookmarkStart w:id="1081" w:name="_Toc48979269"/>
            <w:bookmarkStart w:id="1082" w:name="_Toc48979456"/>
            <w:bookmarkStart w:id="1083" w:name="_Toc48980521"/>
            <w:bookmarkStart w:id="1084" w:name="_Toc49159594"/>
            <w:bookmarkStart w:id="1085" w:name="_Toc49159781"/>
            <w:bookmarkStart w:id="1086" w:name="_Toc67815067"/>
            <w:bookmarkStart w:id="1087" w:name="_Toc243275037"/>
            <w:r w:rsidRPr="00C763ED">
              <w:rPr>
                <w:b/>
                <w:color w:val="000000" w:themeColor="text1"/>
              </w:rPr>
              <w:t>Financial</w:t>
            </w:r>
            <w:r w:rsidRPr="00C763ED">
              <w:rPr>
                <w:color w:val="000000" w:themeColor="text1"/>
              </w:rPr>
              <w:t xml:space="preserve"> </w:t>
            </w:r>
            <w:r w:rsidRPr="00C763ED">
              <w:rPr>
                <w:b/>
                <w:color w:val="000000" w:themeColor="text1"/>
              </w:rPr>
              <w:t xml:space="preserve">Proposal </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C763ED">
              <w:rPr>
                <w:b/>
                <w:color w:val="000000" w:themeColor="text1"/>
              </w:rPr>
              <w:t>Opening</w:t>
            </w:r>
            <w:bookmarkEnd w:id="1086"/>
            <w:bookmarkEnd w:id="1087"/>
          </w:p>
        </w:tc>
        <w:tc>
          <w:tcPr>
            <w:tcW w:w="7696" w:type="dxa"/>
            <w:gridSpan w:val="4"/>
          </w:tcPr>
          <w:p w:rsidR="004B581D" w:rsidRPr="00C763ED" w:rsidRDefault="004B581D" w:rsidP="0068107F">
            <w:pPr>
              <w:pStyle w:val="Sec1-Clauses"/>
              <w:numPr>
                <w:ilvl w:val="0"/>
                <w:numId w:val="67"/>
              </w:numPr>
              <w:jc w:val="both"/>
              <w:rPr>
                <w:b w:val="0"/>
                <w:color w:val="000000" w:themeColor="text1"/>
              </w:rPr>
            </w:pPr>
            <w:r w:rsidRPr="00C763ED">
              <w:rPr>
                <w:b w:val="0"/>
                <w:color w:val="000000" w:themeColor="text1"/>
              </w:rPr>
              <w:t>In the case of QCBS, FBS and LCS, after the technical evaluation is com</w:t>
            </w:r>
            <w:r w:rsidR="006D7C14" w:rsidRPr="00C763ED">
              <w:rPr>
                <w:b w:val="0"/>
                <w:color w:val="000000" w:themeColor="text1"/>
              </w:rPr>
              <w:t xml:space="preserve">pleted and approved by </w:t>
            </w:r>
            <w:r w:rsidRPr="00C763ED">
              <w:rPr>
                <w:b w:val="0"/>
                <w:color w:val="000000" w:themeColor="text1"/>
              </w:rPr>
              <w:t>the Client</w:t>
            </w:r>
            <w:r w:rsidR="006D7C14" w:rsidRPr="00C763ED">
              <w:rPr>
                <w:b w:val="0"/>
                <w:color w:val="000000" w:themeColor="text1"/>
              </w:rPr>
              <w:t xml:space="preserve"> pursuant to Section 59 of the Public Procurement Act 2006, and Rule 120 of the Public Procurement Rules 2008, the Client</w:t>
            </w:r>
            <w:r w:rsidRPr="00C763ED">
              <w:rPr>
                <w:b w:val="0"/>
                <w:color w:val="000000" w:themeColor="text1"/>
              </w:rPr>
              <w:t xml:space="preserve"> shall notify in writing, those Consultants that have secured the </w:t>
            </w:r>
            <w:r w:rsidR="006D7C14" w:rsidRPr="00C763ED">
              <w:rPr>
                <w:b w:val="0"/>
                <w:color w:val="000000" w:themeColor="text1"/>
              </w:rPr>
              <w:t xml:space="preserve">precise </w:t>
            </w:r>
            <w:r w:rsidRPr="00C763ED">
              <w:rPr>
                <w:b w:val="0"/>
                <w:color w:val="000000" w:themeColor="text1"/>
              </w:rPr>
              <w:t xml:space="preserve">minimum </w:t>
            </w:r>
            <w:r w:rsidR="002912B3" w:rsidRPr="00C763ED">
              <w:rPr>
                <w:b w:val="0"/>
                <w:color w:val="000000" w:themeColor="text1"/>
              </w:rPr>
              <w:t>Technical points (</w:t>
            </w:r>
            <w:proofErr w:type="spellStart"/>
            <w:r w:rsidR="002912B3" w:rsidRPr="00C763ED">
              <w:rPr>
                <w:b w:val="0"/>
                <w:color w:val="000000" w:themeColor="text1"/>
              </w:rPr>
              <w:t>Tp</w:t>
            </w:r>
            <w:proofErr w:type="spellEnd"/>
            <w:r w:rsidR="002912B3" w:rsidRPr="00C763ED">
              <w:rPr>
                <w:b w:val="0"/>
                <w:color w:val="000000" w:themeColor="text1"/>
              </w:rPr>
              <w:t>),</w:t>
            </w:r>
            <w:r w:rsidRPr="00C763ED">
              <w:rPr>
                <w:b w:val="0"/>
                <w:color w:val="000000" w:themeColor="text1"/>
              </w:rPr>
              <w:t xml:space="preserve"> indicating the date, time and location for opening the Financial Proposals. The opening date shall usually not be less than one (1) week after such </w:t>
            </w:r>
            <w:r w:rsidRPr="00C763ED">
              <w:rPr>
                <w:b w:val="0"/>
                <w:color w:val="000000" w:themeColor="text1"/>
              </w:rPr>
              <w:lastRenderedPageBreak/>
              <w:t xml:space="preserve">notification. </w:t>
            </w:r>
          </w:p>
        </w:tc>
      </w:tr>
      <w:tr w:rsidR="00C763ED" w:rsidRPr="00C763ED">
        <w:trPr>
          <w:trHeight w:val="530"/>
        </w:trPr>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4B581D" w:rsidP="0068107F">
            <w:pPr>
              <w:pStyle w:val="Sec1-Clauses"/>
              <w:numPr>
                <w:ilvl w:val="0"/>
                <w:numId w:val="67"/>
              </w:numPr>
              <w:jc w:val="both"/>
              <w:rPr>
                <w:b w:val="0"/>
                <w:color w:val="000000" w:themeColor="text1"/>
              </w:rPr>
            </w:pPr>
            <w:r w:rsidRPr="00C763ED">
              <w:rPr>
                <w:b w:val="0"/>
                <w:color w:val="000000" w:themeColor="text1"/>
              </w:rPr>
              <w:t xml:space="preserve">The Client shall simultaneously notify those Consultants whose Technical Proposals did not meet the </w:t>
            </w:r>
            <w:r w:rsidR="006D7C14" w:rsidRPr="00C763ED">
              <w:rPr>
                <w:b w:val="0"/>
                <w:color w:val="000000" w:themeColor="text1"/>
              </w:rPr>
              <w:t xml:space="preserve">precise </w:t>
            </w:r>
            <w:r w:rsidRPr="00C763ED">
              <w:rPr>
                <w:b w:val="0"/>
                <w:color w:val="000000" w:themeColor="text1"/>
              </w:rPr>
              <w:t xml:space="preserve">minimum </w:t>
            </w:r>
            <w:r w:rsidR="002912B3" w:rsidRPr="00C763ED">
              <w:rPr>
                <w:b w:val="0"/>
                <w:color w:val="000000" w:themeColor="text1"/>
              </w:rPr>
              <w:t>Technical Points (</w:t>
            </w:r>
            <w:proofErr w:type="spellStart"/>
            <w:r w:rsidR="002912B3" w:rsidRPr="00C763ED">
              <w:rPr>
                <w:b w:val="0"/>
                <w:color w:val="000000" w:themeColor="text1"/>
              </w:rPr>
              <w:t>Tp</w:t>
            </w:r>
            <w:proofErr w:type="spellEnd"/>
            <w:r w:rsidR="002912B3" w:rsidRPr="00C763ED">
              <w:rPr>
                <w:b w:val="0"/>
                <w:color w:val="000000" w:themeColor="text1"/>
              </w:rPr>
              <w:t>)</w:t>
            </w:r>
            <w:r w:rsidRPr="00C763ED">
              <w:rPr>
                <w:b w:val="0"/>
                <w:color w:val="000000" w:themeColor="text1"/>
              </w:rPr>
              <w:t xml:space="preserve"> or were consi</w:t>
            </w:r>
            <w:r w:rsidR="002912B3" w:rsidRPr="00C763ED">
              <w:rPr>
                <w:b w:val="0"/>
                <w:color w:val="000000" w:themeColor="text1"/>
              </w:rPr>
              <w:t xml:space="preserve">dered non-responsive to the RFP and </w:t>
            </w:r>
            <w:r w:rsidR="00753275" w:rsidRPr="00C763ED">
              <w:rPr>
                <w:b w:val="0"/>
                <w:color w:val="000000" w:themeColor="text1"/>
              </w:rPr>
              <w:t>TOR</w:t>
            </w:r>
            <w:r w:rsidRPr="00C763ED">
              <w:rPr>
                <w:b w:val="0"/>
                <w:color w:val="000000" w:themeColor="text1"/>
              </w:rPr>
              <w:t xml:space="preserve"> indicating that their Financial Proposals will be returned unopened after completing the selection process.</w:t>
            </w:r>
          </w:p>
        </w:tc>
      </w:tr>
      <w:tr w:rsidR="00C763ED" w:rsidRPr="00C763ED">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4B581D" w:rsidP="0068107F">
            <w:pPr>
              <w:pStyle w:val="Sec1-Clauses"/>
              <w:numPr>
                <w:ilvl w:val="0"/>
                <w:numId w:val="67"/>
              </w:numPr>
              <w:jc w:val="both"/>
              <w:rPr>
                <w:b w:val="0"/>
                <w:bCs/>
                <w:color w:val="000000" w:themeColor="text1"/>
              </w:rPr>
            </w:pPr>
            <w:r w:rsidRPr="00C763ED">
              <w:rPr>
                <w:b w:val="0"/>
                <w:bCs/>
                <w:color w:val="000000" w:themeColor="text1"/>
              </w:rPr>
              <w:t>Financial Proposals shall be opened publicly in the presence of the Consultants’ representatives who choose to attend. Those representatives who attend shall sign an attendance sheet. Each Financial Proposal will then be inspected to confirm that it has remained sealed and unopened.  The name of the Consultants, the technical scores, and the proposed prices shall be read aloud and recorded when the Financial Proposals are opened. The Client shall prepare minutes of the public opening and these shall be furnished, upon request, to Consultants who’s Financial Proposals were opened.</w:t>
            </w:r>
          </w:p>
        </w:tc>
      </w:tr>
      <w:tr w:rsidR="00C763ED" w:rsidRPr="00C763ED">
        <w:trPr>
          <w:trHeight w:val="1179"/>
        </w:trPr>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088" w:name="_Toc48632730"/>
            <w:bookmarkStart w:id="1089" w:name="_Toc48798433"/>
            <w:bookmarkStart w:id="1090" w:name="_Toc48800703"/>
            <w:bookmarkStart w:id="1091" w:name="_Toc48800872"/>
            <w:bookmarkStart w:id="1092" w:name="_Toc48803069"/>
            <w:bookmarkStart w:id="1093" w:name="_Toc48803238"/>
            <w:bookmarkStart w:id="1094" w:name="_Toc48803407"/>
            <w:bookmarkStart w:id="1095" w:name="_Toc48803745"/>
            <w:bookmarkStart w:id="1096" w:name="_Toc48804083"/>
            <w:bookmarkStart w:id="1097" w:name="_Toc48804252"/>
            <w:bookmarkStart w:id="1098" w:name="_Toc48804759"/>
            <w:bookmarkStart w:id="1099" w:name="_Toc48812382"/>
            <w:bookmarkStart w:id="1100" w:name="_Toc48892578"/>
            <w:bookmarkStart w:id="1101" w:name="_Toc48894410"/>
            <w:bookmarkStart w:id="1102" w:name="_Toc48895183"/>
            <w:bookmarkStart w:id="1103" w:name="_Toc48895369"/>
            <w:bookmarkStart w:id="1104" w:name="_Toc48896151"/>
            <w:bookmarkStart w:id="1105" w:name="_Toc48968934"/>
            <w:bookmarkStart w:id="1106" w:name="_Toc48969265"/>
            <w:bookmarkStart w:id="1107" w:name="_Toc48970190"/>
            <w:bookmarkStart w:id="1108" w:name="_Toc48974014"/>
            <w:bookmarkStart w:id="1109" w:name="_Toc48978510"/>
            <w:bookmarkStart w:id="1110" w:name="_Toc48979271"/>
            <w:bookmarkStart w:id="1111" w:name="_Toc48979458"/>
            <w:bookmarkStart w:id="1112" w:name="_Toc48980523"/>
            <w:bookmarkStart w:id="1113" w:name="_Toc49159596"/>
            <w:bookmarkStart w:id="1114" w:name="_Toc49159783"/>
            <w:bookmarkStart w:id="1115" w:name="_Toc67815069"/>
            <w:bookmarkStart w:id="1116" w:name="_Toc243275038"/>
            <w:r w:rsidRPr="00C763ED">
              <w:rPr>
                <w:b/>
                <w:color w:val="000000" w:themeColor="text1"/>
              </w:rPr>
              <w:t>Proposal</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rsidRPr="00C763ED">
              <w:rPr>
                <w:b/>
                <w:color w:val="000000" w:themeColor="text1"/>
              </w:rPr>
              <w:t>: Financial Evaluation</w:t>
            </w:r>
            <w:bookmarkEnd w:id="1115"/>
            <w:bookmarkEnd w:id="1116"/>
            <w:r w:rsidRPr="00C763ED">
              <w:rPr>
                <w:b/>
                <w:color w:val="000000" w:themeColor="text1"/>
              </w:rPr>
              <w:t xml:space="preserve"> </w:t>
            </w:r>
          </w:p>
        </w:tc>
        <w:tc>
          <w:tcPr>
            <w:tcW w:w="7696" w:type="dxa"/>
            <w:gridSpan w:val="4"/>
          </w:tcPr>
          <w:p w:rsidR="004B581D" w:rsidRPr="00C763ED" w:rsidRDefault="004B581D" w:rsidP="0068107F">
            <w:pPr>
              <w:pStyle w:val="Sec1-Clauses"/>
              <w:numPr>
                <w:ilvl w:val="0"/>
                <w:numId w:val="68"/>
              </w:numPr>
              <w:jc w:val="both"/>
              <w:rPr>
                <w:b w:val="0"/>
                <w:color w:val="000000" w:themeColor="text1"/>
              </w:rPr>
            </w:pPr>
            <w:r w:rsidRPr="00C763ED">
              <w:rPr>
                <w:b w:val="0"/>
                <w:color w:val="000000" w:themeColor="text1"/>
                <w:lang w:val="en-GB"/>
              </w:rPr>
              <w:t xml:space="preserve">The </w:t>
            </w:r>
            <w:r w:rsidRPr="00C763ED">
              <w:rPr>
                <w:b w:val="0"/>
                <w:color w:val="000000" w:themeColor="text1"/>
              </w:rPr>
              <w:t xml:space="preserve">Proposal Evaluation Committee (PEC) will review the detailed content of each Financial Proposal. During the review, the committee and any Client staff and others involved in the evaluation process, will not be permitted to seek clarification or additional information from any Consultant who has submitted a Financial Proposal. </w:t>
            </w:r>
          </w:p>
        </w:tc>
      </w:tr>
      <w:tr w:rsidR="00C763ED" w:rsidRPr="00C763ED">
        <w:trPr>
          <w:trHeight w:val="1286"/>
        </w:trPr>
        <w:tc>
          <w:tcPr>
            <w:tcW w:w="2222" w:type="dxa"/>
          </w:tcPr>
          <w:p w:rsidR="004B581D" w:rsidRPr="00C763ED" w:rsidRDefault="004B581D" w:rsidP="00E2342D">
            <w:pPr>
              <w:spacing w:before="120" w:after="120"/>
              <w:rPr>
                <w:color w:val="000000" w:themeColor="text1"/>
              </w:rPr>
            </w:pPr>
          </w:p>
        </w:tc>
        <w:tc>
          <w:tcPr>
            <w:tcW w:w="7696" w:type="dxa"/>
            <w:gridSpan w:val="4"/>
          </w:tcPr>
          <w:p w:rsidR="004D0064" w:rsidRPr="00C763ED" w:rsidRDefault="008B74A0" w:rsidP="0068107F">
            <w:pPr>
              <w:pStyle w:val="Sec1-Clauses"/>
              <w:numPr>
                <w:ilvl w:val="0"/>
                <w:numId w:val="68"/>
              </w:numPr>
              <w:jc w:val="both"/>
              <w:rPr>
                <w:b w:val="0"/>
                <w:color w:val="000000" w:themeColor="text1"/>
              </w:rPr>
            </w:pPr>
            <w:r w:rsidRPr="00C763ED">
              <w:rPr>
                <w:b w:val="0"/>
                <w:color w:val="000000" w:themeColor="text1"/>
              </w:rPr>
              <w:t xml:space="preserve">If pricing of </w:t>
            </w:r>
            <w:r w:rsidRPr="00C763ED" w:rsidDel="007359C4">
              <w:rPr>
                <w:b w:val="0"/>
                <w:color w:val="000000" w:themeColor="text1"/>
              </w:rPr>
              <w:t xml:space="preserve">activities was required, </w:t>
            </w:r>
            <w:r w:rsidRPr="00C763ED">
              <w:rPr>
                <w:b w:val="0"/>
                <w:color w:val="000000" w:themeColor="text1"/>
              </w:rPr>
              <w:t xml:space="preserve">activities and items described in the Technical Proposal but not priced shall be deemed to be included in the prices of other activities or items of the Proposal, as stated under ITC Sub Clause </w:t>
            </w:r>
            <w:r w:rsidR="00701CD9" w:rsidRPr="00C763ED">
              <w:rPr>
                <w:b w:val="0"/>
                <w:color w:val="000000" w:themeColor="text1"/>
              </w:rPr>
              <w:t>21.2</w:t>
            </w:r>
            <w:r w:rsidR="004D0064" w:rsidRPr="00C763ED">
              <w:rPr>
                <w:b w:val="0"/>
                <w:color w:val="000000" w:themeColor="text1"/>
              </w:rPr>
              <w:t>.</w:t>
            </w:r>
          </w:p>
        </w:tc>
      </w:tr>
      <w:tr w:rsidR="00C763ED" w:rsidRPr="00C763ED">
        <w:tc>
          <w:tcPr>
            <w:tcW w:w="2222" w:type="dxa"/>
          </w:tcPr>
          <w:p w:rsidR="004B581D" w:rsidRPr="00C763ED" w:rsidRDefault="004B581D" w:rsidP="00D11956">
            <w:pPr>
              <w:pStyle w:val="Heading3"/>
              <w:spacing w:before="120" w:after="120"/>
              <w:rPr>
                <w:color w:val="000000" w:themeColor="text1"/>
              </w:rPr>
            </w:pPr>
          </w:p>
        </w:tc>
        <w:tc>
          <w:tcPr>
            <w:tcW w:w="7696" w:type="dxa"/>
            <w:gridSpan w:val="4"/>
          </w:tcPr>
          <w:p w:rsidR="004B581D" w:rsidRPr="00C763ED" w:rsidRDefault="004B581D" w:rsidP="0068107F">
            <w:pPr>
              <w:pStyle w:val="Sec1-Clauses"/>
              <w:numPr>
                <w:ilvl w:val="0"/>
                <w:numId w:val="68"/>
              </w:numPr>
              <w:jc w:val="both"/>
              <w:rPr>
                <w:b w:val="0"/>
                <w:color w:val="000000" w:themeColor="text1"/>
                <w:lang w:val="en-GB"/>
              </w:rPr>
            </w:pPr>
            <w:r w:rsidRPr="00C763ED">
              <w:rPr>
                <w:color w:val="000000" w:themeColor="text1"/>
                <w:lang w:val="en-GB"/>
              </w:rPr>
              <w:t>Arithmetical errors</w:t>
            </w:r>
            <w:r w:rsidRPr="00C763ED">
              <w:rPr>
                <w:b w:val="0"/>
                <w:color w:val="000000" w:themeColor="text1"/>
                <w:lang w:val="en-GB"/>
              </w:rPr>
              <w:t xml:space="preserve"> in the Financial Proposal </w:t>
            </w:r>
            <w:r w:rsidR="00153F48" w:rsidRPr="00C763ED">
              <w:rPr>
                <w:b w:val="0"/>
                <w:color w:val="000000" w:themeColor="text1"/>
                <w:lang w:val="en-GB"/>
              </w:rPr>
              <w:t xml:space="preserve">if detected, </w:t>
            </w:r>
            <w:r w:rsidRPr="00C763ED">
              <w:rPr>
                <w:b w:val="0"/>
                <w:color w:val="000000" w:themeColor="text1"/>
                <w:lang w:val="en-GB"/>
              </w:rPr>
              <w:t>shall be corrected on the following basis:</w:t>
            </w:r>
          </w:p>
          <w:p w:rsidR="004B581D" w:rsidRPr="00C763ED" w:rsidRDefault="004B581D" w:rsidP="0068107F">
            <w:pPr>
              <w:numPr>
                <w:ilvl w:val="2"/>
                <w:numId w:val="26"/>
              </w:numPr>
              <w:tabs>
                <w:tab w:val="clear" w:pos="864"/>
              </w:tabs>
              <w:spacing w:before="120" w:after="120"/>
              <w:ind w:left="1092" w:hanging="588"/>
              <w:jc w:val="both"/>
              <w:rPr>
                <w:color w:val="000000" w:themeColor="text1"/>
                <w:lang w:val="en-GB"/>
              </w:rPr>
            </w:pPr>
            <w:r w:rsidRPr="00C763ED">
              <w:rPr>
                <w:color w:val="000000" w:themeColor="text1"/>
                <w:lang w:val="en-GB"/>
              </w:rPr>
              <w:t>if there is a discrepancy between the unit price and the total price that is obtained by multiplying the unit price and quantity, the unit price shall prevail and the total price shall be corrected, unless in the opinion of the Client there is an obvious misplacement of the decimal point in the unit price, in which case the total price as quoted shall govern and the unit price shall be corrected;</w:t>
            </w:r>
          </w:p>
          <w:p w:rsidR="004B581D" w:rsidRPr="00C763ED" w:rsidRDefault="004B581D" w:rsidP="0068107F">
            <w:pPr>
              <w:numPr>
                <w:ilvl w:val="2"/>
                <w:numId w:val="26"/>
              </w:numPr>
              <w:tabs>
                <w:tab w:val="clear" w:pos="864"/>
              </w:tabs>
              <w:spacing w:before="120" w:after="120"/>
              <w:ind w:left="1092" w:hanging="588"/>
              <w:jc w:val="both"/>
              <w:rPr>
                <w:color w:val="000000" w:themeColor="text1"/>
                <w:lang w:val="en-GB"/>
              </w:rPr>
            </w:pPr>
            <w:r w:rsidRPr="00C763ED">
              <w:rPr>
                <w:color w:val="000000" w:themeColor="text1"/>
                <w:lang w:val="en-GB"/>
              </w:rPr>
              <w:t>if there is an error in a total corresponding to the addition or subtraction of subtotals, the subtotals shall prevail and the total shall be corrected; and</w:t>
            </w:r>
          </w:p>
          <w:p w:rsidR="004B581D" w:rsidRPr="00C763ED" w:rsidRDefault="004B581D" w:rsidP="0068107F">
            <w:pPr>
              <w:numPr>
                <w:ilvl w:val="2"/>
                <w:numId w:val="26"/>
              </w:numPr>
              <w:tabs>
                <w:tab w:val="clear" w:pos="864"/>
              </w:tabs>
              <w:spacing w:before="120" w:after="120"/>
              <w:ind w:left="1092" w:hanging="588"/>
              <w:jc w:val="both"/>
              <w:rPr>
                <w:color w:val="000000" w:themeColor="text1"/>
                <w:lang w:val="en-GB"/>
              </w:rPr>
            </w:pPr>
            <w:r w:rsidRPr="00C763ED">
              <w:rPr>
                <w:color w:val="000000" w:themeColor="text1"/>
                <w:lang w:val="en-GB"/>
              </w:rPr>
              <w:t>if there is a discrepancy between words and figures, the amount in words shall prevail, unless the amount expressed in words is related to an arithmetic error, in which case the amount in figures shall prevail subject to (a) and (b) above.</w:t>
            </w:r>
          </w:p>
        </w:tc>
      </w:tr>
      <w:tr w:rsidR="00C763ED" w:rsidRPr="00C763ED">
        <w:trPr>
          <w:trHeight w:val="684"/>
        </w:trPr>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4B581D" w:rsidP="0068107F">
            <w:pPr>
              <w:pStyle w:val="Sec1-Clauses"/>
              <w:numPr>
                <w:ilvl w:val="0"/>
                <w:numId w:val="68"/>
              </w:numPr>
              <w:jc w:val="both"/>
              <w:rPr>
                <w:b w:val="0"/>
                <w:color w:val="000000" w:themeColor="text1"/>
              </w:rPr>
            </w:pPr>
            <w:r w:rsidRPr="00C763ED">
              <w:rPr>
                <w:b w:val="0"/>
                <w:color w:val="000000" w:themeColor="text1"/>
              </w:rPr>
              <w:t>If the Consultant does not accept the correction of arithmetic errors, its Proposal shall be disqualified.</w:t>
            </w:r>
          </w:p>
        </w:tc>
      </w:tr>
      <w:tr w:rsidR="00C763ED" w:rsidRPr="00C763ED">
        <w:trPr>
          <w:trHeight w:val="684"/>
        </w:trPr>
        <w:tc>
          <w:tcPr>
            <w:tcW w:w="2222" w:type="dxa"/>
          </w:tcPr>
          <w:p w:rsidR="00424CF4" w:rsidRPr="00C763ED" w:rsidRDefault="00424CF4" w:rsidP="00E2342D">
            <w:pPr>
              <w:spacing w:before="120" w:after="120"/>
              <w:rPr>
                <w:color w:val="000000" w:themeColor="text1"/>
              </w:rPr>
            </w:pPr>
          </w:p>
        </w:tc>
        <w:tc>
          <w:tcPr>
            <w:tcW w:w="7696" w:type="dxa"/>
            <w:gridSpan w:val="4"/>
          </w:tcPr>
          <w:p w:rsidR="00424CF4" w:rsidRPr="00C763ED" w:rsidRDefault="00B25642" w:rsidP="0068107F">
            <w:pPr>
              <w:pStyle w:val="Sec1-Clauses"/>
              <w:numPr>
                <w:ilvl w:val="0"/>
                <w:numId w:val="68"/>
              </w:numPr>
              <w:jc w:val="both"/>
              <w:rPr>
                <w:color w:val="000000" w:themeColor="text1"/>
              </w:rPr>
            </w:pPr>
            <w:r w:rsidRPr="00C763ED">
              <w:rPr>
                <w:color w:val="000000" w:themeColor="text1"/>
              </w:rPr>
              <w:t>Pursuant to Section- 60(3) of</w:t>
            </w:r>
            <w:r w:rsidR="00424CF4" w:rsidRPr="00C763ED">
              <w:rPr>
                <w:color w:val="000000" w:themeColor="text1"/>
              </w:rPr>
              <w:t xml:space="preserve"> the Public Procurement Act, 2006,</w:t>
            </w:r>
            <w:r w:rsidR="00424CF4" w:rsidRPr="00C763ED">
              <w:rPr>
                <w:color w:val="000000" w:themeColor="text1"/>
                <w:lang w:val="en-GB"/>
              </w:rPr>
              <w:t xml:space="preserve"> the Applicable Taxes and VAT</w:t>
            </w:r>
            <w:r w:rsidR="00424CF4" w:rsidRPr="00C763ED">
              <w:rPr>
                <w:color w:val="000000" w:themeColor="text1"/>
              </w:rPr>
              <w:t xml:space="preserve"> </w:t>
            </w:r>
            <w:r w:rsidR="00424CF4" w:rsidRPr="00C763ED">
              <w:rPr>
                <w:color w:val="000000" w:themeColor="text1"/>
                <w:lang w:val="en-GB"/>
              </w:rPr>
              <w:t>shall not be taken into account</w:t>
            </w:r>
            <w:r w:rsidRPr="00C763ED">
              <w:rPr>
                <w:color w:val="000000" w:themeColor="text1"/>
                <w:lang w:val="en-GB"/>
              </w:rPr>
              <w:t xml:space="preserve"> in determining </w:t>
            </w:r>
            <w:r w:rsidR="00A17A2F" w:rsidRPr="00C763ED">
              <w:rPr>
                <w:color w:val="000000" w:themeColor="text1"/>
                <w:lang w:val="en-GB"/>
              </w:rPr>
              <w:t xml:space="preserve">the Proposal Price </w:t>
            </w:r>
            <w:r w:rsidR="00424CF4" w:rsidRPr="00C763ED">
              <w:rPr>
                <w:color w:val="000000" w:themeColor="text1"/>
                <w:lang w:val="en-GB"/>
              </w:rPr>
              <w:t>during the Financial Evaluation of the Proposals related to procurement of this Intellectual and Professional Services.</w:t>
            </w:r>
          </w:p>
        </w:tc>
      </w:tr>
      <w:tr w:rsidR="00C763ED" w:rsidRPr="00C763ED">
        <w:trPr>
          <w:trHeight w:val="684"/>
        </w:trPr>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5F3D4E" w:rsidP="0068107F">
            <w:pPr>
              <w:pStyle w:val="Sec1-Clauses"/>
              <w:numPr>
                <w:ilvl w:val="0"/>
                <w:numId w:val="68"/>
              </w:numPr>
              <w:tabs>
                <w:tab w:val="left" w:pos="5412"/>
              </w:tabs>
              <w:jc w:val="both"/>
              <w:rPr>
                <w:b w:val="0"/>
                <w:color w:val="000000" w:themeColor="text1"/>
              </w:rPr>
            </w:pPr>
            <w:r w:rsidRPr="00C763ED">
              <w:rPr>
                <w:b w:val="0"/>
                <w:color w:val="000000" w:themeColor="text1"/>
                <w:lang w:val="en-GB"/>
              </w:rPr>
              <w:t>In the case of QCBS, the lowest evaluated Financial Proposal will be given the maximum Financial Points (</w:t>
            </w:r>
            <w:proofErr w:type="spellStart"/>
            <w:r w:rsidRPr="00C763ED">
              <w:rPr>
                <w:b w:val="0"/>
                <w:color w:val="000000" w:themeColor="text1"/>
                <w:lang w:val="en-GB"/>
              </w:rPr>
              <w:t>Fp</w:t>
            </w:r>
            <w:proofErr w:type="spellEnd"/>
            <w:r w:rsidRPr="00C763ED">
              <w:rPr>
                <w:b w:val="0"/>
                <w:color w:val="000000" w:themeColor="text1"/>
                <w:lang w:val="en-GB"/>
              </w:rPr>
              <w:t xml:space="preserve">) of </w:t>
            </w:r>
            <w:r w:rsidRPr="00C763ED">
              <w:rPr>
                <w:color w:val="000000" w:themeColor="text1"/>
                <w:lang w:val="en-GB"/>
              </w:rPr>
              <w:t>100</w:t>
            </w:r>
            <w:r w:rsidRPr="00C763ED">
              <w:rPr>
                <w:b w:val="0"/>
                <w:color w:val="000000" w:themeColor="text1"/>
                <w:lang w:val="en-GB"/>
              </w:rPr>
              <w:t>. The Financial Points (</w:t>
            </w:r>
            <w:proofErr w:type="spellStart"/>
            <w:r w:rsidRPr="00C763ED">
              <w:rPr>
                <w:b w:val="0"/>
                <w:color w:val="000000" w:themeColor="text1"/>
                <w:lang w:val="en-GB"/>
              </w:rPr>
              <w:t>Fp</w:t>
            </w:r>
            <w:proofErr w:type="spellEnd"/>
            <w:r w:rsidRPr="00C763ED">
              <w:rPr>
                <w:b w:val="0"/>
                <w:color w:val="000000" w:themeColor="text1"/>
                <w:lang w:val="en-GB"/>
              </w:rPr>
              <w:t xml:space="preserve">) of the other Financial Proposals will be computed accordingly, as stated under ITC Sub </w:t>
            </w:r>
            <w:r w:rsidR="00BE4B3D" w:rsidRPr="00C763ED">
              <w:rPr>
                <w:b w:val="0"/>
                <w:color w:val="000000" w:themeColor="text1"/>
                <w:lang w:val="en-GB"/>
              </w:rPr>
              <w:t>Clause 38</w:t>
            </w:r>
            <w:r w:rsidR="00B25642" w:rsidRPr="00C763ED">
              <w:rPr>
                <w:b w:val="0"/>
                <w:color w:val="000000" w:themeColor="text1"/>
                <w:lang w:val="en-GB"/>
              </w:rPr>
              <w:t>.7</w:t>
            </w:r>
            <w:r w:rsidRPr="00C763ED">
              <w:rPr>
                <w:color w:val="000000" w:themeColor="text1"/>
                <w:lang w:val="en-GB"/>
              </w:rPr>
              <w:t>.</w:t>
            </w:r>
          </w:p>
        </w:tc>
      </w:tr>
      <w:tr w:rsidR="00C763ED" w:rsidRPr="00C763ED">
        <w:trPr>
          <w:trHeight w:val="684"/>
        </w:trPr>
        <w:tc>
          <w:tcPr>
            <w:tcW w:w="2222" w:type="dxa"/>
          </w:tcPr>
          <w:p w:rsidR="005F3D4E" w:rsidRPr="00C763ED" w:rsidRDefault="005F3D4E" w:rsidP="00E2342D">
            <w:pPr>
              <w:spacing w:before="120" w:after="120"/>
              <w:rPr>
                <w:color w:val="000000" w:themeColor="text1"/>
              </w:rPr>
            </w:pPr>
          </w:p>
        </w:tc>
        <w:tc>
          <w:tcPr>
            <w:tcW w:w="7696" w:type="dxa"/>
            <w:gridSpan w:val="4"/>
          </w:tcPr>
          <w:p w:rsidR="005F3D4E" w:rsidRPr="00C763ED" w:rsidRDefault="00C06D11" w:rsidP="00C20D16">
            <w:pPr>
              <w:pStyle w:val="Sec1-Clauses"/>
              <w:ind w:left="492" w:hanging="492"/>
              <w:jc w:val="both"/>
              <w:rPr>
                <w:b w:val="0"/>
                <w:color w:val="000000" w:themeColor="text1"/>
                <w:lang w:val="en-GB"/>
              </w:rPr>
            </w:pPr>
            <w:r w:rsidRPr="00C763ED">
              <w:rPr>
                <w:b w:val="0"/>
                <w:color w:val="000000" w:themeColor="text1"/>
              </w:rPr>
              <w:t xml:space="preserve">38.7 </w:t>
            </w:r>
            <w:r w:rsidR="005F3D4E" w:rsidRPr="00C763ED">
              <w:rPr>
                <w:b w:val="0"/>
                <w:color w:val="000000" w:themeColor="text1"/>
              </w:rPr>
              <w:t xml:space="preserve">The points for other Financial Proposals, as </w:t>
            </w:r>
            <w:r w:rsidR="00DD1135" w:rsidRPr="00C763ED">
              <w:rPr>
                <w:b w:val="0"/>
                <w:color w:val="000000" w:themeColor="text1"/>
              </w:rPr>
              <w:t>stated under ITC Sub Clause 38</w:t>
            </w:r>
            <w:r w:rsidR="00A17A2F" w:rsidRPr="00C763ED">
              <w:rPr>
                <w:b w:val="0"/>
                <w:color w:val="000000" w:themeColor="text1"/>
              </w:rPr>
              <w:t>.7</w:t>
            </w:r>
            <w:r w:rsidR="005F3D4E" w:rsidRPr="00C763ED">
              <w:rPr>
                <w:b w:val="0"/>
                <w:color w:val="000000" w:themeColor="text1"/>
              </w:rPr>
              <w:t xml:space="preserve">, shall be computed using the formulae: </w:t>
            </w:r>
            <w:r w:rsidR="005F3D4E" w:rsidRPr="00C763ED">
              <w:rPr>
                <w:color w:val="000000" w:themeColor="text1"/>
                <w:position w:val="-24"/>
              </w:rPr>
              <w:object w:dxaOrig="14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32.25pt" o:ole="">
                  <v:imagedata r:id="rId10" o:title=""/>
                </v:shape>
                <o:OLEObject Type="Embed" ProgID="Equation.3" ShapeID="_x0000_i1025" DrawAspect="Content" ObjectID="_1747403821" r:id="rId11"/>
              </w:object>
            </w:r>
            <w:r w:rsidR="005F3D4E" w:rsidRPr="00C763ED">
              <w:rPr>
                <w:color w:val="000000" w:themeColor="text1"/>
              </w:rPr>
              <w:t xml:space="preserve">; </w:t>
            </w:r>
            <w:proofErr w:type="spellStart"/>
            <w:r w:rsidR="005F3D4E" w:rsidRPr="00C763ED">
              <w:rPr>
                <w:color w:val="000000" w:themeColor="text1"/>
              </w:rPr>
              <w:t>Fp</w:t>
            </w:r>
            <w:proofErr w:type="spellEnd"/>
            <w:r w:rsidR="005F3D4E" w:rsidRPr="00C763ED">
              <w:rPr>
                <w:color w:val="000000" w:themeColor="text1"/>
              </w:rPr>
              <w:t xml:space="preserve"> </w:t>
            </w:r>
            <w:r w:rsidR="005F3D4E" w:rsidRPr="00C763ED">
              <w:rPr>
                <w:b w:val="0"/>
                <w:color w:val="000000" w:themeColor="text1"/>
              </w:rPr>
              <w:t xml:space="preserve">being the Financial Point of the Proposal under evaluation, </w:t>
            </w:r>
            <w:r w:rsidR="005F3D4E" w:rsidRPr="00C763ED">
              <w:rPr>
                <w:color w:val="000000" w:themeColor="text1"/>
              </w:rPr>
              <w:t>Fm</w:t>
            </w:r>
            <w:r w:rsidR="005F3D4E" w:rsidRPr="00C763ED">
              <w:rPr>
                <w:b w:val="0"/>
                <w:color w:val="000000" w:themeColor="text1"/>
              </w:rPr>
              <w:t xml:space="preserve"> being the lowest Financial Proposal Price and, </w:t>
            </w:r>
            <w:r w:rsidR="005F3D4E" w:rsidRPr="00C763ED">
              <w:rPr>
                <w:color w:val="000000" w:themeColor="text1"/>
              </w:rPr>
              <w:t>F</w:t>
            </w:r>
            <w:r w:rsidR="005F3D4E" w:rsidRPr="00C763ED">
              <w:rPr>
                <w:b w:val="0"/>
                <w:color w:val="000000" w:themeColor="text1"/>
              </w:rPr>
              <w:t xml:space="preserve"> being the price of Proposal under computation during evaluation; in either case however, the Proposal Prices to be taken into consideration after</w:t>
            </w:r>
            <w:r w:rsidR="005F3D4E" w:rsidRPr="00C763ED">
              <w:rPr>
                <w:b w:val="0"/>
                <w:color w:val="000000" w:themeColor="text1"/>
                <w:szCs w:val="22"/>
                <w:lang w:val="en-GB"/>
              </w:rPr>
              <w:t xml:space="preserve"> adjustments made by the PEC in  correcting  omissions or inconsistencies detected during the evaluation of the Financial Proposal and </w:t>
            </w:r>
            <w:r w:rsidR="005F3D4E" w:rsidRPr="00C763ED">
              <w:rPr>
                <w:b w:val="0"/>
                <w:color w:val="000000" w:themeColor="text1"/>
              </w:rPr>
              <w:t xml:space="preserve"> applying the</w:t>
            </w:r>
            <w:r w:rsidR="00E832A8" w:rsidRPr="00C763ED">
              <w:rPr>
                <w:b w:val="0"/>
                <w:color w:val="000000" w:themeColor="text1"/>
              </w:rPr>
              <w:t xml:space="preserve"> </w:t>
            </w:r>
            <w:r w:rsidR="00980EAC" w:rsidRPr="00C763ED">
              <w:rPr>
                <w:b w:val="0"/>
                <w:color w:val="000000" w:themeColor="text1"/>
              </w:rPr>
              <w:t xml:space="preserve"> </w:t>
            </w:r>
            <w:r w:rsidR="005F3D4E" w:rsidRPr="00C763ED">
              <w:rPr>
                <w:b w:val="0"/>
                <w:color w:val="000000" w:themeColor="text1"/>
              </w:rPr>
              <w:t xml:space="preserve"> provisions as stated under ITC Sub Clause </w:t>
            </w:r>
            <w:r w:rsidR="00DD1135" w:rsidRPr="00C763ED">
              <w:rPr>
                <w:b w:val="0"/>
                <w:color w:val="000000" w:themeColor="text1"/>
              </w:rPr>
              <w:t>38.3, 38.5 and 38</w:t>
            </w:r>
            <w:r w:rsidR="00A17A2F" w:rsidRPr="00C763ED">
              <w:rPr>
                <w:b w:val="0"/>
                <w:color w:val="000000" w:themeColor="text1"/>
              </w:rPr>
              <w:t>.8</w:t>
            </w:r>
            <w:r w:rsidR="005F3D4E" w:rsidRPr="00C763ED">
              <w:rPr>
                <w:b w:val="0"/>
                <w:color w:val="000000" w:themeColor="text1"/>
              </w:rPr>
              <w:t xml:space="preserve">.  </w:t>
            </w:r>
          </w:p>
        </w:tc>
      </w:tr>
      <w:tr w:rsidR="00C763ED" w:rsidRPr="00C763ED">
        <w:trPr>
          <w:trHeight w:val="684"/>
        </w:trPr>
        <w:tc>
          <w:tcPr>
            <w:tcW w:w="2222" w:type="dxa"/>
          </w:tcPr>
          <w:p w:rsidR="003A6EE5" w:rsidRPr="00C763ED" w:rsidRDefault="00C45D79" w:rsidP="00E2342D">
            <w:pPr>
              <w:spacing w:before="120" w:after="120"/>
              <w:rPr>
                <w:color w:val="000000" w:themeColor="text1"/>
              </w:rPr>
            </w:pPr>
            <w:r w:rsidRPr="00C763ED">
              <w:rPr>
                <w:color w:val="000000" w:themeColor="text1"/>
              </w:rPr>
              <w:t xml:space="preserve">                                                                                                                                                                                                                                                                                                                                                                                                                                                                                        </w:t>
            </w:r>
          </w:p>
        </w:tc>
        <w:tc>
          <w:tcPr>
            <w:tcW w:w="7696" w:type="dxa"/>
            <w:gridSpan w:val="4"/>
          </w:tcPr>
          <w:p w:rsidR="003A6EE5" w:rsidRPr="00C763ED" w:rsidRDefault="00C06D11" w:rsidP="00C20D16">
            <w:pPr>
              <w:pStyle w:val="Sec1-Clauses"/>
              <w:ind w:left="492" w:hanging="492"/>
              <w:jc w:val="both"/>
              <w:rPr>
                <w:b w:val="0"/>
                <w:color w:val="000000" w:themeColor="text1"/>
                <w:szCs w:val="22"/>
                <w:lang w:val="en-GB"/>
              </w:rPr>
            </w:pPr>
            <w:r w:rsidRPr="00C763ED">
              <w:rPr>
                <w:b w:val="0"/>
                <w:bCs/>
                <w:color w:val="000000" w:themeColor="text1"/>
                <w:szCs w:val="22"/>
              </w:rPr>
              <w:t xml:space="preserve">38.8 </w:t>
            </w:r>
            <w:r w:rsidR="003A6EE5" w:rsidRPr="00C763ED">
              <w:rPr>
                <w:b w:val="0"/>
                <w:bCs/>
                <w:color w:val="000000" w:themeColor="text1"/>
                <w:szCs w:val="22"/>
              </w:rPr>
              <w:t xml:space="preserve">In the case, an activity or line item is quantified in the Financial Proposal differently from that in the Technical Proposal; PEC shall correct the quantification indicated in the Financial Proposal so as to make it consistent with that indicated in the Technical Proposal, apply the </w:t>
            </w:r>
            <w:r w:rsidR="008D7C49" w:rsidRPr="00C763ED">
              <w:rPr>
                <w:b w:val="0"/>
                <w:bCs/>
                <w:color w:val="000000" w:themeColor="text1"/>
                <w:szCs w:val="22"/>
              </w:rPr>
              <w:t xml:space="preserve">relevant unit price included in </w:t>
            </w:r>
            <w:r w:rsidR="003A6EE5" w:rsidRPr="00C763ED">
              <w:rPr>
                <w:b w:val="0"/>
                <w:bCs/>
                <w:color w:val="000000" w:themeColor="text1"/>
                <w:szCs w:val="22"/>
              </w:rPr>
              <w:t>the Financial Proposal to the corrected quantity and correct the Proposal Price in this respect.</w:t>
            </w:r>
          </w:p>
          <w:p w:rsidR="003A6EE5" w:rsidRPr="00C763ED" w:rsidRDefault="00340C1A" w:rsidP="00340C1A">
            <w:pPr>
              <w:pStyle w:val="Sec1-Clauses"/>
              <w:ind w:left="492" w:hanging="492"/>
              <w:jc w:val="both"/>
              <w:rPr>
                <w:b w:val="0"/>
                <w:color w:val="000000" w:themeColor="text1"/>
              </w:rPr>
            </w:pPr>
            <w:r w:rsidRPr="00C763ED">
              <w:rPr>
                <w:b w:val="0"/>
                <w:bCs/>
                <w:i/>
                <w:color w:val="000000" w:themeColor="text1"/>
                <w:szCs w:val="22"/>
                <w:lang w:val="en-GB"/>
              </w:rPr>
              <w:t xml:space="preserve">       </w:t>
            </w:r>
            <w:r w:rsidR="003A6EE5" w:rsidRPr="00C763ED">
              <w:rPr>
                <w:b w:val="0"/>
                <w:bCs/>
                <w:i/>
                <w:color w:val="000000" w:themeColor="text1"/>
                <w:szCs w:val="22"/>
                <w:lang w:val="en-GB"/>
              </w:rPr>
              <w:t>[</w:t>
            </w:r>
            <w:r w:rsidR="003A6EE5" w:rsidRPr="00C763ED">
              <w:rPr>
                <w:b w:val="0"/>
                <w:i/>
                <w:color w:val="000000" w:themeColor="text1"/>
                <w:sz w:val="20"/>
                <w:lang w:val="en-GB"/>
              </w:rPr>
              <w:t xml:space="preserve">For the purpose of ITC Sub Clause </w:t>
            </w:r>
            <w:r w:rsidR="007623B2" w:rsidRPr="00C763ED">
              <w:rPr>
                <w:b w:val="0"/>
                <w:i/>
                <w:color w:val="000000" w:themeColor="text1"/>
                <w:sz w:val="20"/>
                <w:lang w:val="en-GB"/>
              </w:rPr>
              <w:t>38</w:t>
            </w:r>
            <w:r w:rsidRPr="00C763ED">
              <w:rPr>
                <w:b w:val="0"/>
                <w:i/>
                <w:color w:val="000000" w:themeColor="text1"/>
                <w:sz w:val="20"/>
                <w:lang w:val="en-GB"/>
              </w:rPr>
              <w:t>.8</w:t>
            </w:r>
            <w:r w:rsidR="003A6EE5" w:rsidRPr="00C763ED">
              <w:rPr>
                <w:b w:val="0"/>
                <w:i/>
                <w:color w:val="000000" w:themeColor="text1"/>
                <w:sz w:val="20"/>
                <w:lang w:val="en-GB"/>
              </w:rPr>
              <w:t>, if a Technical Proposal indicates the presence of the Team Leader at the assignment site for twelve (12) months and the Financial Proposal indicates only eight (8) months, an adjustment should be calculated by adding the corresponding amount of staff remuneration to the proposed amount]</w:t>
            </w:r>
          </w:p>
        </w:tc>
      </w:tr>
      <w:tr w:rsidR="00C763ED" w:rsidRPr="00C763ED">
        <w:trPr>
          <w:trHeight w:val="684"/>
        </w:trPr>
        <w:tc>
          <w:tcPr>
            <w:tcW w:w="2222" w:type="dxa"/>
          </w:tcPr>
          <w:p w:rsidR="003A6EE5" w:rsidRPr="00C763ED" w:rsidRDefault="003A6EE5" w:rsidP="00E2342D">
            <w:pPr>
              <w:spacing w:before="120" w:after="120"/>
              <w:rPr>
                <w:color w:val="000000" w:themeColor="text1"/>
              </w:rPr>
            </w:pPr>
          </w:p>
        </w:tc>
        <w:tc>
          <w:tcPr>
            <w:tcW w:w="7696" w:type="dxa"/>
            <w:gridSpan w:val="4"/>
          </w:tcPr>
          <w:p w:rsidR="003A6EE5" w:rsidRPr="00C763ED" w:rsidRDefault="00A75200" w:rsidP="00C20D16">
            <w:pPr>
              <w:pStyle w:val="Sec1-Clauses"/>
              <w:ind w:left="492" w:hanging="492"/>
              <w:jc w:val="both"/>
              <w:rPr>
                <w:b w:val="0"/>
                <w:color w:val="000000" w:themeColor="text1"/>
              </w:rPr>
            </w:pPr>
            <w:r w:rsidRPr="00C763ED">
              <w:rPr>
                <w:b w:val="0"/>
                <w:color w:val="000000" w:themeColor="text1"/>
                <w:szCs w:val="22"/>
                <w:lang w:val="en-GB"/>
              </w:rPr>
              <w:t xml:space="preserve">38.9 </w:t>
            </w:r>
            <w:r w:rsidR="005A3F94" w:rsidRPr="00C763ED">
              <w:rPr>
                <w:b w:val="0"/>
                <w:color w:val="000000" w:themeColor="text1"/>
                <w:szCs w:val="22"/>
                <w:lang w:val="en-GB"/>
              </w:rPr>
              <w:t>Pursuant to Rule 120(3) of the Public Procurement Rules, 2008, the Consultant shall be kept informed of such errors discovered during arithmetic corrections stated under</w:t>
            </w:r>
            <w:r w:rsidR="000972F0" w:rsidRPr="00C763ED">
              <w:rPr>
                <w:color w:val="000000" w:themeColor="text1"/>
                <w:szCs w:val="22"/>
                <w:lang w:val="en-GB"/>
              </w:rPr>
              <w:t xml:space="preserve"> </w:t>
            </w:r>
            <w:r w:rsidR="007623B2" w:rsidRPr="00C763ED">
              <w:rPr>
                <w:b w:val="0"/>
                <w:color w:val="000000" w:themeColor="text1"/>
                <w:szCs w:val="22"/>
                <w:lang w:val="en-GB"/>
              </w:rPr>
              <w:t>ITC Sub Clause 38</w:t>
            </w:r>
            <w:r w:rsidR="000972F0" w:rsidRPr="00C763ED">
              <w:rPr>
                <w:b w:val="0"/>
                <w:color w:val="000000" w:themeColor="text1"/>
                <w:szCs w:val="22"/>
                <w:lang w:val="en-GB"/>
              </w:rPr>
              <w:t>.3</w:t>
            </w:r>
            <w:r w:rsidR="005A3F94" w:rsidRPr="00C763ED">
              <w:rPr>
                <w:b w:val="0"/>
                <w:color w:val="000000" w:themeColor="text1"/>
                <w:szCs w:val="22"/>
                <w:lang w:val="en-GB"/>
              </w:rPr>
              <w:t>.</w:t>
            </w:r>
          </w:p>
        </w:tc>
      </w:tr>
      <w:tr w:rsidR="00C763ED" w:rsidRPr="00C763ED">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117" w:name="_Toc48632731"/>
            <w:bookmarkStart w:id="1118" w:name="_Toc48798434"/>
            <w:bookmarkStart w:id="1119" w:name="_Toc48800704"/>
            <w:bookmarkStart w:id="1120" w:name="_Toc48800873"/>
            <w:bookmarkStart w:id="1121" w:name="_Toc48803070"/>
            <w:bookmarkStart w:id="1122" w:name="_Toc48803239"/>
            <w:bookmarkStart w:id="1123" w:name="_Toc48803408"/>
            <w:bookmarkStart w:id="1124" w:name="_Toc48803746"/>
            <w:bookmarkStart w:id="1125" w:name="_Toc48804084"/>
            <w:bookmarkStart w:id="1126" w:name="_Toc48804253"/>
            <w:bookmarkStart w:id="1127" w:name="_Toc48804760"/>
            <w:bookmarkStart w:id="1128" w:name="_Toc48812383"/>
            <w:bookmarkStart w:id="1129" w:name="_Toc48892579"/>
            <w:bookmarkStart w:id="1130" w:name="_Toc48894411"/>
            <w:bookmarkStart w:id="1131" w:name="_Toc48895184"/>
            <w:bookmarkStart w:id="1132" w:name="_Toc48895370"/>
            <w:bookmarkStart w:id="1133" w:name="_Toc48896152"/>
            <w:bookmarkStart w:id="1134" w:name="_Toc48968935"/>
            <w:bookmarkStart w:id="1135" w:name="_Toc48969266"/>
            <w:bookmarkStart w:id="1136" w:name="_Toc48970191"/>
            <w:bookmarkStart w:id="1137" w:name="_Toc48974015"/>
            <w:bookmarkStart w:id="1138" w:name="_Toc48978511"/>
            <w:bookmarkStart w:id="1139" w:name="_Toc48979272"/>
            <w:bookmarkStart w:id="1140" w:name="_Toc48979459"/>
            <w:bookmarkStart w:id="1141" w:name="_Toc48980524"/>
            <w:bookmarkStart w:id="1142" w:name="_Toc49159597"/>
            <w:bookmarkStart w:id="1143" w:name="_Toc49159784"/>
            <w:bookmarkStart w:id="1144" w:name="_Toc243275039"/>
            <w:r w:rsidRPr="00C763ED">
              <w:rPr>
                <w:b/>
                <w:color w:val="000000" w:themeColor="text1"/>
              </w:rPr>
              <w:t>Proposal: Combined Evaluation</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tc>
        <w:tc>
          <w:tcPr>
            <w:tcW w:w="7696" w:type="dxa"/>
            <w:gridSpan w:val="4"/>
          </w:tcPr>
          <w:p w:rsidR="00F7469B" w:rsidRPr="00C763ED" w:rsidRDefault="004B581D" w:rsidP="0068107F">
            <w:pPr>
              <w:pStyle w:val="Sec1-Clauses"/>
              <w:numPr>
                <w:ilvl w:val="0"/>
                <w:numId w:val="69"/>
              </w:numPr>
              <w:jc w:val="both"/>
              <w:rPr>
                <w:b w:val="0"/>
                <w:color w:val="000000" w:themeColor="text1"/>
              </w:rPr>
            </w:pPr>
            <w:r w:rsidRPr="00C763ED">
              <w:rPr>
                <w:b w:val="0"/>
                <w:color w:val="000000" w:themeColor="text1"/>
              </w:rPr>
              <w:t xml:space="preserve">In QCBS the </w:t>
            </w:r>
            <w:r w:rsidRPr="00C763ED">
              <w:rPr>
                <w:b w:val="0"/>
                <w:color w:val="000000" w:themeColor="text1"/>
                <w:lang w:val="en-GB"/>
              </w:rPr>
              <w:t>Proposals will be ranked according</w:t>
            </w:r>
            <w:r w:rsidR="00133DEE" w:rsidRPr="00C763ED">
              <w:rPr>
                <w:b w:val="0"/>
                <w:color w:val="000000" w:themeColor="text1"/>
                <w:lang w:val="en-GB"/>
              </w:rPr>
              <w:t xml:space="preserve"> to their combined  </w:t>
            </w:r>
            <w:r w:rsidRPr="00C763ED">
              <w:rPr>
                <w:b w:val="0"/>
                <w:color w:val="000000" w:themeColor="text1"/>
                <w:lang w:val="en-GB"/>
              </w:rPr>
              <w:t>scores</w:t>
            </w:r>
            <w:r w:rsidR="00133DEE" w:rsidRPr="00C763ED">
              <w:rPr>
                <w:b w:val="0"/>
                <w:color w:val="000000" w:themeColor="text1"/>
                <w:lang w:val="en-GB"/>
              </w:rPr>
              <w:t xml:space="preserve"> (Cs) </w:t>
            </w:r>
            <w:r w:rsidRPr="00C763ED">
              <w:rPr>
                <w:b w:val="0"/>
                <w:color w:val="000000" w:themeColor="text1"/>
                <w:lang w:val="en-GB"/>
              </w:rPr>
              <w:t xml:space="preserve"> using the weights (T = the weight given to the Technical Pro</w:t>
            </w:r>
            <w:r w:rsidR="00133DEE" w:rsidRPr="00C763ED">
              <w:rPr>
                <w:b w:val="0"/>
                <w:color w:val="000000" w:themeColor="text1"/>
                <w:lang w:val="en-GB"/>
              </w:rPr>
              <w:t>posal; F</w:t>
            </w:r>
            <w:r w:rsidRPr="00C763ED">
              <w:rPr>
                <w:b w:val="0"/>
                <w:color w:val="000000" w:themeColor="text1"/>
                <w:lang w:val="en-GB"/>
              </w:rPr>
              <w:t xml:space="preserve"> = the weight given </w:t>
            </w:r>
            <w:r w:rsidR="00133DEE" w:rsidRPr="00C763ED">
              <w:rPr>
                <w:b w:val="0"/>
                <w:color w:val="000000" w:themeColor="text1"/>
                <w:lang w:val="en-GB"/>
              </w:rPr>
              <w:t xml:space="preserve">to the Financial Proposal; T + F </w:t>
            </w:r>
            <w:r w:rsidRPr="00C763ED">
              <w:rPr>
                <w:b w:val="0"/>
                <w:color w:val="000000" w:themeColor="text1"/>
                <w:lang w:val="en-GB"/>
              </w:rPr>
              <w:t xml:space="preserve"> = 1)</w:t>
            </w:r>
            <w:r w:rsidR="00133DEE" w:rsidRPr="00C763ED">
              <w:rPr>
                <w:b w:val="0"/>
                <w:color w:val="000000" w:themeColor="text1"/>
                <w:lang w:val="en-GB"/>
              </w:rPr>
              <w:t xml:space="preserve"> pursuant to Rule 117 (24) (b) and 121 of the Public Procurement Rules 2008 as </w:t>
            </w:r>
            <w:r w:rsidRPr="00C763ED">
              <w:rPr>
                <w:b w:val="0"/>
                <w:color w:val="000000" w:themeColor="text1"/>
                <w:lang w:val="en-GB"/>
              </w:rPr>
              <w:t xml:space="preserve">indicated in the PDS: </w:t>
            </w:r>
          </w:p>
          <w:p w:rsidR="004B581D" w:rsidRPr="00C763ED" w:rsidRDefault="00133DEE" w:rsidP="00F7469B">
            <w:pPr>
              <w:pStyle w:val="Sec1-Clauses"/>
              <w:ind w:left="492"/>
              <w:jc w:val="both"/>
              <w:rPr>
                <w:color w:val="000000" w:themeColor="text1"/>
              </w:rPr>
            </w:pPr>
            <w:r w:rsidRPr="00C763ED">
              <w:rPr>
                <w:b w:val="0"/>
                <w:color w:val="000000" w:themeColor="text1"/>
                <w:lang w:val="en-GB"/>
              </w:rPr>
              <w:t>Cs = Ts (Technical score</w:t>
            </w:r>
            <w:r w:rsidR="006011B5" w:rsidRPr="00C763ED">
              <w:rPr>
                <w:b w:val="0"/>
                <w:color w:val="000000" w:themeColor="text1"/>
                <w:lang w:val="en-GB"/>
              </w:rPr>
              <w:t xml:space="preserve">) + </w:t>
            </w:r>
            <w:r w:rsidRPr="00C763ED">
              <w:rPr>
                <w:b w:val="0"/>
                <w:color w:val="000000" w:themeColor="text1"/>
                <w:lang w:val="en-GB"/>
              </w:rPr>
              <w:t>Fs (Financial score)</w:t>
            </w:r>
            <w:r w:rsidR="006011B5" w:rsidRPr="00C763ED">
              <w:rPr>
                <w:b w:val="0"/>
                <w:color w:val="000000" w:themeColor="text1"/>
                <w:lang w:val="en-GB"/>
              </w:rPr>
              <w:t xml:space="preserve">. [ Ts being                                                 </w:t>
            </w:r>
            <w:proofErr w:type="spellStart"/>
            <w:r w:rsidR="006011B5" w:rsidRPr="00C763ED">
              <w:rPr>
                <w:b w:val="0"/>
                <w:color w:val="000000" w:themeColor="text1"/>
                <w:lang w:val="en-GB"/>
              </w:rPr>
              <w:t>Tp</w:t>
            </w:r>
            <w:proofErr w:type="spellEnd"/>
            <w:r w:rsidR="006011B5" w:rsidRPr="00C763ED">
              <w:rPr>
                <w:b w:val="0"/>
                <w:color w:val="000000" w:themeColor="text1"/>
                <w:lang w:val="en-GB"/>
              </w:rPr>
              <w:t xml:space="preserve"> x T%</w:t>
            </w:r>
            <w:r w:rsidR="004B581D" w:rsidRPr="00C763ED">
              <w:rPr>
                <w:b w:val="0"/>
                <w:color w:val="000000" w:themeColor="text1"/>
                <w:lang w:val="en-GB"/>
              </w:rPr>
              <w:t xml:space="preserve"> </w:t>
            </w:r>
            <w:r w:rsidR="006011B5" w:rsidRPr="00C763ED">
              <w:rPr>
                <w:b w:val="0"/>
                <w:color w:val="000000" w:themeColor="text1"/>
                <w:lang w:val="en-GB"/>
              </w:rPr>
              <w:t xml:space="preserve">and Fs being </w:t>
            </w:r>
            <w:proofErr w:type="spellStart"/>
            <w:r w:rsidR="006011B5" w:rsidRPr="00C763ED">
              <w:rPr>
                <w:b w:val="0"/>
                <w:color w:val="000000" w:themeColor="text1"/>
                <w:lang w:val="en-GB"/>
              </w:rPr>
              <w:t>Fp</w:t>
            </w:r>
            <w:proofErr w:type="spellEnd"/>
            <w:r w:rsidR="006011B5" w:rsidRPr="00C763ED">
              <w:rPr>
                <w:b w:val="0"/>
                <w:color w:val="000000" w:themeColor="text1"/>
                <w:lang w:val="en-GB"/>
              </w:rPr>
              <w:t xml:space="preserve"> </w:t>
            </w:r>
            <w:proofErr w:type="spellStart"/>
            <w:r w:rsidR="006011B5" w:rsidRPr="00C763ED">
              <w:rPr>
                <w:b w:val="0"/>
                <w:color w:val="000000" w:themeColor="text1"/>
                <w:lang w:val="en-GB"/>
              </w:rPr>
              <w:t>xF</w:t>
            </w:r>
            <w:proofErr w:type="spellEnd"/>
            <w:r w:rsidR="006011B5" w:rsidRPr="00C763ED">
              <w:rPr>
                <w:b w:val="0"/>
                <w:color w:val="000000" w:themeColor="text1"/>
                <w:lang w:val="en-GB"/>
              </w:rPr>
              <w:t xml:space="preserve">%] </w:t>
            </w:r>
            <w:r w:rsidR="004B581D" w:rsidRPr="00C763ED">
              <w:rPr>
                <w:b w:val="0"/>
                <w:color w:val="000000" w:themeColor="text1"/>
                <w:lang w:val="en-GB"/>
              </w:rPr>
              <w:t>The firm achieving the highest combined technical and financial score will be invited for negotiation</w:t>
            </w:r>
            <w:r w:rsidR="004B581D" w:rsidRPr="00C763ED">
              <w:rPr>
                <w:b w:val="0"/>
                <w:color w:val="000000" w:themeColor="text1"/>
              </w:rPr>
              <w:t xml:space="preserve"> under </w:t>
            </w:r>
            <w:r w:rsidR="007623B2" w:rsidRPr="00C763ED">
              <w:rPr>
                <w:color w:val="000000" w:themeColor="text1"/>
              </w:rPr>
              <w:t>ITC Clauses 40</w:t>
            </w:r>
            <w:r w:rsidR="004B581D" w:rsidRPr="00C763ED">
              <w:rPr>
                <w:color w:val="000000" w:themeColor="text1"/>
              </w:rPr>
              <w:t xml:space="preserve"> to 4</w:t>
            </w:r>
            <w:r w:rsidR="007623B2" w:rsidRPr="00C763ED">
              <w:rPr>
                <w:color w:val="000000" w:themeColor="text1"/>
              </w:rPr>
              <w:t>4</w:t>
            </w:r>
            <w:r w:rsidR="004B581D" w:rsidRPr="00C763ED">
              <w:rPr>
                <w:color w:val="000000" w:themeColor="text1"/>
              </w:rPr>
              <w:t>.</w:t>
            </w:r>
          </w:p>
          <w:p w:rsidR="00CA1524" w:rsidRPr="00C763ED" w:rsidRDefault="00CA1524" w:rsidP="00F7469B">
            <w:pPr>
              <w:pStyle w:val="Sec1-Clauses"/>
              <w:ind w:left="492"/>
              <w:jc w:val="both"/>
              <w:rPr>
                <w:b w:val="0"/>
                <w:color w:val="000000" w:themeColor="text1"/>
              </w:rPr>
            </w:pPr>
          </w:p>
        </w:tc>
      </w:tr>
      <w:tr w:rsidR="00C763ED" w:rsidRPr="00C763ED">
        <w:trPr>
          <w:trHeight w:val="360"/>
        </w:trPr>
        <w:tc>
          <w:tcPr>
            <w:tcW w:w="2222" w:type="dxa"/>
          </w:tcPr>
          <w:p w:rsidR="004B581D" w:rsidRPr="00C763ED" w:rsidRDefault="004B581D" w:rsidP="00E2342D">
            <w:pPr>
              <w:spacing w:before="120" w:after="120"/>
              <w:rPr>
                <w:color w:val="000000" w:themeColor="text1"/>
              </w:rPr>
            </w:pPr>
          </w:p>
        </w:tc>
        <w:tc>
          <w:tcPr>
            <w:tcW w:w="7696" w:type="dxa"/>
            <w:gridSpan w:val="4"/>
          </w:tcPr>
          <w:p w:rsidR="004B581D" w:rsidRPr="00C763ED" w:rsidRDefault="004B581D" w:rsidP="0068107F">
            <w:pPr>
              <w:pStyle w:val="Sec1-Clauses"/>
              <w:numPr>
                <w:ilvl w:val="0"/>
                <w:numId w:val="69"/>
              </w:numPr>
              <w:jc w:val="both"/>
              <w:rPr>
                <w:b w:val="0"/>
                <w:color w:val="000000" w:themeColor="text1"/>
              </w:rPr>
            </w:pPr>
            <w:r w:rsidRPr="00C763ED">
              <w:rPr>
                <w:b w:val="0"/>
                <w:color w:val="000000" w:themeColor="text1"/>
                <w:lang w:val="en-GB"/>
              </w:rPr>
              <w:t>In the case of Fixed-Budget Selection</w:t>
            </w:r>
            <w:r w:rsidR="00372D58" w:rsidRPr="00C763ED">
              <w:rPr>
                <w:b w:val="0"/>
                <w:color w:val="000000" w:themeColor="text1"/>
                <w:lang w:val="en-GB"/>
              </w:rPr>
              <w:t xml:space="preserve"> </w:t>
            </w:r>
            <w:r w:rsidR="00372D58" w:rsidRPr="00C763ED">
              <w:rPr>
                <w:color w:val="000000" w:themeColor="text1"/>
                <w:lang w:val="en-GB"/>
              </w:rPr>
              <w:t>(FBS)</w:t>
            </w:r>
            <w:r w:rsidRPr="00C763ED">
              <w:rPr>
                <w:b w:val="0"/>
                <w:color w:val="000000" w:themeColor="text1"/>
                <w:lang w:val="en-GB"/>
              </w:rPr>
              <w:t xml:space="preserve">, the Client will select the firm that submitted the highest ranked Technical Proposal with an evaluated price that is within the budget. Proposals that exceed the indicated budget will be rejected. The selected firm will be invited for </w:t>
            </w:r>
            <w:r w:rsidRPr="00C763ED">
              <w:rPr>
                <w:b w:val="0"/>
                <w:color w:val="000000" w:themeColor="text1"/>
                <w:lang w:val="en-GB"/>
              </w:rPr>
              <w:lastRenderedPageBreak/>
              <w:t>negotiations</w:t>
            </w:r>
            <w:r w:rsidRPr="00C763ED">
              <w:rPr>
                <w:b w:val="0"/>
                <w:color w:val="000000" w:themeColor="text1"/>
              </w:rPr>
              <w:t xml:space="preserve"> under </w:t>
            </w:r>
            <w:r w:rsidR="00980EAC" w:rsidRPr="00C763ED">
              <w:rPr>
                <w:color w:val="000000" w:themeColor="text1"/>
              </w:rPr>
              <w:t>ITC Clauses 40 to 44</w:t>
            </w:r>
            <w:r w:rsidRPr="00C763ED">
              <w:rPr>
                <w:color w:val="000000" w:themeColor="text1"/>
              </w:rPr>
              <w:t>.</w:t>
            </w:r>
          </w:p>
        </w:tc>
      </w:tr>
      <w:tr w:rsidR="00C763ED" w:rsidRPr="00C763ED">
        <w:trPr>
          <w:trHeight w:val="360"/>
        </w:trPr>
        <w:tc>
          <w:tcPr>
            <w:tcW w:w="2222" w:type="dxa"/>
          </w:tcPr>
          <w:p w:rsidR="001E4089" w:rsidRPr="00C763ED" w:rsidRDefault="001E4089" w:rsidP="00E2342D">
            <w:pPr>
              <w:spacing w:before="120" w:after="120"/>
              <w:rPr>
                <w:color w:val="000000" w:themeColor="text1"/>
              </w:rPr>
            </w:pPr>
          </w:p>
        </w:tc>
        <w:tc>
          <w:tcPr>
            <w:tcW w:w="7696" w:type="dxa"/>
            <w:gridSpan w:val="4"/>
          </w:tcPr>
          <w:p w:rsidR="001E4089" w:rsidRPr="00C763ED" w:rsidRDefault="001E4089" w:rsidP="0068107F">
            <w:pPr>
              <w:pStyle w:val="Sec1-Clauses"/>
              <w:numPr>
                <w:ilvl w:val="0"/>
                <w:numId w:val="69"/>
              </w:numPr>
              <w:jc w:val="both"/>
              <w:rPr>
                <w:b w:val="0"/>
                <w:color w:val="000000" w:themeColor="text1"/>
                <w:lang w:val="en-GB"/>
              </w:rPr>
            </w:pPr>
            <w:r w:rsidRPr="00C763ED">
              <w:rPr>
                <w:b w:val="0"/>
                <w:bCs/>
                <w:color w:val="000000" w:themeColor="text1"/>
                <w:szCs w:val="22"/>
              </w:rPr>
              <w:t>In the case of FBS, the Client will select the Consultant that submitted the highest ranked Technical Proposal with an evaluated price that is within the budget amount excluding all taxes, duties, fees, levies and other charges to be imposed under the Applicable Law.</w:t>
            </w:r>
          </w:p>
        </w:tc>
      </w:tr>
      <w:tr w:rsidR="00C763ED" w:rsidRPr="00C763ED">
        <w:trPr>
          <w:trHeight w:val="1250"/>
        </w:trPr>
        <w:tc>
          <w:tcPr>
            <w:tcW w:w="2222" w:type="dxa"/>
          </w:tcPr>
          <w:p w:rsidR="001E4089" w:rsidRPr="00C763ED" w:rsidRDefault="001E4089" w:rsidP="00E2342D">
            <w:pPr>
              <w:spacing w:before="120" w:after="120"/>
              <w:rPr>
                <w:color w:val="000000" w:themeColor="text1"/>
              </w:rPr>
            </w:pPr>
          </w:p>
        </w:tc>
        <w:tc>
          <w:tcPr>
            <w:tcW w:w="7696" w:type="dxa"/>
            <w:gridSpan w:val="4"/>
          </w:tcPr>
          <w:p w:rsidR="001E4089" w:rsidRPr="00C763ED" w:rsidRDefault="00372D58" w:rsidP="0068107F">
            <w:pPr>
              <w:pStyle w:val="Sec1-Clauses"/>
              <w:numPr>
                <w:ilvl w:val="0"/>
                <w:numId w:val="69"/>
              </w:numPr>
              <w:jc w:val="both"/>
              <w:rPr>
                <w:b w:val="0"/>
                <w:color w:val="000000" w:themeColor="text1"/>
                <w:lang w:val="en-GB"/>
              </w:rPr>
            </w:pPr>
            <w:r w:rsidRPr="00C763ED">
              <w:rPr>
                <w:b w:val="0"/>
                <w:color w:val="000000" w:themeColor="text1"/>
                <w:szCs w:val="22"/>
                <w:lang w:val="en-GB"/>
              </w:rPr>
              <w:t>In the case of FBS, adjustments made by the PEC to correct omissions or inconsistencies detected during the evaluation of the Financial Proposal if raises the Proposal Price above the available budget indicated in the RFP, the Proposal shall be considered non-responsive.</w:t>
            </w:r>
          </w:p>
        </w:tc>
      </w:tr>
      <w:tr w:rsidR="00C763ED" w:rsidRPr="00C763ED">
        <w:trPr>
          <w:trHeight w:val="360"/>
        </w:trPr>
        <w:tc>
          <w:tcPr>
            <w:tcW w:w="2222" w:type="dxa"/>
          </w:tcPr>
          <w:p w:rsidR="009205C4" w:rsidRPr="00C763ED" w:rsidRDefault="009205C4" w:rsidP="00E2342D">
            <w:pPr>
              <w:spacing w:before="120" w:after="120"/>
              <w:rPr>
                <w:color w:val="000000" w:themeColor="text1"/>
              </w:rPr>
            </w:pPr>
          </w:p>
        </w:tc>
        <w:tc>
          <w:tcPr>
            <w:tcW w:w="7696" w:type="dxa"/>
            <w:gridSpan w:val="4"/>
          </w:tcPr>
          <w:p w:rsidR="009205C4" w:rsidRPr="00C763ED" w:rsidRDefault="009205C4" w:rsidP="0068107F">
            <w:pPr>
              <w:pStyle w:val="Sec1-Clauses"/>
              <w:numPr>
                <w:ilvl w:val="0"/>
                <w:numId w:val="69"/>
              </w:numPr>
              <w:jc w:val="both"/>
              <w:rPr>
                <w:b w:val="0"/>
                <w:color w:val="000000" w:themeColor="text1"/>
                <w:szCs w:val="22"/>
                <w:lang w:val="en-GB"/>
              </w:rPr>
            </w:pPr>
            <w:r w:rsidRPr="00C763ED">
              <w:rPr>
                <w:b w:val="0"/>
                <w:bCs/>
                <w:color w:val="000000" w:themeColor="text1"/>
                <w:lang w:val="en-GB"/>
              </w:rPr>
              <w:t>In the case of the Least-Cost Selection, the Client will select the lowest proposal (“evaluated” price) among those that passed the minimum technical score. The selected firm will be invited for negotiations</w:t>
            </w:r>
            <w:r w:rsidRPr="00C763ED">
              <w:rPr>
                <w:b w:val="0"/>
                <w:bCs/>
                <w:color w:val="000000" w:themeColor="text1"/>
              </w:rPr>
              <w:t xml:space="preserve"> under </w:t>
            </w:r>
            <w:r w:rsidR="00980EAC" w:rsidRPr="00C763ED">
              <w:rPr>
                <w:color w:val="000000" w:themeColor="text1"/>
              </w:rPr>
              <w:t>ITC Clauses 40 to 44.</w:t>
            </w:r>
          </w:p>
        </w:tc>
      </w:tr>
      <w:tr w:rsidR="00C763ED" w:rsidRPr="00C763ED">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145" w:name="_Toc48632732"/>
            <w:bookmarkStart w:id="1146" w:name="_Toc48798435"/>
            <w:bookmarkStart w:id="1147" w:name="_Toc48800705"/>
            <w:bookmarkStart w:id="1148" w:name="_Toc48800874"/>
            <w:bookmarkStart w:id="1149" w:name="_Toc48803071"/>
            <w:bookmarkStart w:id="1150" w:name="_Toc48803240"/>
            <w:bookmarkStart w:id="1151" w:name="_Toc48803409"/>
            <w:bookmarkStart w:id="1152" w:name="_Toc48803747"/>
            <w:bookmarkStart w:id="1153" w:name="_Toc48804085"/>
            <w:bookmarkStart w:id="1154" w:name="_Toc48804254"/>
            <w:bookmarkStart w:id="1155" w:name="_Toc48804761"/>
            <w:bookmarkStart w:id="1156" w:name="_Toc48812384"/>
            <w:bookmarkStart w:id="1157" w:name="_Toc48892580"/>
            <w:bookmarkStart w:id="1158" w:name="_Toc48894412"/>
            <w:bookmarkStart w:id="1159" w:name="_Toc48895185"/>
            <w:bookmarkStart w:id="1160" w:name="_Toc48895371"/>
            <w:bookmarkStart w:id="1161" w:name="_Toc48896153"/>
            <w:bookmarkStart w:id="1162" w:name="_Toc48968936"/>
            <w:bookmarkStart w:id="1163" w:name="_Toc48969267"/>
            <w:bookmarkStart w:id="1164" w:name="_Toc48970192"/>
            <w:bookmarkStart w:id="1165" w:name="_Toc48974016"/>
            <w:bookmarkStart w:id="1166" w:name="_Toc48978512"/>
            <w:bookmarkStart w:id="1167" w:name="_Toc48979273"/>
            <w:bookmarkStart w:id="1168" w:name="_Toc48979460"/>
            <w:bookmarkStart w:id="1169" w:name="_Toc48980525"/>
            <w:bookmarkStart w:id="1170" w:name="_Toc49159598"/>
            <w:bookmarkStart w:id="1171" w:name="_Toc49159785"/>
            <w:bookmarkStart w:id="1172" w:name="_Toc67815070"/>
            <w:bookmarkStart w:id="1173" w:name="_Toc243275040"/>
            <w:r w:rsidRPr="00C763ED">
              <w:rPr>
                <w:b/>
                <w:color w:val="000000" w:themeColor="text1"/>
              </w:rPr>
              <w:t>Proposal: Negotiation</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tc>
        <w:tc>
          <w:tcPr>
            <w:tcW w:w="7696" w:type="dxa"/>
            <w:gridSpan w:val="4"/>
          </w:tcPr>
          <w:p w:rsidR="004B581D" w:rsidRPr="00C763ED" w:rsidRDefault="004B581D" w:rsidP="0068107F">
            <w:pPr>
              <w:numPr>
                <w:ilvl w:val="0"/>
                <w:numId w:val="70"/>
              </w:numPr>
              <w:spacing w:before="120" w:after="120"/>
              <w:jc w:val="both"/>
              <w:rPr>
                <w:color w:val="000000" w:themeColor="text1"/>
                <w:lang w:val="en-GB"/>
              </w:rPr>
            </w:pPr>
            <w:r w:rsidRPr="00C763ED">
              <w:rPr>
                <w:color w:val="000000" w:themeColor="text1"/>
                <w:lang w:val="en-GB"/>
              </w:rPr>
              <w:t xml:space="preserve">Negotiations will be held at the address indicated in the PDS. The invited Consultant will, as a prerequisite for attendance at the negotiations, confirm availability of all Professional staff/experts and satisfy such other pre-negotiation requirements as the Client may specify. </w:t>
            </w:r>
          </w:p>
        </w:tc>
      </w:tr>
      <w:tr w:rsidR="00C763ED" w:rsidRPr="00C763ED">
        <w:trPr>
          <w:trHeight w:val="2943"/>
        </w:trPr>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174" w:name="_Toc48632733"/>
            <w:bookmarkStart w:id="1175" w:name="_Toc48798436"/>
            <w:bookmarkStart w:id="1176" w:name="_Toc48800706"/>
            <w:bookmarkStart w:id="1177" w:name="_Toc48800875"/>
            <w:bookmarkStart w:id="1178" w:name="_Toc48803072"/>
            <w:bookmarkStart w:id="1179" w:name="_Toc48803241"/>
            <w:bookmarkStart w:id="1180" w:name="_Toc48803410"/>
            <w:bookmarkStart w:id="1181" w:name="_Toc48803748"/>
            <w:bookmarkStart w:id="1182" w:name="_Toc48804086"/>
            <w:bookmarkStart w:id="1183" w:name="_Toc48804255"/>
            <w:bookmarkStart w:id="1184" w:name="_Toc48804762"/>
            <w:bookmarkStart w:id="1185" w:name="_Toc48812385"/>
            <w:bookmarkStart w:id="1186" w:name="_Toc48892581"/>
            <w:bookmarkStart w:id="1187" w:name="_Toc48894413"/>
            <w:bookmarkStart w:id="1188" w:name="_Toc48895186"/>
            <w:bookmarkStart w:id="1189" w:name="_Toc48895372"/>
            <w:bookmarkStart w:id="1190" w:name="_Toc48896154"/>
            <w:bookmarkStart w:id="1191" w:name="_Toc48968937"/>
            <w:bookmarkStart w:id="1192" w:name="_Toc48969268"/>
            <w:bookmarkStart w:id="1193" w:name="_Toc48970193"/>
            <w:bookmarkStart w:id="1194" w:name="_Toc48974017"/>
            <w:bookmarkStart w:id="1195" w:name="_Toc48978513"/>
            <w:bookmarkStart w:id="1196" w:name="_Toc48979274"/>
            <w:bookmarkStart w:id="1197" w:name="_Toc48979461"/>
            <w:bookmarkStart w:id="1198" w:name="_Toc48980526"/>
            <w:bookmarkStart w:id="1199" w:name="_Toc49159599"/>
            <w:bookmarkStart w:id="1200" w:name="_Toc49159786"/>
            <w:bookmarkStart w:id="1201" w:name="_Toc67815071"/>
            <w:bookmarkStart w:id="1202" w:name="_Toc243275041"/>
            <w:r w:rsidRPr="00C763ED">
              <w:rPr>
                <w:b/>
                <w:color w:val="000000" w:themeColor="text1"/>
              </w:rPr>
              <w:t>Proposal Negotiation</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r w:rsidRPr="00C763ED">
              <w:rPr>
                <w:b/>
                <w:color w:val="000000" w:themeColor="text1"/>
              </w:rPr>
              <w:t>: Technical</w:t>
            </w:r>
            <w:bookmarkEnd w:id="1201"/>
            <w:bookmarkEnd w:id="1202"/>
          </w:p>
        </w:tc>
        <w:tc>
          <w:tcPr>
            <w:tcW w:w="7696" w:type="dxa"/>
            <w:gridSpan w:val="4"/>
          </w:tcPr>
          <w:p w:rsidR="004B581D" w:rsidRPr="00C763ED" w:rsidRDefault="004B581D" w:rsidP="0068107F">
            <w:pPr>
              <w:numPr>
                <w:ilvl w:val="0"/>
                <w:numId w:val="71"/>
              </w:numPr>
              <w:spacing w:before="120" w:after="120"/>
              <w:jc w:val="both"/>
              <w:rPr>
                <w:color w:val="000000" w:themeColor="text1"/>
                <w:lang w:val="en-GB"/>
              </w:rPr>
            </w:pPr>
            <w:r w:rsidRPr="00C763ED">
              <w:rPr>
                <w:color w:val="000000" w:themeColor="text1"/>
                <w:lang w:val="en-GB"/>
              </w:rPr>
              <w:t xml:space="preserve">Negotiations will include a discussion of the Technical Proposal, the proposed technical approach and methodology, work plan, and organization and staffing, </w:t>
            </w:r>
            <w:r w:rsidR="00921C45" w:rsidRPr="00C763ED">
              <w:rPr>
                <w:color w:val="000000" w:themeColor="text1"/>
                <w:lang w:val="en-GB"/>
              </w:rPr>
              <w:t xml:space="preserve">training inputs (if training is a major component) </w:t>
            </w:r>
            <w:r w:rsidRPr="00C763ED">
              <w:rPr>
                <w:color w:val="000000" w:themeColor="text1"/>
                <w:lang w:val="en-GB"/>
              </w:rPr>
              <w:t xml:space="preserve">and any suggestions made by the Consultant to improve the Terms of Reference. The Client and the Consultant will finalize the Terms of Reference, staffing schedule, work schedule, logistics, and reporting. These documents will then be incorporated in the Contract as </w:t>
            </w:r>
            <w:r w:rsidRPr="00C763ED">
              <w:rPr>
                <w:b/>
                <w:color w:val="000000" w:themeColor="text1"/>
                <w:lang w:val="en-GB"/>
              </w:rPr>
              <w:t xml:space="preserve">“Description of Services”. </w:t>
            </w:r>
            <w:r w:rsidRPr="00C763ED">
              <w:rPr>
                <w:color w:val="000000" w:themeColor="text1"/>
                <w:lang w:val="en-GB"/>
              </w:rPr>
              <w:t xml:space="preserve">Special attention will be paid to clearly defining the inputs and facilities required from the Client to ensure </w:t>
            </w:r>
            <w:r w:rsidR="00F36320" w:rsidRPr="00C763ED">
              <w:rPr>
                <w:color w:val="000000" w:themeColor="text1"/>
                <w:lang w:val="en-GB"/>
              </w:rPr>
              <w:t>satisfactory</w:t>
            </w:r>
            <w:r w:rsidRPr="00C763ED">
              <w:rPr>
                <w:color w:val="000000" w:themeColor="text1"/>
                <w:lang w:val="en-GB"/>
              </w:rPr>
              <w:t xml:space="preserve"> implementation of the assignment. The Client shall prepare minutes of negotiations which will be signed by the Client and the Consultant.</w:t>
            </w:r>
          </w:p>
        </w:tc>
      </w:tr>
      <w:tr w:rsidR="00C763ED" w:rsidRPr="00C763ED">
        <w:trPr>
          <w:trHeight w:val="1070"/>
        </w:trPr>
        <w:tc>
          <w:tcPr>
            <w:tcW w:w="2222" w:type="dxa"/>
          </w:tcPr>
          <w:p w:rsidR="00970968" w:rsidRPr="00C763ED" w:rsidRDefault="00970968" w:rsidP="00650FF3">
            <w:pPr>
              <w:pStyle w:val="Heading3"/>
              <w:spacing w:before="120" w:after="120"/>
              <w:ind w:left="362" w:hanging="362"/>
              <w:rPr>
                <w:color w:val="000000" w:themeColor="text1"/>
              </w:rPr>
            </w:pPr>
          </w:p>
        </w:tc>
        <w:tc>
          <w:tcPr>
            <w:tcW w:w="7696" w:type="dxa"/>
            <w:gridSpan w:val="4"/>
          </w:tcPr>
          <w:p w:rsidR="00970968" w:rsidRPr="00C763ED" w:rsidRDefault="00970968" w:rsidP="0068107F">
            <w:pPr>
              <w:numPr>
                <w:ilvl w:val="0"/>
                <w:numId w:val="71"/>
              </w:numPr>
              <w:spacing w:before="120" w:after="120"/>
              <w:jc w:val="both"/>
              <w:rPr>
                <w:color w:val="000000" w:themeColor="text1"/>
                <w:lang w:val="en-GB"/>
              </w:rPr>
            </w:pPr>
            <w:r w:rsidRPr="00C763ED">
              <w:rPr>
                <w:color w:val="000000" w:themeColor="text1"/>
              </w:rPr>
              <w:t>The PEC may, in particular, require the invited Consultant to substitute a key staff, if it was found during evaluation that he/she is not fit enough for the proposed assignment.</w:t>
            </w:r>
          </w:p>
        </w:tc>
      </w:tr>
      <w:tr w:rsidR="00C763ED" w:rsidRPr="00C763ED">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203" w:name="_Toc48632734"/>
            <w:bookmarkStart w:id="1204" w:name="_Toc48798437"/>
            <w:bookmarkStart w:id="1205" w:name="_Toc48800707"/>
            <w:bookmarkStart w:id="1206" w:name="_Toc48800876"/>
            <w:bookmarkStart w:id="1207" w:name="_Toc48803073"/>
            <w:bookmarkStart w:id="1208" w:name="_Toc48803242"/>
            <w:bookmarkStart w:id="1209" w:name="_Toc48803411"/>
            <w:bookmarkStart w:id="1210" w:name="_Toc48803749"/>
            <w:bookmarkStart w:id="1211" w:name="_Toc48804087"/>
            <w:bookmarkStart w:id="1212" w:name="_Toc48804256"/>
            <w:bookmarkStart w:id="1213" w:name="_Toc48804763"/>
            <w:bookmarkStart w:id="1214" w:name="_Toc48812386"/>
            <w:bookmarkStart w:id="1215" w:name="_Toc48892582"/>
            <w:bookmarkStart w:id="1216" w:name="_Toc48894414"/>
            <w:bookmarkStart w:id="1217" w:name="_Toc48895187"/>
            <w:bookmarkStart w:id="1218" w:name="_Toc48895373"/>
            <w:bookmarkStart w:id="1219" w:name="_Toc48896155"/>
            <w:bookmarkStart w:id="1220" w:name="_Toc48968938"/>
            <w:bookmarkStart w:id="1221" w:name="_Toc48969269"/>
            <w:bookmarkStart w:id="1222" w:name="_Toc48970194"/>
            <w:bookmarkStart w:id="1223" w:name="_Toc48974018"/>
            <w:bookmarkStart w:id="1224" w:name="_Toc48978514"/>
            <w:bookmarkStart w:id="1225" w:name="_Toc48979275"/>
            <w:bookmarkStart w:id="1226" w:name="_Toc48979462"/>
            <w:bookmarkStart w:id="1227" w:name="_Toc48980527"/>
            <w:bookmarkStart w:id="1228" w:name="_Toc49159600"/>
            <w:bookmarkStart w:id="1229" w:name="_Toc49159787"/>
            <w:bookmarkStart w:id="1230" w:name="_Toc67815072"/>
            <w:bookmarkStart w:id="1231" w:name="_Toc243275042"/>
            <w:r w:rsidRPr="00C763ED">
              <w:rPr>
                <w:b/>
                <w:color w:val="000000" w:themeColor="text1"/>
              </w:rPr>
              <w:t>Proposal Negotiation</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rsidRPr="00C763ED">
              <w:rPr>
                <w:b/>
                <w:color w:val="000000" w:themeColor="text1"/>
              </w:rPr>
              <w:t>: Financial</w:t>
            </w:r>
            <w:bookmarkEnd w:id="1230"/>
            <w:bookmarkEnd w:id="1231"/>
          </w:p>
        </w:tc>
        <w:tc>
          <w:tcPr>
            <w:tcW w:w="7696" w:type="dxa"/>
            <w:gridSpan w:val="4"/>
          </w:tcPr>
          <w:p w:rsidR="004B581D" w:rsidRPr="00C763ED" w:rsidRDefault="004B581D" w:rsidP="0068107F">
            <w:pPr>
              <w:numPr>
                <w:ilvl w:val="0"/>
                <w:numId w:val="72"/>
              </w:numPr>
              <w:spacing w:before="120" w:after="120"/>
              <w:jc w:val="both"/>
              <w:rPr>
                <w:color w:val="000000" w:themeColor="text1"/>
                <w:lang w:val="en-GB"/>
              </w:rPr>
            </w:pPr>
            <w:r w:rsidRPr="00C763ED">
              <w:rPr>
                <w:color w:val="000000" w:themeColor="text1"/>
                <w:lang w:val="en-GB"/>
              </w:rPr>
              <w:t>The financial negotiations</w:t>
            </w:r>
            <w:r w:rsidR="00654261" w:rsidRPr="00C763ED">
              <w:rPr>
                <w:color w:val="000000" w:themeColor="text1"/>
                <w:lang w:val="en-GB"/>
              </w:rPr>
              <w:t xml:space="preserve"> </w:t>
            </w:r>
            <w:r w:rsidRPr="00C763ED">
              <w:rPr>
                <w:color w:val="000000" w:themeColor="text1"/>
                <w:lang w:val="en-GB"/>
              </w:rPr>
              <w:t>will reflect the agreed technical modifications in the cost of the services</w:t>
            </w:r>
            <w:r w:rsidR="00654261" w:rsidRPr="00C763ED">
              <w:rPr>
                <w:color w:val="000000" w:themeColor="text1"/>
                <w:lang w:val="en-GB"/>
              </w:rPr>
              <w:t xml:space="preserve"> for QCBS, FBS or LCS</w:t>
            </w:r>
            <w:r w:rsidRPr="00C763ED">
              <w:rPr>
                <w:color w:val="000000" w:themeColor="text1"/>
                <w:lang w:val="en-GB"/>
              </w:rPr>
              <w:t xml:space="preserve">. Unless there are exceptional reasons, the financial negotiations will involve neither the remuneration rates for staff nor other proposed unit rates. The financial negotiations will generally fine tune the duration of experts’ inputs and quantities of </w:t>
            </w:r>
            <w:r w:rsidR="00424CF4" w:rsidRPr="00C763ED">
              <w:rPr>
                <w:color w:val="000000" w:themeColor="text1"/>
                <w:lang w:val="en-GB"/>
              </w:rPr>
              <w:t>reimbursable</w:t>
            </w:r>
            <w:r w:rsidRPr="00C763ED">
              <w:rPr>
                <w:color w:val="000000" w:themeColor="text1"/>
                <w:lang w:val="en-GB"/>
              </w:rPr>
              <w:t xml:space="preserve"> expenditure items may be increased or decreased from the relevant amounts shown or agreed otherwise in the Financial Proposal.</w:t>
            </w:r>
          </w:p>
        </w:tc>
      </w:tr>
      <w:tr w:rsidR="00C763ED" w:rsidRPr="00C763ED">
        <w:tc>
          <w:tcPr>
            <w:tcW w:w="2222" w:type="dxa"/>
          </w:tcPr>
          <w:p w:rsidR="00424CF4" w:rsidRPr="00C763ED" w:rsidRDefault="00424CF4" w:rsidP="00597FE0">
            <w:pPr>
              <w:pStyle w:val="Heading3"/>
              <w:spacing w:before="120" w:after="120"/>
              <w:rPr>
                <w:color w:val="000000" w:themeColor="text1"/>
              </w:rPr>
            </w:pPr>
          </w:p>
        </w:tc>
        <w:tc>
          <w:tcPr>
            <w:tcW w:w="7696" w:type="dxa"/>
            <w:gridSpan w:val="4"/>
          </w:tcPr>
          <w:p w:rsidR="00424CF4" w:rsidRPr="00C763ED" w:rsidRDefault="00732B05" w:rsidP="0068107F">
            <w:pPr>
              <w:numPr>
                <w:ilvl w:val="0"/>
                <w:numId w:val="72"/>
              </w:numPr>
              <w:spacing w:before="120" w:after="120"/>
              <w:jc w:val="both"/>
              <w:rPr>
                <w:color w:val="000000" w:themeColor="text1"/>
                <w:lang w:val="en-GB"/>
              </w:rPr>
            </w:pPr>
            <w:r w:rsidRPr="00C763ED">
              <w:rPr>
                <w:color w:val="000000" w:themeColor="text1"/>
                <w:lang w:val="en-GB"/>
              </w:rPr>
              <w:t>Unless the Consultant and the proposed Contract is tax-exempt, tax liabilities as stated under ITC Sub Clause 22.1, on the Consultant, proposed Contract or on the Contract items shall be a subject of clarification between the PEC and the Consultant during negotiation and, requisite provisions shall be made for them in the Contract Price.</w:t>
            </w:r>
          </w:p>
        </w:tc>
      </w:tr>
      <w:tr w:rsidR="00C763ED" w:rsidRPr="00C763ED">
        <w:tc>
          <w:tcPr>
            <w:tcW w:w="2222" w:type="dxa"/>
          </w:tcPr>
          <w:p w:rsidR="00424CF4" w:rsidRPr="00C763ED" w:rsidRDefault="00424CF4" w:rsidP="00597FE0">
            <w:pPr>
              <w:pStyle w:val="Heading3"/>
              <w:spacing w:before="120" w:after="120"/>
              <w:rPr>
                <w:color w:val="000000" w:themeColor="text1"/>
              </w:rPr>
            </w:pPr>
          </w:p>
        </w:tc>
        <w:tc>
          <w:tcPr>
            <w:tcW w:w="7696" w:type="dxa"/>
            <w:gridSpan w:val="4"/>
          </w:tcPr>
          <w:p w:rsidR="00424CF4" w:rsidRPr="00C763ED" w:rsidRDefault="00732B05" w:rsidP="0068107F">
            <w:pPr>
              <w:numPr>
                <w:ilvl w:val="0"/>
                <w:numId w:val="72"/>
              </w:numPr>
              <w:spacing w:before="120" w:after="120"/>
              <w:jc w:val="both"/>
              <w:rPr>
                <w:color w:val="000000" w:themeColor="text1"/>
                <w:lang w:val="en-GB"/>
              </w:rPr>
            </w:pPr>
            <w:r w:rsidRPr="00C763ED">
              <w:rPr>
                <w:color w:val="000000" w:themeColor="text1"/>
                <w:lang w:val="en-GB"/>
              </w:rPr>
              <w:t>If applicable, it is the responsibility of the Consultant, before starting financial negotiations, to contact the local tax authorities to determine the local tax amount to be paid by the Consultant under the Contract.</w:t>
            </w:r>
          </w:p>
        </w:tc>
      </w:tr>
      <w:tr w:rsidR="00C763ED" w:rsidRPr="00C763ED">
        <w:trPr>
          <w:trHeight w:val="3582"/>
        </w:trPr>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232" w:name="_Toc48632735"/>
            <w:bookmarkStart w:id="1233" w:name="_Toc48798438"/>
            <w:bookmarkStart w:id="1234" w:name="_Toc48800708"/>
            <w:bookmarkStart w:id="1235" w:name="_Toc48800877"/>
            <w:bookmarkStart w:id="1236" w:name="_Toc48803074"/>
            <w:bookmarkStart w:id="1237" w:name="_Toc48803243"/>
            <w:bookmarkStart w:id="1238" w:name="_Toc48803412"/>
            <w:bookmarkStart w:id="1239" w:name="_Toc48803750"/>
            <w:bookmarkStart w:id="1240" w:name="_Toc48804088"/>
            <w:bookmarkStart w:id="1241" w:name="_Toc48804257"/>
            <w:bookmarkStart w:id="1242" w:name="_Toc48804764"/>
            <w:bookmarkStart w:id="1243" w:name="_Toc48812387"/>
            <w:bookmarkStart w:id="1244" w:name="_Toc48892583"/>
            <w:bookmarkStart w:id="1245" w:name="_Toc48894415"/>
            <w:bookmarkStart w:id="1246" w:name="_Toc48895188"/>
            <w:bookmarkStart w:id="1247" w:name="_Toc48895374"/>
            <w:bookmarkStart w:id="1248" w:name="_Toc48896156"/>
            <w:bookmarkStart w:id="1249" w:name="_Toc48968939"/>
            <w:bookmarkStart w:id="1250" w:name="_Toc48969270"/>
            <w:bookmarkStart w:id="1251" w:name="_Toc48970195"/>
            <w:bookmarkStart w:id="1252" w:name="_Toc48974019"/>
            <w:bookmarkStart w:id="1253" w:name="_Toc48978515"/>
            <w:bookmarkStart w:id="1254" w:name="_Toc48979276"/>
            <w:bookmarkStart w:id="1255" w:name="_Toc48979463"/>
            <w:bookmarkStart w:id="1256" w:name="_Toc48980528"/>
            <w:bookmarkStart w:id="1257" w:name="_Toc49159601"/>
            <w:bookmarkStart w:id="1258" w:name="_Toc49159788"/>
            <w:bookmarkStart w:id="1259" w:name="_Toc67815073"/>
            <w:bookmarkStart w:id="1260" w:name="_Toc243275043"/>
            <w:r w:rsidRPr="00C763ED">
              <w:rPr>
                <w:b/>
                <w:color w:val="000000" w:themeColor="text1"/>
              </w:rPr>
              <w:t>Availability of Professional staff/experts</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tc>
        <w:tc>
          <w:tcPr>
            <w:tcW w:w="7696" w:type="dxa"/>
            <w:gridSpan w:val="4"/>
          </w:tcPr>
          <w:p w:rsidR="004B581D" w:rsidRPr="00C763ED" w:rsidRDefault="004B581D" w:rsidP="0068107F">
            <w:pPr>
              <w:numPr>
                <w:ilvl w:val="0"/>
                <w:numId w:val="73"/>
              </w:numPr>
              <w:spacing w:before="120" w:after="120"/>
              <w:jc w:val="both"/>
              <w:rPr>
                <w:color w:val="000000" w:themeColor="text1"/>
                <w:lang w:val="en-GB"/>
              </w:rPr>
            </w:pPr>
            <w:r w:rsidRPr="00C763ED">
              <w:rPr>
                <w:color w:val="000000" w:themeColor="text1"/>
                <w:lang w:val="en-GB"/>
              </w:rPr>
              <w:t>Having selected the Consultant on the basis of, among other things, an evaluation of proposed Professional staff/experts, the Client expects to negotiate a Contract on the basis of the Professional staff/experts named in the Proposal. Before contract negotiations, the Client will require assurances that the Professional staff/experts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staff/experts were offered in the proposal without confirming their availability, the firm may be disqualified. Any proposed substitute shall have equivalent or better qualifications and experience than the original candidate.</w:t>
            </w:r>
          </w:p>
        </w:tc>
      </w:tr>
      <w:tr w:rsidR="00C763ED" w:rsidRPr="00C763ED">
        <w:trPr>
          <w:trHeight w:val="1187"/>
        </w:trPr>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261" w:name="_Toc48632736"/>
            <w:bookmarkStart w:id="1262" w:name="_Toc48798439"/>
            <w:bookmarkStart w:id="1263" w:name="_Toc48800709"/>
            <w:bookmarkStart w:id="1264" w:name="_Toc48800878"/>
            <w:bookmarkStart w:id="1265" w:name="_Toc48803075"/>
            <w:bookmarkStart w:id="1266" w:name="_Toc48803244"/>
            <w:bookmarkStart w:id="1267" w:name="_Toc48803413"/>
            <w:bookmarkStart w:id="1268" w:name="_Toc48803751"/>
            <w:bookmarkStart w:id="1269" w:name="_Toc48804089"/>
            <w:bookmarkStart w:id="1270" w:name="_Toc48804258"/>
            <w:bookmarkStart w:id="1271" w:name="_Toc48804765"/>
            <w:bookmarkStart w:id="1272" w:name="_Toc48812388"/>
            <w:bookmarkStart w:id="1273" w:name="_Toc48892584"/>
            <w:bookmarkStart w:id="1274" w:name="_Toc48894416"/>
            <w:bookmarkStart w:id="1275" w:name="_Toc48895189"/>
            <w:bookmarkStart w:id="1276" w:name="_Toc48895375"/>
            <w:bookmarkStart w:id="1277" w:name="_Toc48896157"/>
            <w:bookmarkStart w:id="1278" w:name="_Toc48968940"/>
            <w:bookmarkStart w:id="1279" w:name="_Toc48969271"/>
            <w:bookmarkStart w:id="1280" w:name="_Toc48970196"/>
            <w:bookmarkStart w:id="1281" w:name="_Toc48974020"/>
            <w:bookmarkStart w:id="1282" w:name="_Toc48978516"/>
            <w:bookmarkStart w:id="1283" w:name="_Toc48979277"/>
            <w:bookmarkStart w:id="1284" w:name="_Toc48979464"/>
            <w:bookmarkStart w:id="1285" w:name="_Toc48980529"/>
            <w:bookmarkStart w:id="1286" w:name="_Toc49159602"/>
            <w:bookmarkStart w:id="1287" w:name="_Toc49159789"/>
            <w:bookmarkStart w:id="1288" w:name="_Toc67815074"/>
            <w:bookmarkStart w:id="1289" w:name="_Toc243275044"/>
            <w:r w:rsidRPr="00C763ED">
              <w:rPr>
                <w:b/>
                <w:color w:val="000000" w:themeColor="text1"/>
              </w:rPr>
              <w:t>Proposal Negotiations</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r w:rsidRPr="00C763ED">
              <w:rPr>
                <w:b/>
                <w:color w:val="000000" w:themeColor="text1"/>
              </w:rPr>
              <w:t>: Conclusion</w:t>
            </w:r>
            <w:bookmarkEnd w:id="1288"/>
            <w:bookmarkEnd w:id="1289"/>
          </w:p>
        </w:tc>
        <w:tc>
          <w:tcPr>
            <w:tcW w:w="7696" w:type="dxa"/>
            <w:gridSpan w:val="4"/>
          </w:tcPr>
          <w:p w:rsidR="004B581D" w:rsidRPr="00C763ED" w:rsidRDefault="003B20EC" w:rsidP="0068107F">
            <w:pPr>
              <w:numPr>
                <w:ilvl w:val="0"/>
                <w:numId w:val="74"/>
              </w:numPr>
              <w:tabs>
                <w:tab w:val="num" w:pos="612"/>
              </w:tabs>
              <w:spacing w:before="120" w:after="120"/>
              <w:jc w:val="both"/>
              <w:rPr>
                <w:color w:val="000000" w:themeColor="text1"/>
                <w:lang w:val="en-GB"/>
              </w:rPr>
            </w:pPr>
            <w:r w:rsidRPr="00C763ED">
              <w:rPr>
                <w:color w:val="000000" w:themeColor="text1"/>
                <w:lang w:val="en-GB"/>
              </w:rPr>
              <w:t>The PEC with participation of the Client and the successful Consultant shall, in order to conclude the negotiation, sign the agreed minutes of negotiations and initial the proposed draft Contract Agreement.</w:t>
            </w:r>
          </w:p>
        </w:tc>
      </w:tr>
      <w:tr w:rsidR="00C763ED" w:rsidRPr="00C763ED">
        <w:trPr>
          <w:trHeight w:val="360"/>
        </w:trPr>
        <w:tc>
          <w:tcPr>
            <w:tcW w:w="2222" w:type="dxa"/>
          </w:tcPr>
          <w:p w:rsidR="003B20EC" w:rsidRPr="00C763ED" w:rsidRDefault="003B20EC" w:rsidP="00903D26">
            <w:pPr>
              <w:pStyle w:val="Heading3"/>
              <w:spacing w:before="120" w:after="120"/>
              <w:ind w:left="362" w:hanging="362"/>
              <w:rPr>
                <w:b/>
                <w:color w:val="000000" w:themeColor="text1"/>
              </w:rPr>
            </w:pPr>
          </w:p>
        </w:tc>
        <w:tc>
          <w:tcPr>
            <w:tcW w:w="7696" w:type="dxa"/>
            <w:gridSpan w:val="4"/>
          </w:tcPr>
          <w:p w:rsidR="003B20EC" w:rsidRPr="00C763ED" w:rsidRDefault="003B20EC" w:rsidP="0068107F">
            <w:pPr>
              <w:numPr>
                <w:ilvl w:val="0"/>
                <w:numId w:val="74"/>
              </w:numPr>
              <w:tabs>
                <w:tab w:val="num" w:pos="612"/>
              </w:tabs>
              <w:spacing w:before="120" w:after="120"/>
              <w:jc w:val="both"/>
              <w:rPr>
                <w:color w:val="000000" w:themeColor="text1"/>
                <w:lang w:val="en-GB"/>
              </w:rPr>
            </w:pPr>
            <w:r w:rsidRPr="00C763ED">
              <w:rPr>
                <w:color w:val="000000" w:themeColor="text1"/>
                <w:lang w:val="en-GB"/>
              </w:rPr>
              <w:t>If negotiation fails, the PEC, pursuant to Section-60(2) of the Public Procurement Act, 2006, will negotiate with the next highest evaluated Consultant, and similarly with other evaluated Consultants until a Contract is signed, but it shall not negotiate simultaneously with more than one Consultant.</w:t>
            </w:r>
          </w:p>
        </w:tc>
      </w:tr>
      <w:tr w:rsidR="00C763ED" w:rsidRPr="00C763ED">
        <w:trPr>
          <w:trHeight w:val="360"/>
        </w:trPr>
        <w:tc>
          <w:tcPr>
            <w:tcW w:w="2222" w:type="dxa"/>
          </w:tcPr>
          <w:p w:rsidR="00C64770" w:rsidRPr="00C763ED" w:rsidRDefault="00C64770" w:rsidP="0068107F">
            <w:pPr>
              <w:pStyle w:val="Heading3"/>
              <w:numPr>
                <w:ilvl w:val="0"/>
                <w:numId w:val="47"/>
              </w:numPr>
              <w:tabs>
                <w:tab w:val="clear" w:pos="432"/>
                <w:tab w:val="num" w:pos="384"/>
              </w:tabs>
              <w:spacing w:before="240" w:after="120"/>
              <w:ind w:left="389" w:hanging="389"/>
              <w:rPr>
                <w:b/>
                <w:color w:val="000000" w:themeColor="text1"/>
              </w:rPr>
            </w:pPr>
            <w:bookmarkStart w:id="1290" w:name="_Toc243275045"/>
            <w:r w:rsidRPr="00C763ED">
              <w:rPr>
                <w:b/>
                <w:color w:val="000000" w:themeColor="text1"/>
              </w:rPr>
              <w:t>Rejection of all Proposals</w:t>
            </w:r>
            <w:bookmarkEnd w:id="1290"/>
          </w:p>
        </w:tc>
        <w:tc>
          <w:tcPr>
            <w:tcW w:w="7696" w:type="dxa"/>
            <w:gridSpan w:val="4"/>
          </w:tcPr>
          <w:p w:rsidR="00F927C9" w:rsidRPr="00C763ED" w:rsidRDefault="00F927C9" w:rsidP="00F927C9">
            <w:pPr>
              <w:tabs>
                <w:tab w:val="num" w:pos="612"/>
              </w:tabs>
              <w:ind w:left="12"/>
              <w:jc w:val="both"/>
              <w:rPr>
                <w:color w:val="000000" w:themeColor="text1"/>
                <w:lang w:val="en-GB"/>
              </w:rPr>
            </w:pPr>
          </w:p>
          <w:p w:rsidR="00C64770" w:rsidRPr="00C763ED" w:rsidRDefault="00C64770" w:rsidP="0068107F">
            <w:pPr>
              <w:numPr>
                <w:ilvl w:val="0"/>
                <w:numId w:val="119"/>
              </w:numPr>
              <w:tabs>
                <w:tab w:val="num" w:pos="612"/>
              </w:tabs>
              <w:jc w:val="both"/>
              <w:rPr>
                <w:color w:val="000000" w:themeColor="text1"/>
                <w:lang w:val="en-GB"/>
              </w:rPr>
            </w:pPr>
            <w:r w:rsidRPr="00C763ED">
              <w:rPr>
                <w:color w:val="000000" w:themeColor="text1"/>
                <w:lang w:val="en-GB"/>
              </w:rPr>
              <w:t xml:space="preserve">The Client, on justifiable grounds, may annul the Procurement proceedings, </w:t>
            </w:r>
            <w:r w:rsidR="00EC4130" w:rsidRPr="00C763ED">
              <w:rPr>
                <w:color w:val="000000" w:themeColor="text1"/>
                <w:lang w:val="en-GB"/>
              </w:rPr>
              <w:t xml:space="preserve">at </w:t>
            </w:r>
            <w:r w:rsidRPr="00C763ED">
              <w:rPr>
                <w:color w:val="000000" w:themeColor="text1"/>
                <w:lang w:val="en-GB"/>
              </w:rPr>
              <w:t xml:space="preserve">any time prior to the deadline for submission of the Proposals following specified procedures, pursuant to Rule 35 of the </w:t>
            </w:r>
            <w:r w:rsidR="00B54533" w:rsidRPr="00C763ED">
              <w:rPr>
                <w:color w:val="000000" w:themeColor="text1"/>
                <w:lang w:val="en-GB"/>
              </w:rPr>
              <w:t>Public Procurement Rules, 2008 and shall return all proposals received unopened.</w:t>
            </w:r>
          </w:p>
          <w:p w:rsidR="009A5C49" w:rsidRPr="00C763ED" w:rsidRDefault="009A5C49" w:rsidP="00F261FE">
            <w:pPr>
              <w:tabs>
                <w:tab w:val="num" w:pos="612"/>
              </w:tabs>
              <w:jc w:val="both"/>
              <w:rPr>
                <w:color w:val="000000" w:themeColor="text1"/>
                <w:lang w:val="en-GB"/>
              </w:rPr>
            </w:pPr>
          </w:p>
        </w:tc>
      </w:tr>
      <w:tr w:rsidR="00C763ED" w:rsidRPr="00C763ED">
        <w:trPr>
          <w:trHeight w:val="360"/>
        </w:trPr>
        <w:tc>
          <w:tcPr>
            <w:tcW w:w="2222" w:type="dxa"/>
          </w:tcPr>
          <w:p w:rsidR="00C64770" w:rsidRPr="00C763ED" w:rsidRDefault="00C64770" w:rsidP="00903D26">
            <w:pPr>
              <w:pStyle w:val="Heading3"/>
              <w:spacing w:before="120" w:after="120"/>
              <w:ind w:left="362" w:hanging="362"/>
              <w:rPr>
                <w:color w:val="000000" w:themeColor="text1"/>
              </w:rPr>
            </w:pPr>
          </w:p>
        </w:tc>
        <w:tc>
          <w:tcPr>
            <w:tcW w:w="7696" w:type="dxa"/>
            <w:gridSpan w:val="4"/>
          </w:tcPr>
          <w:p w:rsidR="006921A8" w:rsidRPr="00C763ED" w:rsidRDefault="006921A8" w:rsidP="0068107F">
            <w:pPr>
              <w:numPr>
                <w:ilvl w:val="0"/>
                <w:numId w:val="119"/>
              </w:numPr>
              <w:tabs>
                <w:tab w:val="num" w:pos="612"/>
              </w:tabs>
              <w:jc w:val="both"/>
              <w:rPr>
                <w:rStyle w:val="Heading3Char2"/>
                <w:bCs/>
                <w:color w:val="000000" w:themeColor="text1"/>
                <w:lang w:eastAsia="zh-CN"/>
              </w:rPr>
            </w:pPr>
            <w:r w:rsidRPr="00C763ED">
              <w:rPr>
                <w:color w:val="000000" w:themeColor="text1"/>
              </w:rPr>
              <w:t>If negotiation fails and all Proposals are found to be non-responsive and unsuitable, the Client, pursuant to Rule 123 of the Public Procurement Rules,2008, reject them under the following grounds -</w:t>
            </w:r>
          </w:p>
          <w:p w:rsidR="006921A8" w:rsidRPr="00C763ED" w:rsidRDefault="006921A8" w:rsidP="0068107F">
            <w:pPr>
              <w:numPr>
                <w:ilvl w:val="4"/>
                <w:numId w:val="75"/>
              </w:numPr>
              <w:tabs>
                <w:tab w:val="clear" w:pos="1320"/>
                <w:tab w:val="num" w:pos="1165"/>
              </w:tabs>
              <w:spacing w:before="120" w:after="120"/>
              <w:ind w:left="1183" w:hanging="612"/>
              <w:jc w:val="both"/>
              <w:rPr>
                <w:color w:val="000000" w:themeColor="text1"/>
              </w:rPr>
            </w:pPr>
            <w:r w:rsidRPr="00C763ED">
              <w:rPr>
                <w:color w:val="000000" w:themeColor="text1"/>
              </w:rPr>
              <w:t>The Proposals containing major deficiencies in responding to the RFP.</w:t>
            </w:r>
          </w:p>
          <w:p w:rsidR="006921A8" w:rsidRPr="00C763ED" w:rsidRDefault="006921A8" w:rsidP="0068107F">
            <w:pPr>
              <w:numPr>
                <w:ilvl w:val="4"/>
                <w:numId w:val="75"/>
              </w:numPr>
              <w:tabs>
                <w:tab w:val="num" w:pos="1165"/>
              </w:tabs>
              <w:spacing w:before="120" w:after="120"/>
              <w:ind w:left="1183" w:hanging="612"/>
              <w:jc w:val="both"/>
              <w:rPr>
                <w:color w:val="000000" w:themeColor="text1"/>
              </w:rPr>
            </w:pPr>
            <w:r w:rsidRPr="00C763ED">
              <w:rPr>
                <w:color w:val="000000" w:themeColor="text1"/>
              </w:rPr>
              <w:t>The Proposal Prices are substantially higher than the estimated budget and could not be bridged during negotiations.</w:t>
            </w:r>
          </w:p>
          <w:p w:rsidR="00C64770" w:rsidRPr="00C763ED" w:rsidRDefault="006921A8" w:rsidP="0068107F">
            <w:pPr>
              <w:numPr>
                <w:ilvl w:val="4"/>
                <w:numId w:val="75"/>
              </w:numPr>
              <w:tabs>
                <w:tab w:val="clear" w:pos="1320"/>
                <w:tab w:val="num" w:pos="1165"/>
              </w:tabs>
              <w:spacing w:before="120" w:after="120"/>
              <w:ind w:left="1183" w:hanging="612"/>
              <w:jc w:val="both"/>
              <w:rPr>
                <w:color w:val="000000" w:themeColor="text1"/>
              </w:rPr>
            </w:pPr>
            <w:r w:rsidRPr="00C763ED">
              <w:rPr>
                <w:color w:val="000000" w:themeColor="text1"/>
              </w:rPr>
              <w:t>Evidence</w:t>
            </w:r>
            <w:r w:rsidRPr="00C763ED">
              <w:rPr>
                <w:color w:val="000000" w:themeColor="text1"/>
                <w:lang w:val="en-GB"/>
              </w:rPr>
              <w:t xml:space="preserve"> of professional misconduct, affecting seriously the Procurement process, is established as per Chapter Seven of the Public Procurement Rules, 2008.</w:t>
            </w:r>
          </w:p>
        </w:tc>
      </w:tr>
      <w:tr w:rsidR="00C763ED" w:rsidRPr="00C763ED">
        <w:trPr>
          <w:trHeight w:val="360"/>
        </w:trPr>
        <w:tc>
          <w:tcPr>
            <w:tcW w:w="2222" w:type="dxa"/>
          </w:tcPr>
          <w:p w:rsidR="006921A8" w:rsidRPr="00C763ED" w:rsidRDefault="006921A8" w:rsidP="00903D26">
            <w:pPr>
              <w:pStyle w:val="Heading3"/>
              <w:spacing w:before="120" w:after="120"/>
              <w:ind w:left="362" w:hanging="362"/>
              <w:rPr>
                <w:color w:val="000000" w:themeColor="text1"/>
              </w:rPr>
            </w:pPr>
          </w:p>
        </w:tc>
        <w:tc>
          <w:tcPr>
            <w:tcW w:w="7696" w:type="dxa"/>
            <w:gridSpan w:val="4"/>
          </w:tcPr>
          <w:p w:rsidR="006921A8" w:rsidRPr="00C763ED" w:rsidRDefault="006921A8" w:rsidP="0068107F">
            <w:pPr>
              <w:numPr>
                <w:ilvl w:val="0"/>
                <w:numId w:val="119"/>
              </w:numPr>
              <w:tabs>
                <w:tab w:val="num" w:pos="612"/>
              </w:tabs>
              <w:jc w:val="both"/>
              <w:rPr>
                <w:color w:val="000000" w:themeColor="text1"/>
                <w:lang w:val="en-GB"/>
              </w:rPr>
            </w:pPr>
            <w:r w:rsidRPr="00C763ED">
              <w:rPr>
                <w:color w:val="000000" w:themeColor="text1"/>
                <w:lang w:val="en-GB"/>
              </w:rPr>
              <w:t>The Client may further annul the Procurement proceedings any time prior to signing of the Contract following specified procedures, pursuant to Rule 33 of the Public Procurement Rules, 2008, in accordance with Section 19 of the Public Procurement Act, 2006.</w:t>
            </w:r>
          </w:p>
          <w:p w:rsidR="006921A8" w:rsidRPr="00C763ED" w:rsidRDefault="006921A8" w:rsidP="006921A8">
            <w:pPr>
              <w:tabs>
                <w:tab w:val="left" w:pos="1260"/>
              </w:tabs>
              <w:ind w:left="12"/>
              <w:jc w:val="both"/>
              <w:rPr>
                <w:color w:val="000000" w:themeColor="text1"/>
                <w:lang w:val="en-GB"/>
              </w:rPr>
            </w:pPr>
          </w:p>
        </w:tc>
      </w:tr>
      <w:tr w:rsidR="00C763ED" w:rsidRPr="00C763ED">
        <w:trPr>
          <w:trHeight w:val="360"/>
        </w:trPr>
        <w:tc>
          <w:tcPr>
            <w:tcW w:w="2222" w:type="dxa"/>
          </w:tcPr>
          <w:p w:rsidR="009A5C49" w:rsidRPr="00C763ED" w:rsidRDefault="009A5C49" w:rsidP="0068107F">
            <w:pPr>
              <w:pStyle w:val="Heading3"/>
              <w:numPr>
                <w:ilvl w:val="0"/>
                <w:numId w:val="47"/>
              </w:numPr>
              <w:tabs>
                <w:tab w:val="clear" w:pos="432"/>
                <w:tab w:val="num" w:pos="384"/>
              </w:tabs>
              <w:spacing w:before="120" w:after="120"/>
              <w:ind w:left="384" w:hanging="384"/>
              <w:rPr>
                <w:color w:val="000000" w:themeColor="text1"/>
              </w:rPr>
            </w:pPr>
            <w:bookmarkStart w:id="1291" w:name="_Toc243275046"/>
            <w:r w:rsidRPr="00C763ED">
              <w:rPr>
                <w:b/>
                <w:color w:val="000000" w:themeColor="text1"/>
              </w:rPr>
              <w:t>Informing</w:t>
            </w:r>
            <w:r w:rsidRPr="00C763ED">
              <w:rPr>
                <w:color w:val="000000" w:themeColor="text1"/>
              </w:rPr>
              <w:t xml:space="preserve"> </w:t>
            </w:r>
            <w:r w:rsidRPr="00C763ED">
              <w:rPr>
                <w:b/>
                <w:color w:val="000000" w:themeColor="text1"/>
              </w:rPr>
              <w:t xml:space="preserve">reasons for </w:t>
            </w:r>
            <w:r w:rsidRPr="00C763ED">
              <w:rPr>
                <w:b/>
                <w:color w:val="000000" w:themeColor="text1"/>
              </w:rPr>
              <w:lastRenderedPageBreak/>
              <w:t>rejection</w:t>
            </w:r>
            <w:bookmarkEnd w:id="1291"/>
          </w:p>
        </w:tc>
        <w:tc>
          <w:tcPr>
            <w:tcW w:w="7696" w:type="dxa"/>
            <w:gridSpan w:val="4"/>
          </w:tcPr>
          <w:p w:rsidR="009A5C49" w:rsidRPr="00C763ED" w:rsidRDefault="0041494C" w:rsidP="009A5C49">
            <w:pPr>
              <w:tabs>
                <w:tab w:val="num" w:pos="612"/>
              </w:tabs>
              <w:ind w:left="492" w:hanging="480"/>
              <w:jc w:val="both"/>
              <w:rPr>
                <w:color w:val="000000" w:themeColor="text1"/>
                <w:lang w:val="en-GB"/>
              </w:rPr>
            </w:pPr>
            <w:r w:rsidRPr="00C763ED">
              <w:rPr>
                <w:color w:val="000000" w:themeColor="text1"/>
                <w:lang w:val="en-GB"/>
              </w:rPr>
              <w:lastRenderedPageBreak/>
              <w:t>46</w:t>
            </w:r>
            <w:r w:rsidR="009A5C49" w:rsidRPr="00C763ED">
              <w:rPr>
                <w:color w:val="000000" w:themeColor="text1"/>
                <w:lang w:val="en-GB"/>
              </w:rPr>
              <w:t xml:space="preserve">.1 Notice of the rejection, pursuant to </w:t>
            </w:r>
            <w:r w:rsidR="009A5C49" w:rsidRPr="00C763ED">
              <w:rPr>
                <w:color w:val="000000" w:themeColor="text1"/>
                <w:lang w:val="en-GB" w:eastAsia="zh-CN"/>
              </w:rPr>
              <w:t>Rule 35 of the Public Procurement Rules, 2008,</w:t>
            </w:r>
            <w:r w:rsidR="009A5C49" w:rsidRPr="00C763ED">
              <w:rPr>
                <w:color w:val="000000" w:themeColor="text1"/>
                <w:lang w:val="en-GB"/>
              </w:rPr>
              <w:t xml:space="preserve"> will be given promptly within seven (</w:t>
            </w:r>
            <w:r w:rsidR="009A5C49" w:rsidRPr="00C763ED">
              <w:rPr>
                <w:b/>
                <w:color w:val="000000" w:themeColor="text1"/>
                <w:lang w:val="en-GB"/>
              </w:rPr>
              <w:t>7)</w:t>
            </w:r>
            <w:r w:rsidR="009A5C49" w:rsidRPr="00C763ED">
              <w:rPr>
                <w:color w:val="000000" w:themeColor="text1"/>
                <w:lang w:val="en-GB"/>
              </w:rPr>
              <w:t xml:space="preserve"> days of decision </w:t>
            </w:r>
            <w:r w:rsidR="009A5C49" w:rsidRPr="00C763ED">
              <w:rPr>
                <w:color w:val="000000" w:themeColor="text1"/>
                <w:lang w:val="en-GB"/>
              </w:rPr>
              <w:lastRenderedPageBreak/>
              <w:t>taken by the Client to all Consultants, and the Client will, upon receipt of a written request, communicate to any Consultant the reason(s) for its rejection but is not required to justify those reason(s).</w:t>
            </w:r>
          </w:p>
        </w:tc>
      </w:tr>
      <w:tr w:rsidR="00C763ED" w:rsidRPr="00C763ED">
        <w:trPr>
          <w:trHeight w:val="360"/>
        </w:trPr>
        <w:tc>
          <w:tcPr>
            <w:tcW w:w="9918" w:type="dxa"/>
            <w:gridSpan w:val="5"/>
          </w:tcPr>
          <w:p w:rsidR="004B581D" w:rsidRPr="00C763ED" w:rsidRDefault="004B581D" w:rsidP="00E2342D">
            <w:pPr>
              <w:pStyle w:val="Heading2"/>
              <w:spacing w:before="120" w:after="120"/>
              <w:rPr>
                <w:color w:val="000000" w:themeColor="text1"/>
              </w:rPr>
            </w:pPr>
            <w:bookmarkStart w:id="1292" w:name="_Toc48632737"/>
            <w:bookmarkStart w:id="1293" w:name="_Toc48798440"/>
            <w:bookmarkStart w:id="1294" w:name="_Toc48800710"/>
            <w:bookmarkStart w:id="1295" w:name="_Toc48800879"/>
            <w:bookmarkStart w:id="1296" w:name="_Toc48803076"/>
            <w:bookmarkStart w:id="1297" w:name="_Toc48803245"/>
            <w:bookmarkStart w:id="1298" w:name="_Toc48803414"/>
            <w:bookmarkStart w:id="1299" w:name="_Toc48803752"/>
            <w:bookmarkStart w:id="1300" w:name="_Toc48804090"/>
            <w:bookmarkStart w:id="1301" w:name="_Toc48804259"/>
            <w:bookmarkStart w:id="1302" w:name="_Toc48804766"/>
            <w:bookmarkStart w:id="1303" w:name="_Toc48812389"/>
            <w:bookmarkStart w:id="1304" w:name="_Toc48892585"/>
            <w:bookmarkStart w:id="1305" w:name="_Toc48894417"/>
            <w:bookmarkStart w:id="1306" w:name="_Toc48895190"/>
            <w:bookmarkStart w:id="1307" w:name="_Toc48895376"/>
            <w:bookmarkStart w:id="1308" w:name="_Toc48896158"/>
            <w:bookmarkStart w:id="1309" w:name="_Toc48968941"/>
            <w:bookmarkStart w:id="1310" w:name="_Toc48969272"/>
            <w:bookmarkStart w:id="1311" w:name="_Toc48970197"/>
            <w:bookmarkStart w:id="1312" w:name="_Toc48974021"/>
            <w:bookmarkStart w:id="1313" w:name="_Toc48978517"/>
            <w:bookmarkStart w:id="1314" w:name="_Toc48979278"/>
            <w:bookmarkStart w:id="1315" w:name="_Toc48979465"/>
            <w:bookmarkStart w:id="1316" w:name="_Toc48980530"/>
            <w:bookmarkStart w:id="1317" w:name="_Toc49159603"/>
            <w:bookmarkStart w:id="1318" w:name="_Toc49159790"/>
            <w:bookmarkStart w:id="1319" w:name="_Toc67815075"/>
            <w:bookmarkStart w:id="1320" w:name="_Toc243275047"/>
            <w:r w:rsidRPr="00C763ED">
              <w:rPr>
                <w:color w:val="000000" w:themeColor="text1"/>
              </w:rPr>
              <w:lastRenderedPageBreak/>
              <w:t>F.</w:t>
            </w:r>
            <w:r w:rsidRPr="00C763ED">
              <w:rPr>
                <w:color w:val="000000" w:themeColor="text1"/>
              </w:rPr>
              <w:tab/>
              <w:t>Contract Award</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tc>
      </w:tr>
      <w:tr w:rsidR="00C763ED" w:rsidRPr="00C763ED" w:rsidTr="00524BA1">
        <w:trPr>
          <w:trHeight w:val="783"/>
        </w:trPr>
        <w:tc>
          <w:tcPr>
            <w:tcW w:w="2222" w:type="dxa"/>
          </w:tcPr>
          <w:p w:rsidR="004B581D" w:rsidRPr="00C763ED" w:rsidRDefault="004B581D" w:rsidP="0068107F">
            <w:pPr>
              <w:pStyle w:val="Heading3"/>
              <w:numPr>
                <w:ilvl w:val="0"/>
                <w:numId w:val="47"/>
              </w:numPr>
              <w:tabs>
                <w:tab w:val="clear" w:pos="432"/>
                <w:tab w:val="num" w:pos="384"/>
              </w:tabs>
              <w:spacing w:before="120" w:after="120"/>
              <w:ind w:left="384" w:hanging="384"/>
              <w:rPr>
                <w:b/>
                <w:color w:val="000000" w:themeColor="text1"/>
              </w:rPr>
            </w:pPr>
            <w:bookmarkStart w:id="1321" w:name="_Toc48632738"/>
            <w:bookmarkStart w:id="1322" w:name="_Toc48798441"/>
            <w:bookmarkStart w:id="1323" w:name="_Toc48800711"/>
            <w:bookmarkStart w:id="1324" w:name="_Toc48800880"/>
            <w:bookmarkStart w:id="1325" w:name="_Toc48803077"/>
            <w:bookmarkStart w:id="1326" w:name="_Toc48803246"/>
            <w:bookmarkStart w:id="1327" w:name="_Toc48803415"/>
            <w:bookmarkStart w:id="1328" w:name="_Toc48803753"/>
            <w:bookmarkStart w:id="1329" w:name="_Toc48804091"/>
            <w:bookmarkStart w:id="1330" w:name="_Toc48804260"/>
            <w:bookmarkStart w:id="1331" w:name="_Toc48804767"/>
            <w:bookmarkStart w:id="1332" w:name="_Toc48812390"/>
            <w:bookmarkStart w:id="1333" w:name="_Toc48892586"/>
            <w:bookmarkStart w:id="1334" w:name="_Toc48894418"/>
            <w:bookmarkStart w:id="1335" w:name="_Toc48895191"/>
            <w:bookmarkStart w:id="1336" w:name="_Toc48895377"/>
            <w:bookmarkStart w:id="1337" w:name="_Toc48896159"/>
            <w:bookmarkStart w:id="1338" w:name="_Toc48968942"/>
            <w:bookmarkStart w:id="1339" w:name="_Toc48969273"/>
            <w:bookmarkStart w:id="1340" w:name="_Toc48970198"/>
            <w:bookmarkStart w:id="1341" w:name="_Toc48974022"/>
            <w:bookmarkStart w:id="1342" w:name="_Toc48978518"/>
            <w:bookmarkStart w:id="1343" w:name="_Toc48979279"/>
            <w:bookmarkStart w:id="1344" w:name="_Toc48979466"/>
            <w:bookmarkStart w:id="1345" w:name="_Toc48980531"/>
            <w:bookmarkStart w:id="1346" w:name="_Toc49159604"/>
            <w:bookmarkStart w:id="1347" w:name="_Toc49159791"/>
            <w:bookmarkStart w:id="1348" w:name="_Toc67815076"/>
            <w:bookmarkStart w:id="1349" w:name="_Toc243275048"/>
            <w:r w:rsidRPr="00C763ED">
              <w:rPr>
                <w:b/>
                <w:color w:val="000000" w:themeColor="text1"/>
              </w:rPr>
              <w:t>Contract</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sidRPr="00C763ED">
              <w:rPr>
                <w:b/>
                <w:color w:val="000000" w:themeColor="text1"/>
              </w:rPr>
              <w:t xml:space="preserve"> Award</w:t>
            </w:r>
            <w:bookmarkEnd w:id="1348"/>
            <w:bookmarkEnd w:id="1349"/>
          </w:p>
        </w:tc>
        <w:tc>
          <w:tcPr>
            <w:tcW w:w="7696" w:type="dxa"/>
            <w:gridSpan w:val="4"/>
          </w:tcPr>
          <w:p w:rsidR="004B581D" w:rsidRPr="00C763ED" w:rsidRDefault="000A4172" w:rsidP="0068107F">
            <w:pPr>
              <w:numPr>
                <w:ilvl w:val="2"/>
                <w:numId w:val="59"/>
              </w:numPr>
              <w:tabs>
                <w:tab w:val="clear" w:pos="2628"/>
              </w:tabs>
              <w:spacing w:before="120" w:after="120"/>
              <w:ind w:left="492" w:hanging="492"/>
              <w:jc w:val="both"/>
              <w:rPr>
                <w:color w:val="000000" w:themeColor="text1"/>
                <w:lang w:val="en-GB"/>
              </w:rPr>
            </w:pPr>
            <w:r w:rsidRPr="00C763ED">
              <w:rPr>
                <w:color w:val="000000" w:themeColor="text1"/>
                <w:sz w:val="21"/>
                <w:szCs w:val="21"/>
                <w:lang w:val="en-GB"/>
              </w:rPr>
              <w:t>The Client shall, within seven (</w:t>
            </w:r>
            <w:r w:rsidRPr="00C763ED">
              <w:rPr>
                <w:b/>
                <w:color w:val="000000" w:themeColor="text1"/>
                <w:sz w:val="21"/>
                <w:szCs w:val="21"/>
                <w:lang w:val="en-GB"/>
              </w:rPr>
              <w:t>7</w:t>
            </w:r>
            <w:r w:rsidRPr="00C763ED">
              <w:rPr>
                <w:color w:val="000000" w:themeColor="text1"/>
                <w:sz w:val="21"/>
                <w:szCs w:val="21"/>
                <w:lang w:val="en-GB"/>
              </w:rPr>
              <w:t>) working days of receipt of approval of the Contract in accordance with Section 61 of the Public Procurement Act, 2006 and Rule 124 of the Public Procurement Rules, 2008, and provided that no complaint or appeal has been lodged or is still under consideration following Rules 57, 59 and 60 of the Public Procurement Rules, 2008, prior to the Proposal validity period, invite the successful Consultant to sign the Contract; so that the Contract comes into force before expiration of the Proposal validity, pursuant to Rule 122 (2) of the Public Procurement Rules, 2008.</w:t>
            </w:r>
          </w:p>
        </w:tc>
      </w:tr>
      <w:tr w:rsidR="00C763ED" w:rsidRPr="00C763ED" w:rsidTr="00524BA1">
        <w:trPr>
          <w:trHeight w:val="783"/>
        </w:trPr>
        <w:tc>
          <w:tcPr>
            <w:tcW w:w="2222" w:type="dxa"/>
          </w:tcPr>
          <w:p w:rsidR="00204764" w:rsidRPr="00C763ED" w:rsidRDefault="005C55DD" w:rsidP="0068107F">
            <w:pPr>
              <w:pStyle w:val="Heading3"/>
              <w:numPr>
                <w:ilvl w:val="0"/>
                <w:numId w:val="47"/>
              </w:numPr>
              <w:tabs>
                <w:tab w:val="clear" w:pos="432"/>
                <w:tab w:val="num" w:pos="384"/>
              </w:tabs>
              <w:spacing w:before="120" w:after="120"/>
              <w:ind w:left="384" w:hanging="384"/>
              <w:rPr>
                <w:b/>
                <w:color w:val="000000" w:themeColor="text1"/>
              </w:rPr>
            </w:pPr>
            <w:bookmarkStart w:id="1350" w:name="_Toc243275049"/>
            <w:r w:rsidRPr="00C763ED">
              <w:rPr>
                <w:b/>
                <w:color w:val="000000" w:themeColor="text1"/>
              </w:rPr>
              <w:t>P</w:t>
            </w:r>
            <w:r w:rsidR="00DB3472" w:rsidRPr="00C763ED">
              <w:rPr>
                <w:b/>
                <w:color w:val="000000" w:themeColor="text1"/>
              </w:rPr>
              <w:t>erformance Security</w:t>
            </w:r>
            <w:bookmarkEnd w:id="1350"/>
          </w:p>
        </w:tc>
        <w:tc>
          <w:tcPr>
            <w:tcW w:w="7696" w:type="dxa"/>
            <w:gridSpan w:val="4"/>
          </w:tcPr>
          <w:p w:rsidR="00204764" w:rsidRPr="00C763ED" w:rsidRDefault="00DB3472" w:rsidP="0068107F">
            <w:pPr>
              <w:numPr>
                <w:ilvl w:val="0"/>
                <w:numId w:val="122"/>
              </w:numPr>
              <w:spacing w:before="120" w:after="120"/>
              <w:jc w:val="both"/>
              <w:rPr>
                <w:color w:val="000000" w:themeColor="text1"/>
                <w:sz w:val="21"/>
                <w:szCs w:val="21"/>
              </w:rPr>
            </w:pPr>
            <w:r w:rsidRPr="00C763ED">
              <w:rPr>
                <w:color w:val="000000" w:themeColor="text1"/>
                <w:lang w:val="en-GB"/>
              </w:rPr>
              <w:t xml:space="preserve">If so specified in the </w:t>
            </w:r>
            <w:r w:rsidRPr="00C763ED">
              <w:rPr>
                <w:b/>
                <w:color w:val="000000" w:themeColor="text1"/>
                <w:lang w:val="en-GB"/>
              </w:rPr>
              <w:t>PDS</w:t>
            </w:r>
            <w:r w:rsidRPr="00C763ED">
              <w:rPr>
                <w:color w:val="000000" w:themeColor="text1"/>
                <w:lang w:val="en-GB"/>
              </w:rPr>
              <w:t xml:space="preserve">, a Performance Security shall be provided by the successful Consultant, in favour of the Client, for the amount as specified in the </w:t>
            </w:r>
            <w:r w:rsidRPr="00C763ED">
              <w:rPr>
                <w:b/>
                <w:color w:val="000000" w:themeColor="text1"/>
                <w:lang w:val="en-GB"/>
              </w:rPr>
              <w:t xml:space="preserve">PDS, </w:t>
            </w:r>
            <w:r w:rsidRPr="00C763ED">
              <w:rPr>
                <w:color w:val="000000" w:themeColor="text1"/>
                <w:lang w:val="en-GB"/>
              </w:rPr>
              <w:t>prior to</w:t>
            </w:r>
            <w:r w:rsidRPr="00C763ED">
              <w:rPr>
                <w:b/>
                <w:color w:val="000000" w:themeColor="text1"/>
                <w:lang w:val="en-GB"/>
              </w:rPr>
              <w:t xml:space="preserve"> </w:t>
            </w:r>
            <w:r w:rsidRPr="00C763ED">
              <w:rPr>
                <w:color w:val="000000" w:themeColor="text1"/>
                <w:lang w:val="en-GB"/>
              </w:rPr>
              <w:t>signing of contract.</w:t>
            </w:r>
            <w:r w:rsidR="00204764" w:rsidRPr="00C763ED">
              <w:rPr>
                <w:color w:val="000000" w:themeColor="text1"/>
                <w:lang w:val="en-GB"/>
              </w:rPr>
              <w:t xml:space="preserve">  </w:t>
            </w:r>
          </w:p>
        </w:tc>
      </w:tr>
      <w:tr w:rsidR="00C763ED" w:rsidRPr="00C763ED" w:rsidTr="00524BA1">
        <w:trPr>
          <w:trHeight w:val="783"/>
        </w:trPr>
        <w:tc>
          <w:tcPr>
            <w:tcW w:w="2222" w:type="dxa"/>
          </w:tcPr>
          <w:p w:rsidR="00DB3472" w:rsidRPr="00C763ED" w:rsidRDefault="00DB3472" w:rsidP="00DB3472">
            <w:pPr>
              <w:pStyle w:val="Heading3"/>
              <w:spacing w:before="120" w:after="120"/>
              <w:ind w:left="384"/>
              <w:rPr>
                <w:b/>
                <w:color w:val="000000" w:themeColor="text1"/>
              </w:rPr>
            </w:pPr>
          </w:p>
        </w:tc>
        <w:tc>
          <w:tcPr>
            <w:tcW w:w="7696" w:type="dxa"/>
            <w:gridSpan w:val="4"/>
          </w:tcPr>
          <w:p w:rsidR="00DB3472" w:rsidRPr="00C763ED" w:rsidRDefault="00DB3472" w:rsidP="0068107F">
            <w:pPr>
              <w:numPr>
                <w:ilvl w:val="0"/>
                <w:numId w:val="122"/>
              </w:numPr>
              <w:spacing w:before="120" w:after="120"/>
              <w:jc w:val="both"/>
              <w:rPr>
                <w:color w:val="000000" w:themeColor="text1"/>
                <w:lang w:val="en-GB"/>
              </w:rPr>
            </w:pPr>
            <w:r w:rsidRPr="00C763ED">
              <w:rPr>
                <w:color w:val="000000" w:themeColor="text1"/>
                <w:lang w:val="en-GB"/>
              </w:rPr>
              <w:t>The proceeds of the Performance Security shall be payable to the Client unconditionally upon first written demand as compensation for Consultant’s failure to complete its obligations under the Contract.</w:t>
            </w:r>
          </w:p>
        </w:tc>
      </w:tr>
      <w:tr w:rsidR="00C763ED" w:rsidRPr="00C763ED" w:rsidTr="00524BA1">
        <w:trPr>
          <w:trHeight w:val="783"/>
        </w:trPr>
        <w:tc>
          <w:tcPr>
            <w:tcW w:w="2222" w:type="dxa"/>
          </w:tcPr>
          <w:p w:rsidR="00DB3472" w:rsidRPr="00C763ED" w:rsidRDefault="00DB3472" w:rsidP="0068107F">
            <w:pPr>
              <w:pStyle w:val="Heading3"/>
              <w:numPr>
                <w:ilvl w:val="0"/>
                <w:numId w:val="47"/>
              </w:numPr>
              <w:tabs>
                <w:tab w:val="clear" w:pos="432"/>
                <w:tab w:val="num" w:pos="384"/>
              </w:tabs>
              <w:spacing w:before="120" w:after="120"/>
              <w:ind w:left="384" w:hanging="384"/>
              <w:rPr>
                <w:b/>
                <w:color w:val="000000" w:themeColor="text1"/>
              </w:rPr>
            </w:pPr>
            <w:r w:rsidRPr="00C763ED">
              <w:rPr>
                <w:b/>
                <w:color w:val="000000" w:themeColor="text1"/>
              </w:rPr>
              <w:t>Form and Validity of Performance Security</w:t>
            </w:r>
          </w:p>
        </w:tc>
        <w:tc>
          <w:tcPr>
            <w:tcW w:w="7696" w:type="dxa"/>
            <w:gridSpan w:val="4"/>
          </w:tcPr>
          <w:p w:rsidR="00DB3472" w:rsidRPr="00C763ED" w:rsidRDefault="00DB3472" w:rsidP="00DB3472">
            <w:pPr>
              <w:spacing w:before="120" w:after="120"/>
              <w:ind w:left="532" w:hanging="532"/>
              <w:jc w:val="both"/>
              <w:rPr>
                <w:color w:val="000000" w:themeColor="text1"/>
                <w:lang w:val="en-GB"/>
              </w:rPr>
            </w:pPr>
            <w:r w:rsidRPr="00C763ED">
              <w:rPr>
                <w:bCs/>
                <w:color w:val="000000" w:themeColor="text1"/>
              </w:rPr>
              <w:t>49.1 The Performance Security</w:t>
            </w:r>
            <w:r w:rsidRPr="00C763ED">
              <w:rPr>
                <w:bCs/>
                <w:color w:val="000000" w:themeColor="text1"/>
              </w:rPr>
              <w:fldChar w:fldCharType="begin"/>
            </w:r>
            <w:r w:rsidRPr="00C763ED">
              <w:rPr>
                <w:color w:val="000000" w:themeColor="text1"/>
              </w:rPr>
              <w:instrText xml:space="preserve"> XE "</w:instrText>
            </w:r>
            <w:r w:rsidRPr="00C763ED">
              <w:rPr>
                <w:rStyle w:val="Heading3Char2"/>
                <w:color w:val="000000" w:themeColor="text1"/>
              </w:rPr>
              <w:instrText>Performance Security</w:instrText>
            </w:r>
            <w:r w:rsidRPr="00C763ED">
              <w:rPr>
                <w:color w:val="000000" w:themeColor="text1"/>
              </w:rPr>
              <w:instrText xml:space="preserve">" </w:instrText>
            </w:r>
            <w:r w:rsidRPr="00C763ED">
              <w:rPr>
                <w:bCs/>
                <w:color w:val="000000" w:themeColor="text1"/>
              </w:rPr>
              <w:fldChar w:fldCharType="end"/>
            </w:r>
            <w:r w:rsidRPr="00C763ED">
              <w:rPr>
                <w:bCs/>
                <w:color w:val="000000" w:themeColor="text1"/>
              </w:rPr>
              <w:t xml:space="preserve"> shall be in the form of </w:t>
            </w:r>
            <w:r w:rsidRPr="00C763ED">
              <w:rPr>
                <w:color w:val="000000" w:themeColor="text1"/>
                <w:lang w:val="en-GB"/>
              </w:rPr>
              <w:t xml:space="preserve">a Pay Order or Bank Draft or </w:t>
            </w:r>
            <w:r w:rsidRPr="00C763ED">
              <w:rPr>
                <w:bCs/>
                <w:color w:val="000000" w:themeColor="text1"/>
              </w:rPr>
              <w:t xml:space="preserve">an </w:t>
            </w:r>
            <w:r w:rsidRPr="00C763ED">
              <w:rPr>
                <w:color w:val="000000" w:themeColor="text1"/>
              </w:rPr>
              <w:t xml:space="preserve">irrevocable unconditional </w:t>
            </w:r>
            <w:r w:rsidRPr="00C763ED">
              <w:rPr>
                <w:bCs/>
                <w:color w:val="000000" w:themeColor="text1"/>
              </w:rPr>
              <w:t>Bank Guarantee in the format as in the Appendix 8</w:t>
            </w:r>
            <w:r w:rsidRPr="00C763ED">
              <w:rPr>
                <w:b/>
                <w:color w:val="000000" w:themeColor="text1"/>
                <w:lang w:val="en-GB"/>
              </w:rPr>
              <w:t xml:space="preserve">, </w:t>
            </w:r>
            <w:r w:rsidRPr="00C763ED">
              <w:rPr>
                <w:color w:val="000000" w:themeColor="text1"/>
                <w:lang w:val="en-GB"/>
              </w:rPr>
              <w:t>without any alteration</w:t>
            </w:r>
            <w:r w:rsidRPr="00C763ED">
              <w:rPr>
                <w:bCs/>
                <w:color w:val="000000" w:themeColor="text1"/>
              </w:rPr>
              <w:t>, issued</w:t>
            </w:r>
            <w:r w:rsidRPr="00C763ED">
              <w:rPr>
                <w:b/>
                <w:color w:val="000000" w:themeColor="text1"/>
              </w:rPr>
              <w:t xml:space="preserve"> </w:t>
            </w:r>
            <w:r w:rsidRPr="00C763ED">
              <w:rPr>
                <w:color w:val="000000" w:themeColor="text1"/>
              </w:rPr>
              <w:t>by a scheduled bank of Bangladesh.</w:t>
            </w:r>
          </w:p>
        </w:tc>
      </w:tr>
      <w:tr w:rsidR="00C763ED" w:rsidRPr="00C763ED" w:rsidTr="00524BA1">
        <w:trPr>
          <w:trHeight w:val="783"/>
        </w:trPr>
        <w:tc>
          <w:tcPr>
            <w:tcW w:w="2222" w:type="dxa"/>
          </w:tcPr>
          <w:p w:rsidR="00DB3472" w:rsidRPr="00C763ED" w:rsidRDefault="00DB3472" w:rsidP="00524BA1">
            <w:pPr>
              <w:pStyle w:val="Heading3"/>
              <w:spacing w:before="120" w:after="120"/>
              <w:ind w:left="384"/>
              <w:rPr>
                <w:b/>
                <w:color w:val="000000" w:themeColor="text1"/>
              </w:rPr>
            </w:pPr>
          </w:p>
        </w:tc>
        <w:tc>
          <w:tcPr>
            <w:tcW w:w="7696" w:type="dxa"/>
            <w:gridSpan w:val="4"/>
          </w:tcPr>
          <w:p w:rsidR="00DB3472" w:rsidRPr="00C763ED" w:rsidRDefault="00DB3472" w:rsidP="00DB3472">
            <w:pPr>
              <w:ind w:left="532" w:hanging="532"/>
              <w:jc w:val="both"/>
              <w:rPr>
                <w:bCs/>
                <w:color w:val="000000" w:themeColor="text1"/>
              </w:rPr>
            </w:pPr>
            <w:r w:rsidRPr="00C763ED">
              <w:rPr>
                <w:color w:val="000000" w:themeColor="text1"/>
                <w:lang w:val="en-GB"/>
              </w:rPr>
              <w:t xml:space="preserve">49.2 The Performance Security shall be required to be valid until a date twenty-eight (28) days beyond the date of completion of the Consultant’s obligation under the Contract. </w:t>
            </w:r>
          </w:p>
        </w:tc>
      </w:tr>
      <w:tr w:rsidR="00C763ED" w:rsidRPr="00C763ED" w:rsidTr="00524BA1">
        <w:trPr>
          <w:trHeight w:val="783"/>
        </w:trPr>
        <w:tc>
          <w:tcPr>
            <w:tcW w:w="2222" w:type="dxa"/>
          </w:tcPr>
          <w:p w:rsidR="00DB3472" w:rsidRPr="00C763ED" w:rsidRDefault="00DB3472" w:rsidP="00524BA1">
            <w:pPr>
              <w:pStyle w:val="Heading3"/>
              <w:spacing w:before="120" w:after="120"/>
              <w:ind w:left="384"/>
              <w:rPr>
                <w:b/>
                <w:color w:val="000000" w:themeColor="text1"/>
              </w:rPr>
            </w:pPr>
          </w:p>
        </w:tc>
        <w:tc>
          <w:tcPr>
            <w:tcW w:w="7696" w:type="dxa"/>
            <w:gridSpan w:val="4"/>
          </w:tcPr>
          <w:p w:rsidR="00DB3472" w:rsidRPr="00C763ED" w:rsidRDefault="00DB3472" w:rsidP="00DB3472">
            <w:pPr>
              <w:ind w:left="532" w:hanging="532"/>
              <w:rPr>
                <w:color w:val="000000" w:themeColor="text1"/>
                <w:lang w:val="en-GB"/>
              </w:rPr>
            </w:pPr>
            <w:r w:rsidRPr="00C763ED">
              <w:rPr>
                <w:color w:val="000000" w:themeColor="text1"/>
                <w:lang w:val="en-GB"/>
              </w:rPr>
              <w:t>49.3 The Client may verify the authenticity of the Performance Security submitted by the successful Consultant by sending a written request to the branch of the Bank issuing the Performance Security.</w:t>
            </w:r>
          </w:p>
        </w:tc>
      </w:tr>
      <w:tr w:rsidR="00C763ED" w:rsidRPr="00C763ED" w:rsidTr="00524BA1">
        <w:trPr>
          <w:trHeight w:val="783"/>
        </w:trPr>
        <w:tc>
          <w:tcPr>
            <w:tcW w:w="2222" w:type="dxa"/>
          </w:tcPr>
          <w:p w:rsidR="00DB3472" w:rsidRPr="00C763ED" w:rsidRDefault="00DB3472" w:rsidP="0068107F">
            <w:pPr>
              <w:pStyle w:val="Heading3"/>
              <w:numPr>
                <w:ilvl w:val="0"/>
                <w:numId w:val="47"/>
              </w:numPr>
              <w:tabs>
                <w:tab w:val="clear" w:pos="432"/>
                <w:tab w:val="num" w:pos="384"/>
              </w:tabs>
              <w:spacing w:before="120" w:after="120"/>
              <w:ind w:left="384" w:hanging="384"/>
              <w:rPr>
                <w:b/>
                <w:color w:val="000000" w:themeColor="text1"/>
              </w:rPr>
            </w:pPr>
            <w:r w:rsidRPr="00C763ED">
              <w:rPr>
                <w:b/>
                <w:color w:val="000000" w:themeColor="text1"/>
              </w:rPr>
              <w:t>Publication of award of Contract</w:t>
            </w:r>
          </w:p>
        </w:tc>
        <w:tc>
          <w:tcPr>
            <w:tcW w:w="7696" w:type="dxa"/>
            <w:gridSpan w:val="4"/>
          </w:tcPr>
          <w:p w:rsidR="00DB3472" w:rsidRPr="00C763ED" w:rsidRDefault="00524BA1" w:rsidP="00524BA1">
            <w:pPr>
              <w:spacing w:before="120" w:after="120"/>
              <w:ind w:left="532" w:hanging="532"/>
              <w:jc w:val="both"/>
              <w:rPr>
                <w:color w:val="000000" w:themeColor="text1"/>
                <w:sz w:val="21"/>
                <w:szCs w:val="21"/>
              </w:rPr>
            </w:pPr>
            <w:r w:rsidRPr="00C763ED">
              <w:rPr>
                <w:color w:val="000000" w:themeColor="text1"/>
                <w:lang w:val="en-GB"/>
              </w:rPr>
              <w:t xml:space="preserve">50.1 </w:t>
            </w:r>
            <w:r w:rsidR="00DB3472" w:rsidRPr="00C763ED">
              <w:rPr>
                <w:color w:val="000000" w:themeColor="text1"/>
                <w:lang w:val="en-GB"/>
              </w:rPr>
              <w:t xml:space="preserve">Particulars relating to award of Contract of Taka </w:t>
            </w:r>
            <w:r w:rsidR="00DB3472" w:rsidRPr="00C763ED">
              <w:rPr>
                <w:b/>
                <w:color w:val="000000" w:themeColor="text1"/>
                <w:lang w:val="en-GB"/>
              </w:rPr>
              <w:t>five (5)</w:t>
            </w:r>
            <w:r w:rsidR="00DB3472" w:rsidRPr="00C763ED">
              <w:rPr>
                <w:color w:val="000000" w:themeColor="text1"/>
                <w:lang w:val="en-GB"/>
              </w:rPr>
              <w:t xml:space="preserve"> million and above, in prescribed format,</w:t>
            </w:r>
            <w:r w:rsidR="00DB3472" w:rsidRPr="00C763ED">
              <w:rPr>
                <w:color w:val="000000" w:themeColor="text1"/>
                <w:lang w:val="en-GB"/>
              </w:rPr>
              <w:fldChar w:fldCharType="begin"/>
            </w:r>
            <w:r w:rsidR="00DB3472" w:rsidRPr="00C763ED">
              <w:rPr>
                <w:color w:val="000000" w:themeColor="text1"/>
                <w:lang w:val="en-GB"/>
              </w:rPr>
              <w:instrText xml:space="preserve"> XE "threshold value" \i </w:instrText>
            </w:r>
            <w:r w:rsidR="00DB3472" w:rsidRPr="00C763ED">
              <w:rPr>
                <w:color w:val="000000" w:themeColor="text1"/>
                <w:lang w:val="en-GB"/>
              </w:rPr>
              <w:fldChar w:fldCharType="end"/>
            </w:r>
            <w:r w:rsidR="00DB3472" w:rsidRPr="00C763ED">
              <w:rPr>
                <w:color w:val="000000" w:themeColor="text1"/>
                <w:lang w:val="en-GB"/>
              </w:rPr>
              <w:t xml:space="preserve"> shall be notified by the Client to the Central Procurement Technical Unit</w:t>
            </w:r>
            <w:r w:rsidR="00DB3472" w:rsidRPr="00C763ED">
              <w:rPr>
                <w:color w:val="000000" w:themeColor="text1"/>
                <w:lang w:val="en-GB"/>
              </w:rPr>
              <w:fldChar w:fldCharType="begin"/>
            </w:r>
            <w:r w:rsidR="00DB3472" w:rsidRPr="00C763ED">
              <w:rPr>
                <w:color w:val="000000" w:themeColor="text1"/>
                <w:lang w:val="en-GB"/>
              </w:rPr>
              <w:instrText xml:space="preserve"> XE "Central Procurement Technical Unit" \i </w:instrText>
            </w:r>
            <w:r w:rsidR="00DB3472" w:rsidRPr="00C763ED">
              <w:rPr>
                <w:color w:val="000000" w:themeColor="text1"/>
                <w:lang w:val="en-GB"/>
              </w:rPr>
              <w:fldChar w:fldCharType="end"/>
            </w:r>
            <w:r w:rsidR="00DB3472" w:rsidRPr="00C763ED">
              <w:rPr>
                <w:color w:val="000000" w:themeColor="text1"/>
                <w:lang w:val="en-GB"/>
              </w:rPr>
              <w:t xml:space="preserve"> within seven (7) days of signing of the Contract for publication in their website, and that notice shall be kept posted for not less than a month pursuant to Rule 126(3) of the Public Procurement Rules, 2008.  </w:t>
            </w:r>
          </w:p>
        </w:tc>
      </w:tr>
      <w:tr w:rsidR="00C763ED" w:rsidRPr="00C763ED" w:rsidTr="00524BA1">
        <w:trPr>
          <w:trHeight w:val="783"/>
        </w:trPr>
        <w:tc>
          <w:tcPr>
            <w:tcW w:w="2222" w:type="dxa"/>
          </w:tcPr>
          <w:p w:rsidR="00DB3472" w:rsidRPr="00C763ED" w:rsidRDefault="00DB3472" w:rsidP="0068107F">
            <w:pPr>
              <w:pStyle w:val="Heading3"/>
              <w:numPr>
                <w:ilvl w:val="0"/>
                <w:numId w:val="47"/>
              </w:numPr>
              <w:tabs>
                <w:tab w:val="clear" w:pos="432"/>
                <w:tab w:val="num" w:pos="384"/>
              </w:tabs>
              <w:spacing w:before="120" w:after="120"/>
              <w:ind w:left="384" w:hanging="384"/>
              <w:rPr>
                <w:b/>
                <w:color w:val="000000" w:themeColor="text1"/>
              </w:rPr>
            </w:pPr>
            <w:bookmarkStart w:id="1351" w:name="_Toc243275050"/>
            <w:r w:rsidRPr="00C763ED">
              <w:rPr>
                <w:b/>
                <w:color w:val="000000" w:themeColor="text1"/>
              </w:rPr>
              <w:t>Advising Unsuccessful Consultants</w:t>
            </w:r>
            <w:bookmarkEnd w:id="1351"/>
          </w:p>
        </w:tc>
        <w:tc>
          <w:tcPr>
            <w:tcW w:w="7696" w:type="dxa"/>
            <w:gridSpan w:val="4"/>
          </w:tcPr>
          <w:p w:rsidR="00DB3472" w:rsidRPr="00C763ED" w:rsidRDefault="00524BA1" w:rsidP="00524BA1">
            <w:pPr>
              <w:spacing w:before="120" w:after="120"/>
              <w:ind w:left="532" w:hanging="532"/>
              <w:jc w:val="both"/>
              <w:rPr>
                <w:color w:val="000000" w:themeColor="text1"/>
                <w:sz w:val="21"/>
                <w:szCs w:val="21"/>
                <w:lang w:val="en-GB"/>
              </w:rPr>
            </w:pPr>
            <w:r w:rsidRPr="00C763ED">
              <w:rPr>
                <w:color w:val="000000" w:themeColor="text1"/>
                <w:lang w:val="en-GB"/>
              </w:rPr>
              <w:t xml:space="preserve">51.1 </w:t>
            </w:r>
            <w:r w:rsidR="00DB3472" w:rsidRPr="00C763ED">
              <w:rPr>
                <w:color w:val="000000" w:themeColor="text1"/>
                <w:lang w:val="en-GB"/>
              </w:rPr>
              <w:t xml:space="preserve">The Client shall, following signing of the Contract with the successful Consultant, promptly notify the other Consultants whose Proposals were technically responsive that they have been unsuccessful, pursuant to Section 63 of </w:t>
            </w:r>
            <w:r w:rsidR="00DB3472" w:rsidRPr="00C763ED">
              <w:rPr>
                <w:color w:val="000000" w:themeColor="text1"/>
                <w:sz w:val="21"/>
                <w:szCs w:val="21"/>
                <w:lang w:val="en-GB"/>
              </w:rPr>
              <w:t xml:space="preserve">the Public Procurement Act, 2006 and  </w:t>
            </w:r>
            <w:r w:rsidR="00DB3472" w:rsidRPr="00C763ED">
              <w:rPr>
                <w:color w:val="000000" w:themeColor="text1"/>
                <w:lang w:val="en-GB"/>
              </w:rPr>
              <w:t>Rule 126(1) of the Public Procurement Rules, 2008. The Client shall also return their unopened Financial Proposals.</w:t>
            </w:r>
          </w:p>
        </w:tc>
      </w:tr>
      <w:tr w:rsidR="00C763ED" w:rsidRPr="00C763ED" w:rsidTr="00524BA1">
        <w:trPr>
          <w:trHeight w:val="458"/>
        </w:trPr>
        <w:tc>
          <w:tcPr>
            <w:tcW w:w="2222" w:type="dxa"/>
          </w:tcPr>
          <w:p w:rsidR="00DB3472" w:rsidRPr="00C763ED" w:rsidRDefault="00DB3472" w:rsidP="0068107F">
            <w:pPr>
              <w:pStyle w:val="Heading3"/>
              <w:numPr>
                <w:ilvl w:val="0"/>
                <w:numId w:val="47"/>
              </w:numPr>
              <w:tabs>
                <w:tab w:val="clear" w:pos="432"/>
                <w:tab w:val="num" w:pos="384"/>
              </w:tabs>
              <w:spacing w:before="120" w:after="120"/>
              <w:ind w:left="384" w:hanging="384"/>
              <w:rPr>
                <w:b/>
                <w:color w:val="000000" w:themeColor="text1"/>
              </w:rPr>
            </w:pPr>
            <w:bookmarkStart w:id="1352" w:name="_Toc243275051"/>
            <w:r w:rsidRPr="00C763ED">
              <w:rPr>
                <w:b/>
                <w:color w:val="000000" w:themeColor="text1"/>
              </w:rPr>
              <w:t>Debriefing</w:t>
            </w:r>
            <w:bookmarkEnd w:id="1352"/>
          </w:p>
        </w:tc>
        <w:tc>
          <w:tcPr>
            <w:tcW w:w="7696" w:type="dxa"/>
            <w:gridSpan w:val="4"/>
          </w:tcPr>
          <w:p w:rsidR="00DB3472" w:rsidRPr="00C763ED" w:rsidRDefault="00524BA1" w:rsidP="00524BA1">
            <w:pPr>
              <w:spacing w:before="120" w:after="120"/>
              <w:ind w:left="532" w:hanging="532"/>
              <w:jc w:val="both"/>
              <w:rPr>
                <w:color w:val="000000" w:themeColor="text1"/>
                <w:sz w:val="21"/>
                <w:szCs w:val="21"/>
                <w:lang w:val="en-GB"/>
              </w:rPr>
            </w:pPr>
            <w:r w:rsidRPr="00C763ED">
              <w:rPr>
                <w:color w:val="000000" w:themeColor="text1"/>
                <w:lang w:val="en-GB"/>
              </w:rPr>
              <w:t xml:space="preserve">52.1 </w:t>
            </w:r>
            <w:r w:rsidR="00DB3472" w:rsidRPr="00C763ED">
              <w:rPr>
                <w:color w:val="000000" w:themeColor="text1"/>
                <w:lang w:val="en-GB"/>
              </w:rPr>
              <w:t>Debriefing of Consultants by the Client shall outline the relative status and weakness only of his or her Proposal requesting to be informed of the grounds for not accepting the Proposal submitted by him or her, pursuant to Rule 37 of the Public Procurement Rules, 2008, without disclosing information about any other Consultant.</w:t>
            </w:r>
          </w:p>
        </w:tc>
      </w:tr>
      <w:tr w:rsidR="00C763ED" w:rsidRPr="00C763ED" w:rsidTr="00524BA1">
        <w:trPr>
          <w:trHeight w:val="791"/>
        </w:trPr>
        <w:tc>
          <w:tcPr>
            <w:tcW w:w="2222" w:type="dxa"/>
          </w:tcPr>
          <w:p w:rsidR="00DB3472" w:rsidRPr="00C763ED" w:rsidRDefault="00DB3472" w:rsidP="0068107F">
            <w:pPr>
              <w:pStyle w:val="Heading3"/>
              <w:numPr>
                <w:ilvl w:val="0"/>
                <w:numId w:val="47"/>
              </w:numPr>
              <w:tabs>
                <w:tab w:val="clear" w:pos="432"/>
                <w:tab w:val="num" w:pos="384"/>
              </w:tabs>
              <w:spacing w:before="120" w:after="120"/>
              <w:ind w:left="384" w:hanging="384"/>
              <w:rPr>
                <w:b/>
                <w:color w:val="000000" w:themeColor="text1"/>
              </w:rPr>
            </w:pPr>
            <w:bookmarkStart w:id="1353" w:name="_Toc48632740"/>
            <w:bookmarkStart w:id="1354" w:name="_Toc48798443"/>
            <w:bookmarkStart w:id="1355" w:name="_Toc48800713"/>
            <w:bookmarkStart w:id="1356" w:name="_Toc48800882"/>
            <w:bookmarkStart w:id="1357" w:name="_Toc48803079"/>
            <w:bookmarkStart w:id="1358" w:name="_Toc48803248"/>
            <w:bookmarkStart w:id="1359" w:name="_Toc48803417"/>
            <w:bookmarkStart w:id="1360" w:name="_Toc48803755"/>
            <w:bookmarkStart w:id="1361" w:name="_Toc48804093"/>
            <w:bookmarkStart w:id="1362" w:name="_Toc48804262"/>
            <w:bookmarkStart w:id="1363" w:name="_Toc48804769"/>
            <w:bookmarkStart w:id="1364" w:name="_Toc48812392"/>
            <w:bookmarkStart w:id="1365" w:name="_Toc48892588"/>
            <w:bookmarkStart w:id="1366" w:name="_Toc48894420"/>
            <w:bookmarkStart w:id="1367" w:name="_Toc48895193"/>
            <w:bookmarkStart w:id="1368" w:name="_Toc48895379"/>
            <w:bookmarkStart w:id="1369" w:name="_Toc48896161"/>
            <w:bookmarkStart w:id="1370" w:name="_Toc48968944"/>
            <w:bookmarkStart w:id="1371" w:name="_Toc48969275"/>
            <w:bookmarkStart w:id="1372" w:name="_Toc48970200"/>
            <w:bookmarkStart w:id="1373" w:name="_Toc48974024"/>
            <w:bookmarkStart w:id="1374" w:name="_Toc48978520"/>
            <w:bookmarkStart w:id="1375" w:name="_Toc48979281"/>
            <w:bookmarkStart w:id="1376" w:name="_Toc48979468"/>
            <w:bookmarkStart w:id="1377" w:name="_Toc48980533"/>
            <w:bookmarkStart w:id="1378" w:name="_Toc49159606"/>
            <w:bookmarkStart w:id="1379" w:name="_Toc49159793"/>
            <w:bookmarkStart w:id="1380" w:name="_Toc67815078"/>
            <w:bookmarkStart w:id="1381" w:name="_Toc243275052"/>
            <w:r w:rsidRPr="00C763ED">
              <w:rPr>
                <w:b/>
                <w:color w:val="000000" w:themeColor="text1"/>
              </w:rPr>
              <w:lastRenderedPageBreak/>
              <w:t>Commencement of Services</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tc>
        <w:tc>
          <w:tcPr>
            <w:tcW w:w="7696" w:type="dxa"/>
            <w:gridSpan w:val="4"/>
          </w:tcPr>
          <w:p w:rsidR="00DB3472" w:rsidRPr="00C763ED" w:rsidRDefault="00524BA1" w:rsidP="00524BA1">
            <w:pPr>
              <w:spacing w:before="120" w:after="120"/>
              <w:jc w:val="both"/>
              <w:rPr>
                <w:color w:val="000000" w:themeColor="text1"/>
                <w:lang w:val="en-GB"/>
              </w:rPr>
            </w:pPr>
            <w:r w:rsidRPr="00C763ED">
              <w:rPr>
                <w:color w:val="000000" w:themeColor="text1"/>
                <w:lang w:val="en-GB"/>
              </w:rPr>
              <w:t xml:space="preserve">53.1 </w:t>
            </w:r>
            <w:r w:rsidR="00DB3472" w:rsidRPr="00C763ED">
              <w:rPr>
                <w:color w:val="000000" w:themeColor="text1"/>
                <w:lang w:val="en-GB"/>
              </w:rPr>
              <w:t>The Consultant is expected to commence the assignment on the date and at the location specified in the PDS.</w:t>
            </w:r>
          </w:p>
        </w:tc>
      </w:tr>
      <w:tr w:rsidR="00C763ED" w:rsidRPr="00C763ED" w:rsidTr="00524BA1">
        <w:trPr>
          <w:trHeight w:val="882"/>
        </w:trPr>
        <w:tc>
          <w:tcPr>
            <w:tcW w:w="2222" w:type="dxa"/>
          </w:tcPr>
          <w:p w:rsidR="00DB3472" w:rsidRPr="00C763ED" w:rsidRDefault="00DB3472" w:rsidP="0068107F">
            <w:pPr>
              <w:pStyle w:val="Heading3"/>
              <w:numPr>
                <w:ilvl w:val="0"/>
                <w:numId w:val="47"/>
              </w:numPr>
              <w:tabs>
                <w:tab w:val="clear" w:pos="432"/>
                <w:tab w:val="num" w:pos="384"/>
              </w:tabs>
              <w:spacing w:before="120"/>
              <w:ind w:left="384" w:hanging="384"/>
              <w:rPr>
                <w:b/>
                <w:color w:val="000000" w:themeColor="text1"/>
              </w:rPr>
            </w:pPr>
            <w:bookmarkStart w:id="1382" w:name="_Toc67815079"/>
            <w:bookmarkStart w:id="1383" w:name="_Toc243275053"/>
            <w:r w:rsidRPr="00C763ED">
              <w:rPr>
                <w:b/>
                <w:color w:val="000000" w:themeColor="text1"/>
              </w:rPr>
              <w:t>Consultants Right to Complain</w:t>
            </w:r>
            <w:bookmarkEnd w:id="1382"/>
            <w:bookmarkEnd w:id="1383"/>
          </w:p>
        </w:tc>
        <w:tc>
          <w:tcPr>
            <w:tcW w:w="7696" w:type="dxa"/>
            <w:gridSpan w:val="4"/>
          </w:tcPr>
          <w:p w:rsidR="00DB3472" w:rsidRPr="00C763ED" w:rsidRDefault="00524BA1" w:rsidP="00524BA1">
            <w:pPr>
              <w:spacing w:before="120"/>
              <w:jc w:val="both"/>
              <w:rPr>
                <w:color w:val="000000" w:themeColor="text1"/>
                <w:lang w:val="en-GB"/>
              </w:rPr>
            </w:pPr>
            <w:r w:rsidRPr="00C763ED">
              <w:rPr>
                <w:color w:val="000000" w:themeColor="text1"/>
                <w:lang w:val="en-GB"/>
              </w:rPr>
              <w:t xml:space="preserve">54.1 </w:t>
            </w:r>
            <w:r w:rsidR="00DB3472" w:rsidRPr="00C763ED">
              <w:rPr>
                <w:color w:val="000000" w:themeColor="text1"/>
                <w:lang w:val="en-GB"/>
              </w:rPr>
              <w:t xml:space="preserve">Any short-listed Consultant has the right to complain if it has suffered or likely to suffer loss or damage due to a failure of a duty imposed on the Client to fulfil its obligations in accordance with Section 29 of the Public Procurement Act, 2006 and Part 12 of Chapter Three of the Public Procurement Rules, 2008.  </w:t>
            </w:r>
          </w:p>
        </w:tc>
      </w:tr>
      <w:tr w:rsidR="00C763ED" w:rsidRPr="00C763ED" w:rsidTr="00524BA1">
        <w:trPr>
          <w:trHeight w:val="819"/>
        </w:trPr>
        <w:tc>
          <w:tcPr>
            <w:tcW w:w="2222" w:type="dxa"/>
          </w:tcPr>
          <w:p w:rsidR="00DB3472" w:rsidRPr="00C763ED" w:rsidRDefault="00DB3472" w:rsidP="00DB3472">
            <w:pPr>
              <w:spacing w:before="120" w:after="120"/>
              <w:rPr>
                <w:color w:val="000000" w:themeColor="text1"/>
                <w:lang w:val="en-GB"/>
              </w:rPr>
            </w:pPr>
          </w:p>
        </w:tc>
        <w:tc>
          <w:tcPr>
            <w:tcW w:w="7696" w:type="dxa"/>
            <w:gridSpan w:val="4"/>
          </w:tcPr>
          <w:p w:rsidR="00DB3472" w:rsidRPr="00C763ED" w:rsidRDefault="00524BA1" w:rsidP="00524BA1">
            <w:pPr>
              <w:spacing w:before="120" w:after="120"/>
              <w:jc w:val="both"/>
              <w:rPr>
                <w:color w:val="000000" w:themeColor="text1"/>
                <w:lang w:val="en-GB"/>
              </w:rPr>
            </w:pPr>
            <w:r w:rsidRPr="00C763ED">
              <w:rPr>
                <w:color w:val="000000" w:themeColor="text1"/>
                <w:lang w:val="en-GB"/>
              </w:rPr>
              <w:t xml:space="preserve">54.2 </w:t>
            </w:r>
            <w:r w:rsidR="00DB3472" w:rsidRPr="00C763ED">
              <w:rPr>
                <w:color w:val="000000" w:themeColor="text1"/>
                <w:lang w:val="en-GB"/>
              </w:rPr>
              <w:t>Circumstances in which a formal complaint may be lodged in sequence by the short-listed Consultant against the Client pursuant to Rule 56 of the Public Procurement Rules, 2008, and the complaints, if any, be also processed pursuant to Rule 57 of the Public Procurement Rules 2008.</w:t>
            </w:r>
          </w:p>
        </w:tc>
      </w:tr>
      <w:tr w:rsidR="00C763ED" w:rsidRPr="00C763ED">
        <w:trPr>
          <w:trHeight w:val="684"/>
        </w:trPr>
        <w:tc>
          <w:tcPr>
            <w:tcW w:w="2222" w:type="dxa"/>
          </w:tcPr>
          <w:p w:rsidR="00DB3472" w:rsidRPr="00C763ED" w:rsidRDefault="00DB3472" w:rsidP="00DB3472">
            <w:pPr>
              <w:spacing w:before="120" w:after="120"/>
              <w:jc w:val="both"/>
              <w:rPr>
                <w:color w:val="000000" w:themeColor="text1"/>
                <w:lang w:val="en-GB"/>
              </w:rPr>
            </w:pPr>
          </w:p>
        </w:tc>
        <w:tc>
          <w:tcPr>
            <w:tcW w:w="7696" w:type="dxa"/>
            <w:gridSpan w:val="4"/>
          </w:tcPr>
          <w:p w:rsidR="00DB3472" w:rsidRPr="00C763ED" w:rsidRDefault="00524BA1" w:rsidP="00524BA1">
            <w:pPr>
              <w:spacing w:before="120" w:after="120"/>
              <w:jc w:val="both"/>
              <w:rPr>
                <w:color w:val="000000" w:themeColor="text1"/>
                <w:lang w:val="en-GB"/>
              </w:rPr>
            </w:pPr>
            <w:r w:rsidRPr="00C763ED">
              <w:rPr>
                <w:color w:val="000000" w:themeColor="text1"/>
                <w:lang w:val="en-GB"/>
              </w:rPr>
              <w:t xml:space="preserve">54.3 </w:t>
            </w:r>
            <w:r w:rsidR="00DB3472" w:rsidRPr="00C763ED">
              <w:rPr>
                <w:color w:val="000000" w:themeColor="text1"/>
                <w:lang w:val="en-GB"/>
              </w:rPr>
              <w:t>The short-listed Consultant shall submit his or her complaint in writing within seven (</w:t>
            </w:r>
            <w:r w:rsidR="00DB3472" w:rsidRPr="00C763ED">
              <w:rPr>
                <w:b/>
                <w:color w:val="000000" w:themeColor="text1"/>
                <w:lang w:val="en-GB"/>
              </w:rPr>
              <w:t>7</w:t>
            </w:r>
            <w:r w:rsidR="00DB3472" w:rsidRPr="00C763ED">
              <w:rPr>
                <w:color w:val="000000" w:themeColor="text1"/>
                <w:lang w:val="en-GB"/>
              </w:rPr>
              <w:t>) days of becoming aware of the circumstances giving rise to the complaint.</w:t>
            </w:r>
          </w:p>
        </w:tc>
      </w:tr>
      <w:tr w:rsidR="00C763ED" w:rsidRPr="00C763ED">
        <w:trPr>
          <w:trHeight w:val="684"/>
        </w:trPr>
        <w:tc>
          <w:tcPr>
            <w:tcW w:w="2222" w:type="dxa"/>
          </w:tcPr>
          <w:p w:rsidR="00DB3472" w:rsidRPr="00C763ED" w:rsidRDefault="00DB3472" w:rsidP="00DB3472">
            <w:pPr>
              <w:spacing w:before="120" w:after="120"/>
              <w:jc w:val="both"/>
              <w:rPr>
                <w:color w:val="000000" w:themeColor="text1"/>
                <w:lang w:val="en-GB"/>
              </w:rPr>
            </w:pPr>
          </w:p>
        </w:tc>
        <w:tc>
          <w:tcPr>
            <w:tcW w:w="7696" w:type="dxa"/>
            <w:gridSpan w:val="4"/>
          </w:tcPr>
          <w:p w:rsidR="00DB3472" w:rsidRPr="00C763ED" w:rsidRDefault="00524BA1" w:rsidP="00524BA1">
            <w:pPr>
              <w:spacing w:before="120" w:after="120"/>
              <w:jc w:val="both"/>
              <w:rPr>
                <w:color w:val="000000" w:themeColor="text1"/>
                <w:lang w:val="en-GB"/>
              </w:rPr>
            </w:pPr>
            <w:r w:rsidRPr="00C763ED">
              <w:rPr>
                <w:color w:val="000000" w:themeColor="text1"/>
                <w:lang w:val="en-GB"/>
              </w:rPr>
              <w:t xml:space="preserve">54.4 </w:t>
            </w:r>
            <w:r w:rsidR="00DB3472" w:rsidRPr="00C763ED">
              <w:rPr>
                <w:color w:val="000000" w:themeColor="text1"/>
                <w:lang w:val="en-GB"/>
              </w:rPr>
              <w:t>In the first instance, the short-listed Consultant shall submit his or her complaint to the Client who issued the RFP Document.</w:t>
            </w:r>
          </w:p>
        </w:tc>
      </w:tr>
      <w:tr w:rsidR="00C763ED" w:rsidRPr="00C763ED">
        <w:trPr>
          <w:trHeight w:val="684"/>
        </w:trPr>
        <w:tc>
          <w:tcPr>
            <w:tcW w:w="2222" w:type="dxa"/>
          </w:tcPr>
          <w:p w:rsidR="00DB3472" w:rsidRPr="00C763ED" w:rsidRDefault="00DB3472" w:rsidP="00DB3472">
            <w:pPr>
              <w:spacing w:before="120" w:after="120"/>
              <w:jc w:val="both"/>
              <w:rPr>
                <w:color w:val="000000" w:themeColor="text1"/>
                <w:lang w:val="en-GB"/>
              </w:rPr>
            </w:pPr>
          </w:p>
        </w:tc>
        <w:tc>
          <w:tcPr>
            <w:tcW w:w="7696" w:type="dxa"/>
            <w:gridSpan w:val="4"/>
          </w:tcPr>
          <w:p w:rsidR="00DB3472" w:rsidRPr="00C763ED" w:rsidRDefault="00524BA1" w:rsidP="00524BA1">
            <w:pPr>
              <w:tabs>
                <w:tab w:val="num" w:pos="5040"/>
              </w:tabs>
              <w:spacing w:before="120" w:after="120"/>
              <w:jc w:val="both"/>
              <w:rPr>
                <w:color w:val="000000" w:themeColor="text1"/>
                <w:lang w:val="en-GB"/>
              </w:rPr>
            </w:pPr>
            <w:r w:rsidRPr="00C763ED">
              <w:rPr>
                <w:color w:val="000000" w:themeColor="text1"/>
                <w:lang w:val="en-GB"/>
              </w:rPr>
              <w:t xml:space="preserve">54.5 </w:t>
            </w:r>
            <w:r w:rsidR="00DB3472" w:rsidRPr="00C763ED">
              <w:rPr>
                <w:color w:val="000000" w:themeColor="text1"/>
                <w:lang w:val="en-GB"/>
              </w:rPr>
              <w:t>A short-listed Consultant may appeal to a Review Panel only when that Consultant has exhausted all his or her options of complaints to the administrative authority as stated under ITC Sub Clause 5</w:t>
            </w:r>
            <w:r w:rsidR="00584C39">
              <w:rPr>
                <w:color w:val="000000" w:themeColor="text1"/>
                <w:lang w:val="en-GB"/>
              </w:rPr>
              <w:t>4</w:t>
            </w:r>
            <w:r w:rsidR="00DB3472" w:rsidRPr="00C763ED">
              <w:rPr>
                <w:color w:val="000000" w:themeColor="text1"/>
                <w:lang w:val="en-GB"/>
              </w:rPr>
              <w:t>.2.</w:t>
            </w:r>
          </w:p>
          <w:p w:rsidR="00DB3472" w:rsidRPr="00C763ED" w:rsidRDefault="00DB3472" w:rsidP="00DB3472">
            <w:pPr>
              <w:spacing w:before="120" w:after="120"/>
              <w:ind w:left="109"/>
              <w:jc w:val="both"/>
              <w:rPr>
                <w:color w:val="000000" w:themeColor="text1"/>
                <w:lang w:val="en-GB"/>
              </w:rPr>
            </w:pPr>
          </w:p>
        </w:tc>
      </w:tr>
    </w:tbl>
    <w:p w:rsidR="002D515E" w:rsidRPr="00C763ED" w:rsidRDefault="002D515E">
      <w:pPr>
        <w:rPr>
          <w:color w:val="000000" w:themeColor="text1"/>
          <w:lang w:val="en-GB"/>
        </w:rPr>
      </w:pPr>
    </w:p>
    <w:p w:rsidR="002D515E" w:rsidRPr="00C763ED" w:rsidRDefault="002D515E" w:rsidP="0068107F">
      <w:pPr>
        <w:numPr>
          <w:ilvl w:val="0"/>
          <w:numId w:val="130"/>
        </w:numPr>
        <w:tabs>
          <w:tab w:val="clear" w:pos="1656"/>
          <w:tab w:val="num" w:pos="624"/>
        </w:tabs>
        <w:ind w:left="624" w:hanging="585"/>
        <w:rPr>
          <w:color w:val="000000" w:themeColor="text1"/>
          <w:lang w:val="en-GB"/>
        </w:rPr>
        <w:sectPr w:rsidR="002D515E" w:rsidRPr="00C763ED">
          <w:footerReference w:type="default" r:id="rId12"/>
          <w:pgSz w:w="11909" w:h="16834" w:code="9"/>
          <w:pgMar w:top="1440" w:right="1440" w:bottom="1440" w:left="1440" w:header="720" w:footer="720" w:gutter="0"/>
          <w:pgNumType w:start="1"/>
          <w:cols w:space="708"/>
          <w:docGrid w:linePitch="360"/>
        </w:sectPr>
      </w:pPr>
    </w:p>
    <w:p w:rsidR="002D515E" w:rsidRPr="00C763ED" w:rsidRDefault="002D515E">
      <w:pPr>
        <w:pStyle w:val="Heading1"/>
        <w:rPr>
          <w:rFonts w:ascii="Times New Roman" w:hAnsi="Times New Roman" w:cs="Times New Roman"/>
          <w:color w:val="000000" w:themeColor="text1"/>
        </w:rPr>
      </w:pPr>
      <w:bookmarkStart w:id="1384" w:name="_Toc48968946"/>
      <w:bookmarkStart w:id="1385" w:name="_Toc48969277"/>
      <w:bookmarkStart w:id="1386" w:name="_Toc48970202"/>
      <w:bookmarkStart w:id="1387" w:name="_Toc48974026"/>
      <w:bookmarkStart w:id="1388" w:name="_Toc48978522"/>
      <w:bookmarkStart w:id="1389" w:name="_Toc48979283"/>
      <w:bookmarkStart w:id="1390" w:name="_Toc48979470"/>
      <w:bookmarkStart w:id="1391" w:name="_Toc48980535"/>
      <w:bookmarkStart w:id="1392" w:name="_Toc49159608"/>
      <w:bookmarkStart w:id="1393" w:name="_Toc49159795"/>
      <w:bookmarkStart w:id="1394" w:name="_Toc67815080"/>
      <w:bookmarkStart w:id="1395" w:name="_Toc243275054"/>
      <w:r w:rsidRPr="00C763ED">
        <w:rPr>
          <w:rFonts w:ascii="Times New Roman" w:hAnsi="Times New Roman" w:cs="Times New Roman"/>
          <w:color w:val="000000" w:themeColor="text1"/>
        </w:rPr>
        <w:lastRenderedPageBreak/>
        <w:t>Section 2.</w:t>
      </w:r>
      <w:r w:rsidRPr="00C763ED">
        <w:rPr>
          <w:rFonts w:ascii="Times New Roman" w:hAnsi="Times New Roman" w:cs="Times New Roman"/>
          <w:color w:val="000000" w:themeColor="text1"/>
        </w:rPr>
        <w:tab/>
        <w:t>Proposal Data Sheet</w:t>
      </w:r>
      <w:bookmarkEnd w:id="1384"/>
      <w:bookmarkEnd w:id="1385"/>
      <w:bookmarkEnd w:id="1386"/>
      <w:bookmarkEnd w:id="1387"/>
      <w:bookmarkEnd w:id="1388"/>
      <w:bookmarkEnd w:id="1389"/>
      <w:bookmarkEnd w:id="1390"/>
      <w:bookmarkEnd w:id="1391"/>
      <w:bookmarkEnd w:id="1392"/>
      <w:bookmarkEnd w:id="1393"/>
      <w:bookmarkEnd w:id="1394"/>
      <w:bookmarkEnd w:id="1395"/>
    </w:p>
    <w:p w:rsidR="002D515E" w:rsidRPr="00C763ED" w:rsidRDefault="002D515E">
      <w:pPr>
        <w:jc w:val="both"/>
        <w:rPr>
          <w:color w:val="000000" w:themeColor="text1"/>
        </w:rPr>
      </w:pPr>
      <w:r w:rsidRPr="00C763ED">
        <w:rPr>
          <w:i/>
          <w:color w:val="000000" w:themeColor="text1"/>
          <w:lang w:val="en-GB" w:eastAsia="it-IT"/>
        </w:rPr>
        <w:t>[</w:t>
      </w:r>
      <w:r w:rsidRPr="00C763ED">
        <w:rPr>
          <w:i/>
          <w:color w:val="000000" w:themeColor="text1"/>
        </w:rPr>
        <w:t>Comments in italic provide guidance for the preparation of the Proposal Data Sheet; these should not appear on the final RFP to be delivered to the short listed Consultants</w:t>
      </w:r>
      <w:r w:rsidRPr="00C763ED">
        <w:rPr>
          <w:color w:val="000000" w:themeColor="text1"/>
        </w:rPr>
        <w:t>]</w:t>
      </w:r>
    </w:p>
    <w:p w:rsidR="002D515E" w:rsidRPr="00C763ED" w:rsidRDefault="002D515E">
      <w:pPr>
        <w:jc w:val="center"/>
        <w:rPr>
          <w:i/>
          <w:color w:val="000000" w:themeColor="text1"/>
          <w:lang w:val="en-GB"/>
        </w:rPr>
      </w:pPr>
    </w:p>
    <w:tbl>
      <w:tblPr>
        <w:tblW w:w="9360" w:type="dxa"/>
        <w:tblInd w:w="7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080"/>
        <w:gridCol w:w="2400"/>
        <w:gridCol w:w="4200"/>
        <w:gridCol w:w="1680"/>
      </w:tblGrid>
      <w:tr w:rsidR="00C763ED" w:rsidRPr="00C763ED">
        <w:tc>
          <w:tcPr>
            <w:tcW w:w="1080" w:type="dxa"/>
            <w:tcBorders>
              <w:top w:val="single" w:sz="6" w:space="0" w:color="auto"/>
            </w:tcBorders>
            <w:vAlign w:val="center"/>
          </w:tcPr>
          <w:p w:rsidR="002D515E" w:rsidRPr="00C763ED" w:rsidRDefault="002D515E" w:rsidP="00E2342D">
            <w:pPr>
              <w:spacing w:before="120" w:after="120"/>
              <w:rPr>
                <w:b/>
                <w:color w:val="000000" w:themeColor="text1"/>
                <w:lang w:val="en-GB"/>
              </w:rPr>
            </w:pPr>
            <w:r w:rsidRPr="00C763ED">
              <w:rPr>
                <w:b/>
                <w:color w:val="000000" w:themeColor="text1"/>
                <w:lang w:val="en-GB"/>
              </w:rPr>
              <w:t>ITC Clause</w:t>
            </w:r>
          </w:p>
        </w:tc>
        <w:tc>
          <w:tcPr>
            <w:tcW w:w="8280" w:type="dxa"/>
            <w:gridSpan w:val="3"/>
            <w:tcBorders>
              <w:top w:val="single" w:sz="6" w:space="0" w:color="auto"/>
            </w:tcBorders>
          </w:tcPr>
          <w:p w:rsidR="002D515E" w:rsidRPr="00C763ED" w:rsidRDefault="002D515E" w:rsidP="00E2342D">
            <w:pPr>
              <w:tabs>
                <w:tab w:val="right" w:pos="7218"/>
              </w:tabs>
              <w:spacing w:before="120" w:after="120"/>
              <w:jc w:val="both"/>
              <w:rPr>
                <w:color w:val="000000" w:themeColor="text1"/>
                <w:lang w:val="en-GB" w:eastAsia="it-IT"/>
              </w:rPr>
            </w:pPr>
            <w:r w:rsidRPr="00C763ED">
              <w:rPr>
                <w:b/>
                <w:color w:val="000000" w:themeColor="text1"/>
              </w:rPr>
              <w:t>Amendments of, and Supplements to, Clauses in the Instruction to Consultants.</w:t>
            </w:r>
          </w:p>
        </w:tc>
      </w:tr>
      <w:tr w:rsidR="00C763ED" w:rsidRPr="00C763ED">
        <w:trPr>
          <w:cantSplit/>
          <w:trHeight w:val="615"/>
        </w:trPr>
        <w:tc>
          <w:tcPr>
            <w:tcW w:w="1080" w:type="dxa"/>
          </w:tcPr>
          <w:p w:rsidR="002D515E" w:rsidRPr="00C763ED" w:rsidRDefault="00E2342D" w:rsidP="00E2342D">
            <w:pPr>
              <w:spacing w:before="120" w:after="120"/>
              <w:rPr>
                <w:b/>
                <w:bCs/>
                <w:color w:val="000000" w:themeColor="text1"/>
              </w:rPr>
            </w:pPr>
            <w:r w:rsidRPr="00C763ED">
              <w:rPr>
                <w:b/>
                <w:bCs/>
                <w:color w:val="000000" w:themeColor="text1"/>
              </w:rPr>
              <w:t>1.1</w:t>
            </w:r>
          </w:p>
        </w:tc>
        <w:tc>
          <w:tcPr>
            <w:tcW w:w="8280" w:type="dxa"/>
            <w:gridSpan w:val="3"/>
          </w:tcPr>
          <w:p w:rsidR="0098722A" w:rsidRPr="008E1582" w:rsidRDefault="002D515E" w:rsidP="0098722A">
            <w:pPr>
              <w:tabs>
                <w:tab w:val="left" w:pos="1164"/>
                <w:tab w:val="center" w:pos="4730"/>
              </w:tabs>
              <w:ind w:right="29"/>
              <w:rPr>
                <w:b/>
                <w:color w:val="000000" w:themeColor="text1"/>
                <w:lang w:val="en-GB"/>
              </w:rPr>
            </w:pPr>
            <w:r w:rsidRPr="008E1582">
              <w:rPr>
                <w:b/>
                <w:color w:val="000000" w:themeColor="text1"/>
                <w:lang w:val="en-GB"/>
              </w:rPr>
              <w:t xml:space="preserve">The Client is </w:t>
            </w:r>
          </w:p>
          <w:p w:rsidR="0046383B" w:rsidRPr="008E1582" w:rsidRDefault="0098722A" w:rsidP="0098722A">
            <w:pPr>
              <w:tabs>
                <w:tab w:val="left" w:pos="1164"/>
                <w:tab w:val="center" w:pos="4730"/>
              </w:tabs>
              <w:ind w:right="29"/>
              <w:rPr>
                <w:lang w:val="en-GB"/>
              </w:rPr>
            </w:pPr>
            <w:r w:rsidRPr="008E1582">
              <w:rPr>
                <w:lang w:val="en-GB"/>
              </w:rPr>
              <w:t>T</w:t>
            </w:r>
            <w:r w:rsidR="0046383B" w:rsidRPr="008E1582">
              <w:rPr>
                <w:lang w:val="en-GB"/>
              </w:rPr>
              <w:t>he Project Director</w:t>
            </w:r>
          </w:p>
          <w:p w:rsidR="0046383B" w:rsidRPr="008E1582" w:rsidRDefault="0046383B" w:rsidP="0098722A">
            <w:pPr>
              <w:pBdr>
                <w:bottom w:val="single" w:sz="24" w:space="1" w:color="auto"/>
              </w:pBdr>
            </w:pPr>
            <w:r w:rsidRPr="008E1582">
              <w:t xml:space="preserve">Strengthening Legislative Capacity and Legal Awareness </w:t>
            </w:r>
          </w:p>
          <w:p w:rsidR="0046383B" w:rsidRPr="008E1582" w:rsidRDefault="0046383B" w:rsidP="0098722A">
            <w:pPr>
              <w:pBdr>
                <w:bottom w:val="single" w:sz="24" w:space="1" w:color="auto"/>
              </w:pBdr>
            </w:pPr>
            <w:r w:rsidRPr="008E1582">
              <w:t xml:space="preserve">Building Project </w:t>
            </w:r>
          </w:p>
          <w:p w:rsidR="0046383B" w:rsidRPr="008E1582" w:rsidRDefault="0046383B" w:rsidP="0098722A">
            <w:pPr>
              <w:pBdr>
                <w:bottom w:val="single" w:sz="24" w:space="1" w:color="auto"/>
              </w:pBdr>
            </w:pPr>
            <w:r w:rsidRPr="008E1582">
              <w:t xml:space="preserve">Legislative and Parliamentary Affairs Division </w:t>
            </w:r>
          </w:p>
          <w:p w:rsidR="0046383B" w:rsidRPr="008E1582" w:rsidRDefault="0046383B" w:rsidP="0098722A">
            <w:pPr>
              <w:pBdr>
                <w:bottom w:val="single" w:sz="24" w:space="1" w:color="auto"/>
              </w:pBdr>
            </w:pPr>
            <w:r w:rsidRPr="008E1582">
              <w:t xml:space="preserve">Ministry of Law, Justice and Parliamentary Affairs  </w:t>
            </w:r>
          </w:p>
          <w:p w:rsidR="0046383B" w:rsidRPr="0046383B" w:rsidRDefault="00B66041" w:rsidP="0098722A">
            <w:pPr>
              <w:pBdr>
                <w:bottom w:val="single" w:sz="24" w:space="1" w:color="auto"/>
              </w:pBdr>
              <w:rPr>
                <w:b/>
                <w:bCs/>
                <w:color w:val="000000" w:themeColor="text1"/>
                <w:lang w:val="en-GB"/>
              </w:rPr>
            </w:pPr>
            <w:r>
              <w:t>24/D, To</w:t>
            </w:r>
            <w:r w:rsidR="0046383B" w:rsidRPr="008E1582">
              <w:t xml:space="preserve">pkhana Road, </w:t>
            </w:r>
            <w:proofErr w:type="spellStart"/>
            <w:r w:rsidR="0046383B" w:rsidRPr="008E1582">
              <w:t>Segunbagicha</w:t>
            </w:r>
            <w:proofErr w:type="spellEnd"/>
            <w:r w:rsidR="0046383B" w:rsidRPr="008E1582">
              <w:t>, Dhaka</w:t>
            </w:r>
            <w:r w:rsidR="0098722A">
              <w:rPr>
                <w:b/>
              </w:rPr>
              <w:t>.</w:t>
            </w:r>
          </w:p>
          <w:p w:rsidR="002D515E" w:rsidRPr="00C763ED" w:rsidRDefault="002D515E" w:rsidP="0098722A">
            <w:pPr>
              <w:tabs>
                <w:tab w:val="left" w:pos="567"/>
                <w:tab w:val="right" w:pos="6766"/>
              </w:tabs>
              <w:spacing w:before="120" w:after="120"/>
              <w:rPr>
                <w:color w:val="000000" w:themeColor="text1"/>
                <w:lang w:val="en-GB"/>
              </w:rPr>
            </w:pPr>
          </w:p>
        </w:tc>
      </w:tr>
      <w:tr w:rsidR="00C763ED" w:rsidRPr="00C763ED" w:rsidTr="00B029A0">
        <w:tblPrEx>
          <w:tblBorders>
            <w:top w:val="single" w:sz="6" w:space="0" w:color="auto"/>
          </w:tblBorders>
        </w:tblPrEx>
        <w:trPr>
          <w:trHeight w:val="615"/>
        </w:trPr>
        <w:tc>
          <w:tcPr>
            <w:tcW w:w="1080" w:type="dxa"/>
          </w:tcPr>
          <w:p w:rsidR="002D515E" w:rsidRPr="00C763ED" w:rsidRDefault="002D515E" w:rsidP="00E2342D">
            <w:pPr>
              <w:spacing w:before="120" w:after="120"/>
              <w:rPr>
                <w:b/>
                <w:bCs/>
                <w:color w:val="000000" w:themeColor="text1"/>
              </w:rPr>
            </w:pPr>
            <w:r w:rsidRPr="00C763ED">
              <w:rPr>
                <w:b/>
                <w:bCs/>
                <w:color w:val="000000" w:themeColor="text1"/>
              </w:rPr>
              <w:t>1.3</w:t>
            </w:r>
          </w:p>
        </w:tc>
        <w:tc>
          <w:tcPr>
            <w:tcW w:w="8280" w:type="dxa"/>
            <w:gridSpan w:val="3"/>
          </w:tcPr>
          <w:p w:rsidR="002D515E" w:rsidRPr="00C763ED" w:rsidRDefault="002D515E" w:rsidP="00E2342D">
            <w:pPr>
              <w:spacing w:before="120" w:after="120"/>
              <w:jc w:val="both"/>
              <w:rPr>
                <w:color w:val="000000" w:themeColor="text1"/>
                <w:lang w:val="en-GB"/>
              </w:rPr>
            </w:pPr>
            <w:r w:rsidRPr="00C763ED">
              <w:rPr>
                <w:color w:val="000000" w:themeColor="text1"/>
                <w:lang w:val="en-GB"/>
              </w:rPr>
              <w:t>The assignment is not phased.</w:t>
            </w:r>
          </w:p>
        </w:tc>
      </w:tr>
      <w:tr w:rsidR="00C763ED" w:rsidRPr="00C763ED">
        <w:tblPrEx>
          <w:tblBorders>
            <w:top w:val="single" w:sz="6" w:space="0" w:color="auto"/>
          </w:tblBorders>
        </w:tblPrEx>
        <w:tc>
          <w:tcPr>
            <w:tcW w:w="1080" w:type="dxa"/>
          </w:tcPr>
          <w:p w:rsidR="002D515E" w:rsidRPr="00C763ED" w:rsidRDefault="005454CF" w:rsidP="00E2342D">
            <w:pPr>
              <w:spacing w:before="120" w:after="120"/>
              <w:rPr>
                <w:b/>
                <w:bCs/>
                <w:color w:val="000000" w:themeColor="text1"/>
              </w:rPr>
            </w:pPr>
            <w:r w:rsidRPr="00C763ED">
              <w:rPr>
                <w:b/>
                <w:bCs/>
                <w:color w:val="000000" w:themeColor="text1"/>
              </w:rPr>
              <w:t>3</w:t>
            </w:r>
            <w:r w:rsidR="002D515E" w:rsidRPr="00C763ED">
              <w:rPr>
                <w:b/>
                <w:bCs/>
                <w:color w:val="000000" w:themeColor="text1"/>
              </w:rPr>
              <w:t>.1</w:t>
            </w:r>
          </w:p>
        </w:tc>
        <w:tc>
          <w:tcPr>
            <w:tcW w:w="8280" w:type="dxa"/>
            <w:gridSpan w:val="3"/>
          </w:tcPr>
          <w:p w:rsidR="002D515E" w:rsidRPr="00C763ED" w:rsidRDefault="002D515E" w:rsidP="00B029A0">
            <w:pPr>
              <w:spacing w:before="120" w:after="120"/>
              <w:jc w:val="both"/>
              <w:rPr>
                <w:i/>
                <w:iCs/>
                <w:color w:val="000000" w:themeColor="text1"/>
              </w:rPr>
            </w:pPr>
            <w:r w:rsidRPr="00C763ED">
              <w:rPr>
                <w:color w:val="000000" w:themeColor="text1"/>
              </w:rPr>
              <w:t>The source of Public Fund is</w:t>
            </w:r>
            <w:r w:rsidR="00B029A0">
              <w:rPr>
                <w:color w:val="000000" w:themeColor="text1"/>
              </w:rPr>
              <w:t xml:space="preserve"> </w:t>
            </w:r>
            <w:proofErr w:type="spellStart"/>
            <w:r w:rsidR="00B029A0">
              <w:rPr>
                <w:color w:val="000000" w:themeColor="text1"/>
              </w:rPr>
              <w:t>GoB</w:t>
            </w:r>
            <w:proofErr w:type="spellEnd"/>
            <w:r w:rsidR="00B029A0">
              <w:rPr>
                <w:color w:val="000000" w:themeColor="text1"/>
              </w:rPr>
              <w:t xml:space="preserve"> (Development)</w:t>
            </w:r>
            <w:r w:rsidR="00A3643A">
              <w:rPr>
                <w:color w:val="000000" w:themeColor="text1"/>
              </w:rPr>
              <w:t>.</w:t>
            </w:r>
          </w:p>
        </w:tc>
      </w:tr>
      <w:tr w:rsidR="00C763ED" w:rsidRPr="00C763ED">
        <w:tblPrEx>
          <w:tblBorders>
            <w:top w:val="single" w:sz="6" w:space="0" w:color="auto"/>
          </w:tblBorders>
        </w:tblPrEx>
        <w:tc>
          <w:tcPr>
            <w:tcW w:w="1080" w:type="dxa"/>
          </w:tcPr>
          <w:p w:rsidR="004630E7" w:rsidRPr="00C763ED" w:rsidRDefault="005454CF" w:rsidP="00E2342D">
            <w:pPr>
              <w:spacing w:before="120" w:after="120"/>
              <w:rPr>
                <w:b/>
                <w:bCs/>
                <w:color w:val="000000" w:themeColor="text1"/>
              </w:rPr>
            </w:pPr>
            <w:r w:rsidRPr="00C763ED">
              <w:rPr>
                <w:b/>
                <w:bCs/>
                <w:color w:val="000000" w:themeColor="text1"/>
              </w:rPr>
              <w:t>3</w:t>
            </w:r>
            <w:r w:rsidR="004630E7" w:rsidRPr="00C763ED">
              <w:rPr>
                <w:b/>
                <w:bCs/>
                <w:color w:val="000000" w:themeColor="text1"/>
              </w:rPr>
              <w:t>.3</w:t>
            </w:r>
          </w:p>
        </w:tc>
        <w:tc>
          <w:tcPr>
            <w:tcW w:w="8280" w:type="dxa"/>
            <w:gridSpan w:val="3"/>
          </w:tcPr>
          <w:p w:rsidR="004630E7" w:rsidRPr="00C763ED" w:rsidRDefault="004630E7" w:rsidP="00E2342D">
            <w:pPr>
              <w:spacing w:before="120" w:after="120"/>
              <w:jc w:val="both"/>
              <w:rPr>
                <w:i/>
                <w:iCs/>
                <w:color w:val="000000" w:themeColor="text1"/>
              </w:rPr>
            </w:pPr>
            <w:r w:rsidRPr="00C763ED">
              <w:rPr>
                <w:color w:val="000000" w:themeColor="text1"/>
              </w:rPr>
              <w:t xml:space="preserve">The development partner is </w:t>
            </w:r>
            <w:r w:rsidR="00A3643A">
              <w:rPr>
                <w:i/>
                <w:iCs/>
                <w:color w:val="000000" w:themeColor="text1"/>
              </w:rPr>
              <w:t>none.</w:t>
            </w:r>
          </w:p>
        </w:tc>
      </w:tr>
      <w:tr w:rsidR="00C763ED" w:rsidRPr="00C763ED">
        <w:tblPrEx>
          <w:tblBorders>
            <w:top w:val="single" w:sz="6" w:space="0" w:color="auto"/>
          </w:tblBorders>
        </w:tblPrEx>
        <w:tc>
          <w:tcPr>
            <w:tcW w:w="1080" w:type="dxa"/>
          </w:tcPr>
          <w:p w:rsidR="002D515E" w:rsidRPr="00C763ED" w:rsidRDefault="0033434F" w:rsidP="00E2342D">
            <w:pPr>
              <w:spacing w:before="120" w:after="120"/>
              <w:rPr>
                <w:b/>
                <w:bCs/>
                <w:color w:val="000000" w:themeColor="text1"/>
              </w:rPr>
            </w:pPr>
            <w:r w:rsidRPr="00C763ED">
              <w:rPr>
                <w:b/>
                <w:bCs/>
                <w:color w:val="000000" w:themeColor="text1"/>
              </w:rPr>
              <w:t>7</w:t>
            </w:r>
            <w:r w:rsidR="00E2342D" w:rsidRPr="00C763ED">
              <w:rPr>
                <w:b/>
                <w:bCs/>
                <w:color w:val="000000" w:themeColor="text1"/>
              </w:rPr>
              <w:t>.1</w:t>
            </w:r>
          </w:p>
        </w:tc>
        <w:tc>
          <w:tcPr>
            <w:tcW w:w="8280" w:type="dxa"/>
            <w:gridSpan w:val="3"/>
          </w:tcPr>
          <w:p w:rsidR="002D515E" w:rsidRPr="00C763ED" w:rsidRDefault="002D515E" w:rsidP="00E2342D">
            <w:pPr>
              <w:spacing w:before="120" w:after="120"/>
              <w:rPr>
                <w:color w:val="000000" w:themeColor="text1"/>
                <w:lang w:val="en-GB"/>
              </w:rPr>
            </w:pPr>
            <w:r w:rsidRPr="00C763ED">
              <w:rPr>
                <w:color w:val="000000" w:themeColor="text1"/>
                <w:lang w:val="en-GB"/>
              </w:rPr>
              <w:t xml:space="preserve">Materials, </w:t>
            </w:r>
            <w:r w:rsidR="005E6CC0" w:rsidRPr="00C763ED">
              <w:rPr>
                <w:color w:val="000000" w:themeColor="text1"/>
                <w:lang w:val="en-GB"/>
              </w:rPr>
              <w:t>equipment</w:t>
            </w:r>
            <w:r w:rsidRPr="00C763ED">
              <w:rPr>
                <w:color w:val="000000" w:themeColor="text1"/>
                <w:lang w:val="en-GB"/>
              </w:rPr>
              <w:t xml:space="preserve"> and supplies used by the Consultant are not permitted if they have originated in [</w:t>
            </w:r>
            <w:r w:rsidRPr="00C763ED">
              <w:rPr>
                <w:i/>
                <w:iCs/>
                <w:color w:val="000000" w:themeColor="text1"/>
                <w:lang w:val="en-GB"/>
              </w:rPr>
              <w:t>state countries</w:t>
            </w:r>
            <w:r w:rsidR="00E2342D" w:rsidRPr="00C763ED">
              <w:rPr>
                <w:color w:val="000000" w:themeColor="text1"/>
                <w:lang w:val="en-GB"/>
              </w:rPr>
              <w:t>]</w:t>
            </w:r>
          </w:p>
        </w:tc>
      </w:tr>
      <w:tr w:rsidR="00C763ED" w:rsidRPr="00C763ED">
        <w:tblPrEx>
          <w:tblBorders>
            <w:top w:val="single" w:sz="6" w:space="0" w:color="auto"/>
          </w:tblBorders>
        </w:tblPrEx>
        <w:tc>
          <w:tcPr>
            <w:tcW w:w="1080" w:type="dxa"/>
          </w:tcPr>
          <w:p w:rsidR="002D515E" w:rsidRPr="00C763ED" w:rsidRDefault="00376769" w:rsidP="00E2342D">
            <w:pPr>
              <w:spacing w:before="120" w:after="120"/>
              <w:rPr>
                <w:b/>
                <w:bCs/>
                <w:color w:val="000000" w:themeColor="text1"/>
              </w:rPr>
            </w:pPr>
            <w:r w:rsidRPr="00C763ED">
              <w:rPr>
                <w:b/>
                <w:bCs/>
                <w:color w:val="000000" w:themeColor="text1"/>
              </w:rPr>
              <w:t>15</w:t>
            </w:r>
            <w:r w:rsidR="002D515E" w:rsidRPr="00C763ED">
              <w:rPr>
                <w:b/>
                <w:bCs/>
                <w:color w:val="000000" w:themeColor="text1"/>
              </w:rPr>
              <w:t>.1</w:t>
            </w:r>
          </w:p>
        </w:tc>
        <w:tc>
          <w:tcPr>
            <w:tcW w:w="8280" w:type="dxa"/>
            <w:gridSpan w:val="3"/>
          </w:tcPr>
          <w:p w:rsidR="002D515E" w:rsidRPr="00C763ED" w:rsidRDefault="002D515E" w:rsidP="00E2342D">
            <w:pPr>
              <w:tabs>
                <w:tab w:val="right" w:pos="7254"/>
              </w:tabs>
              <w:spacing w:before="120" w:after="120"/>
              <w:rPr>
                <w:color w:val="000000" w:themeColor="text1"/>
                <w:lang w:val="en-GB"/>
              </w:rPr>
            </w:pPr>
            <w:r w:rsidRPr="00C763ED">
              <w:rPr>
                <w:color w:val="000000" w:themeColor="text1"/>
                <w:lang w:val="en-GB"/>
              </w:rPr>
              <w:t xml:space="preserve">For </w:t>
            </w:r>
            <w:r w:rsidRPr="00C763ED">
              <w:rPr>
                <w:b/>
                <w:color w:val="000000" w:themeColor="text1"/>
                <w:lang w:val="en-GB"/>
              </w:rPr>
              <w:t>clarification of proposals</w:t>
            </w:r>
            <w:r w:rsidR="00B76224">
              <w:rPr>
                <w:b/>
                <w:color w:val="000000" w:themeColor="text1"/>
                <w:u w:val="single"/>
                <w:lang w:val="en-GB"/>
              </w:rPr>
              <w:t xml:space="preserve"> </w:t>
            </w:r>
            <w:r w:rsidRPr="00C763ED">
              <w:rPr>
                <w:color w:val="000000" w:themeColor="text1"/>
                <w:lang w:val="en-GB"/>
              </w:rPr>
              <w:t>the Client ’s address is:</w:t>
            </w:r>
          </w:p>
          <w:p w:rsidR="001943E0" w:rsidRPr="00347F78" w:rsidRDefault="001943E0" w:rsidP="001943E0">
            <w:pPr>
              <w:pBdr>
                <w:bottom w:val="single" w:sz="24" w:space="1" w:color="auto"/>
              </w:pBdr>
            </w:pPr>
            <w:r w:rsidRPr="00347F78">
              <w:t xml:space="preserve">Strengthening Legislative Capacity and Legal Awareness </w:t>
            </w:r>
          </w:p>
          <w:p w:rsidR="001943E0" w:rsidRPr="00347F78" w:rsidRDefault="001943E0" w:rsidP="001943E0">
            <w:pPr>
              <w:pBdr>
                <w:bottom w:val="single" w:sz="24" w:space="1" w:color="auto"/>
              </w:pBdr>
            </w:pPr>
            <w:r w:rsidRPr="00347F78">
              <w:t xml:space="preserve">Building Project </w:t>
            </w:r>
          </w:p>
          <w:p w:rsidR="001943E0" w:rsidRPr="00347F78" w:rsidRDefault="001943E0" w:rsidP="001943E0">
            <w:pPr>
              <w:pBdr>
                <w:bottom w:val="single" w:sz="24" w:space="1" w:color="auto"/>
              </w:pBdr>
            </w:pPr>
            <w:r w:rsidRPr="00347F78">
              <w:t xml:space="preserve">Legislative and Parliamentary Affairs Division </w:t>
            </w:r>
          </w:p>
          <w:p w:rsidR="001943E0" w:rsidRPr="00347F78" w:rsidRDefault="001943E0" w:rsidP="001943E0">
            <w:pPr>
              <w:pBdr>
                <w:bottom w:val="single" w:sz="24" w:space="1" w:color="auto"/>
              </w:pBdr>
            </w:pPr>
            <w:r w:rsidRPr="00347F78">
              <w:t xml:space="preserve">Ministry of Law, Justice and Parliamentary Affairs  </w:t>
            </w:r>
          </w:p>
          <w:p w:rsidR="001943E0" w:rsidRPr="00347F78" w:rsidRDefault="00002446" w:rsidP="001943E0">
            <w:pPr>
              <w:pBdr>
                <w:bottom w:val="single" w:sz="24" w:space="1" w:color="auto"/>
              </w:pBdr>
            </w:pPr>
            <w:r>
              <w:t xml:space="preserve">(1) </w:t>
            </w:r>
            <w:r w:rsidR="001943E0" w:rsidRPr="00347F78">
              <w:t xml:space="preserve">Room no: 622, Building no: 04 </w:t>
            </w:r>
          </w:p>
          <w:p w:rsidR="001943E0" w:rsidRDefault="001943E0" w:rsidP="001943E0">
            <w:pPr>
              <w:pBdr>
                <w:bottom w:val="single" w:sz="24" w:space="1" w:color="auto"/>
              </w:pBdr>
            </w:pPr>
            <w:r w:rsidRPr="00347F78">
              <w:t>Bangladesh Secretariat, Dhaka-1000</w:t>
            </w:r>
          </w:p>
          <w:p w:rsidR="00002446" w:rsidRDefault="00002446" w:rsidP="001943E0">
            <w:pPr>
              <w:pBdr>
                <w:bottom w:val="single" w:sz="24" w:space="1" w:color="auto"/>
              </w:pBdr>
              <w:rPr>
                <w:b/>
                <w:bCs/>
                <w:color w:val="000000" w:themeColor="text1"/>
                <w:lang w:val="en-GB"/>
              </w:rPr>
            </w:pPr>
            <w:r>
              <w:t>(2) 24/D, To</w:t>
            </w:r>
            <w:r w:rsidRPr="008E1582">
              <w:t xml:space="preserve">pkhana Road, </w:t>
            </w:r>
            <w:proofErr w:type="spellStart"/>
            <w:r w:rsidRPr="008E1582">
              <w:t>Segunbagicha</w:t>
            </w:r>
            <w:proofErr w:type="spellEnd"/>
            <w:r w:rsidRPr="008E1582">
              <w:t>, Dhaka</w:t>
            </w:r>
            <w:r>
              <w:rPr>
                <w:b/>
              </w:rPr>
              <w:t>.</w:t>
            </w:r>
          </w:p>
          <w:p w:rsidR="00AC499D" w:rsidRPr="00AC499D" w:rsidRDefault="00AC499D" w:rsidP="001943E0">
            <w:pPr>
              <w:pBdr>
                <w:bottom w:val="single" w:sz="24" w:space="1" w:color="auto"/>
              </w:pBdr>
              <w:rPr>
                <w:b/>
                <w:bCs/>
                <w:color w:val="000000" w:themeColor="text1"/>
                <w:lang w:val="en-GB"/>
              </w:rPr>
            </w:pPr>
          </w:p>
          <w:p w:rsidR="001943E0" w:rsidRDefault="002D515E" w:rsidP="00E2342D">
            <w:pPr>
              <w:tabs>
                <w:tab w:val="right" w:pos="7254"/>
              </w:tabs>
              <w:spacing w:before="120" w:after="120"/>
              <w:rPr>
                <w:color w:val="000000" w:themeColor="text1"/>
                <w:u w:val="single"/>
                <w:lang w:val="en-GB"/>
              </w:rPr>
            </w:pPr>
            <w:r w:rsidRPr="00C763ED">
              <w:rPr>
                <w:color w:val="000000" w:themeColor="text1"/>
                <w:lang w:val="en-GB"/>
              </w:rPr>
              <w:t xml:space="preserve">Telephone: </w:t>
            </w:r>
            <w:r w:rsidR="001943E0" w:rsidRPr="00347F78">
              <w:t>223390653</w:t>
            </w:r>
            <w:r w:rsidR="00D54EDC">
              <w:t xml:space="preserve">, </w:t>
            </w:r>
            <w:r w:rsidR="00002446">
              <w:t>226639002</w:t>
            </w:r>
          </w:p>
          <w:p w:rsidR="002D515E" w:rsidRPr="00C763ED" w:rsidRDefault="002D515E" w:rsidP="00E2342D">
            <w:pPr>
              <w:tabs>
                <w:tab w:val="right" w:pos="7254"/>
              </w:tabs>
              <w:spacing w:before="120" w:after="120"/>
              <w:rPr>
                <w:color w:val="000000" w:themeColor="text1"/>
                <w:lang w:val="en-GB"/>
              </w:rPr>
            </w:pPr>
            <w:r w:rsidRPr="00C763ED">
              <w:rPr>
                <w:color w:val="000000" w:themeColor="text1"/>
                <w:lang w:val="en-GB"/>
              </w:rPr>
              <w:t xml:space="preserve">Facsimile number: </w:t>
            </w:r>
            <w:r w:rsidRPr="00C763ED">
              <w:rPr>
                <w:color w:val="000000" w:themeColor="text1"/>
                <w:u w:val="single"/>
                <w:lang w:val="en-GB"/>
              </w:rPr>
              <w:tab/>
            </w:r>
          </w:p>
          <w:p w:rsidR="002D515E" w:rsidRPr="00C763ED" w:rsidRDefault="002D515E" w:rsidP="001943E0">
            <w:pPr>
              <w:spacing w:before="120" w:after="120"/>
              <w:rPr>
                <w:color w:val="000000" w:themeColor="text1"/>
                <w:lang w:val="en-GB"/>
              </w:rPr>
            </w:pPr>
            <w:r w:rsidRPr="00C763ED">
              <w:rPr>
                <w:color w:val="000000" w:themeColor="text1"/>
                <w:lang w:val="en-GB"/>
              </w:rPr>
              <w:t>Electronic mail address</w:t>
            </w:r>
            <w:r w:rsidR="001943E0">
              <w:rPr>
                <w:color w:val="000000" w:themeColor="text1"/>
                <w:lang w:val="en-GB"/>
              </w:rPr>
              <w:t>: pdslcabp@gmail.com</w:t>
            </w:r>
          </w:p>
        </w:tc>
      </w:tr>
      <w:tr w:rsidR="00C763ED" w:rsidRPr="00C763ED">
        <w:tblPrEx>
          <w:tblBorders>
            <w:top w:val="single" w:sz="6" w:space="0" w:color="auto"/>
          </w:tblBorders>
        </w:tblPrEx>
        <w:tc>
          <w:tcPr>
            <w:tcW w:w="1080" w:type="dxa"/>
          </w:tcPr>
          <w:p w:rsidR="004630E7" w:rsidRPr="00C763ED" w:rsidRDefault="00376769" w:rsidP="00E2342D">
            <w:pPr>
              <w:spacing w:before="120" w:after="120"/>
              <w:rPr>
                <w:b/>
                <w:bCs/>
                <w:color w:val="000000" w:themeColor="text1"/>
              </w:rPr>
            </w:pPr>
            <w:r w:rsidRPr="00C763ED">
              <w:rPr>
                <w:b/>
                <w:bCs/>
                <w:color w:val="000000" w:themeColor="text1"/>
              </w:rPr>
              <w:t>16</w:t>
            </w:r>
            <w:r w:rsidR="004630E7" w:rsidRPr="00C763ED">
              <w:rPr>
                <w:b/>
                <w:bCs/>
                <w:color w:val="000000" w:themeColor="text1"/>
              </w:rPr>
              <w:t>.1</w:t>
            </w:r>
          </w:p>
        </w:tc>
        <w:tc>
          <w:tcPr>
            <w:tcW w:w="8280" w:type="dxa"/>
            <w:gridSpan w:val="3"/>
          </w:tcPr>
          <w:p w:rsidR="0098722A" w:rsidRDefault="004630E7" w:rsidP="001943E0">
            <w:pPr>
              <w:tabs>
                <w:tab w:val="right" w:pos="7254"/>
              </w:tabs>
              <w:spacing w:before="120" w:after="120"/>
              <w:rPr>
                <w:color w:val="000000" w:themeColor="text1"/>
                <w:lang w:val="en-GB"/>
              </w:rPr>
            </w:pPr>
            <w:r w:rsidRPr="00C763ED">
              <w:rPr>
                <w:color w:val="000000" w:themeColor="text1"/>
                <w:lang w:val="en-GB"/>
              </w:rPr>
              <w:t xml:space="preserve">The Proposal shall be written in the </w:t>
            </w:r>
            <w:r w:rsidR="001943E0" w:rsidRPr="001943E0">
              <w:rPr>
                <w:iCs/>
                <w:color w:val="000000" w:themeColor="text1"/>
                <w:lang w:val="en-GB"/>
              </w:rPr>
              <w:t>English</w:t>
            </w:r>
            <w:r w:rsidRPr="00C763ED">
              <w:rPr>
                <w:i/>
                <w:iCs/>
                <w:color w:val="000000" w:themeColor="text1"/>
                <w:lang w:val="en-GB"/>
              </w:rPr>
              <w:t xml:space="preserve"> </w:t>
            </w:r>
            <w:r w:rsidRPr="00C763ED">
              <w:rPr>
                <w:color w:val="000000" w:themeColor="text1"/>
                <w:lang w:val="en-GB"/>
              </w:rPr>
              <w:t>language.</w:t>
            </w:r>
            <w:r w:rsidR="007245B3">
              <w:rPr>
                <w:color w:val="000000" w:themeColor="text1"/>
                <w:lang w:val="en-GB"/>
              </w:rPr>
              <w:t xml:space="preserve"> </w:t>
            </w:r>
          </w:p>
          <w:p w:rsidR="004630E7" w:rsidRPr="007245B3" w:rsidRDefault="007245B3" w:rsidP="0098722A">
            <w:pPr>
              <w:tabs>
                <w:tab w:val="right" w:pos="7254"/>
              </w:tabs>
              <w:spacing w:before="120" w:after="120"/>
              <w:rPr>
                <w:rFonts w:ascii="Vrinda" w:hAnsi="Vrinda" w:cs="Vrinda"/>
                <w:color w:val="000000" w:themeColor="text1"/>
                <w:lang w:val="en-GB"/>
              </w:rPr>
            </w:pPr>
            <w:r>
              <w:rPr>
                <w:color w:val="000000" w:themeColor="text1"/>
                <w:lang w:val="en-GB"/>
              </w:rPr>
              <w:t>(</w:t>
            </w:r>
            <w:r w:rsidRPr="007245B3">
              <w:rPr>
                <w:color w:val="000000" w:themeColor="text1"/>
                <w:lang w:val="en-GB"/>
              </w:rPr>
              <w:t>if necessary B</w:t>
            </w:r>
            <w:r w:rsidR="0098722A">
              <w:rPr>
                <w:color w:val="000000" w:themeColor="text1"/>
                <w:lang w:val="en-GB"/>
              </w:rPr>
              <w:t>engali</w:t>
            </w:r>
            <w:r w:rsidRPr="007245B3">
              <w:rPr>
                <w:color w:val="000000" w:themeColor="text1"/>
                <w:lang w:val="en-GB"/>
              </w:rPr>
              <w:t xml:space="preserve"> can be used)</w:t>
            </w:r>
          </w:p>
        </w:tc>
      </w:tr>
      <w:tr w:rsidR="00C763ED" w:rsidRPr="00C763ED">
        <w:tblPrEx>
          <w:tblBorders>
            <w:top w:val="single" w:sz="6" w:space="0" w:color="auto"/>
          </w:tblBorders>
        </w:tblPrEx>
        <w:tc>
          <w:tcPr>
            <w:tcW w:w="1080" w:type="dxa"/>
          </w:tcPr>
          <w:p w:rsidR="004630E7" w:rsidRPr="00C763ED" w:rsidRDefault="00376769" w:rsidP="00E2342D">
            <w:pPr>
              <w:spacing w:before="120" w:after="120"/>
              <w:rPr>
                <w:b/>
                <w:bCs/>
                <w:color w:val="000000" w:themeColor="text1"/>
              </w:rPr>
            </w:pPr>
            <w:r w:rsidRPr="00C763ED">
              <w:rPr>
                <w:b/>
                <w:bCs/>
                <w:color w:val="000000" w:themeColor="text1"/>
              </w:rPr>
              <w:t>17</w:t>
            </w:r>
            <w:r w:rsidR="004630E7" w:rsidRPr="00C763ED">
              <w:rPr>
                <w:b/>
                <w:bCs/>
                <w:color w:val="000000" w:themeColor="text1"/>
              </w:rPr>
              <w:t>.1</w:t>
            </w:r>
            <w:r w:rsidR="00560146" w:rsidRPr="00C763ED">
              <w:rPr>
                <w:b/>
                <w:bCs/>
                <w:color w:val="000000" w:themeColor="text1"/>
              </w:rPr>
              <w:t>(d)</w:t>
            </w:r>
          </w:p>
        </w:tc>
        <w:tc>
          <w:tcPr>
            <w:tcW w:w="8280" w:type="dxa"/>
            <w:gridSpan w:val="3"/>
          </w:tcPr>
          <w:p w:rsidR="004630E7" w:rsidRPr="00C763ED" w:rsidRDefault="004630E7" w:rsidP="00E2342D">
            <w:pPr>
              <w:tabs>
                <w:tab w:val="right" w:pos="7254"/>
              </w:tabs>
              <w:spacing w:before="120" w:after="120"/>
              <w:rPr>
                <w:color w:val="000000" w:themeColor="text1"/>
                <w:lang w:val="en-GB"/>
              </w:rPr>
            </w:pPr>
            <w:r w:rsidRPr="00C763ED">
              <w:rPr>
                <w:color w:val="000000" w:themeColor="text1"/>
                <w:lang w:val="en-GB"/>
              </w:rPr>
              <w:t>Other documents required to be submitted with the Proposal are:</w:t>
            </w:r>
          </w:p>
          <w:p w:rsidR="004630E7" w:rsidRPr="00C763ED" w:rsidRDefault="004630E7" w:rsidP="00E2342D">
            <w:pPr>
              <w:tabs>
                <w:tab w:val="right" w:pos="7254"/>
              </w:tabs>
              <w:spacing w:before="120" w:after="120"/>
              <w:rPr>
                <w:i/>
                <w:iCs/>
                <w:color w:val="000000" w:themeColor="text1"/>
                <w:lang w:val="en-GB"/>
              </w:rPr>
            </w:pPr>
            <w:r w:rsidRPr="00C763ED">
              <w:rPr>
                <w:i/>
                <w:iCs/>
                <w:color w:val="000000" w:themeColor="text1"/>
                <w:lang w:val="en-GB"/>
              </w:rPr>
              <w:t>[state any other documents that may be required].</w:t>
            </w:r>
          </w:p>
        </w:tc>
      </w:tr>
      <w:tr w:rsidR="00C763ED" w:rsidRPr="00C763ED">
        <w:tblPrEx>
          <w:tblBorders>
            <w:top w:val="single" w:sz="6" w:space="0" w:color="auto"/>
          </w:tblBorders>
        </w:tblPrEx>
        <w:trPr>
          <w:cantSplit/>
          <w:trHeight w:val="516"/>
        </w:trPr>
        <w:tc>
          <w:tcPr>
            <w:tcW w:w="1080" w:type="dxa"/>
          </w:tcPr>
          <w:p w:rsidR="002D515E" w:rsidRPr="00C763ED" w:rsidRDefault="002D515E" w:rsidP="00E2342D">
            <w:pPr>
              <w:spacing w:before="120" w:after="120"/>
              <w:rPr>
                <w:b/>
                <w:bCs/>
                <w:color w:val="000000" w:themeColor="text1"/>
              </w:rPr>
            </w:pPr>
            <w:r w:rsidRPr="00C763ED">
              <w:rPr>
                <w:b/>
                <w:bCs/>
                <w:color w:val="000000" w:themeColor="text1"/>
              </w:rPr>
              <w:t>1</w:t>
            </w:r>
            <w:r w:rsidR="00C50E8A" w:rsidRPr="00C763ED">
              <w:rPr>
                <w:b/>
                <w:bCs/>
                <w:color w:val="000000" w:themeColor="text1"/>
              </w:rPr>
              <w:t>9.11</w:t>
            </w:r>
          </w:p>
        </w:tc>
        <w:tc>
          <w:tcPr>
            <w:tcW w:w="8280" w:type="dxa"/>
            <w:gridSpan w:val="3"/>
          </w:tcPr>
          <w:p w:rsidR="002D515E" w:rsidRPr="00C763ED" w:rsidRDefault="002D515E" w:rsidP="00B948A3">
            <w:pPr>
              <w:tabs>
                <w:tab w:val="right" w:pos="6766"/>
              </w:tabs>
              <w:spacing w:before="120" w:after="120"/>
              <w:rPr>
                <w:color w:val="000000" w:themeColor="text1"/>
                <w:lang w:val="en-GB"/>
              </w:rPr>
            </w:pPr>
            <w:r w:rsidRPr="00C763ED">
              <w:rPr>
                <w:color w:val="000000" w:themeColor="text1"/>
                <w:lang w:val="en-GB"/>
              </w:rPr>
              <w:t>The estimated number of professional staff-months required for the as</w:t>
            </w:r>
            <w:r w:rsidR="00437E98">
              <w:rPr>
                <w:color w:val="000000" w:themeColor="text1"/>
                <w:lang w:val="en-GB"/>
              </w:rPr>
              <w:t>signment is</w:t>
            </w:r>
            <w:r w:rsidR="00E2342D" w:rsidRPr="00C763ED">
              <w:rPr>
                <w:color w:val="000000" w:themeColor="text1"/>
                <w:lang w:val="en-GB"/>
              </w:rPr>
              <w:t xml:space="preserve"> </w:t>
            </w:r>
            <w:r w:rsidR="00B948A3">
              <w:rPr>
                <w:color w:val="000000" w:themeColor="text1"/>
                <w:lang w:val="en-GB"/>
              </w:rPr>
              <w:t>08</w:t>
            </w:r>
            <w:r w:rsidR="00437E98">
              <w:rPr>
                <w:color w:val="000000" w:themeColor="text1"/>
                <w:lang w:val="en-GB"/>
              </w:rPr>
              <w:t xml:space="preserve"> months</w:t>
            </w:r>
            <w:r w:rsidR="00B948A3">
              <w:rPr>
                <w:color w:val="000000" w:themeColor="text1"/>
                <w:lang w:val="en-GB"/>
              </w:rPr>
              <w:t>×4=32</w:t>
            </w:r>
            <w:r w:rsidR="00437E98">
              <w:rPr>
                <w:color w:val="000000" w:themeColor="text1"/>
                <w:lang w:val="en-GB"/>
              </w:rPr>
              <w:t xml:space="preserve"> months</w:t>
            </w:r>
            <w:r w:rsidR="00B948A3">
              <w:rPr>
                <w:color w:val="000000" w:themeColor="text1"/>
                <w:lang w:val="en-GB"/>
              </w:rPr>
              <w:t xml:space="preserve"> and support staff 08</w:t>
            </w:r>
            <w:r w:rsidR="0098722A">
              <w:rPr>
                <w:color w:val="000000" w:themeColor="text1"/>
                <w:lang w:val="en-GB"/>
              </w:rPr>
              <w:t xml:space="preserve"> months</w:t>
            </w:r>
            <w:r w:rsidR="00437E98">
              <w:rPr>
                <w:color w:val="000000" w:themeColor="text1"/>
                <w:lang w:val="en-GB"/>
              </w:rPr>
              <w:t>.</w:t>
            </w:r>
          </w:p>
        </w:tc>
      </w:tr>
      <w:tr w:rsidR="00C763ED" w:rsidRPr="00C763ED">
        <w:tblPrEx>
          <w:tblBorders>
            <w:top w:val="single" w:sz="6" w:space="0" w:color="auto"/>
          </w:tblBorders>
        </w:tblPrEx>
        <w:tc>
          <w:tcPr>
            <w:tcW w:w="1080" w:type="dxa"/>
          </w:tcPr>
          <w:p w:rsidR="002D515E" w:rsidRPr="00C763ED" w:rsidRDefault="00E2342D" w:rsidP="00E2342D">
            <w:pPr>
              <w:spacing w:before="120" w:after="120"/>
              <w:rPr>
                <w:b/>
                <w:bCs/>
                <w:color w:val="000000" w:themeColor="text1"/>
              </w:rPr>
            </w:pPr>
            <w:r w:rsidRPr="00C763ED">
              <w:rPr>
                <w:b/>
                <w:bCs/>
                <w:color w:val="000000" w:themeColor="text1"/>
              </w:rPr>
              <w:t>1</w:t>
            </w:r>
            <w:r w:rsidR="00C50E8A" w:rsidRPr="00C763ED">
              <w:rPr>
                <w:b/>
                <w:bCs/>
                <w:color w:val="000000" w:themeColor="text1"/>
              </w:rPr>
              <w:t>9</w:t>
            </w:r>
            <w:r w:rsidRPr="00C763ED">
              <w:rPr>
                <w:b/>
                <w:bCs/>
                <w:color w:val="000000" w:themeColor="text1"/>
              </w:rPr>
              <w:t>.</w:t>
            </w:r>
            <w:r w:rsidR="00C50E8A" w:rsidRPr="00C763ED">
              <w:rPr>
                <w:b/>
                <w:bCs/>
                <w:color w:val="000000" w:themeColor="text1"/>
              </w:rPr>
              <w:t>12</w:t>
            </w:r>
          </w:p>
        </w:tc>
        <w:tc>
          <w:tcPr>
            <w:tcW w:w="8280" w:type="dxa"/>
            <w:gridSpan w:val="3"/>
          </w:tcPr>
          <w:p w:rsidR="002D515E" w:rsidRPr="00C763ED" w:rsidRDefault="002D515E" w:rsidP="00E2342D">
            <w:pPr>
              <w:tabs>
                <w:tab w:val="left" w:pos="720"/>
                <w:tab w:val="right" w:pos="6766"/>
                <w:tab w:val="right" w:pos="7115"/>
              </w:tabs>
              <w:spacing w:before="120" w:after="120"/>
              <w:ind w:left="-72" w:firstLine="5"/>
              <w:rPr>
                <w:color w:val="000000" w:themeColor="text1"/>
                <w:u w:val="single"/>
                <w:lang w:val="en-GB"/>
              </w:rPr>
            </w:pPr>
            <w:r w:rsidRPr="00C763ED">
              <w:rPr>
                <w:color w:val="000000" w:themeColor="text1"/>
              </w:rPr>
              <w:t xml:space="preserve">In the case of Fixed Budget Selection, the Financial Proposal shall not exceed the </w:t>
            </w:r>
            <w:r w:rsidRPr="00C763ED">
              <w:rPr>
                <w:color w:val="000000" w:themeColor="text1"/>
              </w:rPr>
              <w:lastRenderedPageBreak/>
              <w:t xml:space="preserve">available budget of: </w:t>
            </w:r>
          </w:p>
        </w:tc>
      </w:tr>
      <w:tr w:rsidR="00C763ED" w:rsidRPr="00C763ED">
        <w:tblPrEx>
          <w:tblBorders>
            <w:top w:val="single" w:sz="6" w:space="0" w:color="auto"/>
          </w:tblBorders>
        </w:tblPrEx>
        <w:tc>
          <w:tcPr>
            <w:tcW w:w="1080" w:type="dxa"/>
          </w:tcPr>
          <w:p w:rsidR="00560146" w:rsidRPr="00C763ED" w:rsidRDefault="00560146" w:rsidP="00E2342D">
            <w:pPr>
              <w:spacing w:before="120" w:after="120"/>
              <w:rPr>
                <w:b/>
                <w:bCs/>
                <w:color w:val="000000" w:themeColor="text1"/>
              </w:rPr>
            </w:pPr>
            <w:r w:rsidRPr="00C763ED">
              <w:rPr>
                <w:b/>
                <w:bCs/>
                <w:color w:val="000000" w:themeColor="text1"/>
              </w:rPr>
              <w:lastRenderedPageBreak/>
              <w:t>1</w:t>
            </w:r>
            <w:r w:rsidR="00A013EC" w:rsidRPr="00C763ED">
              <w:rPr>
                <w:b/>
                <w:bCs/>
                <w:color w:val="000000" w:themeColor="text1"/>
              </w:rPr>
              <w:t>9.13</w:t>
            </w:r>
          </w:p>
        </w:tc>
        <w:tc>
          <w:tcPr>
            <w:tcW w:w="8280" w:type="dxa"/>
            <w:gridSpan w:val="3"/>
          </w:tcPr>
          <w:p w:rsidR="00437E98" w:rsidRDefault="00560146" w:rsidP="00437E98">
            <w:pPr>
              <w:tabs>
                <w:tab w:val="left" w:pos="720"/>
                <w:tab w:val="right" w:pos="6766"/>
                <w:tab w:val="right" w:pos="7115"/>
              </w:tabs>
              <w:spacing w:before="120" w:after="120"/>
              <w:ind w:left="-72" w:firstLine="5"/>
              <w:rPr>
                <w:color w:val="000000" w:themeColor="text1"/>
                <w:lang w:val="en-GB"/>
              </w:rPr>
            </w:pPr>
            <w:r w:rsidRPr="00C763ED">
              <w:rPr>
                <w:color w:val="000000" w:themeColor="text1"/>
                <w:lang w:val="en-GB"/>
              </w:rPr>
              <w:t>The minimum required qualification and experience of professional staff are as follows</w:t>
            </w:r>
            <w:r w:rsidR="00437E98">
              <w:rPr>
                <w:color w:val="000000" w:themeColor="text1"/>
                <w:lang w:val="en-GB"/>
              </w:rPr>
              <w:t xml:space="preserve">: </w:t>
            </w:r>
          </w:p>
          <w:p w:rsidR="00560146" w:rsidRPr="00437E98" w:rsidRDefault="00437E98" w:rsidP="00F90E93">
            <w:pPr>
              <w:tabs>
                <w:tab w:val="left" w:pos="720"/>
                <w:tab w:val="right" w:pos="6766"/>
                <w:tab w:val="right" w:pos="7115"/>
              </w:tabs>
              <w:spacing w:before="120" w:after="120"/>
              <w:ind w:left="-72" w:firstLine="5"/>
              <w:rPr>
                <w:color w:val="000000" w:themeColor="text1"/>
                <w:lang w:val="en-GB"/>
              </w:rPr>
            </w:pPr>
            <w:r>
              <w:rPr>
                <w:color w:val="000000" w:themeColor="text1"/>
                <w:lang w:val="en-GB"/>
              </w:rPr>
              <w:t xml:space="preserve">Minimum </w:t>
            </w:r>
            <w:r w:rsidR="00F90E93">
              <w:rPr>
                <w:color w:val="000000" w:themeColor="text1"/>
                <w:lang w:val="en-GB"/>
              </w:rPr>
              <w:t>15 (f</w:t>
            </w:r>
            <w:r>
              <w:rPr>
                <w:color w:val="000000" w:themeColor="text1"/>
                <w:lang w:val="en-GB"/>
              </w:rPr>
              <w:t>ifteen</w:t>
            </w:r>
            <w:r w:rsidR="00F90E93">
              <w:rPr>
                <w:color w:val="000000" w:themeColor="text1"/>
                <w:lang w:val="en-GB"/>
              </w:rPr>
              <w:t>)</w:t>
            </w:r>
            <w:r>
              <w:rPr>
                <w:color w:val="000000" w:themeColor="text1"/>
                <w:lang w:val="en-GB"/>
              </w:rPr>
              <w:t xml:space="preserve"> years.</w:t>
            </w:r>
          </w:p>
        </w:tc>
      </w:tr>
      <w:tr w:rsidR="00C763ED" w:rsidRPr="00C763ED">
        <w:tblPrEx>
          <w:tblBorders>
            <w:top w:val="single" w:sz="6" w:space="0" w:color="auto"/>
          </w:tblBorders>
        </w:tblPrEx>
        <w:tc>
          <w:tcPr>
            <w:tcW w:w="1080" w:type="dxa"/>
          </w:tcPr>
          <w:p w:rsidR="002D515E" w:rsidRPr="00C763ED" w:rsidRDefault="00A013EC" w:rsidP="00E2342D">
            <w:pPr>
              <w:spacing w:before="120" w:after="120"/>
              <w:rPr>
                <w:b/>
                <w:bCs/>
                <w:color w:val="000000" w:themeColor="text1"/>
              </w:rPr>
            </w:pPr>
            <w:r w:rsidRPr="00C763ED">
              <w:rPr>
                <w:b/>
                <w:bCs/>
                <w:color w:val="000000" w:themeColor="text1"/>
              </w:rPr>
              <w:t>20</w:t>
            </w:r>
            <w:r w:rsidR="009156EF" w:rsidRPr="00C763ED">
              <w:rPr>
                <w:b/>
                <w:bCs/>
                <w:color w:val="000000" w:themeColor="text1"/>
              </w:rPr>
              <w:t>.1(i</w:t>
            </w:r>
            <w:r w:rsidR="00E2342D" w:rsidRPr="00C763ED">
              <w:rPr>
                <w:b/>
                <w:bCs/>
                <w:color w:val="000000" w:themeColor="text1"/>
              </w:rPr>
              <w:t>)</w:t>
            </w:r>
          </w:p>
        </w:tc>
        <w:tc>
          <w:tcPr>
            <w:tcW w:w="8280" w:type="dxa"/>
            <w:gridSpan w:val="3"/>
          </w:tcPr>
          <w:p w:rsidR="002D515E" w:rsidRPr="00437E98" w:rsidRDefault="002D515E" w:rsidP="00E2342D">
            <w:pPr>
              <w:tabs>
                <w:tab w:val="right" w:pos="7218"/>
              </w:tabs>
              <w:spacing w:before="120" w:after="120"/>
              <w:rPr>
                <w:color w:val="000000" w:themeColor="text1"/>
                <w:lang w:val="en-GB"/>
              </w:rPr>
            </w:pPr>
            <w:r w:rsidRPr="00C763ED">
              <w:rPr>
                <w:color w:val="000000" w:themeColor="text1"/>
                <w:lang w:val="en-GB"/>
              </w:rPr>
              <w:t>Training is not a specific component of this assignment</w:t>
            </w:r>
            <w:r w:rsidR="00437E98">
              <w:rPr>
                <w:color w:val="000000" w:themeColor="text1"/>
                <w:lang w:val="en-GB"/>
              </w:rPr>
              <w:t>.</w:t>
            </w:r>
          </w:p>
        </w:tc>
      </w:tr>
      <w:tr w:rsidR="00C763ED" w:rsidRPr="00C763ED">
        <w:tblPrEx>
          <w:tblBorders>
            <w:top w:val="single" w:sz="6" w:space="0" w:color="auto"/>
          </w:tblBorders>
        </w:tblPrEx>
        <w:tc>
          <w:tcPr>
            <w:tcW w:w="1080" w:type="dxa"/>
          </w:tcPr>
          <w:p w:rsidR="002D515E" w:rsidRPr="00C763ED" w:rsidRDefault="00032727" w:rsidP="00E2342D">
            <w:pPr>
              <w:spacing w:before="120" w:after="120"/>
              <w:rPr>
                <w:b/>
                <w:bCs/>
                <w:color w:val="000000" w:themeColor="text1"/>
              </w:rPr>
            </w:pPr>
            <w:r w:rsidRPr="00C763ED">
              <w:rPr>
                <w:b/>
                <w:bCs/>
                <w:color w:val="000000" w:themeColor="text1"/>
              </w:rPr>
              <w:t>20</w:t>
            </w:r>
            <w:r w:rsidR="009156EF" w:rsidRPr="00C763ED">
              <w:rPr>
                <w:b/>
                <w:bCs/>
                <w:color w:val="000000" w:themeColor="text1"/>
              </w:rPr>
              <w:t>.1(j</w:t>
            </w:r>
            <w:r w:rsidR="002D515E" w:rsidRPr="00C763ED">
              <w:rPr>
                <w:b/>
                <w:bCs/>
                <w:color w:val="000000" w:themeColor="text1"/>
              </w:rPr>
              <w:t>)</w:t>
            </w:r>
          </w:p>
        </w:tc>
        <w:tc>
          <w:tcPr>
            <w:tcW w:w="8280" w:type="dxa"/>
            <w:gridSpan w:val="3"/>
          </w:tcPr>
          <w:p w:rsidR="00560146" w:rsidRPr="00C763ED" w:rsidRDefault="002D515E" w:rsidP="00E2342D">
            <w:pPr>
              <w:tabs>
                <w:tab w:val="right" w:pos="7218"/>
              </w:tabs>
              <w:spacing w:before="120" w:after="120"/>
              <w:rPr>
                <w:color w:val="000000" w:themeColor="text1"/>
                <w:lang w:val="en-GB"/>
              </w:rPr>
            </w:pPr>
            <w:r w:rsidRPr="00C763ED">
              <w:rPr>
                <w:color w:val="000000" w:themeColor="text1"/>
                <w:lang w:val="en-GB"/>
              </w:rPr>
              <w:t>Additional information on the Technical Proposal in</w:t>
            </w:r>
            <w:r w:rsidR="00E2342D" w:rsidRPr="00C763ED">
              <w:rPr>
                <w:color w:val="000000" w:themeColor="text1"/>
                <w:lang w:val="en-GB"/>
              </w:rPr>
              <w:t>cludes</w:t>
            </w:r>
            <w:r w:rsidR="00437E98">
              <w:rPr>
                <w:color w:val="000000" w:themeColor="text1"/>
                <w:lang w:val="en-GB"/>
              </w:rPr>
              <w:t>.</w:t>
            </w:r>
          </w:p>
        </w:tc>
      </w:tr>
      <w:tr w:rsidR="00C763ED" w:rsidRPr="00C763ED" w:rsidTr="003845F3">
        <w:tblPrEx>
          <w:tblBorders>
            <w:top w:val="single" w:sz="6" w:space="0" w:color="auto"/>
          </w:tblBorders>
        </w:tblPrEx>
        <w:trPr>
          <w:trHeight w:val="624"/>
        </w:trPr>
        <w:tc>
          <w:tcPr>
            <w:tcW w:w="1080" w:type="dxa"/>
          </w:tcPr>
          <w:p w:rsidR="002D515E" w:rsidRPr="00C763ED" w:rsidRDefault="008E3632" w:rsidP="00E2342D">
            <w:pPr>
              <w:spacing w:before="120" w:after="120"/>
              <w:rPr>
                <w:b/>
                <w:bCs/>
                <w:color w:val="000000" w:themeColor="text1"/>
              </w:rPr>
            </w:pPr>
            <w:r w:rsidRPr="00C763ED">
              <w:rPr>
                <w:b/>
                <w:bCs/>
                <w:color w:val="000000" w:themeColor="text1"/>
              </w:rPr>
              <w:t>21.3</w:t>
            </w:r>
            <w:r w:rsidR="002D515E" w:rsidRPr="00C763ED">
              <w:rPr>
                <w:b/>
                <w:bCs/>
                <w:color w:val="000000" w:themeColor="text1"/>
              </w:rPr>
              <w:t>(d)</w:t>
            </w:r>
          </w:p>
        </w:tc>
        <w:tc>
          <w:tcPr>
            <w:tcW w:w="8280" w:type="dxa"/>
            <w:gridSpan w:val="3"/>
          </w:tcPr>
          <w:p w:rsidR="002D515E" w:rsidRPr="00C763ED" w:rsidRDefault="002D515E" w:rsidP="003845F3">
            <w:pPr>
              <w:tabs>
                <w:tab w:val="right" w:pos="6766"/>
                <w:tab w:val="right" w:pos="7218"/>
              </w:tabs>
              <w:spacing w:before="120" w:after="120"/>
              <w:rPr>
                <w:color w:val="000000" w:themeColor="text1"/>
                <w:lang w:val="en-GB" w:eastAsia="it-IT"/>
              </w:rPr>
            </w:pPr>
            <w:r w:rsidRPr="00C763ED">
              <w:rPr>
                <w:i/>
                <w:color w:val="000000" w:themeColor="text1"/>
                <w:lang w:val="en-GB" w:eastAsia="it-IT"/>
              </w:rPr>
              <w:t>List the applicable Reimbursable expenses</w:t>
            </w:r>
            <w:r w:rsidR="003845F3">
              <w:rPr>
                <w:i/>
                <w:color w:val="000000" w:themeColor="text1"/>
                <w:lang w:val="en-GB" w:eastAsia="it-IT"/>
              </w:rPr>
              <w:t>: Not Applicable</w:t>
            </w:r>
            <w:r w:rsidRPr="00C763ED">
              <w:rPr>
                <w:i/>
                <w:color w:val="000000" w:themeColor="text1"/>
                <w:lang w:val="en-GB" w:eastAsia="it-IT"/>
              </w:rPr>
              <w:t xml:space="preserve">  </w:t>
            </w:r>
          </w:p>
        </w:tc>
      </w:tr>
      <w:tr w:rsidR="00C763ED" w:rsidRPr="00C763ED">
        <w:tblPrEx>
          <w:tblBorders>
            <w:top w:val="single" w:sz="6" w:space="0" w:color="auto"/>
          </w:tblBorders>
        </w:tblPrEx>
        <w:tc>
          <w:tcPr>
            <w:tcW w:w="1080" w:type="dxa"/>
          </w:tcPr>
          <w:p w:rsidR="002D515E" w:rsidRPr="00C763ED" w:rsidRDefault="00D86B20" w:rsidP="00E2342D">
            <w:pPr>
              <w:spacing w:before="120" w:after="120"/>
              <w:rPr>
                <w:b/>
                <w:bCs/>
                <w:color w:val="000000" w:themeColor="text1"/>
              </w:rPr>
            </w:pPr>
            <w:r w:rsidRPr="00C763ED">
              <w:rPr>
                <w:b/>
                <w:bCs/>
                <w:color w:val="000000" w:themeColor="text1"/>
              </w:rPr>
              <w:t>23.1</w:t>
            </w:r>
          </w:p>
        </w:tc>
        <w:tc>
          <w:tcPr>
            <w:tcW w:w="8280" w:type="dxa"/>
            <w:gridSpan w:val="3"/>
          </w:tcPr>
          <w:p w:rsidR="002D515E" w:rsidRPr="00C763ED" w:rsidRDefault="002D515E" w:rsidP="009D7C05">
            <w:pPr>
              <w:tabs>
                <w:tab w:val="right" w:pos="6766"/>
              </w:tabs>
              <w:spacing w:before="120" w:after="120"/>
              <w:rPr>
                <w:color w:val="000000" w:themeColor="text1"/>
                <w:lang w:val="en-GB"/>
              </w:rPr>
            </w:pPr>
            <w:r w:rsidRPr="00C763ED">
              <w:rPr>
                <w:color w:val="000000" w:themeColor="text1"/>
              </w:rPr>
              <w:t xml:space="preserve">The Client will provide the </w:t>
            </w:r>
            <w:r w:rsidR="00E2342D" w:rsidRPr="00C763ED">
              <w:rPr>
                <w:color w:val="000000" w:themeColor="text1"/>
              </w:rPr>
              <w:t xml:space="preserve">inputs and facilities: </w:t>
            </w:r>
            <w:r w:rsidR="003845F3">
              <w:rPr>
                <w:color w:val="000000" w:themeColor="text1"/>
              </w:rPr>
              <w:t>N</w:t>
            </w:r>
            <w:r w:rsidR="00437E98">
              <w:rPr>
                <w:color w:val="000000" w:themeColor="text1"/>
              </w:rPr>
              <w:t>ot applicable.</w:t>
            </w:r>
          </w:p>
        </w:tc>
      </w:tr>
      <w:tr w:rsidR="00C763ED" w:rsidRPr="00C763ED" w:rsidTr="00437E98">
        <w:tblPrEx>
          <w:tblBorders>
            <w:top w:val="single" w:sz="6" w:space="0" w:color="auto"/>
          </w:tblBorders>
        </w:tblPrEx>
        <w:trPr>
          <w:trHeight w:val="651"/>
        </w:trPr>
        <w:tc>
          <w:tcPr>
            <w:tcW w:w="1080" w:type="dxa"/>
          </w:tcPr>
          <w:p w:rsidR="002D515E" w:rsidRPr="00C763ED" w:rsidRDefault="00E2342D" w:rsidP="00E2342D">
            <w:pPr>
              <w:spacing w:before="120" w:after="120"/>
              <w:rPr>
                <w:b/>
                <w:bCs/>
                <w:color w:val="000000" w:themeColor="text1"/>
              </w:rPr>
            </w:pPr>
            <w:r w:rsidRPr="00C763ED">
              <w:rPr>
                <w:b/>
                <w:bCs/>
                <w:color w:val="000000" w:themeColor="text1"/>
              </w:rPr>
              <w:t>2</w:t>
            </w:r>
            <w:r w:rsidR="002E248A" w:rsidRPr="00C763ED">
              <w:rPr>
                <w:b/>
                <w:bCs/>
                <w:color w:val="000000" w:themeColor="text1"/>
              </w:rPr>
              <w:t>6</w:t>
            </w:r>
            <w:r w:rsidRPr="00C763ED">
              <w:rPr>
                <w:b/>
                <w:bCs/>
                <w:color w:val="000000" w:themeColor="text1"/>
              </w:rPr>
              <w:t>.1</w:t>
            </w:r>
          </w:p>
        </w:tc>
        <w:tc>
          <w:tcPr>
            <w:tcW w:w="8280" w:type="dxa"/>
            <w:gridSpan w:val="3"/>
          </w:tcPr>
          <w:p w:rsidR="002D515E" w:rsidRPr="00C763ED" w:rsidRDefault="002D515E" w:rsidP="00AC499D">
            <w:pPr>
              <w:pStyle w:val="TOC1"/>
            </w:pPr>
            <w:r w:rsidRPr="00C763ED">
              <w:t>Pro</w:t>
            </w:r>
            <w:r w:rsidR="00437E98">
              <w:t>posals must remain valid for 120</w:t>
            </w:r>
            <w:r w:rsidRPr="00C763ED">
              <w:t xml:space="preserve"> days after the submission date</w:t>
            </w:r>
            <w:r w:rsidR="00437E98">
              <w:t>.</w:t>
            </w:r>
          </w:p>
        </w:tc>
      </w:tr>
      <w:tr w:rsidR="008E1582" w:rsidRPr="00C763ED">
        <w:tblPrEx>
          <w:tblBorders>
            <w:top w:val="single" w:sz="6" w:space="0" w:color="auto"/>
          </w:tblBorders>
        </w:tblPrEx>
        <w:tc>
          <w:tcPr>
            <w:tcW w:w="1080" w:type="dxa"/>
          </w:tcPr>
          <w:p w:rsidR="008E1582" w:rsidRPr="00C763ED" w:rsidRDefault="008E1582" w:rsidP="00B315F0">
            <w:pPr>
              <w:spacing w:before="120" w:after="120"/>
              <w:rPr>
                <w:b/>
                <w:bCs/>
                <w:color w:val="000000" w:themeColor="text1"/>
              </w:rPr>
            </w:pPr>
            <w:r w:rsidRPr="00C763ED">
              <w:rPr>
                <w:b/>
                <w:bCs/>
                <w:color w:val="000000" w:themeColor="text1"/>
              </w:rPr>
              <w:t>28.2</w:t>
            </w:r>
          </w:p>
        </w:tc>
        <w:tc>
          <w:tcPr>
            <w:tcW w:w="8280" w:type="dxa"/>
            <w:gridSpan w:val="3"/>
          </w:tcPr>
          <w:p w:rsidR="008E1582" w:rsidRPr="00C763ED" w:rsidRDefault="008E1582" w:rsidP="00B315F0">
            <w:pPr>
              <w:tabs>
                <w:tab w:val="left" w:pos="4426"/>
                <w:tab w:val="right" w:pos="7218"/>
              </w:tabs>
              <w:spacing w:before="120" w:after="120"/>
              <w:ind w:right="108"/>
              <w:jc w:val="both"/>
              <w:rPr>
                <w:color w:val="000000" w:themeColor="text1"/>
                <w:lang w:val="en-GB"/>
              </w:rPr>
            </w:pPr>
            <w:r w:rsidRPr="00C763ED">
              <w:rPr>
                <w:color w:val="000000" w:themeColor="text1"/>
                <w:lang w:val="en-GB"/>
              </w:rPr>
              <w:t xml:space="preserve">The Consultant must submit one original for both the Technical Proposal and the Financial Proposal </w:t>
            </w:r>
            <w:r w:rsidR="00B66041">
              <w:rPr>
                <w:color w:val="000000" w:themeColor="text1"/>
                <w:lang w:val="en-GB"/>
              </w:rPr>
              <w:t xml:space="preserve">separately </w:t>
            </w:r>
            <w:r w:rsidRPr="00C763ED">
              <w:rPr>
                <w:color w:val="000000" w:themeColor="text1"/>
                <w:lang w:val="en-GB"/>
              </w:rPr>
              <w:t xml:space="preserve">and </w:t>
            </w:r>
            <w:r>
              <w:rPr>
                <w:color w:val="000000" w:themeColor="text1"/>
                <w:lang w:val="en-GB"/>
              </w:rPr>
              <w:t>one copy</w:t>
            </w:r>
            <w:r w:rsidRPr="00C763ED">
              <w:rPr>
                <w:color w:val="000000" w:themeColor="text1"/>
                <w:lang w:val="en-GB"/>
              </w:rPr>
              <w:t xml:space="preserve"> of the Technical Proposal.</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r>
              <w:rPr>
                <w:b/>
                <w:bCs/>
                <w:color w:val="000000" w:themeColor="text1"/>
              </w:rPr>
              <w:t>29.2</w:t>
            </w:r>
          </w:p>
        </w:tc>
        <w:tc>
          <w:tcPr>
            <w:tcW w:w="8280" w:type="dxa"/>
            <w:gridSpan w:val="3"/>
          </w:tcPr>
          <w:p w:rsidR="008E1582" w:rsidRPr="00C763ED" w:rsidRDefault="008E1582" w:rsidP="009D7C05">
            <w:pPr>
              <w:tabs>
                <w:tab w:val="left" w:pos="4426"/>
                <w:tab w:val="right" w:pos="7218"/>
              </w:tabs>
              <w:spacing w:before="120" w:after="120"/>
              <w:ind w:right="108"/>
              <w:jc w:val="both"/>
              <w:rPr>
                <w:color w:val="000000" w:themeColor="text1"/>
                <w:lang w:val="en-GB"/>
              </w:rPr>
            </w:pPr>
            <w:r>
              <w:rPr>
                <w:color w:val="000000" w:themeColor="text1"/>
                <w:lang w:val="en-GB"/>
              </w:rPr>
              <w:t xml:space="preserve">The Consultant must submit the Technical Proposal and Financial Proposal in separate sealed envelope. The two envelopes shall then be enclosed in one single outer envelope. </w:t>
            </w:r>
          </w:p>
        </w:tc>
      </w:tr>
      <w:tr w:rsidR="008E1582" w:rsidRPr="00C763ED" w:rsidTr="008E1582">
        <w:tblPrEx>
          <w:tblBorders>
            <w:top w:val="single" w:sz="6" w:space="0" w:color="auto"/>
          </w:tblBorders>
        </w:tblPrEx>
        <w:trPr>
          <w:cantSplit/>
          <w:trHeight w:val="2352"/>
        </w:trPr>
        <w:tc>
          <w:tcPr>
            <w:tcW w:w="1080" w:type="dxa"/>
            <w:vMerge w:val="restart"/>
          </w:tcPr>
          <w:p w:rsidR="008E1582" w:rsidRPr="00C763ED" w:rsidRDefault="008E1582" w:rsidP="00E2342D">
            <w:pPr>
              <w:spacing w:before="120" w:after="120"/>
              <w:rPr>
                <w:b/>
                <w:bCs/>
                <w:color w:val="000000" w:themeColor="text1"/>
              </w:rPr>
            </w:pPr>
            <w:r w:rsidRPr="00C763ED">
              <w:rPr>
                <w:b/>
                <w:bCs/>
                <w:color w:val="000000" w:themeColor="text1"/>
              </w:rPr>
              <w:t>29.3(b)</w:t>
            </w:r>
          </w:p>
          <w:p w:rsidR="008E1582" w:rsidRPr="00C763ED" w:rsidRDefault="008E1582" w:rsidP="00E2342D">
            <w:pPr>
              <w:spacing w:before="120" w:after="120"/>
              <w:rPr>
                <w:b/>
                <w:bCs/>
                <w:color w:val="000000" w:themeColor="text1"/>
              </w:rPr>
            </w:pPr>
          </w:p>
          <w:p w:rsidR="008E1582" w:rsidRPr="00C763ED" w:rsidRDefault="008E1582" w:rsidP="00E2342D">
            <w:pPr>
              <w:spacing w:before="120" w:after="120"/>
              <w:rPr>
                <w:b/>
                <w:bCs/>
                <w:color w:val="000000" w:themeColor="text1"/>
              </w:rPr>
            </w:pPr>
            <w:r w:rsidRPr="00C763ED">
              <w:rPr>
                <w:b/>
                <w:bCs/>
                <w:color w:val="000000" w:themeColor="text1"/>
              </w:rPr>
              <w:t>30.1</w:t>
            </w:r>
          </w:p>
        </w:tc>
        <w:tc>
          <w:tcPr>
            <w:tcW w:w="8280" w:type="dxa"/>
            <w:gridSpan w:val="3"/>
          </w:tcPr>
          <w:p w:rsidR="008E1582" w:rsidRPr="008E1582" w:rsidRDefault="008E1582" w:rsidP="008E1582">
            <w:pPr>
              <w:tabs>
                <w:tab w:val="left" w:pos="1164"/>
                <w:tab w:val="center" w:pos="4730"/>
              </w:tabs>
              <w:ind w:right="29"/>
              <w:rPr>
                <w:b/>
                <w:color w:val="000000" w:themeColor="text1"/>
                <w:lang w:val="en-GB"/>
              </w:rPr>
            </w:pPr>
            <w:r w:rsidRPr="008E1582">
              <w:rPr>
                <w:b/>
                <w:color w:val="000000" w:themeColor="text1"/>
                <w:lang w:val="en-GB"/>
              </w:rPr>
              <w:t xml:space="preserve">The Proposal submission address is: </w:t>
            </w:r>
          </w:p>
          <w:p w:rsidR="008E1582" w:rsidRPr="008B0ABF" w:rsidRDefault="008E1582" w:rsidP="008E1582">
            <w:pPr>
              <w:tabs>
                <w:tab w:val="left" w:pos="1164"/>
                <w:tab w:val="center" w:pos="4730"/>
              </w:tabs>
              <w:ind w:right="29"/>
              <w:rPr>
                <w:lang w:val="en-GB"/>
              </w:rPr>
            </w:pPr>
            <w:r w:rsidRPr="008B0ABF">
              <w:rPr>
                <w:lang w:val="en-GB"/>
              </w:rPr>
              <w:t>Office of the Project Director</w:t>
            </w:r>
          </w:p>
          <w:p w:rsidR="008E1582" w:rsidRPr="008B0ABF" w:rsidRDefault="008E1582" w:rsidP="008E1582">
            <w:pPr>
              <w:pBdr>
                <w:bottom w:val="single" w:sz="24" w:space="1" w:color="auto"/>
              </w:pBdr>
            </w:pPr>
            <w:r w:rsidRPr="008B0ABF">
              <w:t xml:space="preserve">Strengthening Legislative Capacity and Legal Awareness </w:t>
            </w:r>
          </w:p>
          <w:p w:rsidR="008E1582" w:rsidRPr="008B0ABF" w:rsidRDefault="008E1582" w:rsidP="008E1582">
            <w:pPr>
              <w:pBdr>
                <w:bottom w:val="single" w:sz="24" w:space="1" w:color="auto"/>
              </w:pBdr>
            </w:pPr>
            <w:r w:rsidRPr="008B0ABF">
              <w:t xml:space="preserve">Building Project </w:t>
            </w:r>
          </w:p>
          <w:p w:rsidR="008E1582" w:rsidRPr="008B0ABF" w:rsidRDefault="008E1582" w:rsidP="008E1582">
            <w:pPr>
              <w:pBdr>
                <w:bottom w:val="single" w:sz="24" w:space="1" w:color="auto"/>
              </w:pBdr>
            </w:pPr>
            <w:r w:rsidRPr="008B0ABF">
              <w:t xml:space="preserve">Legislative and Parliamentary Affairs Division </w:t>
            </w:r>
          </w:p>
          <w:p w:rsidR="008E1582" w:rsidRPr="008B0ABF" w:rsidRDefault="008E1582" w:rsidP="008E1582">
            <w:pPr>
              <w:pBdr>
                <w:bottom w:val="single" w:sz="24" w:space="1" w:color="auto"/>
              </w:pBdr>
            </w:pPr>
            <w:r w:rsidRPr="008B0ABF">
              <w:t xml:space="preserve">Ministry of Law, Justice and Parliamentary Affairs  </w:t>
            </w:r>
          </w:p>
          <w:p w:rsidR="008E1582" w:rsidRPr="008B0ABF" w:rsidRDefault="0064260E" w:rsidP="008E1582">
            <w:pPr>
              <w:pBdr>
                <w:bottom w:val="single" w:sz="24" w:space="1" w:color="auto"/>
              </w:pBdr>
            </w:pPr>
            <w:r>
              <w:t xml:space="preserve">(1) </w:t>
            </w:r>
            <w:r w:rsidR="008E1582" w:rsidRPr="008B0ABF">
              <w:t xml:space="preserve">Room No: 622, Building no: 04 </w:t>
            </w:r>
          </w:p>
          <w:p w:rsidR="0064260E" w:rsidRDefault="008E1582" w:rsidP="008E1582">
            <w:pPr>
              <w:pBdr>
                <w:bottom w:val="single" w:sz="24" w:space="1" w:color="auto"/>
              </w:pBdr>
            </w:pPr>
            <w:r w:rsidRPr="008B0ABF">
              <w:t>Bangladesh Secretariat, Dhaka-1000</w:t>
            </w:r>
          </w:p>
          <w:p w:rsidR="0064260E" w:rsidRDefault="0064260E" w:rsidP="008E1582">
            <w:pPr>
              <w:pBdr>
                <w:bottom w:val="single" w:sz="24" w:space="1" w:color="auto"/>
              </w:pBdr>
            </w:pPr>
          </w:p>
          <w:p w:rsidR="0064260E" w:rsidRDefault="0064260E" w:rsidP="0064260E">
            <w:pPr>
              <w:pBdr>
                <w:bottom w:val="single" w:sz="24" w:space="1" w:color="auto"/>
              </w:pBdr>
              <w:rPr>
                <w:b/>
                <w:bCs/>
                <w:color w:val="000000" w:themeColor="text1"/>
                <w:lang w:val="en-GB"/>
              </w:rPr>
            </w:pPr>
            <w:r>
              <w:t>(2) 24/D, To</w:t>
            </w:r>
            <w:r w:rsidRPr="008E1582">
              <w:t xml:space="preserve">pkhana Road, </w:t>
            </w:r>
            <w:proofErr w:type="spellStart"/>
            <w:r w:rsidRPr="008E1582">
              <w:t>Segunbagicha</w:t>
            </w:r>
            <w:proofErr w:type="spellEnd"/>
            <w:r w:rsidRPr="008E1582">
              <w:t>, Dhaka</w:t>
            </w:r>
            <w:r>
              <w:rPr>
                <w:b/>
              </w:rPr>
              <w:t>.</w:t>
            </w:r>
          </w:p>
          <w:p w:rsidR="0064260E" w:rsidRPr="008B0ABF" w:rsidRDefault="0064260E" w:rsidP="008E1582">
            <w:pPr>
              <w:pBdr>
                <w:bottom w:val="single" w:sz="24" w:space="1" w:color="auto"/>
              </w:pBdr>
              <w:rPr>
                <w:bCs/>
                <w:color w:val="000000" w:themeColor="text1"/>
                <w:lang w:val="en-GB"/>
              </w:rPr>
            </w:pPr>
          </w:p>
          <w:p w:rsidR="008E1582" w:rsidRPr="00C763ED" w:rsidRDefault="008E1582" w:rsidP="00E2342D">
            <w:pPr>
              <w:tabs>
                <w:tab w:val="right" w:pos="7218"/>
              </w:tabs>
              <w:spacing w:before="120" w:after="120"/>
              <w:ind w:right="108"/>
              <w:jc w:val="both"/>
              <w:rPr>
                <w:color w:val="000000" w:themeColor="text1"/>
                <w:u w:val="single"/>
                <w:lang w:val="en-GB"/>
              </w:rPr>
            </w:pPr>
          </w:p>
        </w:tc>
      </w:tr>
      <w:tr w:rsidR="008E1582" w:rsidRPr="00C763ED">
        <w:tblPrEx>
          <w:tblBorders>
            <w:top w:val="single" w:sz="6" w:space="0" w:color="auto"/>
          </w:tblBorders>
        </w:tblPrEx>
        <w:trPr>
          <w:cantSplit/>
          <w:trHeight w:val="606"/>
        </w:trPr>
        <w:tc>
          <w:tcPr>
            <w:tcW w:w="1080" w:type="dxa"/>
            <w:vMerge/>
          </w:tcPr>
          <w:p w:rsidR="008E1582" w:rsidRPr="00C763ED" w:rsidRDefault="008E1582" w:rsidP="00E2342D">
            <w:pPr>
              <w:spacing w:before="120" w:after="120"/>
              <w:rPr>
                <w:b/>
                <w:bCs/>
                <w:color w:val="000000" w:themeColor="text1"/>
              </w:rPr>
            </w:pPr>
          </w:p>
        </w:tc>
        <w:tc>
          <w:tcPr>
            <w:tcW w:w="8280" w:type="dxa"/>
            <w:gridSpan w:val="3"/>
          </w:tcPr>
          <w:p w:rsidR="008E1582" w:rsidRPr="00C763ED" w:rsidRDefault="008E1582" w:rsidP="00E2342D">
            <w:pPr>
              <w:tabs>
                <w:tab w:val="right" w:pos="7218"/>
              </w:tabs>
              <w:spacing w:before="120" w:after="120"/>
              <w:ind w:right="108"/>
              <w:jc w:val="both"/>
              <w:rPr>
                <w:color w:val="000000" w:themeColor="text1"/>
                <w:lang w:val="en-GB"/>
              </w:rPr>
            </w:pPr>
            <w:r w:rsidRPr="00C763ED">
              <w:rPr>
                <w:color w:val="000000" w:themeColor="text1"/>
                <w:lang w:val="en-GB"/>
              </w:rPr>
              <w:t>Proposals must be submitted no</w:t>
            </w:r>
            <w:r w:rsidR="0064260E">
              <w:rPr>
                <w:color w:val="000000" w:themeColor="text1"/>
                <w:lang w:val="en-GB"/>
              </w:rPr>
              <w:t>t</w:t>
            </w:r>
            <w:r w:rsidRPr="00C763ED">
              <w:rPr>
                <w:color w:val="000000" w:themeColor="text1"/>
                <w:lang w:val="en-GB"/>
              </w:rPr>
              <w:t xml:space="preserve"> later than the following [</w:t>
            </w:r>
            <w:r w:rsidRPr="008B0ABF">
              <w:rPr>
                <w:i/>
                <w:iCs/>
                <w:color w:val="FF0000"/>
                <w:lang w:val="en-GB"/>
              </w:rPr>
              <w:t>date and tim</w:t>
            </w:r>
            <w:r w:rsidRPr="00C763ED">
              <w:rPr>
                <w:i/>
                <w:iCs/>
                <w:color w:val="000000" w:themeColor="text1"/>
                <w:lang w:val="en-GB"/>
              </w:rPr>
              <w:t>e</w:t>
            </w:r>
            <w:r w:rsidRPr="00C763ED">
              <w:rPr>
                <w:color w:val="000000" w:themeColor="text1"/>
                <w:lang w:val="en-GB"/>
              </w:rPr>
              <w:t>:]</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r w:rsidRPr="00C763ED">
              <w:rPr>
                <w:b/>
                <w:bCs/>
                <w:color w:val="000000" w:themeColor="text1"/>
                <w:lang w:val="en-GB"/>
              </w:rPr>
              <w:t>37.2</w:t>
            </w:r>
          </w:p>
        </w:tc>
        <w:tc>
          <w:tcPr>
            <w:tcW w:w="8280" w:type="dxa"/>
            <w:gridSpan w:val="3"/>
          </w:tcPr>
          <w:p w:rsidR="008E1582" w:rsidRPr="00C763ED" w:rsidRDefault="008E1582" w:rsidP="00E2342D">
            <w:pPr>
              <w:spacing w:before="120" w:after="120"/>
              <w:jc w:val="both"/>
              <w:rPr>
                <w:color w:val="000000" w:themeColor="text1"/>
                <w:lang w:val="en-GB"/>
              </w:rPr>
            </w:pPr>
            <w:r w:rsidRPr="00C763ED">
              <w:rPr>
                <w:color w:val="000000" w:themeColor="text1"/>
                <w:lang w:val="en-GB"/>
              </w:rPr>
              <w:t>Criteria, sub-criteria, and points system for the evaluation of Technical Proposals are:</w:t>
            </w:r>
          </w:p>
        </w:tc>
      </w:tr>
      <w:tr w:rsidR="008E1582" w:rsidRPr="00C763ED">
        <w:tblPrEx>
          <w:tblBorders>
            <w:top w:val="single" w:sz="6" w:space="0" w:color="auto"/>
          </w:tblBorders>
        </w:tblPrEx>
        <w:trPr>
          <w:trHeight w:val="282"/>
        </w:trPr>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E2342D">
            <w:pPr>
              <w:spacing w:before="120" w:after="120"/>
              <w:jc w:val="both"/>
              <w:rPr>
                <w:b/>
                <w:color w:val="000000" w:themeColor="text1"/>
                <w:u w:val="single"/>
                <w:lang w:val="en-GB"/>
              </w:rPr>
            </w:pPr>
            <w:r w:rsidRPr="00C763ED">
              <w:rPr>
                <w:b/>
                <w:color w:val="000000" w:themeColor="text1"/>
                <w:u w:val="single"/>
                <w:lang w:val="en-GB"/>
              </w:rPr>
              <w:t>Criteria, sub-criteria</w:t>
            </w:r>
          </w:p>
        </w:tc>
        <w:tc>
          <w:tcPr>
            <w:tcW w:w="1680" w:type="dxa"/>
          </w:tcPr>
          <w:p w:rsidR="008E1582" w:rsidRPr="00C763ED" w:rsidRDefault="008E1582" w:rsidP="00C20D16">
            <w:pPr>
              <w:tabs>
                <w:tab w:val="left" w:pos="6226"/>
              </w:tabs>
              <w:spacing w:before="120" w:after="120"/>
              <w:ind w:left="-72"/>
              <w:jc w:val="center"/>
              <w:rPr>
                <w:b/>
                <w:color w:val="000000" w:themeColor="text1"/>
                <w:lang w:val="en-GB"/>
              </w:rPr>
            </w:pPr>
            <w:r w:rsidRPr="00C763ED">
              <w:rPr>
                <w:b/>
                <w:color w:val="000000" w:themeColor="text1"/>
                <w:u w:val="single"/>
                <w:lang w:val="en-GB"/>
              </w:rPr>
              <w:t>Points</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528" w:hanging="528"/>
              <w:jc w:val="both"/>
              <w:rPr>
                <w:i/>
                <w:color w:val="000000" w:themeColor="text1"/>
                <w:lang w:val="en-GB"/>
              </w:rPr>
            </w:pPr>
            <w:r w:rsidRPr="00C763ED">
              <w:rPr>
                <w:color w:val="000000" w:themeColor="text1"/>
                <w:lang w:val="en-GB"/>
              </w:rPr>
              <w:t>(i)</w:t>
            </w:r>
            <w:r w:rsidRPr="00C763ED">
              <w:rPr>
                <w:color w:val="000000" w:themeColor="text1"/>
                <w:lang w:val="en-GB"/>
              </w:rPr>
              <w:tab/>
              <w:t>Specific experience of the Consultant relevant to the assignment [Normally, sub-criteria are not provided, however, the Client may decide depending on the type of assignment]</w:t>
            </w:r>
          </w:p>
        </w:tc>
        <w:tc>
          <w:tcPr>
            <w:tcW w:w="1680" w:type="dxa"/>
          </w:tcPr>
          <w:p w:rsidR="008E1582" w:rsidRPr="00C763ED" w:rsidRDefault="008E1582" w:rsidP="008B0ABF">
            <w:pPr>
              <w:tabs>
                <w:tab w:val="right" w:pos="6766"/>
              </w:tabs>
              <w:spacing w:before="120" w:after="120"/>
              <w:jc w:val="center"/>
              <w:rPr>
                <w:color w:val="000000" w:themeColor="text1"/>
                <w:lang w:val="en-GB"/>
              </w:rPr>
            </w:pPr>
            <w:r w:rsidRPr="00C763ED">
              <w:rPr>
                <w:i/>
                <w:color w:val="000000" w:themeColor="text1"/>
                <w:lang w:val="en-GB"/>
              </w:rPr>
              <w:t>1</w:t>
            </w:r>
            <w:r w:rsidR="00D41D27">
              <w:rPr>
                <w:i/>
                <w:color w:val="000000" w:themeColor="text1"/>
                <w:lang w:val="en-GB"/>
              </w:rPr>
              <w:t>5</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466" w:hanging="466"/>
              <w:jc w:val="both"/>
              <w:rPr>
                <w:color w:val="000000" w:themeColor="text1"/>
                <w:lang w:val="en-GB"/>
              </w:rPr>
            </w:pPr>
            <w:r w:rsidRPr="00C763ED">
              <w:rPr>
                <w:color w:val="000000" w:themeColor="text1"/>
                <w:lang w:val="en-GB"/>
              </w:rPr>
              <w:t>(ii)</w:t>
            </w:r>
            <w:r w:rsidRPr="00C763ED">
              <w:rPr>
                <w:color w:val="000000" w:themeColor="text1"/>
                <w:lang w:val="en-GB"/>
              </w:rPr>
              <w:tab/>
              <w:t>Adequacy of the proposed methodology and work plan in responding to the Terms of Reference</w:t>
            </w:r>
          </w:p>
        </w:tc>
        <w:tc>
          <w:tcPr>
            <w:tcW w:w="1680" w:type="dxa"/>
          </w:tcPr>
          <w:p w:rsidR="008E1582" w:rsidRPr="00C763ED" w:rsidRDefault="008E1582" w:rsidP="00C20D16">
            <w:pPr>
              <w:tabs>
                <w:tab w:val="right" w:pos="6766"/>
              </w:tabs>
              <w:spacing w:before="120" w:after="120"/>
              <w:jc w:val="center"/>
              <w:rPr>
                <w:color w:val="000000" w:themeColor="text1"/>
                <w:lang w:val="en-GB"/>
              </w:rPr>
            </w:pP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lang w:val="en-GB"/>
              </w:rPr>
            </w:pPr>
          </w:p>
        </w:tc>
        <w:tc>
          <w:tcPr>
            <w:tcW w:w="6600" w:type="dxa"/>
            <w:gridSpan w:val="2"/>
          </w:tcPr>
          <w:p w:rsidR="008E1582" w:rsidRPr="00C763ED" w:rsidRDefault="008E1582" w:rsidP="00C26A93">
            <w:pPr>
              <w:tabs>
                <w:tab w:val="right" w:pos="6766"/>
              </w:tabs>
              <w:spacing w:before="120" w:after="120"/>
              <w:ind w:left="528"/>
              <w:rPr>
                <w:color w:val="000000" w:themeColor="text1"/>
                <w:lang w:val="en-GB"/>
              </w:rPr>
            </w:pPr>
            <w:r w:rsidRPr="00C763ED">
              <w:rPr>
                <w:color w:val="000000" w:themeColor="text1"/>
                <w:lang w:val="en-GB"/>
              </w:rPr>
              <w:t>(a) Technical approach and methodology</w:t>
            </w:r>
          </w:p>
        </w:tc>
        <w:tc>
          <w:tcPr>
            <w:tcW w:w="1680" w:type="dxa"/>
          </w:tcPr>
          <w:p w:rsidR="008E1582" w:rsidRPr="00C763ED" w:rsidRDefault="008E1582" w:rsidP="00C20D16">
            <w:pPr>
              <w:tabs>
                <w:tab w:val="left" w:pos="826"/>
                <w:tab w:val="right" w:pos="6766"/>
              </w:tabs>
              <w:spacing w:before="120" w:after="120"/>
              <w:ind w:left="466" w:hanging="574"/>
              <w:jc w:val="center"/>
              <w:rPr>
                <w:color w:val="000000" w:themeColor="text1"/>
                <w:lang w:val="en-GB"/>
              </w:rPr>
            </w:pPr>
            <w:r>
              <w:rPr>
                <w:color w:val="000000" w:themeColor="text1"/>
                <w:lang w:val="en-GB"/>
              </w:rPr>
              <w:t>1</w:t>
            </w:r>
            <w:r w:rsidR="007A0676">
              <w:rPr>
                <w:color w:val="000000" w:themeColor="text1"/>
                <w:lang w:val="en-GB"/>
              </w:rPr>
              <w:t>0</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528"/>
              <w:jc w:val="both"/>
              <w:rPr>
                <w:color w:val="000000" w:themeColor="text1"/>
                <w:lang w:val="en-GB"/>
              </w:rPr>
            </w:pPr>
            <w:r w:rsidRPr="00C763ED">
              <w:rPr>
                <w:color w:val="000000" w:themeColor="text1"/>
                <w:lang w:val="en-GB"/>
              </w:rPr>
              <w:t>(b) Work plan</w:t>
            </w:r>
          </w:p>
        </w:tc>
        <w:tc>
          <w:tcPr>
            <w:tcW w:w="1680" w:type="dxa"/>
          </w:tcPr>
          <w:p w:rsidR="008E1582" w:rsidRPr="00C763ED" w:rsidRDefault="008E1582" w:rsidP="008B0ABF">
            <w:pPr>
              <w:tabs>
                <w:tab w:val="left" w:pos="826"/>
                <w:tab w:val="right" w:pos="6766"/>
              </w:tabs>
              <w:spacing w:before="120" w:after="120"/>
              <w:jc w:val="center"/>
              <w:rPr>
                <w:color w:val="000000" w:themeColor="text1"/>
                <w:lang w:val="en-GB"/>
              </w:rPr>
            </w:pPr>
            <w:r>
              <w:rPr>
                <w:color w:val="000000" w:themeColor="text1"/>
                <w:lang w:val="en-GB"/>
              </w:rPr>
              <w:t>10</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528"/>
              <w:jc w:val="both"/>
              <w:rPr>
                <w:color w:val="000000" w:themeColor="text1"/>
                <w:lang w:val="en-GB"/>
              </w:rPr>
            </w:pPr>
            <w:r w:rsidRPr="00C763ED">
              <w:rPr>
                <w:color w:val="000000" w:themeColor="text1"/>
                <w:lang w:val="en-GB"/>
              </w:rPr>
              <w:t>(c) Organization and staffing</w:t>
            </w:r>
          </w:p>
        </w:tc>
        <w:tc>
          <w:tcPr>
            <w:tcW w:w="1680" w:type="dxa"/>
          </w:tcPr>
          <w:p w:rsidR="008E1582" w:rsidRPr="00C763ED" w:rsidRDefault="008E1582" w:rsidP="008B0ABF">
            <w:pPr>
              <w:tabs>
                <w:tab w:val="left" w:pos="826"/>
                <w:tab w:val="right" w:pos="6766"/>
              </w:tabs>
              <w:spacing w:before="120" w:after="120"/>
              <w:ind w:left="466" w:hanging="574"/>
              <w:jc w:val="center"/>
              <w:rPr>
                <w:color w:val="000000" w:themeColor="text1"/>
                <w:lang w:val="en-GB"/>
              </w:rPr>
            </w:pPr>
            <w:r>
              <w:rPr>
                <w:color w:val="000000" w:themeColor="text1"/>
                <w:lang w:val="en-GB"/>
              </w:rPr>
              <w:t>10</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E2342D">
            <w:pPr>
              <w:tabs>
                <w:tab w:val="right" w:pos="6766"/>
              </w:tabs>
              <w:spacing w:before="120" w:after="120"/>
              <w:jc w:val="both"/>
              <w:rPr>
                <w:color w:val="000000" w:themeColor="text1"/>
                <w:lang w:val="en-GB"/>
              </w:rPr>
            </w:pPr>
            <w:r w:rsidRPr="00C763ED">
              <w:rPr>
                <w:color w:val="000000" w:themeColor="text1"/>
                <w:lang w:val="en-GB"/>
              </w:rPr>
              <w:t>Total points for criterion (ii):</w:t>
            </w:r>
          </w:p>
        </w:tc>
        <w:tc>
          <w:tcPr>
            <w:tcW w:w="1680" w:type="dxa"/>
          </w:tcPr>
          <w:p w:rsidR="008E1582" w:rsidRPr="00C763ED" w:rsidRDefault="008E1582" w:rsidP="00C20D16">
            <w:pPr>
              <w:tabs>
                <w:tab w:val="right" w:pos="4966"/>
                <w:tab w:val="right" w:pos="6586"/>
              </w:tabs>
              <w:spacing w:before="120" w:after="120"/>
              <w:ind w:left="-74"/>
              <w:jc w:val="center"/>
              <w:rPr>
                <w:color w:val="000000" w:themeColor="text1"/>
                <w:lang w:val="en-GB"/>
              </w:rPr>
            </w:pPr>
            <w:r>
              <w:rPr>
                <w:color w:val="000000" w:themeColor="text1"/>
                <w:lang w:val="en-GB"/>
              </w:rPr>
              <w:t>3</w:t>
            </w:r>
            <w:r w:rsidR="007A0676">
              <w:rPr>
                <w:color w:val="000000" w:themeColor="text1"/>
                <w:lang w:val="en-GB"/>
              </w:rPr>
              <w:t>0</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528" w:hanging="528"/>
              <w:jc w:val="both"/>
              <w:rPr>
                <w:color w:val="000000" w:themeColor="text1"/>
                <w:lang w:val="en-GB"/>
              </w:rPr>
            </w:pPr>
            <w:r w:rsidRPr="00C763ED">
              <w:rPr>
                <w:color w:val="000000" w:themeColor="text1"/>
                <w:lang w:val="en-GB"/>
              </w:rPr>
              <w:t>(iii)</w:t>
            </w:r>
            <w:r w:rsidRPr="00C763ED">
              <w:rPr>
                <w:color w:val="000000" w:themeColor="text1"/>
                <w:lang w:val="en-GB"/>
              </w:rPr>
              <w:tab/>
              <w:t>Professional staff qualifications and competence for the assignment</w:t>
            </w:r>
          </w:p>
        </w:tc>
        <w:tc>
          <w:tcPr>
            <w:tcW w:w="1680" w:type="dxa"/>
          </w:tcPr>
          <w:p w:rsidR="008E1582" w:rsidRPr="00C763ED" w:rsidRDefault="008E1582" w:rsidP="00C20D16">
            <w:pPr>
              <w:tabs>
                <w:tab w:val="right" w:pos="6766"/>
              </w:tabs>
              <w:spacing w:before="120" w:after="120"/>
              <w:jc w:val="center"/>
              <w:rPr>
                <w:color w:val="000000" w:themeColor="text1"/>
                <w:lang w:val="en-GB"/>
              </w:rPr>
            </w:pP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528"/>
              <w:jc w:val="both"/>
              <w:rPr>
                <w:color w:val="000000" w:themeColor="text1"/>
                <w:lang w:val="en-GB"/>
              </w:rPr>
            </w:pPr>
            <w:r w:rsidRPr="00C763ED">
              <w:rPr>
                <w:color w:val="000000" w:themeColor="text1"/>
                <w:lang w:val="en-GB"/>
              </w:rPr>
              <w:t xml:space="preserve">(a) </w:t>
            </w:r>
            <w:r w:rsidRPr="00C763ED">
              <w:rPr>
                <w:i/>
                <w:iCs/>
                <w:color w:val="000000" w:themeColor="text1"/>
                <w:lang w:val="en-GB"/>
              </w:rPr>
              <w:t>Team Leader</w:t>
            </w:r>
          </w:p>
        </w:tc>
        <w:tc>
          <w:tcPr>
            <w:tcW w:w="1680" w:type="dxa"/>
          </w:tcPr>
          <w:p w:rsidR="008E1582" w:rsidRPr="00C763ED" w:rsidRDefault="008E1582" w:rsidP="00C20D16">
            <w:pPr>
              <w:tabs>
                <w:tab w:val="left" w:pos="826"/>
                <w:tab w:val="right" w:pos="6766"/>
              </w:tabs>
              <w:spacing w:before="120" w:after="120"/>
              <w:ind w:left="466" w:hanging="574"/>
              <w:jc w:val="center"/>
              <w:rPr>
                <w:color w:val="000000" w:themeColor="text1"/>
                <w:lang w:val="en-GB"/>
              </w:rPr>
            </w:pPr>
            <w:r>
              <w:rPr>
                <w:color w:val="000000" w:themeColor="text1"/>
                <w:lang w:val="en-GB"/>
              </w:rPr>
              <w:t>2</w:t>
            </w:r>
            <w:r w:rsidR="00423C8E">
              <w:rPr>
                <w:color w:val="000000" w:themeColor="text1"/>
                <w:lang w:val="en-GB"/>
              </w:rPr>
              <w:t>0</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B0ABF">
            <w:pPr>
              <w:tabs>
                <w:tab w:val="right" w:pos="6766"/>
              </w:tabs>
              <w:spacing w:before="120" w:after="120"/>
              <w:ind w:left="528"/>
              <w:jc w:val="both"/>
              <w:rPr>
                <w:color w:val="000000" w:themeColor="text1"/>
                <w:lang w:val="en-GB"/>
              </w:rPr>
            </w:pPr>
            <w:r w:rsidRPr="00C763ED">
              <w:rPr>
                <w:color w:val="000000" w:themeColor="text1"/>
                <w:lang w:val="en-GB"/>
              </w:rPr>
              <w:t xml:space="preserve">(b) </w:t>
            </w:r>
            <w:r>
              <w:rPr>
                <w:color w:val="000000" w:themeColor="text1"/>
                <w:lang w:val="en-GB"/>
              </w:rPr>
              <w:t>Legal Expert-1</w:t>
            </w:r>
          </w:p>
        </w:tc>
        <w:tc>
          <w:tcPr>
            <w:tcW w:w="1680" w:type="dxa"/>
          </w:tcPr>
          <w:p w:rsidR="008E1582" w:rsidRPr="00C763ED" w:rsidRDefault="008E1582" w:rsidP="00C20D16">
            <w:pPr>
              <w:tabs>
                <w:tab w:val="left" w:pos="826"/>
                <w:tab w:val="right" w:pos="6766"/>
              </w:tabs>
              <w:spacing w:before="120" w:after="120"/>
              <w:ind w:left="466" w:hanging="574"/>
              <w:jc w:val="center"/>
              <w:rPr>
                <w:color w:val="000000" w:themeColor="text1"/>
                <w:lang w:val="en-GB"/>
              </w:rPr>
            </w:pPr>
            <w:r>
              <w:rPr>
                <w:color w:val="000000" w:themeColor="text1"/>
                <w:lang w:val="en-GB"/>
              </w:rPr>
              <w:t>15</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8B0ABF" w:rsidRDefault="008E1582" w:rsidP="008B0ABF">
            <w:pPr>
              <w:tabs>
                <w:tab w:val="right" w:pos="6766"/>
              </w:tabs>
              <w:spacing w:before="120" w:after="120"/>
              <w:jc w:val="both"/>
              <w:rPr>
                <w:color w:val="000000" w:themeColor="text1"/>
                <w:lang w:val="en-GB"/>
              </w:rPr>
            </w:pPr>
            <w:r>
              <w:rPr>
                <w:color w:val="000000" w:themeColor="text1"/>
                <w:lang w:val="en-GB"/>
              </w:rPr>
              <w:t xml:space="preserve">        (c) Legal Expert-2</w:t>
            </w:r>
          </w:p>
        </w:tc>
        <w:tc>
          <w:tcPr>
            <w:tcW w:w="1680" w:type="dxa"/>
          </w:tcPr>
          <w:p w:rsidR="008E1582" w:rsidRPr="00C763ED" w:rsidRDefault="008E1582" w:rsidP="00C20D16">
            <w:pPr>
              <w:tabs>
                <w:tab w:val="left" w:pos="826"/>
                <w:tab w:val="right" w:pos="6766"/>
              </w:tabs>
              <w:spacing w:before="120" w:after="120"/>
              <w:ind w:left="466" w:hanging="574"/>
              <w:jc w:val="center"/>
              <w:rPr>
                <w:color w:val="000000" w:themeColor="text1"/>
                <w:lang w:val="en-GB"/>
              </w:rPr>
            </w:pPr>
            <w:r>
              <w:rPr>
                <w:color w:val="000000" w:themeColor="text1"/>
                <w:lang w:val="en-GB"/>
              </w:rPr>
              <w:t>15</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528"/>
              <w:jc w:val="both"/>
              <w:rPr>
                <w:color w:val="000000" w:themeColor="text1"/>
                <w:lang w:val="en-GB"/>
              </w:rPr>
            </w:pPr>
            <w:r w:rsidRPr="00C763ED">
              <w:rPr>
                <w:color w:val="000000" w:themeColor="text1"/>
                <w:lang w:val="en-GB"/>
              </w:rPr>
              <w:t xml:space="preserve">(d) </w:t>
            </w:r>
            <w:r>
              <w:rPr>
                <w:color w:val="000000" w:themeColor="text1"/>
                <w:lang w:val="en-GB"/>
              </w:rPr>
              <w:t>Computer Operator</w:t>
            </w:r>
          </w:p>
        </w:tc>
        <w:tc>
          <w:tcPr>
            <w:tcW w:w="1680" w:type="dxa"/>
          </w:tcPr>
          <w:p w:rsidR="008E1582" w:rsidRPr="00C763ED" w:rsidRDefault="008E1582" w:rsidP="00C20D16">
            <w:pPr>
              <w:tabs>
                <w:tab w:val="left" w:pos="826"/>
                <w:tab w:val="right" w:pos="6766"/>
              </w:tabs>
              <w:spacing w:before="120" w:after="120"/>
              <w:ind w:left="466" w:hanging="574"/>
              <w:jc w:val="center"/>
              <w:rPr>
                <w:color w:val="000000" w:themeColor="text1"/>
                <w:lang w:val="en-GB"/>
              </w:rPr>
            </w:pPr>
            <w:r>
              <w:rPr>
                <w:color w:val="000000" w:themeColor="text1"/>
                <w:lang w:val="en-GB"/>
              </w:rPr>
              <w:t>05</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E2342D">
            <w:pPr>
              <w:tabs>
                <w:tab w:val="right" w:pos="6766"/>
              </w:tabs>
              <w:spacing w:before="120" w:after="120"/>
              <w:jc w:val="both"/>
              <w:rPr>
                <w:color w:val="000000" w:themeColor="text1"/>
                <w:lang w:val="en-GB"/>
              </w:rPr>
            </w:pPr>
            <w:r w:rsidRPr="00C763ED">
              <w:rPr>
                <w:color w:val="000000" w:themeColor="text1"/>
                <w:lang w:val="en-GB"/>
              </w:rPr>
              <w:t>Total points for criterion (iii):</w:t>
            </w:r>
          </w:p>
        </w:tc>
        <w:tc>
          <w:tcPr>
            <w:tcW w:w="1680" w:type="dxa"/>
          </w:tcPr>
          <w:p w:rsidR="008E1582" w:rsidRPr="00C763ED" w:rsidRDefault="0007098F" w:rsidP="00C20D16">
            <w:pPr>
              <w:tabs>
                <w:tab w:val="right" w:pos="4966"/>
                <w:tab w:val="right" w:pos="6766"/>
              </w:tabs>
              <w:spacing w:before="120" w:after="120"/>
              <w:ind w:left="-72"/>
              <w:jc w:val="center"/>
              <w:rPr>
                <w:color w:val="000000" w:themeColor="text1"/>
                <w:lang w:val="en-GB"/>
              </w:rPr>
            </w:pPr>
            <w:r>
              <w:rPr>
                <w:color w:val="000000" w:themeColor="text1"/>
                <w:lang w:val="en-GB"/>
              </w:rPr>
              <w:t>55</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E2342D">
            <w:pPr>
              <w:spacing w:before="120" w:after="120"/>
              <w:ind w:hanging="26"/>
              <w:jc w:val="both"/>
              <w:rPr>
                <w:color w:val="000000" w:themeColor="text1"/>
                <w:lang w:val="en-GB" w:eastAsia="it-IT"/>
              </w:rPr>
            </w:pPr>
            <w:r w:rsidRPr="00C763ED">
              <w:rPr>
                <w:color w:val="000000" w:themeColor="text1"/>
                <w:lang w:val="en-GB" w:eastAsia="it-IT"/>
              </w:rPr>
              <w:t>The number of points to be assigned to each of the above position or discipline shall be determined considering the following three sub criteria and relevant percentage weights:</w:t>
            </w:r>
          </w:p>
        </w:tc>
        <w:tc>
          <w:tcPr>
            <w:tcW w:w="1680" w:type="dxa"/>
          </w:tcPr>
          <w:p w:rsidR="008E1582" w:rsidRPr="00C763ED" w:rsidRDefault="008E1582" w:rsidP="00C20D16">
            <w:pPr>
              <w:tabs>
                <w:tab w:val="right" w:pos="6766"/>
              </w:tabs>
              <w:spacing w:before="120" w:after="120"/>
              <w:jc w:val="center"/>
              <w:rPr>
                <w:color w:val="000000" w:themeColor="text1"/>
                <w:lang w:val="en-GB"/>
              </w:rPr>
            </w:pP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2400" w:type="dxa"/>
          </w:tcPr>
          <w:p w:rsidR="008E1582" w:rsidRPr="00C763ED" w:rsidRDefault="008E1582" w:rsidP="00E2342D">
            <w:pPr>
              <w:tabs>
                <w:tab w:val="right" w:pos="6766"/>
              </w:tabs>
              <w:spacing w:before="120" w:after="120"/>
              <w:jc w:val="both"/>
              <w:rPr>
                <w:color w:val="000000" w:themeColor="text1"/>
                <w:lang w:val="en-GB"/>
              </w:rPr>
            </w:pPr>
            <w:r w:rsidRPr="00C763ED">
              <w:rPr>
                <w:color w:val="000000" w:themeColor="text1"/>
                <w:lang w:val="en-GB"/>
              </w:rPr>
              <w:t>General Qualifications</w:t>
            </w:r>
          </w:p>
        </w:tc>
        <w:tc>
          <w:tcPr>
            <w:tcW w:w="4200" w:type="dxa"/>
          </w:tcPr>
          <w:p w:rsidR="008E1582" w:rsidRPr="00C763ED" w:rsidRDefault="008E1582" w:rsidP="004E5C33">
            <w:pPr>
              <w:tabs>
                <w:tab w:val="right" w:pos="6766"/>
              </w:tabs>
              <w:spacing w:before="120" w:after="120"/>
              <w:jc w:val="center"/>
              <w:rPr>
                <w:color w:val="000000" w:themeColor="text1"/>
                <w:lang w:val="en-GB"/>
              </w:rPr>
            </w:pPr>
            <w:r w:rsidRPr="00C763ED">
              <w:rPr>
                <w:color w:val="000000" w:themeColor="text1"/>
                <w:lang w:val="en-GB"/>
              </w:rPr>
              <w:t>[weight 30%]</w:t>
            </w:r>
          </w:p>
        </w:tc>
        <w:tc>
          <w:tcPr>
            <w:tcW w:w="1680" w:type="dxa"/>
          </w:tcPr>
          <w:p w:rsidR="008E1582" w:rsidRPr="00C763ED" w:rsidRDefault="008E1582" w:rsidP="00C20D16">
            <w:pPr>
              <w:tabs>
                <w:tab w:val="right" w:pos="6766"/>
              </w:tabs>
              <w:spacing w:before="120" w:after="120"/>
              <w:jc w:val="center"/>
              <w:rPr>
                <w:color w:val="000000" w:themeColor="text1"/>
                <w:lang w:val="en-GB"/>
              </w:rPr>
            </w:pP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2400" w:type="dxa"/>
          </w:tcPr>
          <w:p w:rsidR="008E1582" w:rsidRPr="00C763ED" w:rsidRDefault="008E1582" w:rsidP="00E2342D">
            <w:pPr>
              <w:tabs>
                <w:tab w:val="right" w:pos="6766"/>
              </w:tabs>
              <w:spacing w:before="120" w:after="120"/>
              <w:jc w:val="both"/>
              <w:rPr>
                <w:color w:val="000000" w:themeColor="text1"/>
                <w:lang w:val="en-GB"/>
              </w:rPr>
            </w:pPr>
            <w:r w:rsidRPr="00C763ED">
              <w:rPr>
                <w:color w:val="000000" w:themeColor="text1"/>
                <w:lang w:val="en-GB"/>
              </w:rPr>
              <w:t>Adequacy for the assignment</w:t>
            </w:r>
          </w:p>
        </w:tc>
        <w:tc>
          <w:tcPr>
            <w:tcW w:w="4200" w:type="dxa"/>
          </w:tcPr>
          <w:p w:rsidR="008E1582" w:rsidRPr="00C763ED" w:rsidRDefault="004E5C33" w:rsidP="004E5C33">
            <w:pPr>
              <w:tabs>
                <w:tab w:val="right" w:pos="6766"/>
              </w:tabs>
              <w:spacing w:before="120" w:after="120"/>
              <w:jc w:val="center"/>
              <w:rPr>
                <w:color w:val="000000" w:themeColor="text1"/>
                <w:lang w:val="en-GB"/>
              </w:rPr>
            </w:pPr>
            <w:r>
              <w:rPr>
                <w:color w:val="000000" w:themeColor="text1"/>
                <w:lang w:val="en-GB"/>
              </w:rPr>
              <w:t>[ weight</w:t>
            </w:r>
            <w:r w:rsidR="008E1582" w:rsidRPr="00C763ED">
              <w:rPr>
                <w:color w:val="000000" w:themeColor="text1"/>
                <w:lang w:val="en-GB"/>
              </w:rPr>
              <w:t xml:space="preserve"> 50%]</w:t>
            </w:r>
          </w:p>
        </w:tc>
        <w:tc>
          <w:tcPr>
            <w:tcW w:w="1680" w:type="dxa"/>
          </w:tcPr>
          <w:p w:rsidR="008E1582" w:rsidRPr="00C763ED" w:rsidRDefault="008E1582" w:rsidP="00C20D16">
            <w:pPr>
              <w:tabs>
                <w:tab w:val="right" w:pos="6766"/>
              </w:tabs>
              <w:spacing w:before="120" w:after="120"/>
              <w:jc w:val="center"/>
              <w:rPr>
                <w:color w:val="000000" w:themeColor="text1"/>
                <w:lang w:val="en-GB"/>
              </w:rPr>
            </w:pP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2400" w:type="dxa"/>
          </w:tcPr>
          <w:p w:rsidR="008E1582" w:rsidRPr="00C763ED" w:rsidRDefault="008E1582" w:rsidP="00E2342D">
            <w:pPr>
              <w:tabs>
                <w:tab w:val="right" w:pos="6766"/>
              </w:tabs>
              <w:spacing w:before="120" w:after="120"/>
              <w:jc w:val="both"/>
              <w:rPr>
                <w:color w:val="000000" w:themeColor="text1"/>
                <w:lang w:val="en-GB"/>
              </w:rPr>
            </w:pPr>
            <w:r w:rsidRPr="00C763ED">
              <w:rPr>
                <w:color w:val="000000" w:themeColor="text1"/>
                <w:lang w:val="en-GB"/>
              </w:rPr>
              <w:t>Experience in region and language</w:t>
            </w:r>
          </w:p>
        </w:tc>
        <w:tc>
          <w:tcPr>
            <w:tcW w:w="4200" w:type="dxa"/>
          </w:tcPr>
          <w:p w:rsidR="008E1582" w:rsidRPr="00C763ED" w:rsidRDefault="004E5C33" w:rsidP="00623CB4">
            <w:pPr>
              <w:tabs>
                <w:tab w:val="right" w:pos="6766"/>
              </w:tabs>
              <w:spacing w:before="120" w:after="120"/>
              <w:jc w:val="center"/>
              <w:rPr>
                <w:color w:val="000000" w:themeColor="text1"/>
                <w:lang w:val="en-GB"/>
              </w:rPr>
            </w:pPr>
            <w:r>
              <w:rPr>
                <w:color w:val="000000" w:themeColor="text1"/>
                <w:lang w:val="en-GB"/>
              </w:rPr>
              <w:t xml:space="preserve">[weight </w:t>
            </w:r>
            <w:r w:rsidR="008E1582" w:rsidRPr="00C763ED">
              <w:rPr>
                <w:color w:val="000000" w:themeColor="text1"/>
                <w:lang w:val="en-GB"/>
              </w:rPr>
              <w:t>20%]</w:t>
            </w:r>
          </w:p>
        </w:tc>
        <w:tc>
          <w:tcPr>
            <w:tcW w:w="1680" w:type="dxa"/>
          </w:tcPr>
          <w:p w:rsidR="008E1582" w:rsidRPr="00C763ED" w:rsidRDefault="008E1582" w:rsidP="00C20D16">
            <w:pPr>
              <w:tabs>
                <w:tab w:val="right" w:pos="6766"/>
              </w:tabs>
              <w:spacing w:before="120" w:after="120"/>
              <w:jc w:val="center"/>
              <w:rPr>
                <w:color w:val="000000" w:themeColor="text1"/>
                <w:lang w:val="en-GB"/>
              </w:rPr>
            </w:pP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2400" w:type="dxa"/>
          </w:tcPr>
          <w:p w:rsidR="008E1582" w:rsidRPr="00C763ED" w:rsidRDefault="008E1582" w:rsidP="00E2342D">
            <w:pPr>
              <w:tabs>
                <w:tab w:val="right" w:pos="6766"/>
              </w:tabs>
              <w:spacing w:before="120" w:after="120"/>
              <w:ind w:left="6766" w:hanging="6766"/>
              <w:jc w:val="both"/>
              <w:rPr>
                <w:color w:val="000000" w:themeColor="text1"/>
              </w:rPr>
            </w:pPr>
            <w:r w:rsidRPr="00C763ED">
              <w:rPr>
                <w:color w:val="000000" w:themeColor="text1"/>
              </w:rPr>
              <w:t>Total Weight:</w:t>
            </w:r>
          </w:p>
          <w:p w:rsidR="008E1582" w:rsidRPr="00C763ED" w:rsidRDefault="008E1582" w:rsidP="00E2342D">
            <w:pPr>
              <w:tabs>
                <w:tab w:val="right" w:pos="6766"/>
              </w:tabs>
              <w:spacing w:before="120" w:after="120"/>
              <w:ind w:left="6766" w:hanging="6766"/>
              <w:jc w:val="both"/>
              <w:rPr>
                <w:color w:val="000000" w:themeColor="text1"/>
              </w:rPr>
            </w:pPr>
          </w:p>
        </w:tc>
        <w:tc>
          <w:tcPr>
            <w:tcW w:w="4200" w:type="dxa"/>
          </w:tcPr>
          <w:p w:rsidR="008E1582" w:rsidRPr="00C763ED" w:rsidRDefault="008E1582" w:rsidP="00623CB4">
            <w:pPr>
              <w:tabs>
                <w:tab w:val="right" w:pos="6766"/>
              </w:tabs>
              <w:spacing w:before="120" w:after="120"/>
              <w:jc w:val="center"/>
              <w:rPr>
                <w:color w:val="000000" w:themeColor="text1"/>
                <w:lang w:val="en-GB"/>
              </w:rPr>
            </w:pPr>
            <w:r w:rsidRPr="00C763ED">
              <w:rPr>
                <w:color w:val="000000" w:themeColor="text1"/>
                <w:lang w:val="en-GB"/>
              </w:rPr>
              <w:t>100%</w:t>
            </w:r>
          </w:p>
        </w:tc>
        <w:tc>
          <w:tcPr>
            <w:tcW w:w="1680" w:type="dxa"/>
          </w:tcPr>
          <w:p w:rsidR="008E1582" w:rsidRPr="00C763ED" w:rsidRDefault="008E1582" w:rsidP="00C20D16">
            <w:pPr>
              <w:tabs>
                <w:tab w:val="right" w:pos="6766"/>
              </w:tabs>
              <w:spacing w:before="120" w:after="120"/>
              <w:jc w:val="center"/>
              <w:rPr>
                <w:color w:val="000000" w:themeColor="text1"/>
                <w:lang w:val="en-GB"/>
              </w:rPr>
            </w:pP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81355B">
            <w:pPr>
              <w:tabs>
                <w:tab w:val="right" w:pos="6766"/>
              </w:tabs>
              <w:spacing w:before="120" w:after="120"/>
              <w:ind w:left="528" w:hanging="528"/>
              <w:jc w:val="both"/>
              <w:rPr>
                <w:i/>
                <w:iCs/>
                <w:color w:val="000000" w:themeColor="text1"/>
                <w:lang w:val="en-GB"/>
              </w:rPr>
            </w:pPr>
            <w:r w:rsidRPr="00C763ED">
              <w:rPr>
                <w:color w:val="000000" w:themeColor="text1"/>
                <w:lang w:val="en-GB"/>
              </w:rPr>
              <w:t>(iv)</w:t>
            </w:r>
            <w:r w:rsidRPr="00C763ED">
              <w:rPr>
                <w:color w:val="000000" w:themeColor="text1"/>
                <w:lang w:val="en-GB"/>
              </w:rPr>
              <w:tab/>
              <w:t xml:space="preserve">Suitability of the transfer of knowledge (training programme) </w:t>
            </w:r>
            <w:r w:rsidRPr="00C763ED">
              <w:rPr>
                <w:i/>
                <w:iCs/>
                <w:color w:val="000000" w:themeColor="text1"/>
                <w:lang w:val="en-GB"/>
              </w:rPr>
              <w:t>[insert sub criteria]</w:t>
            </w:r>
          </w:p>
        </w:tc>
        <w:tc>
          <w:tcPr>
            <w:tcW w:w="1680" w:type="dxa"/>
          </w:tcPr>
          <w:p w:rsidR="008E1582" w:rsidRPr="00C763ED" w:rsidRDefault="008E1582" w:rsidP="00C20D16">
            <w:pPr>
              <w:tabs>
                <w:tab w:val="right" w:pos="6766"/>
              </w:tabs>
              <w:spacing w:before="120" w:after="120"/>
              <w:jc w:val="center"/>
              <w:rPr>
                <w:color w:val="000000" w:themeColor="text1"/>
                <w:lang w:val="en-GB"/>
              </w:rPr>
            </w:pPr>
            <w:r>
              <w:rPr>
                <w:color w:val="000000" w:themeColor="text1"/>
                <w:lang w:val="en-GB"/>
              </w:rPr>
              <w:t>0</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6600" w:type="dxa"/>
            <w:gridSpan w:val="2"/>
          </w:tcPr>
          <w:p w:rsidR="008E1582" w:rsidRPr="00C763ED" w:rsidRDefault="008E1582" w:rsidP="00E2342D">
            <w:pPr>
              <w:tabs>
                <w:tab w:val="right" w:pos="6766"/>
              </w:tabs>
              <w:spacing w:before="120" w:after="120"/>
              <w:jc w:val="both"/>
              <w:rPr>
                <w:color w:val="000000" w:themeColor="text1"/>
                <w:lang w:val="en-GB"/>
              </w:rPr>
            </w:pPr>
            <w:r w:rsidRPr="00C763ED">
              <w:rPr>
                <w:color w:val="000000" w:themeColor="text1"/>
                <w:lang w:val="en-GB"/>
              </w:rPr>
              <w:t>TOTAL POINTS</w:t>
            </w:r>
          </w:p>
        </w:tc>
        <w:tc>
          <w:tcPr>
            <w:tcW w:w="1680" w:type="dxa"/>
          </w:tcPr>
          <w:p w:rsidR="008E1582" w:rsidRPr="00C763ED" w:rsidRDefault="008E1582" w:rsidP="00C20D16">
            <w:pPr>
              <w:tabs>
                <w:tab w:val="right" w:pos="6766"/>
              </w:tabs>
              <w:spacing w:before="120" w:after="120"/>
              <w:jc w:val="center"/>
              <w:rPr>
                <w:color w:val="000000" w:themeColor="text1"/>
                <w:lang w:val="en-GB"/>
              </w:rPr>
            </w:pPr>
            <w:r w:rsidRPr="00C763ED">
              <w:rPr>
                <w:color w:val="000000" w:themeColor="text1"/>
                <w:lang w:val="en-GB"/>
              </w:rPr>
              <w:t>100</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p>
        </w:tc>
        <w:tc>
          <w:tcPr>
            <w:tcW w:w="8280" w:type="dxa"/>
            <w:gridSpan w:val="3"/>
          </w:tcPr>
          <w:p w:rsidR="008E1582" w:rsidRPr="006223BB" w:rsidRDefault="008E1582" w:rsidP="008E1582">
            <w:pPr>
              <w:tabs>
                <w:tab w:val="right" w:pos="6766"/>
              </w:tabs>
              <w:spacing w:before="120" w:after="120"/>
              <w:ind w:left="6766" w:hanging="6766"/>
              <w:jc w:val="both"/>
              <w:rPr>
                <w:color w:val="000000" w:themeColor="text1"/>
              </w:rPr>
            </w:pPr>
            <w:r>
              <w:rPr>
                <w:color w:val="000000" w:themeColor="text1"/>
              </w:rPr>
              <w:t>The minimum Technical Score</w:t>
            </w:r>
            <w:r w:rsidRPr="00C763ED">
              <w:rPr>
                <w:color w:val="000000" w:themeColor="text1"/>
              </w:rPr>
              <w:t xml:space="preserve"> required to pass is: </w:t>
            </w:r>
            <w:r>
              <w:rPr>
                <w:i/>
                <w:color w:val="000000" w:themeColor="text1"/>
              </w:rPr>
              <w:t xml:space="preserve">70 (seventy) </w:t>
            </w:r>
            <w:r w:rsidRPr="00C763ED">
              <w:rPr>
                <w:color w:val="000000" w:themeColor="text1"/>
              </w:rPr>
              <w:t>Points.</w:t>
            </w:r>
          </w:p>
        </w:tc>
      </w:tr>
      <w:tr w:rsidR="008E1582" w:rsidRPr="00C763ED">
        <w:tblPrEx>
          <w:tblBorders>
            <w:top w:val="single" w:sz="6" w:space="0" w:color="auto"/>
          </w:tblBorders>
        </w:tblPrEx>
        <w:trPr>
          <w:trHeight w:val="1281"/>
        </w:trPr>
        <w:tc>
          <w:tcPr>
            <w:tcW w:w="1080" w:type="dxa"/>
          </w:tcPr>
          <w:p w:rsidR="008E1582" w:rsidRPr="00C763ED" w:rsidRDefault="008E1582" w:rsidP="00E2342D">
            <w:pPr>
              <w:spacing w:before="120" w:after="120"/>
              <w:rPr>
                <w:b/>
                <w:bCs/>
                <w:color w:val="000000" w:themeColor="text1"/>
              </w:rPr>
            </w:pPr>
            <w:r w:rsidRPr="00C763ED">
              <w:rPr>
                <w:b/>
                <w:bCs/>
                <w:color w:val="000000" w:themeColor="text1"/>
              </w:rPr>
              <w:t>39.7</w:t>
            </w:r>
          </w:p>
        </w:tc>
        <w:tc>
          <w:tcPr>
            <w:tcW w:w="8280" w:type="dxa"/>
            <w:gridSpan w:val="3"/>
          </w:tcPr>
          <w:p w:rsidR="008E1582" w:rsidRPr="00C763ED" w:rsidRDefault="008E1582" w:rsidP="00E2342D">
            <w:pPr>
              <w:spacing w:before="120" w:after="120"/>
              <w:rPr>
                <w:color w:val="000000" w:themeColor="text1"/>
                <w:lang w:val="en-GB"/>
              </w:rPr>
            </w:pPr>
            <w:r w:rsidRPr="00C763ED">
              <w:rPr>
                <w:color w:val="000000" w:themeColor="text1"/>
                <w:lang w:val="en-GB"/>
              </w:rPr>
              <w:t>The formula for determining the financial scores is the following:</w:t>
            </w:r>
          </w:p>
          <w:p w:rsidR="008E1582" w:rsidRPr="00C763ED" w:rsidRDefault="008E1582" w:rsidP="00E2342D">
            <w:pPr>
              <w:spacing w:before="120" w:after="120"/>
              <w:rPr>
                <w:color w:val="000000" w:themeColor="text1"/>
                <w:lang w:val="en-GB"/>
              </w:rPr>
            </w:pPr>
            <w:proofErr w:type="spellStart"/>
            <w:r w:rsidRPr="00C763ED">
              <w:rPr>
                <w:color w:val="000000" w:themeColor="text1"/>
                <w:lang w:val="en-GB"/>
              </w:rPr>
              <w:t>F</w:t>
            </w:r>
            <w:r w:rsidRPr="00C763ED">
              <w:rPr>
                <w:color w:val="000000" w:themeColor="text1"/>
                <w:vertAlign w:val="subscript"/>
                <w:lang w:val="en-GB"/>
              </w:rPr>
              <w:t>p</w:t>
            </w:r>
            <w:proofErr w:type="spellEnd"/>
            <w:r w:rsidRPr="00C763ED">
              <w:rPr>
                <w:color w:val="000000" w:themeColor="text1"/>
                <w:lang w:val="en-GB"/>
              </w:rPr>
              <w:t xml:space="preserve"> = 100 x F</w:t>
            </w:r>
            <w:r w:rsidRPr="00C763ED">
              <w:rPr>
                <w:color w:val="000000" w:themeColor="text1"/>
                <w:vertAlign w:val="subscript"/>
                <w:lang w:val="en-GB"/>
              </w:rPr>
              <w:t>m</w:t>
            </w:r>
            <w:r w:rsidRPr="00C763ED">
              <w:rPr>
                <w:color w:val="000000" w:themeColor="text1"/>
                <w:lang w:val="en-GB"/>
              </w:rPr>
              <w:t xml:space="preserve"> / F, in which </w:t>
            </w:r>
            <w:proofErr w:type="spellStart"/>
            <w:r w:rsidRPr="00C763ED">
              <w:rPr>
                <w:color w:val="000000" w:themeColor="text1"/>
                <w:lang w:val="en-GB"/>
              </w:rPr>
              <w:t>F</w:t>
            </w:r>
            <w:r w:rsidRPr="00C763ED">
              <w:rPr>
                <w:color w:val="000000" w:themeColor="text1"/>
                <w:vertAlign w:val="subscript"/>
                <w:lang w:val="en-GB"/>
              </w:rPr>
              <w:t>p</w:t>
            </w:r>
            <w:proofErr w:type="spellEnd"/>
            <w:r w:rsidRPr="00C763ED">
              <w:rPr>
                <w:color w:val="000000" w:themeColor="text1"/>
                <w:lang w:val="en-GB"/>
              </w:rPr>
              <w:t xml:space="preserve"> is the financial score, F</w:t>
            </w:r>
            <w:r w:rsidRPr="00C763ED">
              <w:rPr>
                <w:color w:val="000000" w:themeColor="text1"/>
                <w:vertAlign w:val="subscript"/>
                <w:lang w:val="en-GB"/>
              </w:rPr>
              <w:t>m</w:t>
            </w:r>
            <w:r w:rsidRPr="00C763ED">
              <w:rPr>
                <w:color w:val="000000" w:themeColor="text1"/>
                <w:lang w:val="en-GB"/>
              </w:rPr>
              <w:t xml:space="preserve"> is the lowest price and F the price of the proposal under consideration.</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r w:rsidRPr="00C763ED">
              <w:rPr>
                <w:b/>
                <w:bCs/>
                <w:color w:val="000000" w:themeColor="text1"/>
              </w:rPr>
              <w:t>40.1</w:t>
            </w:r>
          </w:p>
        </w:tc>
        <w:tc>
          <w:tcPr>
            <w:tcW w:w="8280" w:type="dxa"/>
            <w:gridSpan w:val="3"/>
          </w:tcPr>
          <w:p w:rsidR="008E1582" w:rsidRPr="00C763ED" w:rsidRDefault="008E1582" w:rsidP="00E2342D">
            <w:pPr>
              <w:tabs>
                <w:tab w:val="right" w:pos="7218"/>
              </w:tabs>
              <w:spacing w:before="120" w:after="120"/>
              <w:rPr>
                <w:color w:val="000000" w:themeColor="text1"/>
                <w:lang w:val="en-GB"/>
              </w:rPr>
            </w:pPr>
            <w:r w:rsidRPr="00C763ED">
              <w:rPr>
                <w:color w:val="000000" w:themeColor="text1"/>
                <w:lang w:val="en-GB"/>
              </w:rPr>
              <w:t>The weights given to the Technical and Financial Proposals are:</w:t>
            </w:r>
          </w:p>
          <w:p w:rsidR="008E1582" w:rsidRPr="00C763ED" w:rsidRDefault="008E1582" w:rsidP="00E2342D">
            <w:pPr>
              <w:tabs>
                <w:tab w:val="left" w:pos="1186"/>
                <w:tab w:val="right" w:pos="7218"/>
              </w:tabs>
              <w:spacing w:before="120" w:after="120"/>
              <w:rPr>
                <w:color w:val="000000" w:themeColor="text1"/>
                <w:lang w:val="en-GB"/>
              </w:rPr>
            </w:pPr>
            <w:r w:rsidRPr="00C763ED">
              <w:rPr>
                <w:color w:val="000000" w:themeColor="text1"/>
                <w:lang w:val="en-GB"/>
              </w:rPr>
              <w:t xml:space="preserve">T = </w:t>
            </w:r>
            <w:r w:rsidRPr="00C763ED">
              <w:rPr>
                <w:i/>
                <w:iCs/>
                <w:color w:val="000000" w:themeColor="text1"/>
                <w:lang w:val="en-GB"/>
              </w:rPr>
              <w:t>[Insert weight: normally between 0.7 and 0.9],</w:t>
            </w:r>
            <w:r w:rsidRPr="00C763ED">
              <w:rPr>
                <w:color w:val="000000" w:themeColor="text1"/>
                <w:lang w:val="en-GB"/>
              </w:rPr>
              <w:t xml:space="preserve"> and</w:t>
            </w:r>
          </w:p>
          <w:p w:rsidR="008E1582" w:rsidRPr="00C763ED" w:rsidRDefault="008E1582" w:rsidP="00E2342D">
            <w:pPr>
              <w:tabs>
                <w:tab w:val="right" w:pos="7218"/>
              </w:tabs>
              <w:spacing w:before="120" w:after="120"/>
              <w:rPr>
                <w:color w:val="000000" w:themeColor="text1"/>
                <w:lang w:val="en-GB"/>
              </w:rPr>
            </w:pPr>
            <w:r w:rsidRPr="00C763ED">
              <w:rPr>
                <w:color w:val="000000" w:themeColor="text1"/>
                <w:lang w:val="en-GB"/>
              </w:rPr>
              <w:t xml:space="preserve">P = </w:t>
            </w:r>
            <w:r w:rsidRPr="00C763ED">
              <w:rPr>
                <w:i/>
                <w:iCs/>
                <w:color w:val="000000" w:themeColor="text1"/>
                <w:lang w:val="en-GB"/>
              </w:rPr>
              <w:t>[Insert weight: normally between 0.1 and 0.3]</w:t>
            </w:r>
          </w:p>
        </w:tc>
      </w:tr>
      <w:tr w:rsidR="008E1582" w:rsidRPr="00C763ED">
        <w:tblPrEx>
          <w:tblBorders>
            <w:top w:val="single" w:sz="6" w:space="0" w:color="auto"/>
          </w:tblBorders>
        </w:tblPrEx>
        <w:tc>
          <w:tcPr>
            <w:tcW w:w="1080" w:type="dxa"/>
          </w:tcPr>
          <w:p w:rsidR="008E1582" w:rsidRPr="00C763ED" w:rsidRDefault="008E1582" w:rsidP="00E2342D">
            <w:pPr>
              <w:spacing w:before="120" w:after="120"/>
              <w:rPr>
                <w:b/>
                <w:bCs/>
                <w:color w:val="000000" w:themeColor="text1"/>
              </w:rPr>
            </w:pPr>
            <w:r w:rsidRPr="00C763ED">
              <w:rPr>
                <w:b/>
                <w:bCs/>
                <w:color w:val="000000" w:themeColor="text1"/>
              </w:rPr>
              <w:t>41.1</w:t>
            </w:r>
          </w:p>
        </w:tc>
        <w:tc>
          <w:tcPr>
            <w:tcW w:w="8280" w:type="dxa"/>
            <w:gridSpan w:val="3"/>
          </w:tcPr>
          <w:p w:rsidR="008E1582" w:rsidRPr="007B18AA" w:rsidRDefault="008E1582" w:rsidP="007B18AA">
            <w:pPr>
              <w:tabs>
                <w:tab w:val="left" w:pos="1164"/>
                <w:tab w:val="center" w:pos="4730"/>
              </w:tabs>
              <w:ind w:right="29"/>
              <w:rPr>
                <w:b/>
                <w:color w:val="000000" w:themeColor="text1"/>
                <w:lang w:val="en-GB"/>
              </w:rPr>
            </w:pPr>
            <w:r w:rsidRPr="007B18AA">
              <w:rPr>
                <w:b/>
                <w:color w:val="000000" w:themeColor="text1"/>
                <w:lang w:val="en-GB"/>
              </w:rPr>
              <w:t>The address for contract negotiations is:</w:t>
            </w:r>
          </w:p>
          <w:p w:rsidR="008E1582" w:rsidRPr="006223BB" w:rsidRDefault="008E1582" w:rsidP="007B18AA">
            <w:pPr>
              <w:tabs>
                <w:tab w:val="left" w:pos="1164"/>
                <w:tab w:val="center" w:pos="4730"/>
              </w:tabs>
              <w:ind w:right="29"/>
              <w:rPr>
                <w:lang w:val="en-GB"/>
              </w:rPr>
            </w:pPr>
            <w:r w:rsidRPr="00C763ED">
              <w:rPr>
                <w:color w:val="000000" w:themeColor="text1"/>
                <w:lang w:val="en-GB"/>
              </w:rPr>
              <w:t xml:space="preserve"> </w:t>
            </w:r>
            <w:r>
              <w:rPr>
                <w:color w:val="000000" w:themeColor="text1"/>
                <w:lang w:val="en-GB"/>
              </w:rPr>
              <w:t xml:space="preserve">Office of the </w:t>
            </w:r>
            <w:r w:rsidRPr="006223BB">
              <w:rPr>
                <w:lang w:val="en-GB"/>
              </w:rPr>
              <w:t>Project Director</w:t>
            </w:r>
          </w:p>
          <w:p w:rsidR="008E1582" w:rsidRPr="006223BB" w:rsidRDefault="008E1582" w:rsidP="007B18AA">
            <w:pPr>
              <w:pBdr>
                <w:bottom w:val="single" w:sz="24" w:space="1" w:color="auto"/>
              </w:pBdr>
            </w:pPr>
            <w:r w:rsidRPr="006223BB">
              <w:t xml:space="preserve">Strengthening Legislative Capacity and Legal Awareness </w:t>
            </w:r>
          </w:p>
          <w:p w:rsidR="008E1582" w:rsidRPr="006223BB" w:rsidRDefault="008E1582" w:rsidP="007B18AA">
            <w:pPr>
              <w:pBdr>
                <w:bottom w:val="single" w:sz="24" w:space="1" w:color="auto"/>
              </w:pBdr>
            </w:pPr>
            <w:r w:rsidRPr="006223BB">
              <w:lastRenderedPageBreak/>
              <w:t xml:space="preserve">Building Project </w:t>
            </w:r>
          </w:p>
          <w:p w:rsidR="008E1582" w:rsidRPr="006223BB" w:rsidRDefault="008E1582" w:rsidP="007B18AA">
            <w:pPr>
              <w:pBdr>
                <w:bottom w:val="single" w:sz="24" w:space="1" w:color="auto"/>
              </w:pBdr>
            </w:pPr>
            <w:r w:rsidRPr="006223BB">
              <w:t xml:space="preserve">Legislative and Parliamentary Affairs Division </w:t>
            </w:r>
          </w:p>
          <w:p w:rsidR="008E1582" w:rsidRPr="006223BB" w:rsidRDefault="008E1582" w:rsidP="007B18AA">
            <w:pPr>
              <w:pBdr>
                <w:bottom w:val="single" w:sz="24" w:space="1" w:color="auto"/>
              </w:pBdr>
            </w:pPr>
            <w:r w:rsidRPr="006223BB">
              <w:t xml:space="preserve">Ministry of Law, Justice and Parliamentary Affairs  </w:t>
            </w:r>
          </w:p>
          <w:p w:rsidR="008E1582" w:rsidRPr="006223BB" w:rsidRDefault="001740C5" w:rsidP="007B18AA">
            <w:pPr>
              <w:pBdr>
                <w:bottom w:val="single" w:sz="24" w:space="1" w:color="auto"/>
              </w:pBdr>
              <w:rPr>
                <w:bCs/>
                <w:color w:val="000000" w:themeColor="text1"/>
                <w:lang w:val="en-GB"/>
              </w:rPr>
            </w:pPr>
            <w:r>
              <w:t>24/D, To</w:t>
            </w:r>
            <w:r w:rsidR="008E1582" w:rsidRPr="006223BB">
              <w:t xml:space="preserve">pkhana Road, </w:t>
            </w:r>
            <w:proofErr w:type="spellStart"/>
            <w:r w:rsidR="008E1582" w:rsidRPr="006223BB">
              <w:t>Segunbagicha</w:t>
            </w:r>
            <w:proofErr w:type="spellEnd"/>
            <w:r w:rsidR="008E1582" w:rsidRPr="006223BB">
              <w:t>, Dhaka</w:t>
            </w:r>
          </w:p>
          <w:p w:rsidR="008E1582" w:rsidRPr="00C763ED" w:rsidRDefault="008E1582" w:rsidP="00E2342D">
            <w:pPr>
              <w:tabs>
                <w:tab w:val="right" w:pos="6766"/>
              </w:tabs>
              <w:spacing w:before="120" w:after="120"/>
              <w:jc w:val="both"/>
              <w:rPr>
                <w:color w:val="000000" w:themeColor="text1"/>
                <w:u w:val="single"/>
                <w:lang w:val="en-GB"/>
              </w:rPr>
            </w:pPr>
          </w:p>
        </w:tc>
      </w:tr>
      <w:tr w:rsidR="008E1582" w:rsidRPr="00C763ED" w:rsidTr="006223BB">
        <w:tblPrEx>
          <w:tblBorders>
            <w:top w:val="single" w:sz="6" w:space="0" w:color="auto"/>
          </w:tblBorders>
        </w:tblPrEx>
        <w:trPr>
          <w:trHeight w:val="435"/>
        </w:trPr>
        <w:tc>
          <w:tcPr>
            <w:tcW w:w="1080" w:type="dxa"/>
          </w:tcPr>
          <w:p w:rsidR="008E1582" w:rsidRPr="00C763ED" w:rsidRDefault="008E1582" w:rsidP="00407064">
            <w:pPr>
              <w:spacing w:before="120" w:after="120"/>
              <w:rPr>
                <w:b/>
                <w:bCs/>
                <w:color w:val="000000" w:themeColor="text1"/>
              </w:rPr>
            </w:pPr>
            <w:r w:rsidRPr="00C763ED">
              <w:rPr>
                <w:b/>
                <w:bCs/>
                <w:color w:val="000000" w:themeColor="text1"/>
              </w:rPr>
              <w:lastRenderedPageBreak/>
              <w:t>48.1</w:t>
            </w:r>
          </w:p>
        </w:tc>
        <w:tc>
          <w:tcPr>
            <w:tcW w:w="8280" w:type="dxa"/>
            <w:gridSpan w:val="3"/>
          </w:tcPr>
          <w:p w:rsidR="008E1582" w:rsidRPr="00C763ED" w:rsidRDefault="008E1582" w:rsidP="00407064">
            <w:pPr>
              <w:rPr>
                <w:rFonts w:eastAsia="Times New Roman"/>
                <w:color w:val="000000" w:themeColor="text1"/>
                <w:lang w:val="en-GB"/>
              </w:rPr>
            </w:pPr>
            <w:r w:rsidRPr="00C763ED">
              <w:rPr>
                <w:rFonts w:eastAsia="Times New Roman"/>
                <w:color w:val="000000" w:themeColor="text1"/>
                <w:lang w:val="en-GB"/>
              </w:rPr>
              <w:t>The amount o</w:t>
            </w:r>
            <w:r>
              <w:rPr>
                <w:rFonts w:eastAsia="Times New Roman"/>
                <w:color w:val="000000" w:themeColor="text1"/>
                <w:lang w:val="en-GB"/>
              </w:rPr>
              <w:t>f Performance Security shall be</w:t>
            </w:r>
            <w:r w:rsidRPr="00C763ED">
              <w:rPr>
                <w:rFonts w:eastAsia="Times New Roman"/>
                <w:color w:val="000000" w:themeColor="text1"/>
                <w:lang w:val="en-GB"/>
              </w:rPr>
              <w:t xml:space="preserve"> </w:t>
            </w:r>
            <w:r>
              <w:rPr>
                <w:rFonts w:eastAsia="Times New Roman"/>
                <w:color w:val="000000" w:themeColor="text1"/>
                <w:lang w:val="en-GB"/>
              </w:rPr>
              <w:t>5%</w:t>
            </w:r>
            <w:r w:rsidRPr="00C763ED">
              <w:rPr>
                <w:rFonts w:eastAsia="Times New Roman"/>
                <w:color w:val="000000" w:themeColor="text1"/>
                <w:lang w:val="en-GB"/>
              </w:rPr>
              <w:t xml:space="preserve"> of the Contract Price</w:t>
            </w:r>
            <w:r>
              <w:rPr>
                <w:rFonts w:eastAsia="Times New Roman"/>
                <w:color w:val="000000" w:themeColor="text1"/>
                <w:lang w:val="en-GB"/>
              </w:rPr>
              <w:t>.</w:t>
            </w:r>
          </w:p>
          <w:p w:rsidR="008E1582" w:rsidRPr="006223BB" w:rsidRDefault="008E1582" w:rsidP="006223BB">
            <w:pPr>
              <w:jc w:val="center"/>
              <w:rPr>
                <w:rFonts w:eastAsia="Times New Roman"/>
                <w:color w:val="000000" w:themeColor="text1"/>
                <w:lang w:val="en-GB"/>
              </w:rPr>
            </w:pPr>
            <w:r w:rsidRPr="00C763ED">
              <w:rPr>
                <w:rFonts w:eastAsia="Times New Roman"/>
                <w:color w:val="000000" w:themeColor="text1"/>
                <w:lang w:val="en-GB"/>
              </w:rPr>
              <w:t>.</w:t>
            </w:r>
          </w:p>
        </w:tc>
      </w:tr>
      <w:tr w:rsidR="008E1582" w:rsidRPr="00C763ED">
        <w:tblPrEx>
          <w:tblBorders>
            <w:top w:val="single" w:sz="6" w:space="0" w:color="auto"/>
          </w:tblBorders>
        </w:tblPrEx>
        <w:tc>
          <w:tcPr>
            <w:tcW w:w="1080" w:type="dxa"/>
          </w:tcPr>
          <w:p w:rsidR="008E1582" w:rsidRPr="00C763ED" w:rsidRDefault="008E1582" w:rsidP="00407064">
            <w:pPr>
              <w:spacing w:before="120" w:after="120"/>
              <w:rPr>
                <w:b/>
                <w:bCs/>
                <w:color w:val="000000" w:themeColor="text1"/>
              </w:rPr>
            </w:pPr>
            <w:r w:rsidRPr="00C763ED">
              <w:rPr>
                <w:b/>
                <w:bCs/>
                <w:color w:val="000000" w:themeColor="text1"/>
              </w:rPr>
              <w:t>53.1</w:t>
            </w:r>
          </w:p>
        </w:tc>
        <w:tc>
          <w:tcPr>
            <w:tcW w:w="8280" w:type="dxa"/>
            <w:gridSpan w:val="3"/>
          </w:tcPr>
          <w:p w:rsidR="008E1582" w:rsidRPr="00C763ED" w:rsidRDefault="008E1582" w:rsidP="006223BB">
            <w:pPr>
              <w:tabs>
                <w:tab w:val="left" w:pos="5686"/>
                <w:tab w:val="right" w:pos="7218"/>
              </w:tabs>
              <w:spacing w:before="120" w:after="120"/>
              <w:jc w:val="both"/>
              <w:rPr>
                <w:i/>
                <w:iCs/>
                <w:color w:val="000000" w:themeColor="text1"/>
                <w:lang w:val="en-GB"/>
              </w:rPr>
            </w:pPr>
            <w:r w:rsidRPr="00C763ED">
              <w:rPr>
                <w:color w:val="000000" w:themeColor="text1"/>
                <w:lang w:val="en-GB"/>
              </w:rPr>
              <w:t xml:space="preserve">The assignment is expected to commence on </w:t>
            </w:r>
            <w:r w:rsidRPr="00C763ED">
              <w:rPr>
                <w:i/>
                <w:iCs/>
                <w:color w:val="000000" w:themeColor="text1"/>
                <w:lang w:val="en-GB"/>
              </w:rPr>
              <w:t>[</w:t>
            </w:r>
            <w:r w:rsidRPr="006223BB">
              <w:rPr>
                <w:i/>
                <w:iCs/>
                <w:color w:val="FF0000"/>
                <w:lang w:val="en-GB"/>
              </w:rPr>
              <w:t>insert date</w:t>
            </w:r>
            <w:proofErr w:type="gramStart"/>
            <w:r w:rsidRPr="00C763ED">
              <w:rPr>
                <w:i/>
                <w:iCs/>
                <w:color w:val="000000" w:themeColor="text1"/>
                <w:lang w:val="en-GB"/>
              </w:rPr>
              <w:t>]</w:t>
            </w:r>
            <w:r w:rsidRPr="00C763ED">
              <w:rPr>
                <w:color w:val="000000" w:themeColor="text1"/>
                <w:lang w:val="en-GB"/>
              </w:rPr>
              <w:t xml:space="preserve"> </w:t>
            </w:r>
            <w:r>
              <w:rPr>
                <w:color w:val="000000" w:themeColor="text1"/>
                <w:lang w:val="en-GB"/>
              </w:rPr>
              <w:t>.</w:t>
            </w:r>
            <w:proofErr w:type="gramEnd"/>
          </w:p>
        </w:tc>
      </w:tr>
      <w:tr w:rsidR="008E1582" w:rsidRPr="00C763ED">
        <w:tblPrEx>
          <w:tblBorders>
            <w:top w:val="single" w:sz="6" w:space="0" w:color="auto"/>
          </w:tblBorders>
        </w:tblPrEx>
        <w:tc>
          <w:tcPr>
            <w:tcW w:w="1080" w:type="dxa"/>
          </w:tcPr>
          <w:p w:rsidR="008E1582" w:rsidRPr="00C763ED" w:rsidRDefault="008E1582" w:rsidP="00407064">
            <w:pPr>
              <w:spacing w:before="120" w:after="120"/>
              <w:rPr>
                <w:b/>
                <w:bCs/>
                <w:color w:val="000000" w:themeColor="text1"/>
              </w:rPr>
            </w:pPr>
            <w:r w:rsidRPr="00C763ED">
              <w:rPr>
                <w:b/>
                <w:bCs/>
                <w:color w:val="000000" w:themeColor="text1"/>
              </w:rPr>
              <w:t>54.4</w:t>
            </w:r>
          </w:p>
        </w:tc>
        <w:tc>
          <w:tcPr>
            <w:tcW w:w="8280" w:type="dxa"/>
            <w:gridSpan w:val="3"/>
          </w:tcPr>
          <w:p w:rsidR="008E1582" w:rsidRPr="007B18AA" w:rsidRDefault="008E1582" w:rsidP="007B18AA">
            <w:pPr>
              <w:tabs>
                <w:tab w:val="left" w:pos="1164"/>
                <w:tab w:val="center" w:pos="4730"/>
              </w:tabs>
              <w:ind w:right="29"/>
              <w:rPr>
                <w:b/>
                <w:color w:val="000000" w:themeColor="text1"/>
                <w:lang w:val="en-GB"/>
              </w:rPr>
            </w:pPr>
            <w:r w:rsidRPr="007B18AA">
              <w:rPr>
                <w:b/>
                <w:color w:val="000000" w:themeColor="text1"/>
                <w:lang w:val="en-GB"/>
              </w:rPr>
              <w:t xml:space="preserve">The name and address of the office where complaints to the Procuring Entity under Regulation 51 are to be submitted is: </w:t>
            </w:r>
          </w:p>
          <w:p w:rsidR="008E1582" w:rsidRPr="006223BB" w:rsidRDefault="008E1582" w:rsidP="007B18AA">
            <w:pPr>
              <w:tabs>
                <w:tab w:val="left" w:pos="1164"/>
                <w:tab w:val="center" w:pos="4730"/>
              </w:tabs>
              <w:ind w:right="29"/>
              <w:rPr>
                <w:lang w:val="en-GB"/>
              </w:rPr>
            </w:pPr>
            <w:r>
              <w:rPr>
                <w:color w:val="000000" w:themeColor="text1"/>
                <w:lang w:val="en-GB"/>
              </w:rPr>
              <w:t xml:space="preserve">The office of </w:t>
            </w:r>
            <w:r w:rsidRPr="006223BB">
              <w:rPr>
                <w:lang w:val="en-GB"/>
              </w:rPr>
              <w:t>the Project Director</w:t>
            </w:r>
          </w:p>
          <w:p w:rsidR="008E1582" w:rsidRPr="006223BB" w:rsidRDefault="008E1582" w:rsidP="007B18AA">
            <w:pPr>
              <w:pBdr>
                <w:bottom w:val="single" w:sz="24" w:space="1" w:color="auto"/>
              </w:pBdr>
            </w:pPr>
            <w:r w:rsidRPr="006223BB">
              <w:t xml:space="preserve">Strengthening Legislative Capacity and Legal Awareness </w:t>
            </w:r>
          </w:p>
          <w:p w:rsidR="008E1582" w:rsidRPr="006223BB" w:rsidRDefault="008E1582" w:rsidP="007B18AA">
            <w:pPr>
              <w:pBdr>
                <w:bottom w:val="single" w:sz="24" w:space="1" w:color="auto"/>
              </w:pBdr>
            </w:pPr>
            <w:r w:rsidRPr="006223BB">
              <w:t xml:space="preserve">Building Project </w:t>
            </w:r>
          </w:p>
          <w:p w:rsidR="008E1582" w:rsidRPr="006223BB" w:rsidRDefault="008E1582" w:rsidP="007B18AA">
            <w:pPr>
              <w:pBdr>
                <w:bottom w:val="single" w:sz="24" w:space="1" w:color="auto"/>
              </w:pBdr>
            </w:pPr>
            <w:r w:rsidRPr="006223BB">
              <w:t xml:space="preserve">Legislative and Parliamentary Affairs Division </w:t>
            </w:r>
          </w:p>
          <w:p w:rsidR="008E1582" w:rsidRPr="006223BB" w:rsidRDefault="008E1582" w:rsidP="007B18AA">
            <w:pPr>
              <w:pBdr>
                <w:bottom w:val="single" w:sz="24" w:space="1" w:color="auto"/>
              </w:pBdr>
            </w:pPr>
            <w:r w:rsidRPr="006223BB">
              <w:t xml:space="preserve">Ministry of Law, Justice and Parliamentary Affairs  </w:t>
            </w:r>
          </w:p>
          <w:p w:rsidR="008E1582" w:rsidRPr="006223BB" w:rsidRDefault="001740C5" w:rsidP="007B18AA">
            <w:pPr>
              <w:pBdr>
                <w:bottom w:val="single" w:sz="24" w:space="1" w:color="auto"/>
              </w:pBdr>
              <w:rPr>
                <w:bCs/>
                <w:color w:val="000000" w:themeColor="text1"/>
                <w:lang w:val="en-GB"/>
              </w:rPr>
            </w:pPr>
            <w:r>
              <w:t>24/D, To</w:t>
            </w:r>
            <w:r w:rsidR="008E1582" w:rsidRPr="006223BB">
              <w:t xml:space="preserve">pkhana Road, </w:t>
            </w:r>
            <w:proofErr w:type="spellStart"/>
            <w:r w:rsidR="008E1582" w:rsidRPr="006223BB">
              <w:t>Segunbagicha</w:t>
            </w:r>
            <w:proofErr w:type="spellEnd"/>
            <w:r w:rsidR="008E1582" w:rsidRPr="006223BB">
              <w:t>, Dhaka</w:t>
            </w:r>
          </w:p>
          <w:p w:rsidR="008E1582" w:rsidRPr="00C763ED" w:rsidRDefault="008E1582" w:rsidP="00407064">
            <w:pPr>
              <w:tabs>
                <w:tab w:val="left" w:pos="5686"/>
                <w:tab w:val="right" w:pos="7218"/>
              </w:tabs>
              <w:spacing w:before="120" w:after="120"/>
              <w:jc w:val="both"/>
              <w:rPr>
                <w:color w:val="000000" w:themeColor="text1"/>
                <w:lang w:val="en-GB"/>
              </w:rPr>
            </w:pPr>
          </w:p>
          <w:p w:rsidR="008E1582" w:rsidRPr="00C763ED" w:rsidRDefault="008E1582" w:rsidP="00407064">
            <w:pPr>
              <w:tabs>
                <w:tab w:val="left" w:pos="5686"/>
                <w:tab w:val="right" w:pos="7218"/>
              </w:tabs>
              <w:spacing w:before="120" w:after="120"/>
              <w:jc w:val="both"/>
              <w:rPr>
                <w:color w:val="000000" w:themeColor="text1"/>
                <w:lang w:val="en-GB"/>
              </w:rPr>
            </w:pPr>
          </w:p>
        </w:tc>
      </w:tr>
    </w:tbl>
    <w:p w:rsidR="002D515E" w:rsidRPr="00C763ED" w:rsidRDefault="002D515E">
      <w:pPr>
        <w:rPr>
          <w:color w:val="000000" w:themeColor="text1"/>
          <w:lang w:val="en-GB"/>
        </w:rPr>
        <w:sectPr w:rsidR="002D515E" w:rsidRPr="00C763ED" w:rsidSect="00EC7DBD">
          <w:pgSz w:w="11909" w:h="16834" w:code="9"/>
          <w:pgMar w:top="1440" w:right="1440" w:bottom="1440" w:left="1440" w:header="720" w:footer="720" w:gutter="0"/>
          <w:pgNumType w:start="25"/>
          <w:cols w:space="708"/>
          <w:docGrid w:linePitch="360"/>
        </w:sectPr>
      </w:pPr>
    </w:p>
    <w:tbl>
      <w:tblPr>
        <w:tblW w:w="10494" w:type="dxa"/>
        <w:tblInd w:w="-684" w:type="dxa"/>
        <w:tblLayout w:type="fixed"/>
        <w:tblLook w:val="01E0" w:firstRow="1" w:lastRow="1" w:firstColumn="1" w:lastColumn="1" w:noHBand="0" w:noVBand="0"/>
      </w:tblPr>
      <w:tblGrid>
        <w:gridCol w:w="144"/>
        <w:gridCol w:w="2376"/>
        <w:gridCol w:w="9"/>
        <w:gridCol w:w="7965"/>
      </w:tblGrid>
      <w:tr w:rsidR="00C763ED" w:rsidRPr="00C763ED">
        <w:trPr>
          <w:gridBefore w:val="1"/>
          <w:wBefore w:w="144" w:type="dxa"/>
          <w:trHeight w:val="360"/>
        </w:trPr>
        <w:tc>
          <w:tcPr>
            <w:tcW w:w="10350" w:type="dxa"/>
            <w:gridSpan w:val="3"/>
          </w:tcPr>
          <w:p w:rsidR="002D515E" w:rsidRPr="005E6CC0" w:rsidRDefault="002D515E" w:rsidP="00E2342D">
            <w:pPr>
              <w:pStyle w:val="Heading1"/>
              <w:rPr>
                <w:color w:val="000000" w:themeColor="text1"/>
              </w:rPr>
            </w:pPr>
            <w:bookmarkStart w:id="1396" w:name="_Toc48892591"/>
            <w:bookmarkStart w:id="1397" w:name="_Toc48894423"/>
            <w:bookmarkStart w:id="1398" w:name="_Toc48895196"/>
            <w:bookmarkStart w:id="1399" w:name="_Toc48895382"/>
            <w:bookmarkStart w:id="1400" w:name="_Toc48896164"/>
            <w:bookmarkStart w:id="1401" w:name="_Toc48968947"/>
            <w:bookmarkStart w:id="1402" w:name="_Toc48969278"/>
            <w:bookmarkStart w:id="1403" w:name="_Toc48970203"/>
            <w:bookmarkStart w:id="1404" w:name="_Toc48974027"/>
            <w:bookmarkStart w:id="1405" w:name="_Toc48978523"/>
            <w:bookmarkStart w:id="1406" w:name="_Toc48979284"/>
            <w:bookmarkStart w:id="1407" w:name="_Toc48979471"/>
            <w:bookmarkStart w:id="1408" w:name="_Toc48980536"/>
            <w:bookmarkStart w:id="1409" w:name="_Toc49159609"/>
            <w:bookmarkStart w:id="1410" w:name="_Toc49159796"/>
            <w:r w:rsidRPr="00C763ED">
              <w:rPr>
                <w:color w:val="000000" w:themeColor="text1"/>
              </w:rPr>
              <w:lastRenderedPageBreak/>
              <w:br w:type="page"/>
            </w:r>
            <w:bookmarkStart w:id="1411" w:name="_Toc67815081"/>
            <w:bookmarkStart w:id="1412" w:name="_Toc24327505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r w:rsidRPr="005E6CC0">
              <w:rPr>
                <w:color w:val="000000" w:themeColor="text1"/>
              </w:rPr>
              <w:t>Section 3.</w:t>
            </w:r>
            <w:r w:rsidRPr="005E6CC0">
              <w:rPr>
                <w:color w:val="000000" w:themeColor="text1"/>
              </w:rPr>
              <w:tab/>
              <w:t>General Conditions of Contract</w:t>
            </w:r>
            <w:bookmarkEnd w:id="1411"/>
            <w:bookmarkEnd w:id="1412"/>
          </w:p>
        </w:tc>
      </w:tr>
      <w:tr w:rsidR="00C763ED" w:rsidRPr="00C763ED">
        <w:trPr>
          <w:gridBefore w:val="1"/>
          <w:wBefore w:w="144" w:type="dxa"/>
          <w:trHeight w:val="180"/>
        </w:trPr>
        <w:tc>
          <w:tcPr>
            <w:tcW w:w="10350" w:type="dxa"/>
            <w:gridSpan w:val="3"/>
          </w:tcPr>
          <w:p w:rsidR="002D515E" w:rsidRPr="00C763ED" w:rsidRDefault="002D515E" w:rsidP="00E2342D">
            <w:pPr>
              <w:pStyle w:val="Heading2"/>
              <w:spacing w:before="120" w:after="120"/>
              <w:rPr>
                <w:color w:val="000000" w:themeColor="text1"/>
              </w:rPr>
            </w:pPr>
            <w:bookmarkStart w:id="1413" w:name="_Toc48892592"/>
            <w:bookmarkStart w:id="1414" w:name="_Toc48894424"/>
            <w:bookmarkStart w:id="1415" w:name="_Toc48895197"/>
            <w:bookmarkStart w:id="1416" w:name="_Toc48895383"/>
            <w:bookmarkStart w:id="1417" w:name="_Toc48896165"/>
            <w:bookmarkStart w:id="1418" w:name="_Toc48968948"/>
            <w:bookmarkStart w:id="1419" w:name="_Toc48969279"/>
            <w:bookmarkStart w:id="1420" w:name="_Toc48970204"/>
            <w:bookmarkStart w:id="1421" w:name="_Toc48974028"/>
            <w:bookmarkStart w:id="1422" w:name="_Toc48978524"/>
            <w:bookmarkStart w:id="1423" w:name="_Toc48979285"/>
            <w:bookmarkStart w:id="1424" w:name="_Toc48979472"/>
            <w:bookmarkStart w:id="1425" w:name="_Toc48980537"/>
            <w:bookmarkStart w:id="1426" w:name="_Toc49159610"/>
            <w:bookmarkStart w:id="1427" w:name="_Toc49159797"/>
            <w:bookmarkStart w:id="1428" w:name="_Toc67815082"/>
            <w:bookmarkStart w:id="1429" w:name="_Toc243275056"/>
            <w:r w:rsidRPr="00C763ED">
              <w:rPr>
                <w:color w:val="000000" w:themeColor="text1"/>
              </w:rPr>
              <w:t>A.</w:t>
            </w:r>
            <w:r w:rsidRPr="00C763ED">
              <w:rPr>
                <w:color w:val="000000" w:themeColor="text1"/>
              </w:rPr>
              <w:tab/>
              <w:t>General</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tc>
      </w:tr>
      <w:tr w:rsidR="00C763ED" w:rsidRPr="00C763ED">
        <w:trPr>
          <w:gridBefore w:val="1"/>
          <w:wBefore w:w="144" w:type="dxa"/>
          <w:trHeight w:val="6120"/>
        </w:trPr>
        <w:tc>
          <w:tcPr>
            <w:tcW w:w="2376" w:type="dxa"/>
          </w:tcPr>
          <w:p w:rsidR="002D515E" w:rsidRPr="00C763ED" w:rsidRDefault="002D515E" w:rsidP="0068107F">
            <w:pPr>
              <w:pStyle w:val="Heading3"/>
              <w:numPr>
                <w:ilvl w:val="0"/>
                <w:numId w:val="46"/>
              </w:numPr>
              <w:spacing w:before="120" w:after="120"/>
              <w:rPr>
                <w:b/>
                <w:color w:val="000000" w:themeColor="text1"/>
              </w:rPr>
            </w:pPr>
            <w:bookmarkStart w:id="1430" w:name="_Toc343309842"/>
            <w:bookmarkStart w:id="1431" w:name="_Toc46725683"/>
            <w:bookmarkStart w:id="1432" w:name="_Toc46731304"/>
            <w:bookmarkStart w:id="1433" w:name="_Toc46731592"/>
            <w:bookmarkStart w:id="1434" w:name="_Toc46731898"/>
            <w:bookmarkStart w:id="1435" w:name="_Toc46732512"/>
            <w:bookmarkStart w:id="1436" w:name="_Toc46733266"/>
            <w:bookmarkStart w:id="1437" w:name="_Toc46733432"/>
            <w:bookmarkStart w:id="1438" w:name="_Toc46736256"/>
            <w:bookmarkStart w:id="1439" w:name="_Toc46736405"/>
            <w:bookmarkStart w:id="1440" w:name="_Toc46736612"/>
            <w:bookmarkStart w:id="1441" w:name="_Toc46736756"/>
            <w:bookmarkStart w:id="1442" w:name="_Toc46736860"/>
            <w:bookmarkStart w:id="1443" w:name="_Toc46736963"/>
            <w:bookmarkStart w:id="1444" w:name="_Toc46737066"/>
            <w:bookmarkStart w:id="1445" w:name="_Toc46737378"/>
            <w:bookmarkStart w:id="1446" w:name="_Toc47069316"/>
            <w:bookmarkStart w:id="1447" w:name="_Toc47069972"/>
            <w:bookmarkStart w:id="1448" w:name="_Toc47070211"/>
            <w:bookmarkStart w:id="1449" w:name="_Toc47071576"/>
            <w:bookmarkStart w:id="1450" w:name="_Toc47073914"/>
            <w:bookmarkStart w:id="1451" w:name="_Toc47074521"/>
            <w:bookmarkStart w:id="1452" w:name="_Toc47159104"/>
            <w:bookmarkStart w:id="1453" w:name="_Toc47170540"/>
            <w:bookmarkStart w:id="1454" w:name="_Toc47322605"/>
            <w:bookmarkStart w:id="1455" w:name="_Toc47326893"/>
            <w:bookmarkStart w:id="1456" w:name="_Toc47328729"/>
            <w:bookmarkStart w:id="1457" w:name="_Toc47331021"/>
            <w:bookmarkStart w:id="1458" w:name="_Toc47331699"/>
            <w:bookmarkStart w:id="1459" w:name="_Toc47331847"/>
            <w:bookmarkStart w:id="1460" w:name="_Toc47331986"/>
            <w:bookmarkStart w:id="1461" w:name="_Toc47332385"/>
            <w:bookmarkStart w:id="1462" w:name="_Toc47332608"/>
            <w:bookmarkStart w:id="1463" w:name="_Toc48551066"/>
            <w:bookmarkStart w:id="1464" w:name="_Toc48632743"/>
            <w:bookmarkStart w:id="1465" w:name="_Toc48798446"/>
            <w:bookmarkStart w:id="1466" w:name="_Toc48800716"/>
            <w:bookmarkStart w:id="1467" w:name="_Toc48800885"/>
            <w:bookmarkStart w:id="1468" w:name="_Toc48803082"/>
            <w:bookmarkStart w:id="1469" w:name="_Toc48803251"/>
            <w:bookmarkStart w:id="1470" w:name="_Toc48803420"/>
            <w:bookmarkStart w:id="1471" w:name="_Toc48803758"/>
            <w:bookmarkStart w:id="1472" w:name="_Toc48804096"/>
            <w:bookmarkStart w:id="1473" w:name="_Toc48804265"/>
            <w:bookmarkStart w:id="1474" w:name="_Toc48804772"/>
            <w:bookmarkStart w:id="1475" w:name="_Toc48812395"/>
            <w:bookmarkStart w:id="1476" w:name="_Toc48892593"/>
            <w:bookmarkStart w:id="1477" w:name="_Toc48894425"/>
            <w:bookmarkStart w:id="1478" w:name="_Toc48895198"/>
            <w:bookmarkStart w:id="1479" w:name="_Toc48895384"/>
            <w:bookmarkStart w:id="1480" w:name="_Toc48896166"/>
            <w:bookmarkStart w:id="1481" w:name="_Toc48968949"/>
            <w:bookmarkStart w:id="1482" w:name="_Toc48969280"/>
            <w:bookmarkStart w:id="1483" w:name="_Toc48970205"/>
            <w:bookmarkStart w:id="1484" w:name="_Toc48974029"/>
            <w:bookmarkStart w:id="1485" w:name="_Toc48978525"/>
            <w:bookmarkStart w:id="1486" w:name="_Toc48979286"/>
            <w:bookmarkStart w:id="1487" w:name="_Toc48979473"/>
            <w:bookmarkStart w:id="1488" w:name="_Toc48980538"/>
            <w:bookmarkStart w:id="1489" w:name="_Toc49159611"/>
            <w:bookmarkStart w:id="1490" w:name="_Toc49159798"/>
            <w:bookmarkStart w:id="1491" w:name="_Toc67815083"/>
            <w:bookmarkStart w:id="1492" w:name="_Toc243275057"/>
            <w:r w:rsidRPr="00C763ED">
              <w:rPr>
                <w:b/>
                <w:color w:val="000000" w:themeColor="text1"/>
              </w:rPr>
              <w:t>Definitions</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tc>
        <w:tc>
          <w:tcPr>
            <w:tcW w:w="7974" w:type="dxa"/>
            <w:gridSpan w:val="2"/>
          </w:tcPr>
          <w:p w:rsidR="00B86294" w:rsidRPr="00C763ED" w:rsidRDefault="00B86294" w:rsidP="0068107F">
            <w:pPr>
              <w:numPr>
                <w:ilvl w:val="1"/>
                <w:numId w:val="76"/>
              </w:numPr>
              <w:tabs>
                <w:tab w:val="clear" w:pos="360"/>
                <w:tab w:val="num" w:pos="507"/>
              </w:tabs>
              <w:spacing w:before="120" w:after="120"/>
              <w:ind w:left="525" w:hanging="525"/>
              <w:jc w:val="both"/>
              <w:rPr>
                <w:color w:val="000000" w:themeColor="text1"/>
                <w:lang w:val="en-GB"/>
              </w:rPr>
            </w:pPr>
            <w:r w:rsidRPr="00C763ED">
              <w:rPr>
                <w:color w:val="000000" w:themeColor="text1"/>
                <w:lang w:val="en-GB"/>
              </w:rPr>
              <w:t>In the Conditions of Contract, which include Particular Conditions and these General Conditions; the following words and expressions shall have the meanings hereby assigned to them. Boldface type is used to identify the defined terms:</w:t>
            </w:r>
          </w:p>
          <w:p w:rsidR="00B86294" w:rsidRPr="00C763ED" w:rsidRDefault="00B86294"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 xml:space="preserve">Approving Authority </w:t>
            </w:r>
            <w:r w:rsidRPr="00C763ED">
              <w:rPr>
                <w:color w:val="000000" w:themeColor="text1"/>
                <w:lang w:val="en-GB"/>
              </w:rPr>
              <w:t>means the authority which, in accordance with the Delegation of Financial Powers, approves the award of Contract for the Procurement of Goods, Works and Services.</w:t>
            </w:r>
          </w:p>
          <w:p w:rsidR="00B86294" w:rsidRPr="00C763ED" w:rsidRDefault="00B86294"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 xml:space="preserve">Competent Authority </w:t>
            </w:r>
            <w:r w:rsidRPr="00C763ED">
              <w:rPr>
                <w:bCs/>
                <w:color w:val="000000" w:themeColor="text1"/>
                <w:lang w:val="en-GB"/>
              </w:rPr>
              <w:t>means the authority that gives decision on specific issues as per delegation of administrative and/or financial powers;</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color w:val="000000" w:themeColor="text1"/>
                <w:lang w:val="en-GB"/>
              </w:rPr>
              <w:t xml:space="preserve">The </w:t>
            </w:r>
            <w:r w:rsidRPr="00C763ED">
              <w:rPr>
                <w:b/>
                <w:color w:val="000000" w:themeColor="text1"/>
                <w:lang w:val="en-GB"/>
              </w:rPr>
              <w:t>“Client”</w:t>
            </w:r>
            <w:r w:rsidRPr="00C763ED">
              <w:rPr>
                <w:color w:val="000000" w:themeColor="text1"/>
                <w:lang w:val="en-GB"/>
              </w:rPr>
              <w:t xml:space="preserve"> is the party named in the PCC who engages the Consultant to perform the Services.</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bookmarkStart w:id="1493" w:name="_Toc46725684"/>
            <w:r w:rsidRPr="00C763ED">
              <w:rPr>
                <w:b/>
                <w:color w:val="000000" w:themeColor="text1"/>
                <w:lang w:val="en-GB"/>
              </w:rPr>
              <w:t>“Completion”</w:t>
            </w:r>
            <w:r w:rsidRPr="00C763ED">
              <w:rPr>
                <w:color w:val="000000" w:themeColor="text1"/>
                <w:lang w:val="en-GB"/>
              </w:rPr>
              <w:t xml:space="preserve"> means the fulfilment of the Services by the Consultant in accordance with the terms and conditions set forth in the Contract.</w:t>
            </w:r>
            <w:bookmarkEnd w:id="1493"/>
            <w:r w:rsidRPr="00C763ED">
              <w:rPr>
                <w:color w:val="000000" w:themeColor="text1"/>
                <w:lang w:val="en-GB"/>
              </w:rPr>
              <w:t xml:space="preserve"> </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bookmarkStart w:id="1494" w:name="_Toc46725685"/>
            <w:r w:rsidRPr="00C763ED">
              <w:rPr>
                <w:b/>
                <w:color w:val="000000" w:themeColor="text1"/>
                <w:lang w:val="en-GB"/>
              </w:rPr>
              <w:t xml:space="preserve">“Completion Date” </w:t>
            </w:r>
            <w:r w:rsidRPr="00C763ED">
              <w:rPr>
                <w:color w:val="000000" w:themeColor="text1"/>
                <w:lang w:val="en-GB"/>
              </w:rPr>
              <w:t>is the date of actual completion of the fulfilment of the Services.</w:t>
            </w:r>
            <w:bookmarkEnd w:id="1494"/>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Cs/>
                <w:color w:val="000000" w:themeColor="text1"/>
                <w:lang w:val="en-GB"/>
              </w:rPr>
              <w:t>The “</w:t>
            </w:r>
            <w:r w:rsidRPr="00C763ED">
              <w:rPr>
                <w:b/>
                <w:color w:val="000000" w:themeColor="text1"/>
                <w:lang w:val="en-GB"/>
              </w:rPr>
              <w:t>Consultant</w:t>
            </w:r>
            <w:r w:rsidRPr="00C763ED">
              <w:rPr>
                <w:bCs/>
                <w:color w:val="000000" w:themeColor="text1"/>
                <w:lang w:val="en-GB"/>
              </w:rPr>
              <w:t xml:space="preserve">” is the organisation whose proposal to perform </w:t>
            </w:r>
            <w:r w:rsidR="008E705B" w:rsidRPr="00C763ED">
              <w:rPr>
                <w:bCs/>
                <w:color w:val="000000" w:themeColor="text1"/>
                <w:lang w:val="en-GB"/>
              </w:rPr>
              <w:t xml:space="preserve">the Services </w:t>
            </w:r>
            <w:r w:rsidRPr="00C763ED">
              <w:rPr>
                <w:bCs/>
                <w:color w:val="000000" w:themeColor="text1"/>
                <w:lang w:val="en-GB"/>
              </w:rPr>
              <w:t>has been accepted by the Client and is named as such in the PCC and the Contract Agreement.</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“Contract Agreement”</w:t>
            </w:r>
            <w:r w:rsidRPr="00C763ED">
              <w:rPr>
                <w:color w:val="000000" w:themeColor="text1"/>
                <w:lang w:val="en-GB"/>
              </w:rPr>
              <w:t xml:space="preserve"> means the Agreement entered into be</w:t>
            </w:r>
            <w:r w:rsidR="008E705B" w:rsidRPr="00C763ED">
              <w:rPr>
                <w:color w:val="000000" w:themeColor="text1"/>
                <w:lang w:val="en-GB"/>
              </w:rPr>
              <w:t xml:space="preserve">tween </w:t>
            </w:r>
            <w:r w:rsidRPr="00C763ED">
              <w:rPr>
                <w:color w:val="000000" w:themeColor="text1"/>
                <w:lang w:val="en-GB"/>
              </w:rPr>
              <w:t xml:space="preserve">the Client and the Consultant together with the Contract Documents. </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“Contract Documents”</w:t>
            </w:r>
            <w:r w:rsidRPr="00C763ED">
              <w:rPr>
                <w:color w:val="000000" w:themeColor="text1"/>
                <w:lang w:val="en-GB"/>
              </w:rPr>
              <w:t xml:space="preserve"> means the documents listed in the Agreement, including any amendments thereto</w:t>
            </w:r>
            <w:r w:rsidR="008E705B" w:rsidRPr="00C763ED">
              <w:rPr>
                <w:color w:val="000000" w:themeColor="text1"/>
                <w:lang w:val="en-GB"/>
              </w:rPr>
              <w:t>.</w:t>
            </w:r>
          </w:p>
          <w:p w:rsidR="00B86294" w:rsidRPr="00C763ED" w:rsidRDefault="00B86294"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 xml:space="preserve">Contract Price </w:t>
            </w:r>
            <w:r w:rsidRPr="00C763ED">
              <w:rPr>
                <w:color w:val="000000" w:themeColor="text1"/>
                <w:lang w:val="en-GB"/>
              </w:rPr>
              <w:t xml:space="preserve">means the price to be paid for the performance of the Services, in accordance with </w:t>
            </w:r>
            <w:r w:rsidRPr="00C763ED">
              <w:rPr>
                <w:b/>
                <w:color w:val="000000" w:themeColor="text1"/>
                <w:lang w:val="en-GB"/>
              </w:rPr>
              <w:t xml:space="preserve">GCC Clause </w:t>
            </w:r>
            <w:r w:rsidR="00145FAC" w:rsidRPr="00C763ED">
              <w:rPr>
                <w:b/>
                <w:color w:val="000000" w:themeColor="text1"/>
                <w:lang w:val="en-GB"/>
              </w:rPr>
              <w:t>50.1</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bookmarkStart w:id="1495" w:name="_Toc46725686"/>
            <w:r w:rsidRPr="00C763ED">
              <w:rPr>
                <w:b/>
                <w:color w:val="000000" w:themeColor="text1"/>
                <w:lang w:val="en-GB"/>
              </w:rPr>
              <w:t xml:space="preserve">“Day” </w:t>
            </w:r>
            <w:r w:rsidRPr="00C763ED">
              <w:rPr>
                <w:color w:val="000000" w:themeColor="text1"/>
                <w:lang w:val="en-GB"/>
              </w:rPr>
              <w:t>means calendar day</w:t>
            </w:r>
            <w:bookmarkEnd w:id="1495"/>
            <w:r w:rsidR="00B86294" w:rsidRPr="00C763ED">
              <w:rPr>
                <w:color w:val="000000" w:themeColor="text1"/>
                <w:lang w:val="en-GB"/>
              </w:rPr>
              <w:t xml:space="preserve"> unless otherwise specified as working day.</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“Effective Date”</w:t>
            </w:r>
            <w:r w:rsidRPr="00C763ED">
              <w:rPr>
                <w:color w:val="000000" w:themeColor="text1"/>
                <w:lang w:val="en-GB"/>
              </w:rPr>
              <w:t xml:space="preserve"> means the date on which this Contract </w:t>
            </w:r>
            <w:r w:rsidRPr="00C763ED">
              <w:rPr>
                <w:bCs/>
                <w:color w:val="000000" w:themeColor="text1"/>
                <w:lang w:val="en-GB"/>
              </w:rPr>
              <w:t>comes</w:t>
            </w:r>
            <w:r w:rsidRPr="00C763ED">
              <w:rPr>
                <w:color w:val="000000" w:themeColor="text1"/>
                <w:lang w:val="en-GB"/>
              </w:rPr>
              <w:t xml:space="preserve"> into force and effect pursuant to </w:t>
            </w:r>
            <w:r w:rsidR="00327F03" w:rsidRPr="00C763ED">
              <w:rPr>
                <w:b/>
                <w:color w:val="000000" w:themeColor="text1"/>
                <w:lang w:val="en-GB"/>
              </w:rPr>
              <w:t xml:space="preserve">GCC Clause </w:t>
            </w:r>
            <w:r w:rsidR="00145FAC" w:rsidRPr="00C763ED">
              <w:rPr>
                <w:b/>
                <w:color w:val="000000" w:themeColor="text1"/>
                <w:lang w:val="en-GB"/>
              </w:rPr>
              <w:t>18.1</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bookmarkStart w:id="1496" w:name="_Toc46725687"/>
            <w:r w:rsidRPr="00C763ED">
              <w:rPr>
                <w:b/>
                <w:color w:val="000000" w:themeColor="text1"/>
                <w:lang w:val="en-GB"/>
              </w:rPr>
              <w:t>“GCC”</w:t>
            </w:r>
            <w:r w:rsidRPr="00C763ED">
              <w:rPr>
                <w:color w:val="000000" w:themeColor="text1"/>
                <w:lang w:val="en-GB"/>
              </w:rPr>
              <w:t xml:space="preserve"> mean the General Conditions of Contract.</w:t>
            </w:r>
            <w:bookmarkEnd w:id="1496"/>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 xml:space="preserve">“Government” </w:t>
            </w:r>
            <w:r w:rsidRPr="00C763ED">
              <w:rPr>
                <w:color w:val="000000" w:themeColor="text1"/>
                <w:lang w:val="en-GB"/>
              </w:rPr>
              <w:t xml:space="preserve">means the Government of the People’s Republic of </w:t>
            </w:r>
            <w:smartTag w:uri="urn:schemas-microsoft-com:office:smarttags" w:element="country-region">
              <w:smartTag w:uri="urn:schemas-microsoft-com:office:smarttags" w:element="place">
                <w:r w:rsidRPr="00C763ED">
                  <w:rPr>
                    <w:color w:val="000000" w:themeColor="text1"/>
                    <w:lang w:val="en-GB"/>
                  </w:rPr>
                  <w:t>Bangladesh</w:t>
                </w:r>
              </w:smartTag>
            </w:smartTag>
            <w:r w:rsidRPr="00C763ED">
              <w:rPr>
                <w:color w:val="000000" w:themeColor="text1"/>
                <w:lang w:val="en-GB"/>
              </w:rPr>
              <w:t>.</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bookmarkStart w:id="1497" w:name="_Toc46725688"/>
            <w:r w:rsidRPr="00C763ED">
              <w:rPr>
                <w:color w:val="000000" w:themeColor="text1"/>
                <w:lang w:val="en-GB"/>
              </w:rPr>
              <w:t>The</w:t>
            </w:r>
            <w:r w:rsidRPr="00C763ED">
              <w:rPr>
                <w:b/>
                <w:color w:val="000000" w:themeColor="text1"/>
                <w:lang w:val="en-GB"/>
              </w:rPr>
              <w:t xml:space="preserve"> “Intended Completion Date</w:t>
            </w:r>
            <w:r w:rsidRPr="00C763ED">
              <w:rPr>
                <w:color w:val="000000" w:themeColor="text1"/>
                <w:lang w:val="en-GB"/>
              </w:rPr>
              <w:t>” is the date on which it is intended that the Consultant shall complete the Services</w:t>
            </w:r>
            <w:bookmarkEnd w:id="1497"/>
            <w:r w:rsidRPr="00C763ED">
              <w:rPr>
                <w:color w:val="000000" w:themeColor="text1"/>
                <w:lang w:val="en-GB"/>
              </w:rPr>
              <w:t xml:space="preserve"> as specified in the PCC. </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“Member”</w:t>
            </w:r>
            <w:r w:rsidRPr="00C763ED">
              <w:rPr>
                <w:color w:val="000000" w:themeColor="text1"/>
                <w:lang w:val="en-GB"/>
              </w:rPr>
              <w:t xml:space="preserve"> means in case where the Consultant consists of a </w:t>
            </w:r>
            <w:r w:rsidR="008E705B" w:rsidRPr="00C763ED">
              <w:rPr>
                <w:color w:val="000000" w:themeColor="text1"/>
                <w:lang w:val="en-GB"/>
              </w:rPr>
              <w:t>joint venture</w:t>
            </w:r>
            <w:r w:rsidRPr="00C763ED">
              <w:rPr>
                <w:color w:val="000000" w:themeColor="text1"/>
                <w:lang w:val="en-GB"/>
              </w:rPr>
              <w:t xml:space="preserve">, any of the entities that make up the </w:t>
            </w:r>
            <w:r w:rsidR="008E705B" w:rsidRPr="00C763ED">
              <w:rPr>
                <w:color w:val="000000" w:themeColor="text1"/>
                <w:lang w:val="en-GB"/>
              </w:rPr>
              <w:t>joint venture</w:t>
            </w:r>
            <w:r w:rsidRPr="00C763ED">
              <w:rPr>
                <w:color w:val="000000" w:themeColor="text1"/>
                <w:lang w:val="en-GB"/>
              </w:rPr>
              <w:t xml:space="preserve">; and </w:t>
            </w:r>
            <w:r w:rsidRPr="00C763ED">
              <w:rPr>
                <w:b/>
                <w:color w:val="000000" w:themeColor="text1"/>
                <w:lang w:val="en-GB"/>
              </w:rPr>
              <w:t>“Members”</w:t>
            </w:r>
            <w:r w:rsidRPr="00C763ED">
              <w:rPr>
                <w:color w:val="000000" w:themeColor="text1"/>
                <w:lang w:val="en-GB"/>
              </w:rPr>
              <w:t xml:space="preserve"> means all these entities. </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“Month</w:t>
            </w:r>
            <w:r w:rsidRPr="00C763ED">
              <w:rPr>
                <w:color w:val="000000" w:themeColor="text1"/>
                <w:lang w:val="en-GB"/>
              </w:rPr>
              <w:t>” means calendar month</w:t>
            </w:r>
            <w:r w:rsidR="0040024E" w:rsidRPr="00C763ED">
              <w:rPr>
                <w:color w:val="000000" w:themeColor="text1"/>
                <w:lang w:val="en-GB"/>
              </w:rPr>
              <w:t>.</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“Party”</w:t>
            </w:r>
            <w:r w:rsidRPr="00C763ED">
              <w:rPr>
                <w:color w:val="000000" w:themeColor="text1"/>
                <w:lang w:val="en-GB"/>
              </w:rPr>
              <w:t xml:space="preserve"> means the Client or the Consultant, as the case may be, </w:t>
            </w:r>
            <w:r w:rsidRPr="00C763ED">
              <w:rPr>
                <w:color w:val="000000" w:themeColor="text1"/>
                <w:lang w:val="en-GB"/>
              </w:rPr>
              <w:lastRenderedPageBreak/>
              <w:t xml:space="preserve">and </w:t>
            </w:r>
            <w:r w:rsidRPr="00C763ED">
              <w:rPr>
                <w:b/>
                <w:color w:val="000000" w:themeColor="text1"/>
                <w:lang w:val="en-GB"/>
              </w:rPr>
              <w:t>“Parties”</w:t>
            </w:r>
            <w:r w:rsidRPr="00C763ED">
              <w:rPr>
                <w:color w:val="000000" w:themeColor="text1"/>
                <w:lang w:val="en-GB"/>
              </w:rPr>
              <w:t xml:space="preserve"> means both of them. Third party means any party other than Client as Consultant.</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lang w:val="en-GB"/>
              </w:rPr>
              <w:t>“Personnel”</w:t>
            </w:r>
            <w:r w:rsidRPr="00C763ED">
              <w:rPr>
                <w:color w:val="000000" w:themeColor="text1"/>
                <w:lang w:val="en-GB"/>
              </w:rPr>
              <w:t xml:space="preserve"> means professionals and support staff provided by the Consultant or by any Sub-Consultant and assigned to perform the Services or any part thereof; and “Key Personnel” means the Per</w:t>
            </w:r>
            <w:r w:rsidR="00B177EF" w:rsidRPr="00C763ED">
              <w:rPr>
                <w:color w:val="000000" w:themeColor="text1"/>
                <w:lang w:val="en-GB"/>
              </w:rPr>
              <w:t xml:space="preserve">sonnel referred to in </w:t>
            </w:r>
            <w:r w:rsidR="00B177EF" w:rsidRPr="00C763ED">
              <w:rPr>
                <w:b/>
                <w:color w:val="000000" w:themeColor="text1"/>
                <w:lang w:val="en-GB"/>
              </w:rPr>
              <w:t xml:space="preserve">GCC Sub Clause </w:t>
            </w:r>
            <w:r w:rsidR="00BB7E05" w:rsidRPr="00C763ED">
              <w:rPr>
                <w:b/>
                <w:color w:val="000000" w:themeColor="text1"/>
                <w:lang w:val="en-GB"/>
              </w:rPr>
              <w:t>24.1</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rPr>
              <w:t xml:space="preserve">“Reimbursable expenses” </w:t>
            </w:r>
            <w:r w:rsidRPr="00C763ED">
              <w:rPr>
                <w:color w:val="000000" w:themeColor="text1"/>
              </w:rPr>
              <w:t xml:space="preserve">means all assignment-related costs other than Consultant’s remuneration. </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rPr>
              <w:t xml:space="preserve">“Remuneration” </w:t>
            </w:r>
            <w:r w:rsidRPr="00C763ED">
              <w:rPr>
                <w:color w:val="000000" w:themeColor="text1"/>
              </w:rPr>
              <w:t>means all costs related to payments of fees to the Consultant for the time spent by the professional and other staff on assignment related activities.</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rPr>
              <w:t>PCC”</w:t>
            </w:r>
            <w:r w:rsidRPr="00C763ED">
              <w:rPr>
                <w:color w:val="000000" w:themeColor="text1"/>
              </w:rPr>
              <w:t xml:space="preserve"> means the Particular Conditions of Contract</w:t>
            </w:r>
            <w:r w:rsidR="008E705B" w:rsidRPr="00C763ED">
              <w:rPr>
                <w:color w:val="000000" w:themeColor="text1"/>
              </w:rPr>
              <w:t>.</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rPr>
              <w:t>“Services”</w:t>
            </w:r>
            <w:r w:rsidRPr="00C763ED">
              <w:rPr>
                <w:color w:val="000000" w:themeColor="text1"/>
              </w:rPr>
              <w:t xml:space="preserve"> means the </w:t>
            </w:r>
            <w:r w:rsidR="008E705B" w:rsidRPr="00C763ED">
              <w:rPr>
                <w:color w:val="000000" w:themeColor="text1"/>
              </w:rPr>
              <w:t xml:space="preserve">tasks or activities </w:t>
            </w:r>
            <w:r w:rsidRPr="00C763ED">
              <w:rPr>
                <w:color w:val="000000" w:themeColor="text1"/>
              </w:rPr>
              <w:t xml:space="preserve">to be performed </w:t>
            </w:r>
            <w:r w:rsidR="008E705B" w:rsidRPr="00C763ED">
              <w:rPr>
                <w:color w:val="000000" w:themeColor="text1"/>
              </w:rPr>
              <w:t xml:space="preserve">and the services to be provided </w:t>
            </w:r>
            <w:r w:rsidRPr="00C763ED">
              <w:rPr>
                <w:color w:val="000000" w:themeColor="text1"/>
              </w:rPr>
              <w:t>by the Consultant pursuant to th</w:t>
            </w:r>
            <w:r w:rsidR="008E705B" w:rsidRPr="00C763ED">
              <w:rPr>
                <w:color w:val="000000" w:themeColor="text1"/>
              </w:rPr>
              <w:t>e</w:t>
            </w:r>
            <w:r w:rsidRPr="00C763ED">
              <w:rPr>
                <w:color w:val="000000" w:themeColor="text1"/>
              </w:rPr>
              <w:t xml:space="preserve"> Contract</w:t>
            </w:r>
            <w:r w:rsidR="008E705B" w:rsidRPr="00C763ED">
              <w:rPr>
                <w:color w:val="000000" w:themeColor="text1"/>
              </w:rPr>
              <w:t xml:space="preserve"> Agreement.</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rPr>
              <w:t>“Sub-Consultant”</w:t>
            </w:r>
            <w:r w:rsidRPr="00C763ED">
              <w:rPr>
                <w:color w:val="000000" w:themeColor="text1"/>
              </w:rPr>
              <w:t xml:space="preserve"> means any person or entity to whom/which the Consultant subcontracts any part of the Services.</w:t>
            </w:r>
          </w:p>
          <w:p w:rsidR="002D515E"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rPr>
              <w:t>“Third Party”</w:t>
            </w:r>
            <w:r w:rsidRPr="00C763ED">
              <w:rPr>
                <w:color w:val="000000" w:themeColor="text1"/>
              </w:rPr>
              <w:t xml:space="preserve"> means any person or entity other than the Government, the Client, the Consultant</w:t>
            </w:r>
            <w:r w:rsidRPr="00C763ED">
              <w:rPr>
                <w:b/>
                <w:color w:val="000000" w:themeColor="text1"/>
              </w:rPr>
              <w:t xml:space="preserve"> </w:t>
            </w:r>
            <w:r w:rsidRPr="00C763ED">
              <w:rPr>
                <w:color w:val="000000" w:themeColor="text1"/>
              </w:rPr>
              <w:t>or a Sub-Consultant.</w:t>
            </w:r>
          </w:p>
          <w:p w:rsidR="00AD6274" w:rsidRPr="00C763ED" w:rsidRDefault="002D515E" w:rsidP="0068107F">
            <w:pPr>
              <w:numPr>
                <w:ilvl w:val="1"/>
                <w:numId w:val="50"/>
              </w:numPr>
              <w:tabs>
                <w:tab w:val="clear" w:pos="855"/>
                <w:tab w:val="num" w:pos="1029"/>
              </w:tabs>
              <w:spacing w:before="120" w:after="120"/>
              <w:ind w:left="1020" w:hanging="495"/>
              <w:jc w:val="both"/>
              <w:rPr>
                <w:color w:val="000000" w:themeColor="text1"/>
                <w:lang w:val="en-GB"/>
              </w:rPr>
            </w:pPr>
            <w:r w:rsidRPr="00C763ED">
              <w:rPr>
                <w:b/>
                <w:color w:val="000000" w:themeColor="text1"/>
              </w:rPr>
              <w:t>“Writing”</w:t>
            </w:r>
            <w:r w:rsidRPr="00C763ED">
              <w:rPr>
                <w:color w:val="000000" w:themeColor="text1"/>
              </w:rPr>
              <w:t xml:space="preserve"> means </w:t>
            </w:r>
            <w:r w:rsidR="00AD6274" w:rsidRPr="00C763ED">
              <w:rPr>
                <w:color w:val="000000" w:themeColor="text1"/>
              </w:rPr>
              <w:t xml:space="preserve">communication written </w:t>
            </w:r>
            <w:r w:rsidR="00695C8C" w:rsidRPr="00C763ED">
              <w:rPr>
                <w:color w:val="000000" w:themeColor="text1"/>
              </w:rPr>
              <w:t xml:space="preserve">by hand or machine duly signed </w:t>
            </w:r>
            <w:r w:rsidR="00AD6274" w:rsidRPr="00C763ED">
              <w:rPr>
                <w:color w:val="000000" w:themeColor="text1"/>
              </w:rPr>
              <w:t>and includes properly authenticated messages by facsimile or electronic mail</w:t>
            </w:r>
            <w:r w:rsidR="00B3167F" w:rsidRPr="00C763ED">
              <w:rPr>
                <w:color w:val="000000" w:themeColor="text1"/>
              </w:rPr>
              <w:t>.</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498" w:name="_Toc35418444"/>
            <w:bookmarkStart w:id="1499" w:name="_Toc37234114"/>
            <w:bookmarkStart w:id="1500" w:name="_Toc46725699"/>
            <w:bookmarkStart w:id="1501" w:name="_Toc46731308"/>
            <w:bookmarkStart w:id="1502" w:name="_Toc46731596"/>
            <w:bookmarkStart w:id="1503" w:name="_Toc46731902"/>
            <w:bookmarkStart w:id="1504" w:name="_Toc46732516"/>
            <w:bookmarkStart w:id="1505" w:name="_Toc46733270"/>
            <w:bookmarkStart w:id="1506" w:name="_Toc46733436"/>
            <w:bookmarkStart w:id="1507" w:name="_Toc46736260"/>
            <w:bookmarkStart w:id="1508" w:name="_Toc46736409"/>
            <w:bookmarkStart w:id="1509" w:name="_Toc46736616"/>
            <w:bookmarkStart w:id="1510" w:name="_Toc46736760"/>
            <w:bookmarkStart w:id="1511" w:name="_Toc46736864"/>
            <w:bookmarkStart w:id="1512" w:name="_Toc46736967"/>
            <w:bookmarkStart w:id="1513" w:name="_Toc46737070"/>
            <w:bookmarkStart w:id="1514" w:name="_Toc46737382"/>
            <w:bookmarkStart w:id="1515" w:name="_Toc47069320"/>
            <w:bookmarkStart w:id="1516" w:name="_Toc47069976"/>
            <w:bookmarkStart w:id="1517" w:name="_Toc47070215"/>
            <w:bookmarkStart w:id="1518" w:name="_Toc47071580"/>
            <w:bookmarkStart w:id="1519" w:name="_Toc47073918"/>
            <w:bookmarkStart w:id="1520" w:name="_Toc47074525"/>
            <w:bookmarkStart w:id="1521" w:name="_Toc47159108"/>
            <w:bookmarkStart w:id="1522" w:name="_Toc47170544"/>
            <w:bookmarkStart w:id="1523" w:name="_Toc47322609"/>
            <w:bookmarkStart w:id="1524" w:name="_Toc47326897"/>
            <w:bookmarkStart w:id="1525" w:name="_Toc47328733"/>
            <w:bookmarkStart w:id="1526" w:name="_Toc47331025"/>
            <w:bookmarkStart w:id="1527" w:name="_Toc47331703"/>
            <w:bookmarkStart w:id="1528" w:name="_Toc47331851"/>
            <w:bookmarkStart w:id="1529" w:name="_Toc47331990"/>
            <w:bookmarkStart w:id="1530" w:name="_Toc47332389"/>
            <w:bookmarkStart w:id="1531" w:name="_Toc47332612"/>
            <w:bookmarkStart w:id="1532" w:name="_Toc48551070"/>
            <w:bookmarkStart w:id="1533" w:name="_Toc48632747"/>
            <w:bookmarkStart w:id="1534" w:name="_Toc48798450"/>
            <w:bookmarkStart w:id="1535" w:name="_Toc48800720"/>
            <w:bookmarkStart w:id="1536" w:name="_Toc48800889"/>
            <w:bookmarkStart w:id="1537" w:name="_Toc48803086"/>
            <w:bookmarkStart w:id="1538" w:name="_Toc48803255"/>
            <w:bookmarkStart w:id="1539" w:name="_Toc48803424"/>
            <w:bookmarkStart w:id="1540" w:name="_Toc48803762"/>
            <w:bookmarkStart w:id="1541" w:name="_Toc48804100"/>
            <w:bookmarkStart w:id="1542" w:name="_Toc48804269"/>
            <w:bookmarkStart w:id="1543" w:name="_Toc48804776"/>
            <w:bookmarkStart w:id="1544" w:name="_Toc48812399"/>
            <w:bookmarkStart w:id="1545" w:name="_Toc48892597"/>
            <w:bookmarkStart w:id="1546" w:name="_Toc48894429"/>
            <w:bookmarkStart w:id="1547" w:name="_Toc48895202"/>
            <w:bookmarkStart w:id="1548" w:name="_Toc48895388"/>
            <w:bookmarkStart w:id="1549" w:name="_Toc48896170"/>
            <w:bookmarkStart w:id="1550" w:name="_Toc48968955"/>
            <w:bookmarkStart w:id="1551" w:name="_Toc48969286"/>
            <w:bookmarkStart w:id="1552" w:name="_Toc48970209"/>
            <w:bookmarkStart w:id="1553" w:name="_Toc48974033"/>
            <w:bookmarkStart w:id="1554" w:name="_Toc48978529"/>
            <w:bookmarkStart w:id="1555" w:name="_Toc48979290"/>
            <w:bookmarkStart w:id="1556" w:name="_Toc48979477"/>
            <w:bookmarkStart w:id="1557" w:name="_Toc48980542"/>
            <w:bookmarkStart w:id="1558" w:name="_Toc49159615"/>
            <w:bookmarkStart w:id="1559" w:name="_Toc49159802"/>
            <w:bookmarkStart w:id="1560" w:name="_Toc67815086"/>
            <w:bookmarkStart w:id="1561" w:name="_Toc86025512"/>
            <w:bookmarkStart w:id="1562" w:name="_Toc172599867"/>
            <w:bookmarkStart w:id="1563" w:name="_Toc235351159"/>
            <w:bookmarkStart w:id="1564" w:name="_Toc243275058"/>
            <w:r w:rsidRPr="00C763ED">
              <w:rPr>
                <w:b/>
                <w:color w:val="000000" w:themeColor="text1"/>
              </w:rPr>
              <w:lastRenderedPageBreak/>
              <w:t>Phased Completion</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tc>
        <w:tc>
          <w:tcPr>
            <w:tcW w:w="7974" w:type="dxa"/>
            <w:gridSpan w:val="2"/>
          </w:tcPr>
          <w:p w:rsidR="00AD6274" w:rsidRPr="00C763ED" w:rsidRDefault="00AD6274" w:rsidP="0068107F">
            <w:pPr>
              <w:numPr>
                <w:ilvl w:val="1"/>
                <w:numId w:val="83"/>
              </w:numPr>
              <w:tabs>
                <w:tab w:val="clear" w:pos="4248"/>
              </w:tabs>
              <w:spacing w:before="120" w:after="120"/>
              <w:ind w:left="570" w:hanging="570"/>
              <w:jc w:val="both"/>
              <w:rPr>
                <w:color w:val="000000" w:themeColor="text1"/>
                <w:lang w:val="en-GB"/>
              </w:rPr>
            </w:pPr>
            <w:r w:rsidRPr="00C763ED">
              <w:rPr>
                <w:color w:val="000000" w:themeColor="text1"/>
                <w:lang w:val="en-GB"/>
              </w:rPr>
              <w:t>If phased completion is specified in the PCC, references in the GCC to the Services, the Completion Date, and the Intended Completion Date apply to any Phase of the Services (other than references to the Completion Date and Intended Completion Date for the whole of the Services).</w:t>
            </w:r>
          </w:p>
        </w:tc>
      </w:tr>
      <w:tr w:rsidR="00C763ED" w:rsidRPr="00C763ED">
        <w:trPr>
          <w:gridBefore w:val="1"/>
          <w:wBefore w:w="144" w:type="dxa"/>
          <w:trHeight w:val="1260"/>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565" w:name="_Toc243275059"/>
            <w:r w:rsidRPr="00C763ED">
              <w:rPr>
                <w:b/>
                <w:color w:val="000000" w:themeColor="text1"/>
              </w:rPr>
              <w:t>Communications and Notices</w:t>
            </w:r>
            <w:bookmarkEnd w:id="1565"/>
          </w:p>
        </w:tc>
        <w:tc>
          <w:tcPr>
            <w:tcW w:w="7974" w:type="dxa"/>
            <w:gridSpan w:val="2"/>
          </w:tcPr>
          <w:p w:rsidR="00AD6274" w:rsidRPr="00C763ED" w:rsidRDefault="00AD6274" w:rsidP="0068107F">
            <w:pPr>
              <w:numPr>
                <w:ilvl w:val="0"/>
                <w:numId w:val="78"/>
              </w:numPr>
              <w:spacing w:before="120" w:after="120"/>
              <w:jc w:val="both"/>
              <w:rPr>
                <w:color w:val="000000" w:themeColor="text1"/>
                <w:lang w:val="en-GB"/>
              </w:rPr>
            </w:pPr>
            <w:r w:rsidRPr="00C763ED">
              <w:rPr>
                <w:color w:val="000000" w:themeColor="text1"/>
                <w:lang w:val="en-GB"/>
              </w:rPr>
              <w:t>Communications between Parties</w:t>
            </w:r>
            <w:r w:rsidRPr="00C763ED">
              <w:rPr>
                <w:color w:val="000000" w:themeColor="text1"/>
              </w:rPr>
              <w:t xml:space="preserve"> (notice, request or consent required or permitted to be given or made by one party to the other) pursuant to the Contract shall be in writing to the address as specified in the PCC.</w:t>
            </w:r>
          </w:p>
        </w:tc>
      </w:tr>
      <w:tr w:rsidR="00C763ED" w:rsidRPr="00C763ED">
        <w:trPr>
          <w:gridBefore w:val="1"/>
          <w:wBefore w:w="144" w:type="dxa"/>
        </w:trPr>
        <w:tc>
          <w:tcPr>
            <w:tcW w:w="2376" w:type="dxa"/>
          </w:tcPr>
          <w:p w:rsidR="00AD6274" w:rsidRPr="00C763ED" w:rsidRDefault="00AD6274" w:rsidP="000D4A04">
            <w:pPr>
              <w:spacing w:before="120" w:after="120"/>
              <w:rPr>
                <w:b/>
                <w:color w:val="000000" w:themeColor="text1"/>
              </w:rPr>
            </w:pPr>
          </w:p>
        </w:tc>
        <w:tc>
          <w:tcPr>
            <w:tcW w:w="7974" w:type="dxa"/>
            <w:gridSpan w:val="2"/>
          </w:tcPr>
          <w:p w:rsidR="00AD6274" w:rsidRPr="00C763ED" w:rsidRDefault="00AD6274" w:rsidP="0068107F">
            <w:pPr>
              <w:numPr>
                <w:ilvl w:val="0"/>
                <w:numId w:val="78"/>
              </w:numPr>
              <w:spacing w:before="120" w:after="120"/>
              <w:jc w:val="both"/>
              <w:rPr>
                <w:color w:val="000000" w:themeColor="text1"/>
                <w:lang w:val="en-GB"/>
              </w:rPr>
            </w:pPr>
            <w:r w:rsidRPr="00C763ED">
              <w:rPr>
                <w:color w:val="000000" w:themeColor="text1"/>
              </w:rPr>
              <w:t>A notice shall be effective when delivered or on the notice’s effective date, whichever is later.</w:t>
            </w:r>
          </w:p>
        </w:tc>
      </w:tr>
      <w:tr w:rsidR="00C763ED" w:rsidRPr="00C763ED">
        <w:trPr>
          <w:gridBefore w:val="1"/>
          <w:wBefore w:w="144" w:type="dxa"/>
          <w:trHeight w:val="818"/>
        </w:trPr>
        <w:tc>
          <w:tcPr>
            <w:tcW w:w="2376" w:type="dxa"/>
          </w:tcPr>
          <w:p w:rsidR="00AD6274" w:rsidRPr="00C763ED" w:rsidRDefault="00AD6274" w:rsidP="000D4A04">
            <w:pPr>
              <w:spacing w:before="120" w:after="120"/>
              <w:rPr>
                <w:b/>
                <w:color w:val="000000" w:themeColor="text1"/>
              </w:rPr>
            </w:pPr>
          </w:p>
        </w:tc>
        <w:tc>
          <w:tcPr>
            <w:tcW w:w="7974" w:type="dxa"/>
            <w:gridSpan w:val="2"/>
          </w:tcPr>
          <w:p w:rsidR="00AD6274" w:rsidRPr="00C763ED" w:rsidRDefault="00AD6274" w:rsidP="0068107F">
            <w:pPr>
              <w:numPr>
                <w:ilvl w:val="0"/>
                <w:numId w:val="78"/>
              </w:numPr>
              <w:spacing w:before="120" w:after="120"/>
              <w:jc w:val="both"/>
              <w:rPr>
                <w:color w:val="000000" w:themeColor="text1"/>
                <w:lang w:val="en-GB"/>
              </w:rPr>
            </w:pPr>
            <w:r w:rsidRPr="00C763ED">
              <w:rPr>
                <w:color w:val="000000" w:themeColor="text1"/>
              </w:rPr>
              <w:t>A  Party may change its address for notice hereunder by giving the other Party notice of such change to the address.</w:t>
            </w:r>
          </w:p>
        </w:tc>
      </w:tr>
      <w:tr w:rsidR="00C763ED" w:rsidRPr="00C763ED">
        <w:trPr>
          <w:gridBefore w:val="1"/>
          <w:wBefore w:w="144" w:type="dxa"/>
          <w:trHeight w:val="540"/>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566" w:name="_Toc243275060"/>
            <w:proofErr w:type="gramStart"/>
            <w:r w:rsidRPr="00C763ED">
              <w:rPr>
                <w:b/>
                <w:color w:val="000000" w:themeColor="text1"/>
              </w:rPr>
              <w:t>Governing  Law</w:t>
            </w:r>
            <w:bookmarkEnd w:id="1566"/>
            <w:proofErr w:type="gramEnd"/>
          </w:p>
        </w:tc>
        <w:tc>
          <w:tcPr>
            <w:tcW w:w="7974" w:type="dxa"/>
            <w:gridSpan w:val="2"/>
          </w:tcPr>
          <w:p w:rsidR="00AD6274" w:rsidRPr="00C763ED" w:rsidRDefault="00AD6274" w:rsidP="0068107F">
            <w:pPr>
              <w:numPr>
                <w:ilvl w:val="0"/>
                <w:numId w:val="79"/>
              </w:numPr>
              <w:spacing w:before="120" w:after="120"/>
              <w:jc w:val="both"/>
              <w:rPr>
                <w:color w:val="000000" w:themeColor="text1"/>
              </w:rPr>
            </w:pPr>
            <w:r w:rsidRPr="00C763ED">
              <w:rPr>
                <w:color w:val="000000" w:themeColor="text1"/>
                <w:lang w:val="en-GB"/>
              </w:rPr>
              <w:t xml:space="preserve">The Contract shall be governed by and interpreted in accordance with the laws of the People’s Republic of </w:t>
            </w:r>
            <w:smartTag w:uri="urn:schemas-microsoft-com:office:smarttags" w:element="country-region">
              <w:smartTag w:uri="urn:schemas-microsoft-com:office:smarttags" w:element="place">
                <w:r w:rsidRPr="00C763ED">
                  <w:rPr>
                    <w:color w:val="000000" w:themeColor="text1"/>
                    <w:lang w:val="en-GB"/>
                  </w:rPr>
                  <w:t>Bangladesh</w:t>
                </w:r>
              </w:smartTag>
            </w:smartTag>
            <w:r w:rsidRPr="00C763ED">
              <w:rPr>
                <w:color w:val="000000" w:themeColor="text1"/>
                <w:lang w:val="en-GB"/>
              </w:rPr>
              <w:t>.</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567" w:name="_Toc243275061"/>
            <w:r w:rsidRPr="00C763ED">
              <w:rPr>
                <w:b/>
                <w:color w:val="000000" w:themeColor="text1"/>
              </w:rPr>
              <w:t>Governing Language</w:t>
            </w:r>
            <w:bookmarkEnd w:id="1567"/>
          </w:p>
        </w:tc>
        <w:tc>
          <w:tcPr>
            <w:tcW w:w="7974" w:type="dxa"/>
            <w:gridSpan w:val="2"/>
          </w:tcPr>
          <w:p w:rsidR="00AD6274" w:rsidRPr="00C763ED" w:rsidRDefault="00AD6274" w:rsidP="0068107F">
            <w:pPr>
              <w:numPr>
                <w:ilvl w:val="0"/>
                <w:numId w:val="80"/>
              </w:numPr>
              <w:spacing w:before="120" w:after="120"/>
              <w:jc w:val="both"/>
              <w:rPr>
                <w:color w:val="000000" w:themeColor="text1"/>
                <w:lang w:val="en-GB"/>
              </w:rPr>
            </w:pPr>
            <w:r w:rsidRPr="00C763ED">
              <w:rPr>
                <w:color w:val="000000" w:themeColor="text1"/>
                <w:lang w:val="en-GB"/>
              </w:rPr>
              <w:t xml:space="preserve">The Contract shall be written in </w:t>
            </w:r>
            <w:r w:rsidRPr="00C763ED">
              <w:rPr>
                <w:b/>
                <w:color w:val="000000" w:themeColor="text1"/>
                <w:lang w:val="en-GB"/>
              </w:rPr>
              <w:t>English</w:t>
            </w:r>
            <w:r w:rsidRPr="00C763ED">
              <w:rPr>
                <w:color w:val="000000" w:themeColor="text1"/>
                <w:lang w:val="en-GB"/>
              </w:rPr>
              <w:t xml:space="preserve">. All correspondences and documents relating to the Contract may be written in English or </w:t>
            </w:r>
            <w:r w:rsidRPr="00C763ED">
              <w:rPr>
                <w:b/>
                <w:i/>
                <w:color w:val="000000" w:themeColor="text1"/>
                <w:lang w:val="en-GB"/>
              </w:rPr>
              <w:t>Bangla</w:t>
            </w:r>
            <w:r w:rsidRPr="00C763ED">
              <w:rPr>
                <w:color w:val="000000" w:themeColor="text1"/>
                <w:lang w:val="en-GB"/>
              </w:rPr>
              <w:t xml:space="preserve">. Supporting documents and printed literature that are part of the Contract may be in another language, provided they are accompanied by an accurate translation of the relevant passages in English, in which case, for purposes of interpretation of the Contract, such translation shall govern.  </w:t>
            </w:r>
          </w:p>
        </w:tc>
      </w:tr>
      <w:tr w:rsidR="00C763ED" w:rsidRPr="00C763ED">
        <w:trPr>
          <w:gridBefore w:val="1"/>
          <w:wBefore w:w="144" w:type="dxa"/>
          <w:trHeight w:val="935"/>
        </w:trPr>
        <w:tc>
          <w:tcPr>
            <w:tcW w:w="2376" w:type="dxa"/>
          </w:tcPr>
          <w:p w:rsidR="00AD6274" w:rsidRPr="00C763ED" w:rsidRDefault="00AD6274" w:rsidP="000D4A04">
            <w:pPr>
              <w:spacing w:before="120" w:after="120"/>
              <w:rPr>
                <w:b/>
                <w:color w:val="000000" w:themeColor="text1"/>
              </w:rPr>
            </w:pPr>
          </w:p>
        </w:tc>
        <w:tc>
          <w:tcPr>
            <w:tcW w:w="7974" w:type="dxa"/>
            <w:gridSpan w:val="2"/>
          </w:tcPr>
          <w:p w:rsidR="00AD6274" w:rsidRPr="00C763ED" w:rsidRDefault="00AD6274" w:rsidP="0068107F">
            <w:pPr>
              <w:numPr>
                <w:ilvl w:val="0"/>
                <w:numId w:val="80"/>
              </w:numPr>
              <w:spacing w:before="120" w:after="120"/>
              <w:jc w:val="both"/>
              <w:rPr>
                <w:color w:val="000000" w:themeColor="text1"/>
                <w:lang w:val="en-GB"/>
              </w:rPr>
            </w:pPr>
            <w:r w:rsidRPr="00C763ED">
              <w:rPr>
                <w:color w:val="000000" w:themeColor="text1"/>
                <w:lang w:val="en-GB"/>
              </w:rPr>
              <w:t>The Consultant shall bear all costs of translation to the governing language and all risks of the accuracy of such translation.</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568" w:name="_Toc46725702"/>
            <w:bookmarkStart w:id="1569" w:name="_Toc46731309"/>
            <w:bookmarkStart w:id="1570" w:name="_Toc46731597"/>
            <w:bookmarkStart w:id="1571" w:name="_Toc46731903"/>
            <w:bookmarkStart w:id="1572" w:name="_Toc46732517"/>
            <w:bookmarkStart w:id="1573" w:name="_Toc46733271"/>
            <w:bookmarkStart w:id="1574" w:name="_Toc46733437"/>
            <w:bookmarkStart w:id="1575" w:name="_Toc46736261"/>
            <w:bookmarkStart w:id="1576" w:name="_Toc46736410"/>
            <w:bookmarkStart w:id="1577" w:name="_Toc46736617"/>
            <w:bookmarkStart w:id="1578" w:name="_Toc46736761"/>
            <w:bookmarkStart w:id="1579" w:name="_Toc46736865"/>
            <w:bookmarkStart w:id="1580" w:name="_Toc46736968"/>
            <w:bookmarkStart w:id="1581" w:name="_Toc46737071"/>
            <w:bookmarkStart w:id="1582" w:name="_Toc46737383"/>
            <w:bookmarkStart w:id="1583" w:name="_Toc47069321"/>
            <w:bookmarkStart w:id="1584" w:name="_Toc47069977"/>
            <w:bookmarkStart w:id="1585" w:name="_Toc47070216"/>
            <w:bookmarkStart w:id="1586" w:name="_Toc47071581"/>
            <w:bookmarkStart w:id="1587" w:name="_Toc47073919"/>
            <w:bookmarkStart w:id="1588" w:name="_Toc47074526"/>
            <w:bookmarkStart w:id="1589" w:name="_Toc47159109"/>
            <w:bookmarkStart w:id="1590" w:name="_Toc47170545"/>
            <w:bookmarkStart w:id="1591" w:name="_Toc47322610"/>
            <w:bookmarkStart w:id="1592" w:name="_Toc47326898"/>
            <w:bookmarkStart w:id="1593" w:name="_Toc47328734"/>
            <w:bookmarkStart w:id="1594" w:name="_Toc47331026"/>
            <w:bookmarkStart w:id="1595" w:name="_Toc47331704"/>
            <w:bookmarkStart w:id="1596" w:name="_Toc47331852"/>
            <w:bookmarkStart w:id="1597" w:name="_Toc47331991"/>
            <w:bookmarkStart w:id="1598" w:name="_Toc47332390"/>
            <w:bookmarkStart w:id="1599" w:name="_Toc47332613"/>
            <w:bookmarkStart w:id="1600" w:name="_Toc48551071"/>
            <w:bookmarkStart w:id="1601" w:name="_Toc48632748"/>
            <w:bookmarkStart w:id="1602" w:name="_Toc48798451"/>
            <w:bookmarkStart w:id="1603" w:name="_Toc48800721"/>
            <w:bookmarkStart w:id="1604" w:name="_Toc48800890"/>
            <w:bookmarkStart w:id="1605" w:name="_Toc48803087"/>
            <w:bookmarkStart w:id="1606" w:name="_Toc48803256"/>
            <w:bookmarkStart w:id="1607" w:name="_Toc48803425"/>
            <w:bookmarkStart w:id="1608" w:name="_Toc48803763"/>
            <w:bookmarkStart w:id="1609" w:name="_Toc48804101"/>
            <w:bookmarkStart w:id="1610" w:name="_Toc48804270"/>
            <w:bookmarkStart w:id="1611" w:name="_Toc48804777"/>
            <w:bookmarkStart w:id="1612" w:name="_Toc48812400"/>
            <w:bookmarkStart w:id="1613" w:name="_Toc48892598"/>
            <w:bookmarkStart w:id="1614" w:name="_Toc48894430"/>
            <w:bookmarkStart w:id="1615" w:name="_Toc48895203"/>
            <w:bookmarkStart w:id="1616" w:name="_Toc48895389"/>
            <w:bookmarkStart w:id="1617" w:name="_Toc48896171"/>
            <w:bookmarkStart w:id="1618" w:name="_Toc48968956"/>
            <w:bookmarkStart w:id="1619" w:name="_Toc48969287"/>
            <w:bookmarkStart w:id="1620" w:name="_Toc48970210"/>
            <w:bookmarkStart w:id="1621" w:name="_Toc48974034"/>
            <w:bookmarkStart w:id="1622" w:name="_Toc48978530"/>
            <w:bookmarkStart w:id="1623" w:name="_Toc48979291"/>
            <w:bookmarkStart w:id="1624" w:name="_Toc48979478"/>
            <w:bookmarkStart w:id="1625" w:name="_Toc48980543"/>
            <w:bookmarkStart w:id="1626" w:name="_Toc49159616"/>
            <w:bookmarkStart w:id="1627" w:name="_Toc49159803"/>
            <w:bookmarkStart w:id="1628" w:name="_Toc67815087"/>
            <w:bookmarkStart w:id="1629" w:name="_Toc86025513"/>
            <w:bookmarkStart w:id="1630" w:name="_Toc235351160"/>
            <w:bookmarkStart w:id="1631" w:name="_Toc243275062"/>
            <w:r w:rsidRPr="00C763ED">
              <w:rPr>
                <w:b/>
                <w:color w:val="000000" w:themeColor="text1"/>
              </w:rPr>
              <w:t>Documents Forming the Contract in Order of Precedence</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tc>
        <w:tc>
          <w:tcPr>
            <w:tcW w:w="7974" w:type="dxa"/>
            <w:gridSpan w:val="2"/>
          </w:tcPr>
          <w:p w:rsidR="00AD6274" w:rsidRPr="00C763ED" w:rsidRDefault="00AD6274" w:rsidP="0068107F">
            <w:pPr>
              <w:numPr>
                <w:ilvl w:val="0"/>
                <w:numId w:val="37"/>
              </w:numPr>
              <w:spacing w:before="120" w:after="120"/>
              <w:jc w:val="both"/>
              <w:rPr>
                <w:color w:val="000000" w:themeColor="text1"/>
                <w:lang w:val="en-GB"/>
              </w:rPr>
            </w:pPr>
            <w:r w:rsidRPr="00C763ED">
              <w:rPr>
                <w:color w:val="000000" w:themeColor="text1"/>
                <w:lang w:val="en-GB"/>
              </w:rPr>
              <w:t>The following documents forming the Contract shall be inter</w:t>
            </w:r>
            <w:r w:rsidR="00FE373C" w:rsidRPr="00C763ED">
              <w:rPr>
                <w:color w:val="000000" w:themeColor="text1"/>
                <w:lang w:val="en-GB"/>
              </w:rPr>
              <w:t>preted in the</w:t>
            </w:r>
            <w:r w:rsidRPr="00C763ED">
              <w:rPr>
                <w:color w:val="000000" w:themeColor="text1"/>
                <w:lang w:val="en-GB"/>
              </w:rPr>
              <w:t xml:space="preserve"> order of priority:</w:t>
            </w:r>
          </w:p>
          <w:p w:rsidR="00AD6274" w:rsidRPr="00C763ED" w:rsidRDefault="00AD6274" w:rsidP="0068107F">
            <w:pPr>
              <w:numPr>
                <w:ilvl w:val="0"/>
                <w:numId w:val="22"/>
              </w:numPr>
              <w:tabs>
                <w:tab w:val="clear" w:pos="864"/>
              </w:tabs>
              <w:spacing w:before="120" w:after="120"/>
              <w:ind w:left="1212" w:hanging="600"/>
              <w:jc w:val="both"/>
              <w:rPr>
                <w:color w:val="000000" w:themeColor="text1"/>
                <w:lang w:val="en-GB"/>
              </w:rPr>
            </w:pPr>
            <w:r w:rsidRPr="00C763ED">
              <w:rPr>
                <w:color w:val="000000" w:themeColor="text1"/>
                <w:lang w:val="en-GB"/>
              </w:rPr>
              <w:t xml:space="preserve">the Contract Agreement; </w:t>
            </w:r>
          </w:p>
          <w:p w:rsidR="00AD6274" w:rsidRPr="00C763ED" w:rsidRDefault="00AD6274" w:rsidP="0068107F">
            <w:pPr>
              <w:numPr>
                <w:ilvl w:val="0"/>
                <w:numId w:val="22"/>
              </w:numPr>
              <w:tabs>
                <w:tab w:val="left" w:pos="432"/>
              </w:tabs>
              <w:spacing w:before="120" w:after="120"/>
              <w:ind w:left="1212" w:hanging="600"/>
              <w:jc w:val="both"/>
              <w:rPr>
                <w:color w:val="000000" w:themeColor="text1"/>
                <w:lang w:val="en-GB"/>
              </w:rPr>
            </w:pPr>
            <w:r w:rsidRPr="00C763ED">
              <w:rPr>
                <w:color w:val="000000" w:themeColor="text1"/>
                <w:lang w:val="en-GB"/>
              </w:rPr>
              <w:t xml:space="preserve">the Particular Conditions of Contract (PCC); </w:t>
            </w:r>
          </w:p>
          <w:p w:rsidR="00AD6274" w:rsidRPr="00C763ED" w:rsidRDefault="00AD6274" w:rsidP="0068107F">
            <w:pPr>
              <w:numPr>
                <w:ilvl w:val="0"/>
                <w:numId w:val="22"/>
              </w:numPr>
              <w:tabs>
                <w:tab w:val="left" w:pos="432"/>
              </w:tabs>
              <w:spacing w:before="120" w:after="120"/>
              <w:ind w:left="1212" w:hanging="600"/>
              <w:jc w:val="both"/>
              <w:rPr>
                <w:color w:val="000000" w:themeColor="text1"/>
                <w:lang w:val="en-GB"/>
              </w:rPr>
            </w:pPr>
            <w:r w:rsidRPr="00C763ED">
              <w:rPr>
                <w:color w:val="000000" w:themeColor="text1"/>
                <w:lang w:val="en-GB"/>
              </w:rPr>
              <w:t xml:space="preserve">the General Conditions of Contract (GCC); </w:t>
            </w:r>
          </w:p>
          <w:p w:rsidR="00AD6274" w:rsidRPr="00C763ED" w:rsidRDefault="00AD6274" w:rsidP="0068107F">
            <w:pPr>
              <w:numPr>
                <w:ilvl w:val="0"/>
                <w:numId w:val="22"/>
              </w:numPr>
              <w:tabs>
                <w:tab w:val="left" w:pos="432"/>
              </w:tabs>
              <w:spacing w:before="120" w:after="120"/>
              <w:ind w:left="1212" w:hanging="600"/>
              <w:jc w:val="both"/>
              <w:rPr>
                <w:color w:val="000000" w:themeColor="text1"/>
                <w:lang w:val="en-GB"/>
              </w:rPr>
            </w:pPr>
            <w:r w:rsidRPr="00C763ED">
              <w:rPr>
                <w:color w:val="000000" w:themeColor="text1"/>
                <w:lang w:val="en-GB"/>
              </w:rPr>
              <w:t>the Appendix (1 to 7); and</w:t>
            </w:r>
          </w:p>
          <w:p w:rsidR="00AD6274" w:rsidRPr="00C763ED" w:rsidRDefault="00AD6274" w:rsidP="0068107F">
            <w:pPr>
              <w:numPr>
                <w:ilvl w:val="0"/>
                <w:numId w:val="22"/>
              </w:numPr>
              <w:tabs>
                <w:tab w:val="left" w:pos="432"/>
              </w:tabs>
              <w:spacing w:before="120" w:after="120"/>
              <w:ind w:left="1212" w:hanging="600"/>
              <w:jc w:val="both"/>
              <w:rPr>
                <w:color w:val="000000" w:themeColor="text1"/>
                <w:lang w:val="en-GB"/>
              </w:rPr>
            </w:pPr>
            <w:r w:rsidRPr="00C763ED">
              <w:rPr>
                <w:color w:val="000000" w:themeColor="text1"/>
                <w:lang w:val="en-GB"/>
              </w:rPr>
              <w:t>any other document</w:t>
            </w:r>
            <w:r w:rsidR="00FE373C" w:rsidRPr="00C763ED">
              <w:rPr>
                <w:color w:val="000000" w:themeColor="text1"/>
                <w:lang w:val="en-GB"/>
              </w:rPr>
              <w:t>s</w:t>
            </w:r>
            <w:r w:rsidRPr="00C763ED">
              <w:rPr>
                <w:color w:val="000000" w:themeColor="text1"/>
                <w:lang w:val="en-GB"/>
              </w:rPr>
              <w:t xml:space="preserve"> as specified in the PCC forming part of the Contract.</w:t>
            </w:r>
            <w:r w:rsidR="000C217D" w:rsidRPr="00C763ED">
              <w:rPr>
                <w:color w:val="000000" w:themeColor="text1"/>
                <w:lang w:val="en-GB"/>
              </w:rPr>
              <w:t xml:space="preserve"> </w:t>
            </w:r>
            <w:r w:rsidR="00D31BF6" w:rsidRPr="00C763ED">
              <w:rPr>
                <w:color w:val="000000" w:themeColor="text1"/>
                <w:lang w:val="en-GB"/>
              </w:rPr>
              <w:t>0</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632" w:name="_Toc235351161"/>
            <w:bookmarkStart w:id="1633" w:name="_Toc243275063"/>
            <w:r w:rsidRPr="00C763ED">
              <w:rPr>
                <w:b/>
                <w:color w:val="000000" w:themeColor="text1"/>
              </w:rPr>
              <w:t>Assignment</w:t>
            </w:r>
            <w:bookmarkEnd w:id="1632"/>
            <w:bookmarkEnd w:id="1633"/>
          </w:p>
        </w:tc>
        <w:tc>
          <w:tcPr>
            <w:tcW w:w="7974" w:type="dxa"/>
            <w:gridSpan w:val="2"/>
          </w:tcPr>
          <w:p w:rsidR="00AD6274" w:rsidRPr="00C763ED" w:rsidRDefault="00AD6274" w:rsidP="0068107F">
            <w:pPr>
              <w:numPr>
                <w:ilvl w:val="1"/>
                <w:numId w:val="84"/>
              </w:numPr>
              <w:tabs>
                <w:tab w:val="clear" w:pos="1728"/>
              </w:tabs>
              <w:spacing w:before="120" w:after="120"/>
              <w:ind w:left="612" w:hanging="612"/>
              <w:jc w:val="both"/>
              <w:rPr>
                <w:color w:val="000000" w:themeColor="text1"/>
                <w:lang w:val="en-GB"/>
              </w:rPr>
            </w:pPr>
            <w:r w:rsidRPr="00C763ED">
              <w:rPr>
                <w:color w:val="000000" w:themeColor="text1"/>
                <w:lang w:val="en-GB"/>
              </w:rPr>
              <w:t>Neither the Client nor the Consultant shall assign, in whole or in part, their obligations under this Contract; except with prior written approval of the Client.</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634" w:name="_Toc243275064"/>
            <w:r w:rsidRPr="00C763ED">
              <w:rPr>
                <w:b/>
                <w:color w:val="000000" w:themeColor="text1"/>
                <w:lang w:val="en-GB"/>
              </w:rPr>
              <w:t>Eligible Services</w:t>
            </w:r>
            <w:bookmarkEnd w:id="1634"/>
          </w:p>
        </w:tc>
        <w:tc>
          <w:tcPr>
            <w:tcW w:w="7974" w:type="dxa"/>
            <w:gridSpan w:val="2"/>
          </w:tcPr>
          <w:p w:rsidR="00AD6274" w:rsidRPr="00C763ED" w:rsidRDefault="00AD6274" w:rsidP="0068107F">
            <w:pPr>
              <w:numPr>
                <w:ilvl w:val="1"/>
                <w:numId w:val="29"/>
              </w:numPr>
              <w:spacing w:before="120" w:after="120"/>
              <w:jc w:val="both"/>
              <w:rPr>
                <w:color w:val="000000" w:themeColor="text1"/>
                <w:lang w:val="en-GB"/>
              </w:rPr>
            </w:pPr>
            <w:r w:rsidRPr="00C763ED">
              <w:rPr>
                <w:color w:val="000000" w:themeColor="text1"/>
                <w:lang w:val="en-GB"/>
              </w:rPr>
              <w:t>All materials, equipment, plant, and supplies used by the Consultant and services supplied under the Contract shall have their origin in the countries, except those as specified in the PCC.</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635" w:name="_Toc49159620"/>
            <w:bookmarkStart w:id="1636" w:name="_Toc49159807"/>
            <w:bookmarkStart w:id="1637" w:name="_Toc67815091"/>
            <w:bookmarkStart w:id="1638" w:name="_Toc86025517"/>
            <w:bookmarkStart w:id="1639" w:name="_Toc235351163"/>
            <w:bookmarkStart w:id="1640" w:name="_Toc243275065"/>
            <w:r w:rsidRPr="00C763ED">
              <w:rPr>
                <w:b/>
                <w:color w:val="000000" w:themeColor="text1"/>
              </w:rPr>
              <w:t>Contractual Ethics</w:t>
            </w:r>
            <w:bookmarkEnd w:id="1635"/>
            <w:bookmarkEnd w:id="1636"/>
            <w:bookmarkEnd w:id="1637"/>
            <w:bookmarkEnd w:id="1638"/>
            <w:bookmarkEnd w:id="1639"/>
            <w:bookmarkEnd w:id="1640"/>
          </w:p>
        </w:tc>
        <w:tc>
          <w:tcPr>
            <w:tcW w:w="7974" w:type="dxa"/>
            <w:gridSpan w:val="2"/>
          </w:tcPr>
          <w:p w:rsidR="00AD6274" w:rsidRPr="00C763ED" w:rsidRDefault="00AD6274" w:rsidP="0068107F">
            <w:pPr>
              <w:numPr>
                <w:ilvl w:val="6"/>
                <w:numId w:val="27"/>
              </w:numPr>
              <w:tabs>
                <w:tab w:val="clear" w:pos="5328"/>
              </w:tabs>
              <w:spacing w:before="120" w:after="120"/>
              <w:ind w:left="612"/>
              <w:jc w:val="both"/>
              <w:rPr>
                <w:color w:val="000000" w:themeColor="text1"/>
                <w:lang w:val="en-GB"/>
              </w:rPr>
            </w:pPr>
            <w:r w:rsidRPr="00C763ED">
              <w:rPr>
                <w:color w:val="000000" w:themeColor="text1"/>
                <w:lang w:val="en-GB"/>
              </w:rPr>
              <w:t>No fees, gratuities, rebates, gifts, commissions or other payments, other than those shown in the Proposal or the contract, shall have been given or received in connection with the selection process or in the Contract execution.</w:t>
            </w:r>
          </w:p>
        </w:tc>
      </w:tr>
      <w:tr w:rsidR="00C763ED" w:rsidRPr="00C763ED">
        <w:trPr>
          <w:gridBefore w:val="1"/>
          <w:wBefore w:w="144" w:type="dxa"/>
          <w:trHeight w:val="1206"/>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641" w:name="_Toc67815092"/>
            <w:bookmarkStart w:id="1642" w:name="_Toc86025518"/>
            <w:bookmarkStart w:id="1643" w:name="_Toc235351164"/>
            <w:bookmarkStart w:id="1644" w:name="_Toc243275066"/>
            <w:r w:rsidRPr="00C763ED">
              <w:rPr>
                <w:b/>
                <w:color w:val="000000" w:themeColor="text1"/>
              </w:rPr>
              <w:t>Joint Venture, Consortium or Association</w:t>
            </w:r>
            <w:bookmarkEnd w:id="1641"/>
            <w:r w:rsidRPr="00C763ED">
              <w:rPr>
                <w:b/>
                <w:color w:val="000000" w:themeColor="text1"/>
              </w:rPr>
              <w:t xml:space="preserve"> (JVCA</w:t>
            </w:r>
            <w:bookmarkEnd w:id="1642"/>
            <w:bookmarkEnd w:id="1643"/>
            <w:r w:rsidR="00FE373C" w:rsidRPr="00C763ED">
              <w:rPr>
                <w:b/>
                <w:color w:val="000000" w:themeColor="text1"/>
              </w:rPr>
              <w:t>)</w:t>
            </w:r>
            <w:bookmarkEnd w:id="1644"/>
          </w:p>
        </w:tc>
        <w:tc>
          <w:tcPr>
            <w:tcW w:w="7974" w:type="dxa"/>
            <w:gridSpan w:val="2"/>
          </w:tcPr>
          <w:p w:rsidR="00AD6274" w:rsidRPr="00C763ED" w:rsidRDefault="00AD6274" w:rsidP="0068107F">
            <w:pPr>
              <w:numPr>
                <w:ilvl w:val="8"/>
                <w:numId w:val="28"/>
              </w:numPr>
              <w:tabs>
                <w:tab w:val="clear" w:pos="720"/>
              </w:tabs>
              <w:spacing w:before="120" w:after="120"/>
              <w:ind w:left="619" w:hanging="619"/>
              <w:jc w:val="both"/>
              <w:rPr>
                <w:color w:val="000000" w:themeColor="text1"/>
                <w:lang w:val="en-GB"/>
              </w:rPr>
            </w:pPr>
            <w:r w:rsidRPr="00C763ED">
              <w:rPr>
                <w:color w:val="000000" w:themeColor="text1"/>
                <w:lang w:val="en-GB"/>
              </w:rPr>
              <w:t>If the consultant is a Joint Venture all of the parties shall sign the Contract Agreement.</w:t>
            </w:r>
          </w:p>
          <w:p w:rsidR="00FE373C" w:rsidRPr="00C763ED" w:rsidRDefault="00FE373C" w:rsidP="00FE373C">
            <w:pPr>
              <w:spacing w:before="120" w:after="120"/>
              <w:jc w:val="both"/>
              <w:rPr>
                <w:color w:val="000000" w:themeColor="text1"/>
                <w:lang w:val="en-GB"/>
              </w:rPr>
            </w:pPr>
          </w:p>
        </w:tc>
      </w:tr>
      <w:tr w:rsidR="00C763ED" w:rsidRPr="00C763ED">
        <w:trPr>
          <w:gridBefore w:val="1"/>
          <w:wBefore w:w="144" w:type="dxa"/>
        </w:trPr>
        <w:tc>
          <w:tcPr>
            <w:tcW w:w="2376" w:type="dxa"/>
          </w:tcPr>
          <w:p w:rsidR="00AD6274" w:rsidRPr="00C763ED" w:rsidRDefault="00AD6274" w:rsidP="000D4A04">
            <w:pPr>
              <w:pStyle w:val="Heading3"/>
              <w:spacing w:before="120" w:after="120"/>
              <w:rPr>
                <w:b/>
                <w:color w:val="000000" w:themeColor="text1"/>
              </w:rPr>
            </w:pPr>
          </w:p>
        </w:tc>
        <w:tc>
          <w:tcPr>
            <w:tcW w:w="7974" w:type="dxa"/>
            <w:gridSpan w:val="2"/>
          </w:tcPr>
          <w:p w:rsidR="00AD6274" w:rsidRPr="00C763ED" w:rsidRDefault="00AD6274" w:rsidP="0068107F">
            <w:pPr>
              <w:numPr>
                <w:ilvl w:val="8"/>
                <w:numId w:val="28"/>
              </w:numPr>
              <w:tabs>
                <w:tab w:val="clear" w:pos="720"/>
              </w:tabs>
              <w:spacing w:before="120" w:after="120"/>
              <w:ind w:left="619" w:hanging="619"/>
              <w:jc w:val="both"/>
              <w:rPr>
                <w:color w:val="000000" w:themeColor="text1"/>
                <w:lang w:val="en-GB"/>
              </w:rPr>
            </w:pPr>
            <w:r w:rsidRPr="00C763ED">
              <w:rPr>
                <w:color w:val="000000" w:themeColor="text1"/>
              </w:rPr>
              <w:t xml:space="preserve">Each </w:t>
            </w:r>
            <w:r w:rsidRPr="00C763ED">
              <w:rPr>
                <w:color w:val="000000" w:themeColor="text1"/>
                <w:lang w:val="en-GB"/>
              </w:rPr>
              <w:t>partner of the Joint Venture (this does not include sub consultancy) shall be jointly and severally liable for the execution of the Contract, all liabilities and ethical and legal obligations in accordance with the terms of the Contract.</w:t>
            </w:r>
            <w:r w:rsidRPr="00C763ED">
              <w:rPr>
                <w:color w:val="000000" w:themeColor="text1"/>
              </w:rPr>
              <w:t xml:space="preserve">  </w:t>
            </w:r>
          </w:p>
        </w:tc>
      </w:tr>
      <w:tr w:rsidR="00C763ED" w:rsidRPr="00C763ED">
        <w:trPr>
          <w:gridBefore w:val="1"/>
          <w:wBefore w:w="144" w:type="dxa"/>
        </w:trPr>
        <w:tc>
          <w:tcPr>
            <w:tcW w:w="2376" w:type="dxa"/>
          </w:tcPr>
          <w:p w:rsidR="00AD6274" w:rsidRPr="00C763ED" w:rsidRDefault="00AD6274" w:rsidP="000D4A04">
            <w:pPr>
              <w:pStyle w:val="Heading3"/>
              <w:spacing w:before="120" w:after="120"/>
              <w:rPr>
                <w:b/>
                <w:color w:val="000000" w:themeColor="text1"/>
              </w:rPr>
            </w:pPr>
          </w:p>
        </w:tc>
        <w:tc>
          <w:tcPr>
            <w:tcW w:w="7974" w:type="dxa"/>
            <w:gridSpan w:val="2"/>
          </w:tcPr>
          <w:p w:rsidR="00AD6274" w:rsidRPr="00C763ED" w:rsidRDefault="00AD6274" w:rsidP="0068107F">
            <w:pPr>
              <w:numPr>
                <w:ilvl w:val="8"/>
                <w:numId w:val="28"/>
              </w:numPr>
              <w:tabs>
                <w:tab w:val="clear" w:pos="720"/>
              </w:tabs>
              <w:spacing w:before="120" w:after="120"/>
              <w:ind w:left="619" w:hanging="619"/>
              <w:jc w:val="both"/>
              <w:rPr>
                <w:color w:val="000000" w:themeColor="text1"/>
                <w:lang w:val="en-GB"/>
              </w:rPr>
            </w:pPr>
            <w:r w:rsidRPr="00C763ED">
              <w:rPr>
                <w:color w:val="000000" w:themeColor="text1"/>
                <w:lang w:val="en-GB"/>
              </w:rPr>
              <w:t>The composition or the constitution of the Joint Venture shall not be altered without the prior approval of the Client.</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645" w:name="_Toc235351165"/>
            <w:bookmarkStart w:id="1646" w:name="_Toc243275067"/>
            <w:r w:rsidRPr="00C763ED">
              <w:rPr>
                <w:b/>
                <w:color w:val="000000" w:themeColor="text1"/>
              </w:rPr>
              <w:t>Authority of Member in Charge</w:t>
            </w:r>
            <w:bookmarkEnd w:id="1645"/>
            <w:bookmarkEnd w:id="1646"/>
          </w:p>
        </w:tc>
        <w:tc>
          <w:tcPr>
            <w:tcW w:w="7974" w:type="dxa"/>
            <w:gridSpan w:val="2"/>
          </w:tcPr>
          <w:p w:rsidR="00AD6274" w:rsidRPr="00C763ED" w:rsidRDefault="00AD6274" w:rsidP="0068107F">
            <w:pPr>
              <w:numPr>
                <w:ilvl w:val="1"/>
                <w:numId w:val="77"/>
              </w:numPr>
              <w:tabs>
                <w:tab w:val="clear" w:pos="1800"/>
              </w:tabs>
              <w:spacing w:before="120" w:after="120"/>
              <w:ind w:left="612" w:hanging="600"/>
              <w:jc w:val="both"/>
              <w:rPr>
                <w:color w:val="000000" w:themeColor="text1"/>
                <w:lang w:val="en-GB"/>
              </w:rPr>
            </w:pPr>
            <w:r w:rsidRPr="00C763ED">
              <w:rPr>
                <w:color w:val="000000" w:themeColor="text1"/>
                <w:lang w:val="en-GB"/>
              </w:rPr>
              <w:t>In case the Consultant is a Joint Venture consisting of more than one entity, the partners shall designate one party to act as Representative, as specified in the PCC, with authority to conduct all business for and on behalf of all partners of the Joint Venture,  including without limitation the receiving of instructions and payments from the Client.</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647" w:name="_Toc235351166"/>
            <w:bookmarkStart w:id="1648" w:name="_Toc243275068"/>
            <w:r w:rsidRPr="00C763ED">
              <w:rPr>
                <w:b/>
                <w:color w:val="000000" w:themeColor="text1"/>
                <w:sz w:val="21"/>
                <w:szCs w:val="21"/>
              </w:rPr>
              <w:t>Authorized Representatives</w:t>
            </w:r>
            <w:bookmarkEnd w:id="1647"/>
            <w:bookmarkEnd w:id="1648"/>
          </w:p>
        </w:tc>
        <w:tc>
          <w:tcPr>
            <w:tcW w:w="7974" w:type="dxa"/>
            <w:gridSpan w:val="2"/>
          </w:tcPr>
          <w:p w:rsidR="00AD6274" w:rsidRPr="00C763ED" w:rsidRDefault="00AD6274" w:rsidP="0068107F">
            <w:pPr>
              <w:numPr>
                <w:ilvl w:val="2"/>
                <w:numId w:val="82"/>
              </w:numPr>
              <w:tabs>
                <w:tab w:val="clear" w:pos="960"/>
                <w:tab w:val="num" w:pos="732"/>
              </w:tabs>
              <w:spacing w:before="120" w:after="120"/>
              <w:ind w:left="732"/>
              <w:jc w:val="both"/>
              <w:rPr>
                <w:color w:val="000000" w:themeColor="text1"/>
                <w:lang w:val="en-GB"/>
              </w:rPr>
            </w:pPr>
            <w:r w:rsidRPr="00C763ED">
              <w:rPr>
                <w:color w:val="000000" w:themeColor="text1"/>
                <w:lang w:val="en-GB"/>
              </w:rPr>
              <w:t>Any action required or permitted to be taken, and any document required or permitted to be executed under this Contract by the Client or the Consultant may be taken or executed by the officials as specified in the PCC.</w:t>
            </w:r>
          </w:p>
        </w:tc>
      </w:tr>
      <w:tr w:rsidR="00C763ED" w:rsidRPr="00C763E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649" w:name="_Toc351343672"/>
            <w:bookmarkStart w:id="1650" w:name="_Toc37733577"/>
            <w:bookmarkStart w:id="1651" w:name="_Toc46725718"/>
            <w:bookmarkStart w:id="1652" w:name="_Toc46731321"/>
            <w:bookmarkStart w:id="1653" w:name="_Toc46731609"/>
            <w:bookmarkStart w:id="1654" w:name="_Toc46731915"/>
            <w:bookmarkStart w:id="1655" w:name="_Toc46732529"/>
            <w:bookmarkStart w:id="1656" w:name="_Toc46733283"/>
            <w:bookmarkStart w:id="1657" w:name="_Toc46733449"/>
            <w:bookmarkStart w:id="1658" w:name="_Toc46736273"/>
            <w:bookmarkStart w:id="1659" w:name="_Toc46736422"/>
            <w:bookmarkStart w:id="1660" w:name="_Toc46736629"/>
            <w:bookmarkStart w:id="1661" w:name="_Toc46736773"/>
            <w:bookmarkStart w:id="1662" w:name="_Toc46736877"/>
            <w:bookmarkStart w:id="1663" w:name="_Toc46736980"/>
            <w:bookmarkStart w:id="1664" w:name="_Toc46737083"/>
            <w:bookmarkStart w:id="1665" w:name="_Toc46737395"/>
            <w:bookmarkStart w:id="1666" w:name="_Toc47069332"/>
            <w:bookmarkStart w:id="1667" w:name="_Toc47069988"/>
            <w:bookmarkStart w:id="1668" w:name="_Toc47070227"/>
            <w:bookmarkStart w:id="1669" w:name="_Toc47071592"/>
            <w:bookmarkStart w:id="1670" w:name="_Toc47073930"/>
            <w:bookmarkStart w:id="1671" w:name="_Toc47074537"/>
            <w:bookmarkStart w:id="1672" w:name="_Toc47159121"/>
            <w:bookmarkStart w:id="1673" w:name="_Toc47170557"/>
            <w:bookmarkStart w:id="1674" w:name="_Toc47322622"/>
            <w:bookmarkStart w:id="1675" w:name="_Toc47326910"/>
            <w:bookmarkStart w:id="1676" w:name="_Toc47328746"/>
            <w:bookmarkStart w:id="1677" w:name="_Toc47331038"/>
            <w:bookmarkStart w:id="1678" w:name="_Toc47331716"/>
            <w:bookmarkStart w:id="1679" w:name="_Toc47331864"/>
            <w:bookmarkStart w:id="1680" w:name="_Toc47332003"/>
            <w:bookmarkStart w:id="1681" w:name="_Toc47332402"/>
            <w:bookmarkStart w:id="1682" w:name="_Toc47332625"/>
            <w:bookmarkStart w:id="1683" w:name="_Toc48551083"/>
            <w:bookmarkStart w:id="1684" w:name="_Toc48632760"/>
            <w:bookmarkStart w:id="1685" w:name="_Toc48798463"/>
            <w:bookmarkStart w:id="1686" w:name="_Toc48800733"/>
            <w:bookmarkStart w:id="1687" w:name="_Toc48800902"/>
            <w:bookmarkStart w:id="1688" w:name="_Toc48803099"/>
            <w:bookmarkStart w:id="1689" w:name="_Toc48803268"/>
            <w:bookmarkStart w:id="1690" w:name="_Toc48803437"/>
            <w:bookmarkStart w:id="1691" w:name="_Toc48803775"/>
            <w:bookmarkStart w:id="1692" w:name="_Toc48804113"/>
            <w:bookmarkStart w:id="1693" w:name="_Toc48804282"/>
            <w:bookmarkStart w:id="1694" w:name="_Toc48804789"/>
            <w:bookmarkStart w:id="1695" w:name="_Toc48812412"/>
            <w:bookmarkStart w:id="1696" w:name="_Toc48892610"/>
            <w:bookmarkStart w:id="1697" w:name="_Toc48894442"/>
            <w:bookmarkStart w:id="1698" w:name="_Toc48895215"/>
            <w:bookmarkStart w:id="1699" w:name="_Toc48895401"/>
            <w:bookmarkStart w:id="1700" w:name="_Toc48896183"/>
            <w:bookmarkStart w:id="1701" w:name="_Toc48968968"/>
            <w:bookmarkStart w:id="1702" w:name="_Toc48969299"/>
            <w:bookmarkStart w:id="1703" w:name="_Toc48970222"/>
            <w:bookmarkStart w:id="1704" w:name="_Toc48974046"/>
            <w:bookmarkStart w:id="1705" w:name="_Toc48978542"/>
            <w:bookmarkStart w:id="1706" w:name="_Toc48979303"/>
            <w:bookmarkStart w:id="1707" w:name="_Toc48979490"/>
            <w:bookmarkStart w:id="1708" w:name="_Toc48980555"/>
            <w:bookmarkStart w:id="1709" w:name="_Toc49159628"/>
            <w:bookmarkStart w:id="1710" w:name="_Toc49159815"/>
            <w:bookmarkStart w:id="1711" w:name="_Toc67815095"/>
            <w:bookmarkStart w:id="1712" w:name="_Toc86025521"/>
            <w:bookmarkStart w:id="1713" w:name="_Toc235351167"/>
            <w:bookmarkStart w:id="1714" w:name="_Toc243275069"/>
            <w:r w:rsidRPr="00C763ED">
              <w:rPr>
                <w:b/>
                <w:color w:val="000000" w:themeColor="text1"/>
              </w:rPr>
              <w:t xml:space="preserve">Relation between the </w:t>
            </w:r>
            <w:r w:rsidRPr="00C763ED">
              <w:rPr>
                <w:b/>
                <w:color w:val="000000" w:themeColor="text1"/>
              </w:rPr>
              <w:lastRenderedPageBreak/>
              <w:t>Parties</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tc>
        <w:tc>
          <w:tcPr>
            <w:tcW w:w="7974" w:type="dxa"/>
            <w:gridSpan w:val="2"/>
          </w:tcPr>
          <w:p w:rsidR="00AD6274" w:rsidRPr="00C763ED" w:rsidRDefault="00AD6274" w:rsidP="0068107F">
            <w:pPr>
              <w:numPr>
                <w:ilvl w:val="0"/>
                <w:numId w:val="30"/>
              </w:numPr>
              <w:spacing w:before="120" w:after="120"/>
              <w:jc w:val="both"/>
              <w:rPr>
                <w:color w:val="000000" w:themeColor="text1"/>
                <w:lang w:val="en-GB"/>
              </w:rPr>
            </w:pPr>
            <w:r w:rsidRPr="00C763ED">
              <w:rPr>
                <w:color w:val="000000" w:themeColor="text1"/>
                <w:lang w:val="en-GB"/>
              </w:rPr>
              <w:lastRenderedPageBreak/>
              <w:t xml:space="preserve">Nothing contained herein shall be construed as establishing a relation of master and servant or of principal and agent as between the Client and the Consultant.  The Consultant, subject to this Contract, has complete </w:t>
            </w:r>
            <w:r w:rsidRPr="00C763ED">
              <w:rPr>
                <w:color w:val="000000" w:themeColor="text1"/>
                <w:lang w:val="en-GB"/>
              </w:rPr>
              <w:lastRenderedPageBreak/>
              <w:t>charge of Personnel and Sub-Consultants, if any, performing the Services and shall be fully responsible for the Services performed by them or on their behalf hereunder.</w:t>
            </w:r>
          </w:p>
        </w:tc>
      </w:tr>
      <w:tr w:rsidR="00C763ED" w:rsidRPr="00C763ED" w:rsidTr="008A336D">
        <w:trPr>
          <w:gridBefore w:val="1"/>
          <w:wBefore w:w="144" w:type="dxa"/>
          <w:trHeight w:val="791"/>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715" w:name="_Toc235351168"/>
            <w:bookmarkStart w:id="1716" w:name="_Toc243275070"/>
            <w:r w:rsidRPr="00C763ED">
              <w:rPr>
                <w:b/>
                <w:color w:val="000000" w:themeColor="text1"/>
              </w:rPr>
              <w:lastRenderedPageBreak/>
              <w:t>Location</w:t>
            </w:r>
            <w:bookmarkEnd w:id="1715"/>
            <w:bookmarkEnd w:id="1716"/>
          </w:p>
        </w:tc>
        <w:tc>
          <w:tcPr>
            <w:tcW w:w="7974" w:type="dxa"/>
            <w:gridSpan w:val="2"/>
          </w:tcPr>
          <w:p w:rsidR="00AD6274" w:rsidRPr="00C763ED" w:rsidRDefault="00AD6274" w:rsidP="0068107F">
            <w:pPr>
              <w:numPr>
                <w:ilvl w:val="0"/>
                <w:numId w:val="31"/>
              </w:numPr>
              <w:spacing w:before="120" w:after="120"/>
              <w:jc w:val="both"/>
              <w:rPr>
                <w:color w:val="000000" w:themeColor="text1"/>
                <w:lang w:val="en-GB"/>
              </w:rPr>
            </w:pPr>
            <w:r w:rsidRPr="00C763ED">
              <w:rPr>
                <w:color w:val="000000" w:themeColor="text1"/>
                <w:lang w:val="en-GB"/>
              </w:rPr>
              <w:t xml:space="preserve">The Services shall be performed at such locations as are specified in </w:t>
            </w:r>
            <w:r w:rsidRPr="00C763ED">
              <w:rPr>
                <w:b/>
                <w:color w:val="000000" w:themeColor="text1"/>
                <w:lang w:val="en-GB"/>
              </w:rPr>
              <w:t>Appendix 1</w:t>
            </w:r>
            <w:r w:rsidRPr="00C763ED">
              <w:rPr>
                <w:color w:val="000000" w:themeColor="text1"/>
                <w:lang w:val="en-GB"/>
              </w:rPr>
              <w:t>, to the Contract and, where the location of a particular task is not so specified, at such locations as the Client may approve.</w:t>
            </w:r>
          </w:p>
        </w:tc>
      </w:tr>
      <w:tr w:rsidR="00C763ED" w:rsidRPr="00C763ED" w:rsidTr="008A336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717" w:name="_Toc35418455"/>
            <w:bookmarkStart w:id="1718" w:name="_Toc37234125"/>
            <w:bookmarkStart w:id="1719" w:name="_Toc46725722"/>
            <w:bookmarkStart w:id="1720" w:name="_Toc46731325"/>
            <w:bookmarkStart w:id="1721" w:name="_Toc46731613"/>
            <w:bookmarkStart w:id="1722" w:name="_Toc46731919"/>
            <w:bookmarkStart w:id="1723" w:name="_Toc46732533"/>
            <w:bookmarkStart w:id="1724" w:name="_Toc46733287"/>
            <w:bookmarkStart w:id="1725" w:name="_Toc46733453"/>
            <w:bookmarkStart w:id="1726" w:name="_Toc46736277"/>
            <w:bookmarkStart w:id="1727" w:name="_Toc46736426"/>
            <w:bookmarkStart w:id="1728" w:name="_Toc46736633"/>
            <w:bookmarkStart w:id="1729" w:name="_Toc46736777"/>
            <w:bookmarkStart w:id="1730" w:name="_Toc46736881"/>
            <w:bookmarkStart w:id="1731" w:name="_Toc46736984"/>
            <w:bookmarkStart w:id="1732" w:name="_Toc46737087"/>
            <w:bookmarkStart w:id="1733" w:name="_Toc46737399"/>
            <w:bookmarkStart w:id="1734" w:name="_Toc47069336"/>
            <w:bookmarkStart w:id="1735" w:name="_Toc47069992"/>
            <w:bookmarkStart w:id="1736" w:name="_Toc47070231"/>
            <w:bookmarkStart w:id="1737" w:name="_Toc47071596"/>
            <w:bookmarkStart w:id="1738" w:name="_Toc47073934"/>
            <w:bookmarkStart w:id="1739" w:name="_Toc47074541"/>
            <w:bookmarkStart w:id="1740" w:name="_Toc47159125"/>
            <w:bookmarkStart w:id="1741" w:name="_Toc47170561"/>
            <w:bookmarkStart w:id="1742" w:name="_Toc47322626"/>
            <w:bookmarkStart w:id="1743" w:name="_Toc47326914"/>
            <w:bookmarkStart w:id="1744" w:name="_Toc47328750"/>
            <w:bookmarkStart w:id="1745" w:name="_Toc47331042"/>
            <w:bookmarkStart w:id="1746" w:name="_Toc47331720"/>
            <w:bookmarkStart w:id="1747" w:name="_Toc47331868"/>
            <w:bookmarkStart w:id="1748" w:name="_Toc47332007"/>
            <w:bookmarkStart w:id="1749" w:name="_Toc47332406"/>
            <w:bookmarkStart w:id="1750" w:name="_Toc47332629"/>
            <w:bookmarkStart w:id="1751" w:name="_Toc48551087"/>
            <w:bookmarkStart w:id="1752" w:name="_Toc48632764"/>
            <w:bookmarkStart w:id="1753" w:name="_Toc48798467"/>
            <w:bookmarkStart w:id="1754" w:name="_Toc48800737"/>
            <w:bookmarkStart w:id="1755" w:name="_Toc48800906"/>
            <w:bookmarkStart w:id="1756" w:name="_Toc48803103"/>
            <w:bookmarkStart w:id="1757" w:name="_Toc48803272"/>
            <w:bookmarkStart w:id="1758" w:name="_Toc48803441"/>
            <w:bookmarkStart w:id="1759" w:name="_Toc48803779"/>
            <w:bookmarkStart w:id="1760" w:name="_Toc48804117"/>
            <w:bookmarkStart w:id="1761" w:name="_Toc48804286"/>
            <w:bookmarkStart w:id="1762" w:name="_Toc48804793"/>
            <w:bookmarkStart w:id="1763" w:name="_Toc48812416"/>
            <w:bookmarkStart w:id="1764" w:name="_Toc48892614"/>
            <w:bookmarkStart w:id="1765" w:name="_Toc48894446"/>
            <w:bookmarkStart w:id="1766" w:name="_Toc48895219"/>
            <w:bookmarkStart w:id="1767" w:name="_Toc48895405"/>
            <w:bookmarkStart w:id="1768" w:name="_Toc48896187"/>
            <w:bookmarkStart w:id="1769" w:name="_Toc48968972"/>
            <w:bookmarkStart w:id="1770" w:name="_Toc48969303"/>
            <w:bookmarkStart w:id="1771" w:name="_Toc48970226"/>
            <w:bookmarkStart w:id="1772" w:name="_Toc48974050"/>
            <w:bookmarkStart w:id="1773" w:name="_Toc48978546"/>
            <w:bookmarkStart w:id="1774" w:name="_Toc48979307"/>
            <w:bookmarkStart w:id="1775" w:name="_Toc48979494"/>
            <w:bookmarkStart w:id="1776" w:name="_Toc48980559"/>
            <w:bookmarkStart w:id="1777" w:name="_Toc49159632"/>
            <w:bookmarkStart w:id="1778" w:name="_Toc49159819"/>
            <w:bookmarkStart w:id="1779" w:name="_Toc67815099"/>
            <w:bookmarkStart w:id="1780" w:name="_Toc86025525"/>
            <w:r w:rsidRPr="00C763ED">
              <w:rPr>
                <w:b/>
                <w:color w:val="000000" w:themeColor="text1"/>
              </w:rPr>
              <w:t xml:space="preserve"> </w:t>
            </w:r>
            <w:bookmarkStart w:id="1781" w:name="_Toc235351170"/>
            <w:bookmarkStart w:id="1782" w:name="_Toc243275071"/>
            <w:r w:rsidRPr="00C763ED">
              <w:rPr>
                <w:b/>
                <w:color w:val="000000" w:themeColor="text1"/>
              </w:rPr>
              <w:t>Taxes</w:t>
            </w:r>
            <w:bookmarkEnd w:id="1781"/>
            <w:bookmarkEnd w:id="1782"/>
            <w:r w:rsidRPr="00C763ED">
              <w:rPr>
                <w:b/>
                <w:color w:val="000000" w:themeColor="text1"/>
              </w:rPr>
              <w:t xml:space="preserve"> </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tc>
        <w:tc>
          <w:tcPr>
            <w:tcW w:w="7974" w:type="dxa"/>
            <w:gridSpan w:val="2"/>
          </w:tcPr>
          <w:p w:rsidR="00AD6274" w:rsidRPr="00C763ED" w:rsidRDefault="00AD6274" w:rsidP="0068107F">
            <w:pPr>
              <w:numPr>
                <w:ilvl w:val="0"/>
                <w:numId w:val="121"/>
              </w:numPr>
              <w:spacing w:before="120" w:after="120"/>
              <w:jc w:val="both"/>
              <w:rPr>
                <w:color w:val="000000" w:themeColor="text1"/>
                <w:lang w:val="en-GB"/>
              </w:rPr>
            </w:pPr>
            <w:r w:rsidRPr="00C763ED">
              <w:rPr>
                <w:color w:val="000000" w:themeColor="text1"/>
                <w:lang w:val="en-GB"/>
              </w:rPr>
              <w:t>The Consultant, Sub-Consultants and Personnel shall pay such taxes, duties, fees, levies and other charges under the Applicable Law, the amount of which is deemed to have been included in the Contract Price</w:t>
            </w:r>
            <w:r w:rsidRPr="00C763ED">
              <w:rPr>
                <w:color w:val="000000" w:themeColor="text1"/>
                <w:sz w:val="21"/>
                <w:szCs w:val="21"/>
                <w:lang w:val="en-GB"/>
              </w:rPr>
              <w:t xml:space="preserve"> unless otherwise exempted by the Government.</w:t>
            </w:r>
          </w:p>
        </w:tc>
      </w:tr>
      <w:tr w:rsidR="00C763ED" w:rsidRPr="00C763ED" w:rsidTr="008A336D">
        <w:trPr>
          <w:gridBefore w:val="1"/>
          <w:wBefore w:w="144" w:type="dxa"/>
        </w:trPr>
        <w:tc>
          <w:tcPr>
            <w:tcW w:w="2376" w:type="dxa"/>
          </w:tcPr>
          <w:p w:rsidR="00AD6274" w:rsidRPr="00C763ED" w:rsidRDefault="00AD6274" w:rsidP="0068107F">
            <w:pPr>
              <w:pStyle w:val="Heading3"/>
              <w:numPr>
                <w:ilvl w:val="0"/>
                <w:numId w:val="46"/>
              </w:numPr>
              <w:spacing w:before="120" w:after="120"/>
              <w:rPr>
                <w:b/>
                <w:color w:val="000000" w:themeColor="text1"/>
              </w:rPr>
            </w:pPr>
            <w:bookmarkStart w:id="1783" w:name="_Toc235351171"/>
            <w:bookmarkStart w:id="1784" w:name="_Toc243275072"/>
            <w:r w:rsidRPr="00C763ED">
              <w:rPr>
                <w:b/>
                <w:color w:val="000000" w:themeColor="text1"/>
              </w:rPr>
              <w:t>Corrupt, Fraudulent, Collusive or Coercive Practices</w:t>
            </w:r>
            <w:bookmarkEnd w:id="1783"/>
            <w:bookmarkEnd w:id="1784"/>
          </w:p>
        </w:tc>
        <w:tc>
          <w:tcPr>
            <w:tcW w:w="7974" w:type="dxa"/>
            <w:gridSpan w:val="2"/>
          </w:tcPr>
          <w:p w:rsidR="00AD6274" w:rsidRPr="00C763ED" w:rsidRDefault="00AD6274" w:rsidP="0068107F">
            <w:pPr>
              <w:numPr>
                <w:ilvl w:val="0"/>
                <w:numId w:val="81"/>
              </w:numPr>
              <w:spacing w:before="120" w:after="120"/>
              <w:jc w:val="both"/>
              <w:rPr>
                <w:color w:val="000000" w:themeColor="text1"/>
                <w:lang w:val="en-GB"/>
              </w:rPr>
            </w:pPr>
            <w:r w:rsidRPr="00C763ED">
              <w:rPr>
                <w:color w:val="000000" w:themeColor="text1"/>
                <w:lang w:val="en-GB"/>
              </w:rPr>
              <w:t>The Government requires that Client, as well as Consultants shall observe the highest standard of ethics during the implementation of procurement proceedings and the execution of the Contract under public funds.</w:t>
            </w:r>
          </w:p>
        </w:tc>
      </w:tr>
      <w:tr w:rsidR="00C763ED" w:rsidRPr="00C763ED" w:rsidTr="008A336D">
        <w:trPr>
          <w:gridBefore w:val="1"/>
          <w:wBefore w:w="144" w:type="dxa"/>
        </w:trPr>
        <w:tc>
          <w:tcPr>
            <w:tcW w:w="2376" w:type="dxa"/>
          </w:tcPr>
          <w:p w:rsidR="006F5FC0" w:rsidRPr="00C763ED" w:rsidRDefault="006F5FC0" w:rsidP="00991E5D">
            <w:pPr>
              <w:pStyle w:val="Heading3"/>
              <w:spacing w:before="120" w:after="120"/>
              <w:rPr>
                <w:b/>
                <w:color w:val="000000" w:themeColor="text1"/>
              </w:rPr>
            </w:pPr>
          </w:p>
        </w:tc>
        <w:tc>
          <w:tcPr>
            <w:tcW w:w="7974" w:type="dxa"/>
            <w:gridSpan w:val="2"/>
          </w:tcPr>
          <w:p w:rsidR="006F5FC0" w:rsidRPr="00C763ED" w:rsidRDefault="006F5FC0" w:rsidP="0068107F">
            <w:pPr>
              <w:numPr>
                <w:ilvl w:val="0"/>
                <w:numId w:val="81"/>
              </w:numPr>
              <w:spacing w:before="120" w:after="120"/>
              <w:jc w:val="both"/>
              <w:rPr>
                <w:color w:val="000000" w:themeColor="text1"/>
                <w:lang w:val="en-GB"/>
              </w:rPr>
            </w:pPr>
            <w:r w:rsidRPr="00C763ED">
              <w:rPr>
                <w:color w:val="000000" w:themeColor="text1"/>
                <w:lang w:val="en-GB"/>
              </w:rPr>
              <w:t>The Government defines, for the purposes of this provision, the terms set forth below as follows:</w:t>
            </w:r>
          </w:p>
          <w:p w:rsidR="006F5FC0" w:rsidRPr="00C763ED" w:rsidRDefault="006F5FC0" w:rsidP="0068107F">
            <w:pPr>
              <w:numPr>
                <w:ilvl w:val="0"/>
                <w:numId w:val="132"/>
              </w:numPr>
              <w:tabs>
                <w:tab w:val="clear" w:pos="504"/>
              </w:tabs>
              <w:spacing w:before="120" w:after="120"/>
              <w:ind w:left="979"/>
              <w:jc w:val="both"/>
              <w:rPr>
                <w:color w:val="000000" w:themeColor="text1"/>
                <w:lang w:val="en-GB"/>
              </w:rPr>
            </w:pPr>
            <w:bookmarkStart w:id="1785" w:name="_Toc46725697"/>
            <w:r w:rsidRPr="00C763ED">
              <w:rPr>
                <w:i/>
                <w:color w:val="000000" w:themeColor="text1"/>
                <w:lang w:val="en-GB"/>
              </w:rPr>
              <w:t xml:space="preserve">“corrupt practice” </w:t>
            </w:r>
            <w:r w:rsidRPr="00C763ED">
              <w:rPr>
                <w:color w:val="000000" w:themeColor="text1"/>
                <w:lang w:val="en-GB"/>
              </w:rPr>
              <w:t>means offering, giving, or promising to give, directly or indirectly, to any officer or employee of a</w:t>
            </w:r>
            <w:bookmarkEnd w:id="1785"/>
            <w:r w:rsidRPr="00C763ED">
              <w:rPr>
                <w:color w:val="000000" w:themeColor="text1"/>
                <w:lang w:val="en-GB"/>
              </w:rPr>
              <w:t xml:space="preserve"> Procuring Entity or other governmental/private authority or any individual a gratuity in any form, an employment or any other thing or service of value, as an inducement with respect to an act or decision of, or method followed by, a Procuring Entity in connection with the procurement proceeding; </w:t>
            </w:r>
          </w:p>
          <w:p w:rsidR="006F5FC0" w:rsidRPr="00C763ED" w:rsidRDefault="006F5FC0" w:rsidP="0068107F">
            <w:pPr>
              <w:numPr>
                <w:ilvl w:val="0"/>
                <w:numId w:val="132"/>
              </w:numPr>
              <w:tabs>
                <w:tab w:val="clear" w:pos="504"/>
                <w:tab w:val="left" w:pos="432"/>
              </w:tabs>
              <w:spacing w:before="120" w:after="120"/>
              <w:ind w:left="979"/>
              <w:jc w:val="both"/>
              <w:rPr>
                <w:color w:val="000000" w:themeColor="text1"/>
                <w:lang w:val="en-GB"/>
              </w:rPr>
            </w:pPr>
            <w:r w:rsidRPr="00C763ED">
              <w:rPr>
                <w:i/>
                <w:color w:val="000000" w:themeColor="text1"/>
                <w:lang w:val="en-GB"/>
              </w:rPr>
              <w:t>“fraudulent practice”</w:t>
            </w:r>
            <w:r w:rsidRPr="00C763ED">
              <w:rPr>
                <w:color w:val="000000" w:themeColor="text1"/>
                <w:lang w:val="en-GB"/>
              </w:rPr>
              <w:t xml:space="preserve"> means a misrepresentation or omission of facts in order to influence a procurement proceedings or the execution of a contract to the detriment of the Client, </w:t>
            </w:r>
          </w:p>
          <w:p w:rsidR="006F5FC0" w:rsidRPr="00C763ED" w:rsidRDefault="006F5FC0" w:rsidP="0068107F">
            <w:pPr>
              <w:numPr>
                <w:ilvl w:val="0"/>
                <w:numId w:val="132"/>
              </w:numPr>
              <w:tabs>
                <w:tab w:val="clear" w:pos="504"/>
                <w:tab w:val="left" w:pos="432"/>
              </w:tabs>
              <w:spacing w:before="120" w:after="120"/>
              <w:ind w:left="972"/>
              <w:jc w:val="both"/>
              <w:rPr>
                <w:color w:val="000000" w:themeColor="text1"/>
                <w:lang w:val="en-GB"/>
              </w:rPr>
            </w:pPr>
            <w:r w:rsidRPr="00C763ED">
              <w:rPr>
                <w:i/>
                <w:color w:val="000000" w:themeColor="text1"/>
                <w:lang w:val="en-GB"/>
              </w:rPr>
              <w:t>“collusive practice”</w:t>
            </w:r>
            <w:r w:rsidRPr="00C763ED">
              <w:rPr>
                <w:color w:val="000000" w:themeColor="text1"/>
                <w:lang w:val="en-GB"/>
              </w:rPr>
              <w:t xml:space="preserve"> means a scheme or arrangement among two and more Consultants with or without the knowledge of the Client (prior to or after proposal submission) designed to establish proposal prices at artificial, non-competitive levels and to deprive the Client of the benefits of free, open and</w:t>
            </w:r>
            <w:r w:rsidRPr="00C763ED">
              <w:rPr>
                <w:b/>
                <w:i/>
                <w:color w:val="000000" w:themeColor="text1"/>
                <w:lang w:val="en-GB"/>
              </w:rPr>
              <w:t xml:space="preserve"> </w:t>
            </w:r>
            <w:r w:rsidRPr="00C763ED">
              <w:rPr>
                <w:color w:val="000000" w:themeColor="text1"/>
                <w:lang w:val="en-GB"/>
              </w:rPr>
              <w:t xml:space="preserve">genuine competition; and </w:t>
            </w:r>
          </w:p>
          <w:p w:rsidR="006F5FC0" w:rsidRPr="00C763ED" w:rsidRDefault="006F5FC0" w:rsidP="0068107F">
            <w:pPr>
              <w:numPr>
                <w:ilvl w:val="0"/>
                <w:numId w:val="132"/>
              </w:numPr>
              <w:tabs>
                <w:tab w:val="clear" w:pos="504"/>
                <w:tab w:val="left" w:pos="432"/>
              </w:tabs>
              <w:spacing w:before="120" w:after="120"/>
              <w:ind w:left="972"/>
              <w:jc w:val="both"/>
              <w:rPr>
                <w:color w:val="000000" w:themeColor="text1"/>
                <w:lang w:val="en-GB"/>
              </w:rPr>
            </w:pPr>
            <w:r w:rsidRPr="00C763ED">
              <w:rPr>
                <w:i/>
                <w:color w:val="000000" w:themeColor="text1"/>
                <w:lang w:val="en-GB"/>
              </w:rPr>
              <w:t>“</w:t>
            </w:r>
            <w:proofErr w:type="gramStart"/>
            <w:r w:rsidRPr="00C763ED">
              <w:rPr>
                <w:i/>
                <w:color w:val="000000" w:themeColor="text1"/>
                <w:lang w:val="en-GB"/>
              </w:rPr>
              <w:t>coercive</w:t>
            </w:r>
            <w:proofErr w:type="gramEnd"/>
            <w:r w:rsidRPr="00C763ED">
              <w:rPr>
                <w:i/>
                <w:color w:val="000000" w:themeColor="text1"/>
                <w:lang w:val="en-GB"/>
              </w:rPr>
              <w:t xml:space="preserve"> practice” </w:t>
            </w:r>
            <w:r w:rsidRPr="00C763ED">
              <w:rPr>
                <w:color w:val="000000" w:themeColor="text1"/>
                <w:lang w:val="en-GB"/>
              </w:rPr>
              <w:t>means harming or threatening to harm, directly or indirectly, persons or their property to influence the procurement proceedings, or affect the execution of a contrac</w:t>
            </w:r>
            <w:r w:rsidR="009929E9" w:rsidRPr="00C763ED">
              <w:rPr>
                <w:color w:val="000000" w:themeColor="text1"/>
                <w:lang w:val="en-GB"/>
              </w:rPr>
              <w:t>t.</w:t>
            </w:r>
          </w:p>
        </w:tc>
      </w:tr>
      <w:tr w:rsidR="00C763ED" w:rsidRPr="00C763ED" w:rsidTr="008A336D">
        <w:trPr>
          <w:gridBefore w:val="1"/>
          <w:wBefore w:w="144" w:type="dxa"/>
          <w:trHeight w:val="3141"/>
        </w:trPr>
        <w:tc>
          <w:tcPr>
            <w:tcW w:w="2376" w:type="dxa"/>
          </w:tcPr>
          <w:p w:rsidR="00AD6274" w:rsidRPr="00C763ED" w:rsidRDefault="00AD6274" w:rsidP="000D4A04">
            <w:pPr>
              <w:pStyle w:val="Heading3"/>
              <w:spacing w:before="120" w:after="120"/>
              <w:rPr>
                <w:b/>
                <w:color w:val="000000" w:themeColor="text1"/>
              </w:rPr>
            </w:pPr>
          </w:p>
        </w:tc>
        <w:tc>
          <w:tcPr>
            <w:tcW w:w="7974" w:type="dxa"/>
            <w:gridSpan w:val="2"/>
          </w:tcPr>
          <w:p w:rsidR="00AD6274" w:rsidRPr="00C763ED" w:rsidRDefault="00AD6274" w:rsidP="0068107F">
            <w:pPr>
              <w:pStyle w:val="Sub-ClauseText"/>
              <w:numPr>
                <w:ilvl w:val="0"/>
                <w:numId w:val="81"/>
              </w:numPr>
              <w:rPr>
                <w:color w:val="000000" w:themeColor="text1"/>
                <w:szCs w:val="22"/>
              </w:rPr>
            </w:pPr>
            <w:r w:rsidRPr="00C763ED">
              <w:rPr>
                <w:color w:val="000000" w:themeColor="text1"/>
                <w:szCs w:val="22"/>
              </w:rPr>
              <w:t xml:space="preserve">The Government requires that Client, as well as Consultants shall, during the Procurement proceedings and the execution of Contracts under public funds, ensure- </w:t>
            </w:r>
          </w:p>
          <w:p w:rsidR="00AD6274" w:rsidRPr="00C763ED" w:rsidRDefault="00AD6274" w:rsidP="0068107F">
            <w:pPr>
              <w:numPr>
                <w:ilvl w:val="1"/>
                <w:numId w:val="81"/>
              </w:numPr>
              <w:tabs>
                <w:tab w:val="clear" w:pos="1728"/>
                <w:tab w:val="num" w:pos="1224"/>
              </w:tabs>
              <w:spacing w:before="120" w:after="120"/>
              <w:ind w:left="1242" w:hanging="657"/>
              <w:jc w:val="both"/>
              <w:rPr>
                <w:color w:val="000000" w:themeColor="text1"/>
              </w:rPr>
            </w:pPr>
            <w:r w:rsidRPr="00C763ED">
              <w:rPr>
                <w:color w:val="000000" w:themeColor="text1"/>
              </w:rPr>
              <w:t>strict compliance with the provisions of Section 64 of the   Public Procurement Act, 2006;</w:t>
            </w:r>
          </w:p>
          <w:p w:rsidR="00AD6274" w:rsidRPr="00C763ED" w:rsidRDefault="00AD6274" w:rsidP="0068107F">
            <w:pPr>
              <w:numPr>
                <w:ilvl w:val="1"/>
                <w:numId w:val="81"/>
              </w:numPr>
              <w:tabs>
                <w:tab w:val="clear" w:pos="1728"/>
                <w:tab w:val="num" w:pos="1224"/>
              </w:tabs>
              <w:spacing w:before="120" w:after="120"/>
              <w:ind w:left="1242" w:hanging="657"/>
              <w:jc w:val="both"/>
              <w:rPr>
                <w:color w:val="000000" w:themeColor="text1"/>
              </w:rPr>
            </w:pPr>
            <w:r w:rsidRPr="00C763ED">
              <w:rPr>
                <w:color w:val="000000" w:themeColor="text1"/>
              </w:rPr>
              <w:t>abiding  by the code of ethics as mentioned  in the Rule127 of the Public Procurement Rules, 2008;</w:t>
            </w:r>
          </w:p>
          <w:p w:rsidR="00AD6274" w:rsidRPr="00C763ED" w:rsidRDefault="00AD6274" w:rsidP="0068107F">
            <w:pPr>
              <w:numPr>
                <w:ilvl w:val="1"/>
                <w:numId w:val="81"/>
              </w:numPr>
              <w:tabs>
                <w:tab w:val="clear" w:pos="1728"/>
                <w:tab w:val="num" w:pos="1224"/>
              </w:tabs>
              <w:spacing w:before="120" w:after="120"/>
              <w:ind w:left="1242" w:hanging="657"/>
              <w:jc w:val="both"/>
              <w:rPr>
                <w:color w:val="000000" w:themeColor="text1"/>
              </w:rPr>
            </w:pPr>
            <w:r w:rsidRPr="00C763ED">
              <w:rPr>
                <w:color w:val="000000" w:themeColor="text1"/>
              </w:rPr>
              <w:t>that neither it, nor any other member of its staff, or any other agents or intermediaries working on its behalf engages in any such practice as detailed in GCC Sub Clause 16.</w:t>
            </w:r>
            <w:r w:rsidR="00991E5D" w:rsidRPr="00C763ED">
              <w:rPr>
                <w:color w:val="000000" w:themeColor="text1"/>
              </w:rPr>
              <w:t>3</w:t>
            </w:r>
            <w:r w:rsidRPr="00C763ED">
              <w:rPr>
                <w:color w:val="000000" w:themeColor="text1"/>
              </w:rPr>
              <w:t>(b).</w:t>
            </w:r>
          </w:p>
        </w:tc>
      </w:tr>
      <w:tr w:rsidR="00C763ED" w:rsidRPr="00C763ED">
        <w:trPr>
          <w:gridBefore w:val="1"/>
          <w:wBefore w:w="144" w:type="dxa"/>
        </w:trPr>
        <w:tc>
          <w:tcPr>
            <w:tcW w:w="2376" w:type="dxa"/>
          </w:tcPr>
          <w:p w:rsidR="00AD6274" w:rsidRPr="00C763ED" w:rsidRDefault="00AD6274" w:rsidP="000D4A04">
            <w:pPr>
              <w:pStyle w:val="Heading3"/>
              <w:spacing w:before="120" w:after="120"/>
              <w:rPr>
                <w:b/>
                <w:color w:val="000000" w:themeColor="text1"/>
              </w:rPr>
            </w:pPr>
          </w:p>
        </w:tc>
        <w:tc>
          <w:tcPr>
            <w:tcW w:w="7974" w:type="dxa"/>
            <w:gridSpan w:val="2"/>
          </w:tcPr>
          <w:p w:rsidR="00AD6274" w:rsidRPr="00C763ED" w:rsidRDefault="00AD6274" w:rsidP="0068107F">
            <w:pPr>
              <w:pStyle w:val="Sub-ClauseText"/>
              <w:numPr>
                <w:ilvl w:val="0"/>
                <w:numId w:val="81"/>
              </w:numPr>
              <w:rPr>
                <w:color w:val="000000" w:themeColor="text1"/>
                <w:lang w:val="en-GB"/>
              </w:rPr>
            </w:pPr>
            <w:r w:rsidRPr="00C763ED">
              <w:rPr>
                <w:color w:val="000000" w:themeColor="text1"/>
                <w:lang w:val="en-GB"/>
              </w:rPr>
              <w:t xml:space="preserve">Should any corrupt or fraudulent practice of any kind come to the knowledge of the Client, it shall, in the first place, allow the Consultant to provide an </w:t>
            </w:r>
            <w:r w:rsidRPr="00C763ED">
              <w:rPr>
                <w:color w:val="000000" w:themeColor="text1"/>
                <w:lang w:val="en-GB"/>
              </w:rPr>
              <w:lastRenderedPageBreak/>
              <w:t xml:space="preserve">explanation and shall take actions only when a </w:t>
            </w:r>
            <w:r w:rsidR="00F36320" w:rsidRPr="00C763ED">
              <w:rPr>
                <w:color w:val="000000" w:themeColor="text1"/>
                <w:lang w:val="en-GB"/>
              </w:rPr>
              <w:t>satisfactory</w:t>
            </w:r>
            <w:r w:rsidRPr="00C763ED">
              <w:rPr>
                <w:color w:val="000000" w:themeColor="text1"/>
                <w:lang w:val="en-GB"/>
              </w:rPr>
              <w:t xml:space="preserve"> explanation is not received. Such decision and the reasons therefore, shall be recorded in the procurement proceedings and promptly communicated to the Consultant concerned. Any communications between the Consultant and the Client related to matters of alleged fraud or corruption shall be in writing.</w:t>
            </w:r>
          </w:p>
        </w:tc>
      </w:tr>
      <w:tr w:rsidR="00C763ED" w:rsidRPr="00C763ED">
        <w:trPr>
          <w:gridBefore w:val="1"/>
          <w:wBefore w:w="144" w:type="dxa"/>
          <w:trHeight w:val="1260"/>
        </w:trPr>
        <w:tc>
          <w:tcPr>
            <w:tcW w:w="2376" w:type="dxa"/>
          </w:tcPr>
          <w:p w:rsidR="00AD6274" w:rsidRPr="00C763ED" w:rsidRDefault="00AD6274" w:rsidP="000D4A04">
            <w:pPr>
              <w:pStyle w:val="Heading3"/>
              <w:spacing w:before="120" w:after="120"/>
              <w:rPr>
                <w:b/>
                <w:color w:val="000000" w:themeColor="text1"/>
              </w:rPr>
            </w:pPr>
          </w:p>
        </w:tc>
        <w:tc>
          <w:tcPr>
            <w:tcW w:w="7974" w:type="dxa"/>
            <w:gridSpan w:val="2"/>
          </w:tcPr>
          <w:p w:rsidR="00AD6274" w:rsidRPr="00C763ED" w:rsidRDefault="000F6245" w:rsidP="0068107F">
            <w:pPr>
              <w:pStyle w:val="Sub-ClauseText"/>
              <w:numPr>
                <w:ilvl w:val="0"/>
                <w:numId w:val="81"/>
              </w:numPr>
              <w:tabs>
                <w:tab w:val="num" w:pos="492"/>
              </w:tabs>
              <w:rPr>
                <w:color w:val="000000" w:themeColor="text1"/>
                <w:spacing w:val="0"/>
                <w:szCs w:val="22"/>
                <w:lang w:val="en-GB" w:eastAsia="zh-CN"/>
              </w:rPr>
            </w:pPr>
            <w:r w:rsidRPr="00C763ED">
              <w:rPr>
                <w:color w:val="000000" w:themeColor="text1"/>
                <w:spacing w:val="0"/>
                <w:szCs w:val="22"/>
                <w:lang w:val="en-GB" w:eastAsia="zh-CN"/>
              </w:rPr>
              <w:t xml:space="preserve"> </w:t>
            </w:r>
            <w:r w:rsidR="00AD6274" w:rsidRPr="00C763ED">
              <w:rPr>
                <w:color w:val="000000" w:themeColor="text1"/>
                <w:spacing w:val="0"/>
                <w:szCs w:val="22"/>
                <w:lang w:val="en-GB" w:eastAsia="zh-CN"/>
              </w:rPr>
              <w:t xml:space="preserve">If corrupt, fraudulent, collusive or coercive practices of any kind </w:t>
            </w:r>
            <w:r w:rsidR="00070BD8" w:rsidRPr="00C763ED">
              <w:rPr>
                <w:color w:val="000000" w:themeColor="text1"/>
                <w:spacing w:val="0"/>
                <w:szCs w:val="22"/>
                <w:lang w:val="en-GB" w:eastAsia="zh-CN"/>
              </w:rPr>
              <w:t xml:space="preserve"> </w:t>
            </w:r>
            <w:r w:rsidR="00AD6274" w:rsidRPr="00C763ED">
              <w:rPr>
                <w:color w:val="000000" w:themeColor="text1"/>
                <w:spacing w:val="0"/>
                <w:szCs w:val="22"/>
                <w:lang w:val="en-GB" w:eastAsia="zh-CN"/>
              </w:rPr>
              <w:t>determined by the Client against the Consultant alleged to have carried out such practices, the Client will :</w:t>
            </w:r>
          </w:p>
          <w:p w:rsidR="00AD6274" w:rsidRPr="00C763ED" w:rsidRDefault="00AD6274" w:rsidP="0068107F">
            <w:pPr>
              <w:pStyle w:val="BodyText2"/>
              <w:numPr>
                <w:ilvl w:val="2"/>
                <w:numId w:val="81"/>
              </w:numPr>
              <w:tabs>
                <w:tab w:val="clear" w:pos="360"/>
                <w:tab w:val="clear" w:pos="2340"/>
                <w:tab w:val="left" w:pos="522"/>
                <w:tab w:val="num" w:pos="1170"/>
              </w:tabs>
              <w:ind w:left="1179" w:hanging="630"/>
              <w:jc w:val="both"/>
              <w:rPr>
                <w:color w:val="000000" w:themeColor="text1"/>
                <w:sz w:val="22"/>
                <w:szCs w:val="22"/>
                <w:lang w:val="en-GB" w:eastAsia="zh-CN"/>
              </w:rPr>
            </w:pPr>
            <w:r w:rsidRPr="00C763ED">
              <w:rPr>
                <w:color w:val="000000" w:themeColor="text1"/>
                <w:sz w:val="22"/>
                <w:szCs w:val="22"/>
                <w:lang w:val="en-GB" w:eastAsia="zh-CN"/>
              </w:rPr>
              <w:t>exclude the Consultant from further participation in the particular Procurement proceeding; or</w:t>
            </w:r>
          </w:p>
          <w:p w:rsidR="000856A8" w:rsidRPr="00C763ED" w:rsidRDefault="00AD6274" w:rsidP="0068107F">
            <w:pPr>
              <w:pStyle w:val="BodyText2"/>
              <w:numPr>
                <w:ilvl w:val="2"/>
                <w:numId w:val="81"/>
              </w:numPr>
              <w:tabs>
                <w:tab w:val="clear" w:pos="360"/>
                <w:tab w:val="clear" w:pos="2340"/>
                <w:tab w:val="left" w:pos="522"/>
                <w:tab w:val="num" w:pos="1170"/>
              </w:tabs>
              <w:ind w:left="1179" w:hanging="630"/>
              <w:jc w:val="both"/>
              <w:rPr>
                <w:color w:val="000000" w:themeColor="text1"/>
                <w:sz w:val="22"/>
                <w:szCs w:val="22"/>
                <w:lang w:val="en-GB"/>
              </w:rPr>
            </w:pPr>
            <w:r w:rsidRPr="00C763ED">
              <w:rPr>
                <w:color w:val="000000" w:themeColor="text1"/>
                <w:sz w:val="22"/>
                <w:szCs w:val="22"/>
                <w:lang w:val="en-GB"/>
              </w:rPr>
              <w:t>declare, at its discretion, the Consultant to be ineligible to participate in further Procurement proceedings, either indefinitely or for a specific period of time</w:t>
            </w:r>
            <w:r w:rsidR="000856A8" w:rsidRPr="00C763ED">
              <w:rPr>
                <w:color w:val="000000" w:themeColor="text1"/>
                <w:sz w:val="22"/>
                <w:szCs w:val="22"/>
                <w:lang w:val="en-GB"/>
              </w:rPr>
              <w:t xml:space="preserve"> from participation in procurement proceedings under public fund</w:t>
            </w:r>
            <w:r w:rsidR="00D9094C" w:rsidRPr="00C763ED">
              <w:rPr>
                <w:color w:val="000000" w:themeColor="text1"/>
                <w:sz w:val="22"/>
                <w:szCs w:val="22"/>
                <w:lang w:val="en-GB"/>
              </w:rPr>
              <w:t>.</w:t>
            </w:r>
          </w:p>
          <w:p w:rsidR="00AD6274" w:rsidRPr="00C763ED" w:rsidRDefault="000856A8" w:rsidP="000856A8">
            <w:pPr>
              <w:pStyle w:val="BodyText2"/>
              <w:tabs>
                <w:tab w:val="clear" w:pos="360"/>
                <w:tab w:val="left" w:pos="522"/>
              </w:tabs>
              <w:ind w:left="549"/>
              <w:jc w:val="both"/>
              <w:rPr>
                <w:color w:val="000000" w:themeColor="text1"/>
                <w:sz w:val="22"/>
                <w:szCs w:val="22"/>
                <w:lang w:val="en-GB"/>
              </w:rPr>
            </w:pPr>
            <w:r w:rsidRPr="00C763ED">
              <w:rPr>
                <w:color w:val="000000" w:themeColor="text1"/>
                <w:sz w:val="22"/>
                <w:szCs w:val="22"/>
                <w:lang w:val="en-GB"/>
              </w:rPr>
              <w:t xml:space="preserve">       </w:t>
            </w:r>
          </w:p>
        </w:tc>
      </w:tr>
      <w:tr w:rsidR="00C763ED" w:rsidRPr="00C763ED">
        <w:trPr>
          <w:gridBefore w:val="1"/>
          <w:wBefore w:w="144" w:type="dxa"/>
          <w:trHeight w:val="648"/>
        </w:trPr>
        <w:tc>
          <w:tcPr>
            <w:tcW w:w="10350" w:type="dxa"/>
            <w:gridSpan w:val="3"/>
          </w:tcPr>
          <w:p w:rsidR="00AD6274" w:rsidRPr="00C763ED" w:rsidRDefault="00AD6274" w:rsidP="00E2342D">
            <w:pPr>
              <w:pStyle w:val="Heading2"/>
              <w:spacing w:before="120" w:after="120"/>
              <w:rPr>
                <w:color w:val="000000" w:themeColor="text1"/>
              </w:rPr>
            </w:pPr>
            <w:bookmarkStart w:id="1786" w:name="_Toc243275073"/>
            <w:r w:rsidRPr="00C763ED">
              <w:rPr>
                <w:color w:val="000000" w:themeColor="text1"/>
              </w:rPr>
              <w:t>B.</w:t>
            </w:r>
            <w:r w:rsidRPr="00C763ED">
              <w:rPr>
                <w:color w:val="000000" w:themeColor="text1"/>
              </w:rPr>
              <w:tab/>
            </w:r>
            <w:bookmarkStart w:id="1787" w:name="_Toc48892615"/>
            <w:bookmarkStart w:id="1788" w:name="_Toc48894447"/>
            <w:bookmarkStart w:id="1789" w:name="_Toc48895220"/>
            <w:bookmarkStart w:id="1790" w:name="_Toc48895406"/>
            <w:bookmarkStart w:id="1791" w:name="_Toc48896188"/>
            <w:bookmarkStart w:id="1792" w:name="_Toc48968973"/>
            <w:bookmarkStart w:id="1793" w:name="_Toc48969304"/>
            <w:bookmarkStart w:id="1794" w:name="_Toc48970227"/>
            <w:bookmarkStart w:id="1795" w:name="_Toc48974051"/>
            <w:bookmarkStart w:id="1796" w:name="_Toc48978547"/>
            <w:bookmarkStart w:id="1797" w:name="_Toc48979308"/>
            <w:bookmarkStart w:id="1798" w:name="_Toc48979495"/>
            <w:bookmarkStart w:id="1799" w:name="_Toc48980560"/>
            <w:bookmarkStart w:id="1800" w:name="_Toc49159633"/>
            <w:bookmarkStart w:id="1801" w:name="_Toc49159820"/>
            <w:bookmarkStart w:id="1802" w:name="_Toc67815100"/>
            <w:r w:rsidRPr="00C763ED">
              <w:rPr>
                <w:color w:val="000000" w:themeColor="text1"/>
              </w:rPr>
              <w:t>Commencement, Completion and Modification of Contract</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1803" w:name="_Toc46725723"/>
            <w:bookmarkStart w:id="1804" w:name="_Toc46731327"/>
            <w:bookmarkStart w:id="1805" w:name="_Toc46731615"/>
            <w:bookmarkStart w:id="1806" w:name="_Toc46731921"/>
            <w:bookmarkStart w:id="1807" w:name="_Toc46732535"/>
            <w:bookmarkStart w:id="1808" w:name="_Toc46733289"/>
            <w:bookmarkStart w:id="1809" w:name="_Toc46733455"/>
            <w:bookmarkStart w:id="1810" w:name="_Toc46736279"/>
            <w:bookmarkStart w:id="1811" w:name="_Toc46736428"/>
            <w:bookmarkStart w:id="1812" w:name="_Toc46736635"/>
            <w:bookmarkStart w:id="1813" w:name="_Toc46736779"/>
            <w:bookmarkStart w:id="1814" w:name="_Toc46736883"/>
            <w:bookmarkStart w:id="1815" w:name="_Toc46736986"/>
            <w:bookmarkStart w:id="1816" w:name="_Toc46737089"/>
            <w:bookmarkStart w:id="1817" w:name="_Toc46737401"/>
            <w:bookmarkStart w:id="1818" w:name="_Toc47069338"/>
            <w:bookmarkStart w:id="1819" w:name="_Toc47069994"/>
            <w:bookmarkStart w:id="1820" w:name="_Toc47070233"/>
            <w:bookmarkStart w:id="1821" w:name="_Toc47071598"/>
            <w:bookmarkStart w:id="1822" w:name="_Toc47073936"/>
            <w:bookmarkStart w:id="1823" w:name="_Toc47074543"/>
            <w:bookmarkStart w:id="1824" w:name="_Toc47159127"/>
            <w:bookmarkStart w:id="1825" w:name="_Toc47170563"/>
            <w:bookmarkStart w:id="1826" w:name="_Toc47322628"/>
            <w:bookmarkStart w:id="1827" w:name="_Toc47326916"/>
            <w:bookmarkStart w:id="1828" w:name="_Toc47328752"/>
            <w:bookmarkStart w:id="1829" w:name="_Toc47331044"/>
            <w:bookmarkStart w:id="1830" w:name="_Toc47331722"/>
            <w:bookmarkStart w:id="1831" w:name="_Toc47331870"/>
            <w:bookmarkStart w:id="1832" w:name="_Toc47332009"/>
            <w:bookmarkStart w:id="1833" w:name="_Toc47332408"/>
            <w:bookmarkStart w:id="1834" w:name="_Toc47332631"/>
            <w:bookmarkStart w:id="1835" w:name="_Toc48551088"/>
            <w:bookmarkStart w:id="1836" w:name="_Toc48632765"/>
            <w:bookmarkStart w:id="1837" w:name="_Toc48798468"/>
            <w:bookmarkStart w:id="1838" w:name="_Toc48800738"/>
            <w:bookmarkStart w:id="1839" w:name="_Toc48800907"/>
            <w:bookmarkStart w:id="1840" w:name="_Toc48803104"/>
            <w:bookmarkStart w:id="1841" w:name="_Toc48803273"/>
            <w:bookmarkStart w:id="1842" w:name="_Toc48803442"/>
            <w:bookmarkStart w:id="1843" w:name="_Toc48803780"/>
            <w:bookmarkStart w:id="1844" w:name="_Toc48804118"/>
            <w:bookmarkStart w:id="1845" w:name="_Toc48804287"/>
            <w:bookmarkStart w:id="1846" w:name="_Toc48804794"/>
            <w:bookmarkStart w:id="1847" w:name="_Toc48812417"/>
            <w:bookmarkStart w:id="1848" w:name="_Toc48892616"/>
            <w:bookmarkStart w:id="1849" w:name="_Toc48894448"/>
            <w:bookmarkStart w:id="1850" w:name="_Toc48895221"/>
            <w:bookmarkStart w:id="1851" w:name="_Toc48895407"/>
            <w:bookmarkStart w:id="1852" w:name="_Toc48896189"/>
            <w:bookmarkStart w:id="1853" w:name="_Toc48968974"/>
            <w:bookmarkStart w:id="1854" w:name="_Toc48969305"/>
            <w:bookmarkStart w:id="1855" w:name="_Toc48970228"/>
            <w:bookmarkStart w:id="1856" w:name="_Toc48974052"/>
            <w:bookmarkStart w:id="1857" w:name="_Toc48978548"/>
            <w:bookmarkStart w:id="1858" w:name="_Toc48979309"/>
            <w:bookmarkStart w:id="1859" w:name="_Toc48979496"/>
            <w:bookmarkStart w:id="1860" w:name="_Toc48980561"/>
            <w:bookmarkStart w:id="1861" w:name="_Toc49159634"/>
            <w:bookmarkStart w:id="1862" w:name="_Toc49159821"/>
            <w:bookmarkStart w:id="1863" w:name="_Toc67815101"/>
            <w:bookmarkStart w:id="1864" w:name="_Toc86025527"/>
            <w:bookmarkStart w:id="1865" w:name="_Toc235351173"/>
            <w:bookmarkStart w:id="1866" w:name="_Toc243275074"/>
            <w:r w:rsidRPr="00C763ED">
              <w:rPr>
                <w:b/>
                <w:color w:val="000000" w:themeColor="text1"/>
              </w:rPr>
              <w:t>Effectiveness of Contract</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tc>
        <w:tc>
          <w:tcPr>
            <w:tcW w:w="7965" w:type="dxa"/>
          </w:tcPr>
          <w:p w:rsidR="000F6245" w:rsidRPr="00C763ED" w:rsidRDefault="000F6245" w:rsidP="0068107F">
            <w:pPr>
              <w:numPr>
                <w:ilvl w:val="0"/>
                <w:numId w:val="85"/>
              </w:numPr>
              <w:tabs>
                <w:tab w:val="clear" w:pos="2556"/>
              </w:tabs>
              <w:spacing w:before="120" w:after="120"/>
              <w:ind w:left="612" w:hanging="600"/>
              <w:jc w:val="both"/>
              <w:rPr>
                <w:color w:val="000000" w:themeColor="text1"/>
                <w:lang w:val="en-GB"/>
              </w:rPr>
            </w:pPr>
            <w:r w:rsidRPr="00C763ED">
              <w:rPr>
                <w:color w:val="000000" w:themeColor="text1"/>
                <w:lang w:val="en-GB"/>
              </w:rPr>
              <w:t>The Contract shall come into force and effect on the date, called the “Effective Date”</w:t>
            </w:r>
            <w:r w:rsidR="00E85603" w:rsidRPr="00C763ED">
              <w:rPr>
                <w:color w:val="000000" w:themeColor="text1"/>
                <w:lang w:val="en-GB"/>
              </w:rPr>
              <w:t>.</w:t>
            </w:r>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1867" w:name="_Toc243275075"/>
            <w:r w:rsidRPr="00C763ED">
              <w:rPr>
                <w:b/>
                <w:color w:val="000000" w:themeColor="text1"/>
              </w:rPr>
              <w:t>Effective Date</w:t>
            </w:r>
            <w:bookmarkEnd w:id="1867"/>
          </w:p>
        </w:tc>
        <w:tc>
          <w:tcPr>
            <w:tcW w:w="7965" w:type="dxa"/>
          </w:tcPr>
          <w:p w:rsidR="000F6245" w:rsidRPr="00C763ED" w:rsidRDefault="000F6245" w:rsidP="000D4A04">
            <w:pPr>
              <w:spacing w:before="120" w:after="120"/>
              <w:ind w:left="612" w:hanging="600"/>
              <w:jc w:val="both"/>
              <w:rPr>
                <w:color w:val="000000" w:themeColor="text1"/>
                <w:lang w:val="en-GB"/>
              </w:rPr>
            </w:pPr>
            <w:proofErr w:type="gramStart"/>
            <w:r w:rsidRPr="00C763ED">
              <w:rPr>
                <w:color w:val="000000" w:themeColor="text1"/>
                <w:lang w:val="en-GB"/>
              </w:rPr>
              <w:t xml:space="preserve">18.1  </w:t>
            </w:r>
            <w:r w:rsidR="009C097B" w:rsidRPr="00C763ED">
              <w:rPr>
                <w:color w:val="000000" w:themeColor="text1"/>
                <w:lang w:val="en-GB"/>
              </w:rPr>
              <w:t>This</w:t>
            </w:r>
            <w:proofErr w:type="gramEnd"/>
            <w:r w:rsidR="009C097B" w:rsidRPr="00C763ED">
              <w:rPr>
                <w:color w:val="000000" w:themeColor="text1"/>
                <w:lang w:val="en-GB"/>
              </w:rPr>
              <w:t xml:space="preserve"> Contract shall come into effect o</w:t>
            </w:r>
            <w:r w:rsidR="00392E16" w:rsidRPr="00C763ED">
              <w:rPr>
                <w:color w:val="000000" w:themeColor="text1"/>
                <w:lang w:val="en-GB"/>
              </w:rPr>
              <w:t>n</w:t>
            </w:r>
            <w:r w:rsidR="009C097B" w:rsidRPr="00C763ED">
              <w:rPr>
                <w:color w:val="000000" w:themeColor="text1"/>
                <w:lang w:val="en-GB"/>
              </w:rPr>
              <w:t xml:space="preserve"> the date the Con</w:t>
            </w:r>
            <w:r w:rsidR="00B1190E" w:rsidRPr="00C763ED">
              <w:rPr>
                <w:color w:val="000000" w:themeColor="text1"/>
                <w:lang w:val="en-GB"/>
              </w:rPr>
              <w:t xml:space="preserve">tract is signed by both parties. </w:t>
            </w:r>
            <w:r w:rsidR="009C097B" w:rsidRPr="00C763ED">
              <w:rPr>
                <w:color w:val="000000" w:themeColor="text1"/>
                <w:lang w:val="en-GB"/>
              </w:rPr>
              <w:t xml:space="preserve">The date the Contract comes into effect </w:t>
            </w:r>
            <w:r w:rsidR="00B95E7D" w:rsidRPr="00C763ED">
              <w:rPr>
                <w:color w:val="000000" w:themeColor="text1"/>
                <w:lang w:val="en-GB"/>
              </w:rPr>
              <w:t>is defined as the Effective D</w:t>
            </w:r>
            <w:r w:rsidR="009C097B" w:rsidRPr="00C763ED">
              <w:rPr>
                <w:color w:val="000000" w:themeColor="text1"/>
                <w:lang w:val="en-GB"/>
              </w:rPr>
              <w:t>ate.</w:t>
            </w:r>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1868" w:name="_Toc46725724"/>
            <w:bookmarkStart w:id="1869" w:name="_Toc46731328"/>
            <w:bookmarkStart w:id="1870" w:name="_Toc46731616"/>
            <w:bookmarkStart w:id="1871" w:name="_Toc46731922"/>
            <w:bookmarkStart w:id="1872" w:name="_Toc46732536"/>
            <w:bookmarkStart w:id="1873" w:name="_Toc46733290"/>
            <w:bookmarkStart w:id="1874" w:name="_Toc46733456"/>
            <w:bookmarkStart w:id="1875" w:name="_Toc46736280"/>
            <w:bookmarkStart w:id="1876" w:name="_Toc46736429"/>
            <w:bookmarkStart w:id="1877" w:name="_Toc46736636"/>
            <w:bookmarkStart w:id="1878" w:name="_Toc46736780"/>
            <w:bookmarkStart w:id="1879" w:name="_Toc46736884"/>
            <w:bookmarkStart w:id="1880" w:name="_Toc46736987"/>
            <w:bookmarkStart w:id="1881" w:name="_Toc46737090"/>
            <w:bookmarkStart w:id="1882" w:name="_Toc46737402"/>
            <w:bookmarkStart w:id="1883" w:name="_Toc47069339"/>
            <w:bookmarkStart w:id="1884" w:name="_Toc47069995"/>
            <w:bookmarkStart w:id="1885" w:name="_Toc47070234"/>
            <w:bookmarkStart w:id="1886" w:name="_Toc47071599"/>
            <w:bookmarkStart w:id="1887" w:name="_Toc47073937"/>
            <w:bookmarkStart w:id="1888" w:name="_Toc47074544"/>
            <w:bookmarkStart w:id="1889" w:name="_Toc47159128"/>
            <w:bookmarkStart w:id="1890" w:name="_Toc47170564"/>
            <w:bookmarkStart w:id="1891" w:name="_Toc47322629"/>
            <w:bookmarkStart w:id="1892" w:name="_Toc47326917"/>
            <w:bookmarkStart w:id="1893" w:name="_Toc47328753"/>
            <w:bookmarkStart w:id="1894" w:name="_Toc47331045"/>
            <w:bookmarkStart w:id="1895" w:name="_Toc47331723"/>
            <w:bookmarkStart w:id="1896" w:name="_Toc47331871"/>
            <w:bookmarkStart w:id="1897" w:name="_Toc47332010"/>
            <w:bookmarkStart w:id="1898" w:name="_Toc47332409"/>
            <w:bookmarkStart w:id="1899" w:name="_Toc47332632"/>
            <w:bookmarkStart w:id="1900" w:name="_Toc48551089"/>
            <w:bookmarkStart w:id="1901" w:name="_Toc48632766"/>
            <w:bookmarkStart w:id="1902" w:name="_Toc48798469"/>
            <w:bookmarkStart w:id="1903" w:name="_Toc48800739"/>
            <w:bookmarkStart w:id="1904" w:name="_Toc48800908"/>
            <w:bookmarkStart w:id="1905" w:name="_Toc48803105"/>
            <w:bookmarkStart w:id="1906" w:name="_Toc48803274"/>
            <w:bookmarkStart w:id="1907" w:name="_Toc48803443"/>
            <w:bookmarkStart w:id="1908" w:name="_Toc48803781"/>
            <w:bookmarkStart w:id="1909" w:name="_Toc48804119"/>
            <w:bookmarkStart w:id="1910" w:name="_Toc48804288"/>
            <w:bookmarkStart w:id="1911" w:name="_Toc48804795"/>
            <w:bookmarkStart w:id="1912" w:name="_Toc48812418"/>
            <w:bookmarkStart w:id="1913" w:name="_Toc48892617"/>
            <w:bookmarkStart w:id="1914" w:name="_Toc48894449"/>
            <w:bookmarkStart w:id="1915" w:name="_Toc48895222"/>
            <w:bookmarkStart w:id="1916" w:name="_Toc48895408"/>
            <w:bookmarkStart w:id="1917" w:name="_Toc48896190"/>
            <w:bookmarkStart w:id="1918" w:name="_Toc48968975"/>
            <w:bookmarkStart w:id="1919" w:name="_Toc48969306"/>
            <w:bookmarkStart w:id="1920" w:name="_Toc48970229"/>
            <w:bookmarkStart w:id="1921" w:name="_Toc48974053"/>
            <w:bookmarkStart w:id="1922" w:name="_Toc48978549"/>
            <w:bookmarkStart w:id="1923" w:name="_Toc48979310"/>
            <w:bookmarkStart w:id="1924" w:name="_Toc48979497"/>
            <w:bookmarkStart w:id="1925" w:name="_Toc48980562"/>
            <w:bookmarkStart w:id="1926" w:name="_Toc49159635"/>
            <w:bookmarkStart w:id="1927" w:name="_Toc49159822"/>
            <w:bookmarkStart w:id="1928" w:name="_Toc67815102"/>
            <w:bookmarkStart w:id="1929" w:name="_Toc172449762"/>
            <w:bookmarkStart w:id="1930" w:name="_Toc243275076"/>
            <w:r w:rsidRPr="00C763ED">
              <w:rPr>
                <w:b/>
                <w:color w:val="000000" w:themeColor="text1"/>
              </w:rPr>
              <w:t xml:space="preserve">Termination of Contract for Failure to Become </w:t>
            </w:r>
            <w:r w:rsidRPr="00C763ED">
              <w:rPr>
                <w:b/>
                <w:color w:val="000000" w:themeColor="text1"/>
              </w:rPr>
              <w:br/>
              <w:t>Effective</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p w:rsidR="000F6245" w:rsidRPr="00C763ED" w:rsidRDefault="000F6245" w:rsidP="000D4A04">
            <w:pPr>
              <w:pStyle w:val="Heading3"/>
              <w:spacing w:before="120" w:after="120"/>
              <w:ind w:left="372" w:hanging="360"/>
              <w:rPr>
                <w:b/>
                <w:color w:val="000000" w:themeColor="text1"/>
              </w:rPr>
            </w:pPr>
          </w:p>
        </w:tc>
        <w:tc>
          <w:tcPr>
            <w:tcW w:w="7965" w:type="dxa"/>
          </w:tcPr>
          <w:p w:rsidR="000F6245" w:rsidRPr="00C763ED" w:rsidRDefault="000F6245" w:rsidP="0068107F">
            <w:pPr>
              <w:numPr>
                <w:ilvl w:val="2"/>
                <w:numId w:val="86"/>
              </w:numPr>
              <w:tabs>
                <w:tab w:val="clear" w:pos="3204"/>
                <w:tab w:val="num" w:pos="612"/>
              </w:tabs>
              <w:spacing w:before="120" w:after="120"/>
              <w:ind w:left="612" w:hanging="612"/>
              <w:jc w:val="both"/>
              <w:rPr>
                <w:color w:val="000000" w:themeColor="text1"/>
                <w:lang w:val="en-GB"/>
              </w:rPr>
            </w:pPr>
            <w:r w:rsidRPr="00C763ED">
              <w:rPr>
                <w:color w:val="000000" w:themeColor="text1"/>
                <w:lang w:val="en-GB"/>
              </w:rPr>
              <w:t>If the Contract has not become effective within such time period after the date of the Contract signed by the Parties as specified in the GCC Clause 18.1, either Party may, by not less than twenty-one (</w:t>
            </w:r>
            <w:r w:rsidRPr="00C763ED">
              <w:rPr>
                <w:b/>
                <w:color w:val="000000" w:themeColor="text1"/>
                <w:lang w:val="en-GB"/>
              </w:rPr>
              <w:t>21</w:t>
            </w:r>
            <w:r w:rsidRPr="00C763ED">
              <w:rPr>
                <w:color w:val="000000" w:themeColor="text1"/>
                <w:lang w:val="en-GB"/>
              </w:rPr>
              <w:t xml:space="preserve">) days written notice to the other Party, declare this Contract to be null and void, and in the event of such a declaration by either Party, neither Party shall have any claim against the other Party with respect hereto.  </w:t>
            </w:r>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1931" w:name="_Toc46725725"/>
            <w:bookmarkStart w:id="1932" w:name="_Toc46731329"/>
            <w:bookmarkStart w:id="1933" w:name="_Toc46731617"/>
            <w:bookmarkStart w:id="1934" w:name="_Toc46731923"/>
            <w:bookmarkStart w:id="1935" w:name="_Toc46732537"/>
            <w:bookmarkStart w:id="1936" w:name="_Toc46733291"/>
            <w:bookmarkStart w:id="1937" w:name="_Toc46733457"/>
            <w:bookmarkStart w:id="1938" w:name="_Toc46736281"/>
            <w:bookmarkStart w:id="1939" w:name="_Toc46736430"/>
            <w:bookmarkStart w:id="1940" w:name="_Toc46736637"/>
            <w:bookmarkStart w:id="1941" w:name="_Toc46736781"/>
            <w:bookmarkStart w:id="1942" w:name="_Toc46736885"/>
            <w:bookmarkStart w:id="1943" w:name="_Toc46736988"/>
            <w:bookmarkStart w:id="1944" w:name="_Toc46737091"/>
            <w:bookmarkStart w:id="1945" w:name="_Toc46737403"/>
            <w:bookmarkStart w:id="1946" w:name="_Toc47069340"/>
            <w:bookmarkStart w:id="1947" w:name="_Toc47069996"/>
            <w:bookmarkStart w:id="1948" w:name="_Toc47070235"/>
            <w:bookmarkStart w:id="1949" w:name="_Toc47071600"/>
            <w:bookmarkStart w:id="1950" w:name="_Toc47073938"/>
            <w:bookmarkStart w:id="1951" w:name="_Toc47074545"/>
            <w:bookmarkStart w:id="1952" w:name="_Toc47159129"/>
            <w:bookmarkStart w:id="1953" w:name="_Toc47170565"/>
            <w:bookmarkStart w:id="1954" w:name="_Toc47322630"/>
            <w:bookmarkStart w:id="1955" w:name="_Toc47326918"/>
            <w:bookmarkStart w:id="1956" w:name="_Toc47328754"/>
            <w:bookmarkStart w:id="1957" w:name="_Toc47331046"/>
            <w:bookmarkStart w:id="1958" w:name="_Toc47331724"/>
            <w:bookmarkStart w:id="1959" w:name="_Toc47331872"/>
            <w:bookmarkStart w:id="1960" w:name="_Toc47332011"/>
            <w:bookmarkStart w:id="1961" w:name="_Toc47332410"/>
            <w:bookmarkStart w:id="1962" w:name="_Toc47332633"/>
            <w:bookmarkStart w:id="1963" w:name="_Toc48551090"/>
            <w:bookmarkStart w:id="1964" w:name="_Toc48632767"/>
            <w:bookmarkStart w:id="1965" w:name="_Toc48798470"/>
            <w:bookmarkStart w:id="1966" w:name="_Toc48800740"/>
            <w:bookmarkStart w:id="1967" w:name="_Toc48800909"/>
            <w:bookmarkStart w:id="1968" w:name="_Toc48803106"/>
            <w:bookmarkStart w:id="1969" w:name="_Toc48803275"/>
            <w:bookmarkStart w:id="1970" w:name="_Toc48803444"/>
            <w:bookmarkStart w:id="1971" w:name="_Toc48803782"/>
            <w:bookmarkStart w:id="1972" w:name="_Toc48804120"/>
            <w:bookmarkStart w:id="1973" w:name="_Toc48804289"/>
            <w:bookmarkStart w:id="1974" w:name="_Toc48804796"/>
            <w:bookmarkStart w:id="1975" w:name="_Toc48812419"/>
            <w:bookmarkStart w:id="1976" w:name="_Toc48892618"/>
            <w:bookmarkStart w:id="1977" w:name="_Toc48894450"/>
            <w:bookmarkStart w:id="1978" w:name="_Toc48895223"/>
            <w:bookmarkStart w:id="1979" w:name="_Toc48895409"/>
            <w:bookmarkStart w:id="1980" w:name="_Toc48896191"/>
            <w:bookmarkStart w:id="1981" w:name="_Toc48968976"/>
            <w:bookmarkStart w:id="1982" w:name="_Toc48969307"/>
            <w:bookmarkStart w:id="1983" w:name="_Toc48970230"/>
            <w:bookmarkStart w:id="1984" w:name="_Toc48974054"/>
            <w:bookmarkStart w:id="1985" w:name="_Toc48978550"/>
            <w:bookmarkStart w:id="1986" w:name="_Toc48979311"/>
            <w:bookmarkStart w:id="1987" w:name="_Toc48979498"/>
            <w:bookmarkStart w:id="1988" w:name="_Toc48980563"/>
            <w:bookmarkStart w:id="1989" w:name="_Toc49159636"/>
            <w:bookmarkStart w:id="1990" w:name="_Toc49159823"/>
            <w:bookmarkStart w:id="1991" w:name="_Toc67815103"/>
            <w:bookmarkStart w:id="1992" w:name="_Toc86025529"/>
            <w:bookmarkStart w:id="1993" w:name="_Toc235351174"/>
            <w:bookmarkStart w:id="1994" w:name="_Toc243275077"/>
            <w:r w:rsidRPr="00C763ED">
              <w:rPr>
                <w:b/>
                <w:color w:val="000000" w:themeColor="text1"/>
              </w:rPr>
              <w:t>Commencement of Services</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tc>
        <w:tc>
          <w:tcPr>
            <w:tcW w:w="7965" w:type="dxa"/>
          </w:tcPr>
          <w:p w:rsidR="000F6245" w:rsidRPr="00C763ED" w:rsidRDefault="000F6245" w:rsidP="0068107F">
            <w:pPr>
              <w:numPr>
                <w:ilvl w:val="3"/>
                <w:numId w:val="86"/>
              </w:numPr>
              <w:tabs>
                <w:tab w:val="clear" w:pos="3024"/>
                <w:tab w:val="num" w:pos="612"/>
              </w:tabs>
              <w:spacing w:before="120" w:after="120"/>
              <w:ind w:left="612" w:hanging="600"/>
              <w:jc w:val="both"/>
              <w:rPr>
                <w:color w:val="000000" w:themeColor="text1"/>
                <w:lang w:val="en-GB"/>
              </w:rPr>
            </w:pPr>
            <w:r w:rsidRPr="00C763ED">
              <w:rPr>
                <w:color w:val="000000" w:themeColor="text1"/>
                <w:lang w:val="en-GB"/>
              </w:rPr>
              <w:t>The Consultant shall commence carrying out the Services not later than the number of days after the Effective Date as specified in the PCC.</w:t>
            </w:r>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1995" w:name="_Toc46725726"/>
            <w:bookmarkStart w:id="1996" w:name="_Toc46731330"/>
            <w:bookmarkStart w:id="1997" w:name="_Toc46731618"/>
            <w:bookmarkStart w:id="1998" w:name="_Toc46731924"/>
            <w:bookmarkStart w:id="1999" w:name="_Toc46732538"/>
            <w:bookmarkStart w:id="2000" w:name="_Toc46733292"/>
            <w:bookmarkStart w:id="2001" w:name="_Toc46733458"/>
            <w:bookmarkStart w:id="2002" w:name="_Toc46736282"/>
            <w:bookmarkStart w:id="2003" w:name="_Toc46736431"/>
            <w:bookmarkStart w:id="2004" w:name="_Toc46736638"/>
            <w:bookmarkStart w:id="2005" w:name="_Toc46736782"/>
            <w:bookmarkStart w:id="2006" w:name="_Toc46736886"/>
            <w:bookmarkStart w:id="2007" w:name="_Toc46736989"/>
            <w:bookmarkStart w:id="2008" w:name="_Toc46737092"/>
            <w:bookmarkStart w:id="2009" w:name="_Toc46737404"/>
            <w:bookmarkStart w:id="2010" w:name="_Toc47069341"/>
            <w:bookmarkStart w:id="2011" w:name="_Toc47069997"/>
            <w:bookmarkStart w:id="2012" w:name="_Toc47070236"/>
            <w:bookmarkStart w:id="2013" w:name="_Toc47071601"/>
            <w:bookmarkStart w:id="2014" w:name="_Toc47073939"/>
            <w:bookmarkStart w:id="2015" w:name="_Toc47074546"/>
            <w:bookmarkStart w:id="2016" w:name="_Toc47159130"/>
            <w:bookmarkStart w:id="2017" w:name="_Toc47170566"/>
            <w:bookmarkStart w:id="2018" w:name="_Toc47322631"/>
            <w:bookmarkStart w:id="2019" w:name="_Toc47326919"/>
            <w:bookmarkStart w:id="2020" w:name="_Toc47328755"/>
            <w:bookmarkStart w:id="2021" w:name="_Toc47331047"/>
            <w:bookmarkStart w:id="2022" w:name="_Toc47331725"/>
            <w:bookmarkStart w:id="2023" w:name="_Toc47331873"/>
            <w:bookmarkStart w:id="2024" w:name="_Toc47332012"/>
            <w:bookmarkStart w:id="2025" w:name="_Toc47332411"/>
            <w:bookmarkStart w:id="2026" w:name="_Toc47332634"/>
            <w:bookmarkStart w:id="2027" w:name="_Toc48551091"/>
            <w:bookmarkStart w:id="2028" w:name="_Toc48632768"/>
            <w:bookmarkStart w:id="2029" w:name="_Toc48798471"/>
            <w:bookmarkStart w:id="2030" w:name="_Toc48800741"/>
            <w:bookmarkStart w:id="2031" w:name="_Toc48800910"/>
            <w:bookmarkStart w:id="2032" w:name="_Toc48803107"/>
            <w:bookmarkStart w:id="2033" w:name="_Toc48803276"/>
            <w:bookmarkStart w:id="2034" w:name="_Toc48803445"/>
            <w:bookmarkStart w:id="2035" w:name="_Toc48803783"/>
            <w:bookmarkStart w:id="2036" w:name="_Toc48804121"/>
            <w:bookmarkStart w:id="2037" w:name="_Toc48804290"/>
            <w:bookmarkStart w:id="2038" w:name="_Toc48804797"/>
            <w:bookmarkStart w:id="2039" w:name="_Toc48812420"/>
            <w:bookmarkStart w:id="2040" w:name="_Toc48892619"/>
            <w:bookmarkStart w:id="2041" w:name="_Toc48894451"/>
            <w:bookmarkStart w:id="2042" w:name="_Toc48895224"/>
            <w:bookmarkStart w:id="2043" w:name="_Toc48895410"/>
            <w:bookmarkStart w:id="2044" w:name="_Toc48896192"/>
            <w:bookmarkStart w:id="2045" w:name="_Toc48968977"/>
            <w:bookmarkStart w:id="2046" w:name="_Toc48969308"/>
            <w:bookmarkStart w:id="2047" w:name="_Toc48970231"/>
            <w:bookmarkStart w:id="2048" w:name="_Toc48974055"/>
            <w:bookmarkStart w:id="2049" w:name="_Toc48978551"/>
            <w:bookmarkStart w:id="2050" w:name="_Toc48979312"/>
            <w:bookmarkStart w:id="2051" w:name="_Toc48979499"/>
            <w:bookmarkStart w:id="2052" w:name="_Toc48980564"/>
            <w:bookmarkStart w:id="2053" w:name="_Toc49159637"/>
            <w:bookmarkStart w:id="2054" w:name="_Toc49159824"/>
            <w:bookmarkStart w:id="2055" w:name="_Toc67815104"/>
            <w:bookmarkStart w:id="2056" w:name="_Toc86025530"/>
            <w:bookmarkStart w:id="2057" w:name="_Toc235351175"/>
            <w:bookmarkStart w:id="2058" w:name="_Toc243275078"/>
            <w:r w:rsidRPr="00C763ED">
              <w:rPr>
                <w:b/>
                <w:color w:val="000000" w:themeColor="text1"/>
              </w:rPr>
              <w:t xml:space="preserve">Expiration of </w:t>
            </w:r>
            <w:r w:rsidRPr="00C763ED">
              <w:rPr>
                <w:b/>
                <w:color w:val="000000" w:themeColor="text1"/>
              </w:rPr>
              <w:br/>
              <w:t>Contract</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p>
        </w:tc>
        <w:tc>
          <w:tcPr>
            <w:tcW w:w="7965" w:type="dxa"/>
          </w:tcPr>
          <w:p w:rsidR="000F6245" w:rsidRPr="00C763ED" w:rsidRDefault="000F6245" w:rsidP="0068107F">
            <w:pPr>
              <w:numPr>
                <w:ilvl w:val="0"/>
                <w:numId w:val="89"/>
              </w:numPr>
              <w:tabs>
                <w:tab w:val="clear" w:pos="3024"/>
                <w:tab w:val="num" w:pos="630"/>
              </w:tabs>
              <w:spacing w:before="120" w:after="120"/>
              <w:ind w:left="630" w:hanging="618"/>
              <w:jc w:val="both"/>
              <w:rPr>
                <w:color w:val="000000" w:themeColor="text1"/>
                <w:lang w:val="en-GB"/>
              </w:rPr>
            </w:pPr>
            <w:r w:rsidRPr="00C763ED">
              <w:rPr>
                <w:color w:val="000000" w:themeColor="text1"/>
                <w:lang w:val="en-GB"/>
              </w:rPr>
              <w:t xml:space="preserve">Unless terminated earlier pursuant to </w:t>
            </w:r>
            <w:r w:rsidRPr="005B7AA2">
              <w:rPr>
                <w:color w:val="0000FF"/>
                <w:lang w:val="en-GB"/>
              </w:rPr>
              <w:t xml:space="preserve">GCC Clauses </w:t>
            </w:r>
            <w:r w:rsidRPr="005B7AA2">
              <w:rPr>
                <w:b/>
                <w:color w:val="0000FF"/>
                <w:lang w:val="en-GB"/>
              </w:rPr>
              <w:t>6</w:t>
            </w:r>
            <w:r w:rsidR="005B7AA2" w:rsidRPr="005B7AA2">
              <w:rPr>
                <w:b/>
                <w:color w:val="0000FF"/>
                <w:lang w:val="en-GB"/>
              </w:rPr>
              <w:t>4</w:t>
            </w:r>
            <w:r w:rsidRPr="005B7AA2">
              <w:rPr>
                <w:b/>
                <w:color w:val="0000FF"/>
                <w:lang w:val="en-GB"/>
              </w:rPr>
              <w:t xml:space="preserve"> to 6</w:t>
            </w:r>
            <w:r w:rsidR="005B7AA2" w:rsidRPr="005B7AA2">
              <w:rPr>
                <w:b/>
                <w:color w:val="0000FF"/>
                <w:lang w:val="en-GB"/>
              </w:rPr>
              <w:t>7</w:t>
            </w:r>
            <w:r w:rsidRPr="005B7AA2">
              <w:rPr>
                <w:b/>
                <w:color w:val="0000FF"/>
                <w:lang w:val="en-GB"/>
              </w:rPr>
              <w:t>,</w:t>
            </w:r>
            <w:r w:rsidRPr="00C763ED">
              <w:rPr>
                <w:color w:val="000000" w:themeColor="text1"/>
                <w:lang w:val="en-GB"/>
              </w:rPr>
              <w:t xml:space="preserve"> this Contract shall expire at the end of such period after the Effective Date as specified in the PCC.</w:t>
            </w:r>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2059" w:name="_Toc46725727"/>
            <w:bookmarkStart w:id="2060" w:name="_Toc46731331"/>
            <w:bookmarkStart w:id="2061" w:name="_Toc46731619"/>
            <w:bookmarkStart w:id="2062" w:name="_Toc46731925"/>
            <w:bookmarkStart w:id="2063" w:name="_Toc46732539"/>
            <w:bookmarkStart w:id="2064" w:name="_Toc46733293"/>
            <w:bookmarkStart w:id="2065" w:name="_Toc46733459"/>
            <w:bookmarkStart w:id="2066" w:name="_Toc46736283"/>
            <w:bookmarkStart w:id="2067" w:name="_Toc46736432"/>
            <w:bookmarkStart w:id="2068" w:name="_Toc46736639"/>
            <w:bookmarkStart w:id="2069" w:name="_Toc46736783"/>
            <w:bookmarkStart w:id="2070" w:name="_Toc46736887"/>
            <w:bookmarkStart w:id="2071" w:name="_Toc46736990"/>
            <w:bookmarkStart w:id="2072" w:name="_Toc46737093"/>
            <w:bookmarkStart w:id="2073" w:name="_Toc46737405"/>
            <w:bookmarkStart w:id="2074" w:name="_Toc47069342"/>
            <w:bookmarkStart w:id="2075" w:name="_Toc47069998"/>
            <w:bookmarkStart w:id="2076" w:name="_Toc47070237"/>
            <w:bookmarkStart w:id="2077" w:name="_Toc47071602"/>
            <w:bookmarkStart w:id="2078" w:name="_Toc47073940"/>
            <w:bookmarkStart w:id="2079" w:name="_Toc47074547"/>
            <w:bookmarkStart w:id="2080" w:name="_Toc47159131"/>
            <w:bookmarkStart w:id="2081" w:name="_Toc47170567"/>
            <w:bookmarkStart w:id="2082" w:name="_Toc47322632"/>
            <w:bookmarkStart w:id="2083" w:name="_Toc47326920"/>
            <w:bookmarkStart w:id="2084" w:name="_Toc47328756"/>
            <w:bookmarkStart w:id="2085" w:name="_Toc47331048"/>
            <w:bookmarkStart w:id="2086" w:name="_Toc47331726"/>
            <w:bookmarkStart w:id="2087" w:name="_Toc47331874"/>
            <w:bookmarkStart w:id="2088" w:name="_Toc47332013"/>
            <w:bookmarkStart w:id="2089" w:name="_Toc47332412"/>
            <w:bookmarkStart w:id="2090" w:name="_Toc47332635"/>
            <w:bookmarkStart w:id="2091" w:name="_Toc48551092"/>
            <w:bookmarkStart w:id="2092" w:name="_Toc48632769"/>
            <w:bookmarkStart w:id="2093" w:name="_Toc48798472"/>
            <w:bookmarkStart w:id="2094" w:name="_Toc48800742"/>
            <w:bookmarkStart w:id="2095" w:name="_Toc48800911"/>
            <w:bookmarkStart w:id="2096" w:name="_Toc48803108"/>
            <w:bookmarkStart w:id="2097" w:name="_Toc48803277"/>
            <w:bookmarkStart w:id="2098" w:name="_Toc48803446"/>
            <w:bookmarkStart w:id="2099" w:name="_Toc48803784"/>
            <w:bookmarkStart w:id="2100" w:name="_Toc48804122"/>
            <w:bookmarkStart w:id="2101" w:name="_Toc48804291"/>
            <w:bookmarkStart w:id="2102" w:name="_Toc48804798"/>
            <w:bookmarkStart w:id="2103" w:name="_Toc48812421"/>
            <w:bookmarkStart w:id="2104" w:name="_Toc48892620"/>
            <w:bookmarkStart w:id="2105" w:name="_Toc48894452"/>
            <w:bookmarkStart w:id="2106" w:name="_Toc48895225"/>
            <w:bookmarkStart w:id="2107" w:name="_Toc48895411"/>
            <w:bookmarkStart w:id="2108" w:name="_Toc48896193"/>
            <w:bookmarkStart w:id="2109" w:name="_Toc48968978"/>
            <w:bookmarkStart w:id="2110" w:name="_Toc48969309"/>
            <w:bookmarkStart w:id="2111" w:name="_Toc48970232"/>
            <w:bookmarkStart w:id="2112" w:name="_Toc48974056"/>
            <w:bookmarkStart w:id="2113" w:name="_Toc48978552"/>
            <w:bookmarkStart w:id="2114" w:name="_Toc48979313"/>
            <w:bookmarkStart w:id="2115" w:name="_Toc48979500"/>
            <w:bookmarkStart w:id="2116" w:name="_Toc48980565"/>
            <w:bookmarkStart w:id="2117" w:name="_Toc49159638"/>
            <w:bookmarkStart w:id="2118" w:name="_Toc49159825"/>
            <w:bookmarkStart w:id="2119" w:name="_Toc67815105"/>
            <w:bookmarkStart w:id="2120" w:name="_Toc86025531"/>
            <w:bookmarkStart w:id="2121" w:name="_Toc235351176"/>
            <w:bookmarkStart w:id="2122" w:name="_Toc243275079"/>
            <w:r w:rsidRPr="00C763ED">
              <w:rPr>
                <w:b/>
                <w:color w:val="000000" w:themeColor="text1"/>
              </w:rPr>
              <w:t>Modifications or Variations</w:t>
            </w:r>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tc>
        <w:tc>
          <w:tcPr>
            <w:tcW w:w="7965" w:type="dxa"/>
          </w:tcPr>
          <w:p w:rsidR="000F6245" w:rsidRPr="00C763ED" w:rsidRDefault="000F6245" w:rsidP="0068107F">
            <w:pPr>
              <w:numPr>
                <w:ilvl w:val="0"/>
                <w:numId w:val="88"/>
              </w:numPr>
              <w:tabs>
                <w:tab w:val="clear" w:pos="2556"/>
                <w:tab w:val="num" w:pos="567"/>
              </w:tabs>
              <w:spacing w:before="120" w:after="120"/>
              <w:ind w:left="585" w:hanging="585"/>
              <w:jc w:val="both"/>
              <w:rPr>
                <w:color w:val="000000" w:themeColor="text1"/>
                <w:lang w:val="en-GB"/>
              </w:rPr>
            </w:pPr>
            <w:r w:rsidRPr="00C763ED">
              <w:rPr>
                <w:color w:val="000000" w:themeColor="text1"/>
                <w:lang w:val="en-GB"/>
              </w:rPr>
              <w:t xml:space="preserve">Pursuant to Rule 104 (d)(8) of the Public Procurement Rules,2008, the Client may notify  the Consultant to alter, amend, omit, add to, or otherwise vary the services, provided that the changes in the Services involved are necessary for the </w:t>
            </w:r>
            <w:r w:rsidR="00F36320" w:rsidRPr="00C763ED">
              <w:rPr>
                <w:color w:val="000000" w:themeColor="text1"/>
                <w:lang w:val="en-GB"/>
              </w:rPr>
              <w:t>satisfactory</w:t>
            </w:r>
            <w:r w:rsidRPr="00C763ED">
              <w:rPr>
                <w:color w:val="000000" w:themeColor="text1"/>
                <w:lang w:val="en-GB"/>
              </w:rPr>
              <w:t xml:space="preserve"> completion of the assignment. </w:t>
            </w:r>
          </w:p>
        </w:tc>
      </w:tr>
      <w:tr w:rsidR="00C763ED" w:rsidRPr="00C763ED">
        <w:trPr>
          <w:gridBefore w:val="1"/>
          <w:wBefore w:w="144" w:type="dxa"/>
        </w:trPr>
        <w:tc>
          <w:tcPr>
            <w:tcW w:w="2385" w:type="dxa"/>
            <w:gridSpan w:val="2"/>
          </w:tcPr>
          <w:p w:rsidR="000F6245" w:rsidRPr="00C763ED" w:rsidRDefault="000F6245" w:rsidP="000D4A04">
            <w:pPr>
              <w:pStyle w:val="Heading3"/>
              <w:spacing w:before="120" w:after="120"/>
              <w:ind w:left="1080"/>
              <w:rPr>
                <w:b/>
                <w:color w:val="000000" w:themeColor="text1"/>
              </w:rPr>
            </w:pPr>
          </w:p>
        </w:tc>
        <w:tc>
          <w:tcPr>
            <w:tcW w:w="7965" w:type="dxa"/>
          </w:tcPr>
          <w:p w:rsidR="000F6245" w:rsidRPr="00C763ED" w:rsidRDefault="000F6245" w:rsidP="0068107F">
            <w:pPr>
              <w:numPr>
                <w:ilvl w:val="0"/>
                <w:numId w:val="88"/>
              </w:numPr>
              <w:tabs>
                <w:tab w:val="clear" w:pos="2556"/>
                <w:tab w:val="num" w:pos="567"/>
              </w:tabs>
              <w:spacing w:before="120" w:after="120"/>
              <w:ind w:left="585" w:hanging="585"/>
              <w:jc w:val="both"/>
              <w:rPr>
                <w:color w:val="000000" w:themeColor="text1"/>
                <w:lang w:val="en-GB"/>
              </w:rPr>
            </w:pPr>
            <w:r w:rsidRPr="00C763ED">
              <w:rPr>
                <w:color w:val="000000" w:themeColor="text1"/>
                <w:lang w:val="en-GB"/>
              </w:rPr>
              <w:t>Any modification or variation of the terms and conditions of the Contract, including any modification or variation of the Scope of the Services, may only be made by written agreement between the Parties. Each Party shall give due consideration to any proposals for modification or variation made by the other Party.</w:t>
            </w:r>
          </w:p>
        </w:tc>
      </w:tr>
      <w:tr w:rsidR="00C763ED" w:rsidRPr="00C763ED">
        <w:trPr>
          <w:gridBefore w:val="1"/>
          <w:wBefore w:w="144" w:type="dxa"/>
        </w:trPr>
        <w:tc>
          <w:tcPr>
            <w:tcW w:w="2385" w:type="dxa"/>
            <w:gridSpan w:val="2"/>
          </w:tcPr>
          <w:p w:rsidR="000F6245" w:rsidRPr="00C763ED" w:rsidRDefault="000F6245" w:rsidP="000D4A04">
            <w:pPr>
              <w:pStyle w:val="Heading3"/>
              <w:spacing w:before="120" w:after="120"/>
              <w:ind w:left="1080"/>
              <w:rPr>
                <w:b/>
                <w:color w:val="000000" w:themeColor="text1"/>
              </w:rPr>
            </w:pPr>
          </w:p>
        </w:tc>
        <w:tc>
          <w:tcPr>
            <w:tcW w:w="7965" w:type="dxa"/>
          </w:tcPr>
          <w:p w:rsidR="000F6245" w:rsidRPr="00C763ED" w:rsidRDefault="000F6245" w:rsidP="0068107F">
            <w:pPr>
              <w:numPr>
                <w:ilvl w:val="0"/>
                <w:numId w:val="88"/>
              </w:numPr>
              <w:tabs>
                <w:tab w:val="clear" w:pos="2556"/>
                <w:tab w:val="num" w:pos="567"/>
              </w:tabs>
              <w:spacing w:before="120" w:after="120"/>
              <w:ind w:left="585" w:hanging="585"/>
              <w:jc w:val="both"/>
              <w:rPr>
                <w:color w:val="000000" w:themeColor="text1"/>
                <w:lang w:val="en-GB"/>
              </w:rPr>
            </w:pPr>
            <w:r w:rsidRPr="00C763ED">
              <w:rPr>
                <w:color w:val="000000" w:themeColor="text1"/>
                <w:lang w:val="en-GB"/>
              </w:rPr>
              <w:t>The Consultant shall submit to the Client an estimate for the proposed change in the Services within fifteen (</w:t>
            </w:r>
            <w:r w:rsidRPr="00C763ED">
              <w:rPr>
                <w:b/>
                <w:color w:val="000000" w:themeColor="text1"/>
                <w:lang w:val="en-GB"/>
              </w:rPr>
              <w:t>15</w:t>
            </w:r>
            <w:r w:rsidRPr="00C763ED">
              <w:rPr>
                <w:color w:val="000000" w:themeColor="text1"/>
                <w:lang w:val="en-GB"/>
              </w:rPr>
              <w:t xml:space="preserve">) days of receipt of such Variation Order(s) as stated under GCC Sub Clause 22.2. The estimate shall </w:t>
            </w:r>
            <w:r w:rsidRPr="00C763ED">
              <w:rPr>
                <w:color w:val="000000" w:themeColor="text1"/>
                <w:lang w:val="en-GB"/>
              </w:rPr>
              <w:lastRenderedPageBreak/>
              <w:t xml:space="preserve">comprise the following: </w:t>
            </w:r>
          </w:p>
          <w:p w:rsidR="000F6245" w:rsidRPr="00C763ED" w:rsidRDefault="000F6245" w:rsidP="0068107F">
            <w:pPr>
              <w:numPr>
                <w:ilvl w:val="1"/>
                <w:numId w:val="87"/>
              </w:numPr>
              <w:tabs>
                <w:tab w:val="clear" w:pos="1440"/>
                <w:tab w:val="num" w:pos="1224"/>
              </w:tabs>
              <w:spacing w:beforeLines="50" w:before="120" w:afterLines="50" w:after="120"/>
              <w:ind w:left="1242" w:hanging="648"/>
              <w:jc w:val="both"/>
              <w:rPr>
                <w:color w:val="000000" w:themeColor="text1"/>
                <w:lang w:val="en-GB"/>
              </w:rPr>
            </w:pPr>
            <w:r w:rsidRPr="00C763ED">
              <w:rPr>
                <w:color w:val="000000" w:themeColor="text1"/>
                <w:lang w:val="en-GB"/>
              </w:rPr>
              <w:t>an estimate of the impacts, if any , of the Variation Orders on the staffing Schedule;</w:t>
            </w:r>
          </w:p>
          <w:p w:rsidR="000F6245" w:rsidRPr="00C763ED" w:rsidRDefault="000F6245" w:rsidP="0068107F">
            <w:pPr>
              <w:numPr>
                <w:ilvl w:val="1"/>
                <w:numId w:val="87"/>
              </w:numPr>
              <w:tabs>
                <w:tab w:val="clear" w:pos="1440"/>
                <w:tab w:val="num" w:pos="1224"/>
              </w:tabs>
              <w:spacing w:beforeLines="50" w:before="120" w:afterLines="50" w:after="120"/>
              <w:ind w:left="1242" w:hanging="648"/>
              <w:jc w:val="both"/>
              <w:rPr>
                <w:color w:val="000000" w:themeColor="text1"/>
                <w:lang w:val="en-GB"/>
              </w:rPr>
            </w:pPr>
            <w:r w:rsidRPr="00C763ED">
              <w:rPr>
                <w:color w:val="000000" w:themeColor="text1"/>
                <w:lang w:val="en-GB"/>
              </w:rPr>
              <w:t>a detailed schedule for execution of the Variation Orders showing the resources to be employed and significant  outputs;</w:t>
            </w:r>
          </w:p>
          <w:p w:rsidR="000F6245" w:rsidRPr="00C763ED" w:rsidRDefault="000F6245" w:rsidP="0068107F">
            <w:pPr>
              <w:numPr>
                <w:ilvl w:val="1"/>
                <w:numId w:val="87"/>
              </w:numPr>
              <w:tabs>
                <w:tab w:val="clear" w:pos="1440"/>
                <w:tab w:val="num" w:pos="1224"/>
              </w:tabs>
              <w:spacing w:beforeLines="50" w:before="120" w:afterLines="50" w:after="120"/>
              <w:ind w:left="1242" w:hanging="648"/>
              <w:jc w:val="both"/>
              <w:rPr>
                <w:color w:val="000000" w:themeColor="text1"/>
                <w:lang w:val="en-GB"/>
              </w:rPr>
            </w:pPr>
            <w:r w:rsidRPr="00C763ED">
              <w:rPr>
                <w:color w:val="000000" w:themeColor="text1"/>
                <w:lang w:val="en-GB"/>
              </w:rPr>
              <w:t xml:space="preserve">a detail costing covering the total amount of the Variation Orders; and </w:t>
            </w:r>
          </w:p>
          <w:p w:rsidR="000F6245" w:rsidRPr="00C763ED" w:rsidRDefault="000F6245" w:rsidP="0068107F">
            <w:pPr>
              <w:numPr>
                <w:ilvl w:val="1"/>
                <w:numId w:val="87"/>
              </w:numPr>
              <w:tabs>
                <w:tab w:val="clear" w:pos="1440"/>
                <w:tab w:val="num" w:pos="1224"/>
              </w:tabs>
              <w:spacing w:beforeLines="50" w:before="120" w:afterLines="50" w:after="120"/>
              <w:ind w:left="1242" w:hanging="648"/>
              <w:jc w:val="both"/>
              <w:rPr>
                <w:color w:val="000000" w:themeColor="text1"/>
                <w:lang w:val="en-GB"/>
              </w:rPr>
            </w:pPr>
            <w:r w:rsidRPr="00C763ED">
              <w:rPr>
                <w:color w:val="000000" w:themeColor="text1"/>
                <w:lang w:val="en-GB"/>
              </w:rPr>
              <w:t>a proposed revision of the schedule of payments as approved, if required.</w:t>
            </w:r>
          </w:p>
        </w:tc>
      </w:tr>
      <w:tr w:rsidR="00C763ED" w:rsidRPr="00C763ED">
        <w:trPr>
          <w:gridBefore w:val="1"/>
          <w:wBefore w:w="144" w:type="dxa"/>
        </w:trPr>
        <w:tc>
          <w:tcPr>
            <w:tcW w:w="2385" w:type="dxa"/>
            <w:gridSpan w:val="2"/>
          </w:tcPr>
          <w:p w:rsidR="000F6245" w:rsidRPr="00C763ED" w:rsidRDefault="000F6245" w:rsidP="000D4A04">
            <w:pPr>
              <w:pStyle w:val="Heading3"/>
              <w:spacing w:before="120" w:after="120"/>
              <w:ind w:left="1080"/>
              <w:rPr>
                <w:b/>
                <w:color w:val="000000" w:themeColor="text1"/>
              </w:rPr>
            </w:pPr>
          </w:p>
        </w:tc>
        <w:tc>
          <w:tcPr>
            <w:tcW w:w="7965" w:type="dxa"/>
          </w:tcPr>
          <w:p w:rsidR="000F6245" w:rsidRPr="00C763ED" w:rsidRDefault="000F6245" w:rsidP="0068107F">
            <w:pPr>
              <w:numPr>
                <w:ilvl w:val="0"/>
                <w:numId w:val="88"/>
              </w:numPr>
              <w:tabs>
                <w:tab w:val="clear" w:pos="2556"/>
                <w:tab w:val="num" w:pos="567"/>
              </w:tabs>
              <w:spacing w:before="120" w:after="120"/>
              <w:ind w:left="585" w:hanging="585"/>
              <w:jc w:val="both"/>
              <w:rPr>
                <w:color w:val="000000" w:themeColor="text1"/>
                <w:lang w:val="en-GB"/>
              </w:rPr>
            </w:pPr>
            <w:r w:rsidRPr="00C763ED">
              <w:rPr>
                <w:color w:val="000000" w:themeColor="text1"/>
                <w:lang w:val="en-GB"/>
              </w:rPr>
              <w:t>Variation Orders, as stated under GCC Sub Clause 22.2, costing within fifteen (</w:t>
            </w:r>
            <w:r w:rsidRPr="00C763ED">
              <w:rPr>
                <w:b/>
                <w:color w:val="000000" w:themeColor="text1"/>
                <w:lang w:val="en-GB"/>
              </w:rPr>
              <w:t>15</w:t>
            </w:r>
            <w:r w:rsidRPr="00C763ED">
              <w:rPr>
                <w:color w:val="000000" w:themeColor="text1"/>
                <w:lang w:val="en-GB"/>
              </w:rPr>
              <w:t xml:space="preserve">) percent of the original Contract Price shall be approved by the </w:t>
            </w:r>
            <w:r w:rsidRPr="00C763ED">
              <w:rPr>
                <w:b/>
                <w:color w:val="000000" w:themeColor="text1"/>
                <w:lang w:val="en-GB"/>
              </w:rPr>
              <w:t>Approving Authority</w:t>
            </w:r>
            <w:r w:rsidRPr="00C763ED">
              <w:rPr>
                <w:color w:val="000000" w:themeColor="text1"/>
                <w:lang w:val="en-GB"/>
              </w:rPr>
              <w:t xml:space="preserve"> and for cost beyond fifteen (</w:t>
            </w:r>
            <w:r w:rsidRPr="00C763ED">
              <w:rPr>
                <w:b/>
                <w:color w:val="000000" w:themeColor="text1"/>
                <w:lang w:val="en-GB"/>
              </w:rPr>
              <w:t>15</w:t>
            </w:r>
            <w:r w:rsidRPr="00C763ED">
              <w:rPr>
                <w:color w:val="000000" w:themeColor="text1"/>
                <w:lang w:val="en-GB"/>
              </w:rPr>
              <w:t xml:space="preserve">) percent by the authority higher than the </w:t>
            </w:r>
            <w:r w:rsidRPr="00C763ED">
              <w:rPr>
                <w:b/>
                <w:color w:val="000000" w:themeColor="text1"/>
                <w:lang w:val="en-GB"/>
              </w:rPr>
              <w:t>Approving Authority</w:t>
            </w:r>
            <w:r w:rsidRPr="00C763ED">
              <w:rPr>
                <w:color w:val="000000" w:themeColor="text1"/>
                <w:lang w:val="en-GB"/>
              </w:rPr>
              <w:t xml:space="preserve">, as determined by the Delegation of Financial Power and sub-delegation thereof, pursuant to Rule 74(4) of the Public Procurement </w:t>
            </w:r>
            <w:proofErr w:type="gramStart"/>
            <w:r w:rsidRPr="00C763ED">
              <w:rPr>
                <w:color w:val="000000" w:themeColor="text1"/>
                <w:lang w:val="en-GB"/>
              </w:rPr>
              <w:t>Rules</w:t>
            </w:r>
            <w:r w:rsidR="00E5091D" w:rsidRPr="00C763ED">
              <w:rPr>
                <w:color w:val="000000" w:themeColor="text1"/>
                <w:lang w:val="en-GB"/>
              </w:rPr>
              <w:t xml:space="preserve"> </w:t>
            </w:r>
            <w:r w:rsidRPr="00C763ED">
              <w:rPr>
                <w:color w:val="000000" w:themeColor="text1"/>
                <w:lang w:val="en-GB"/>
              </w:rPr>
              <w:t>,</w:t>
            </w:r>
            <w:proofErr w:type="gramEnd"/>
            <w:r w:rsidRPr="00C763ED">
              <w:rPr>
                <w:color w:val="000000" w:themeColor="text1"/>
                <w:lang w:val="en-GB"/>
              </w:rPr>
              <w:t xml:space="preserve"> 2008.  </w:t>
            </w:r>
          </w:p>
        </w:tc>
      </w:tr>
      <w:tr w:rsidR="00C763ED" w:rsidRPr="00C763ED">
        <w:trPr>
          <w:gridBefore w:val="1"/>
          <w:wBefore w:w="144" w:type="dxa"/>
        </w:trPr>
        <w:tc>
          <w:tcPr>
            <w:tcW w:w="2385" w:type="dxa"/>
            <w:gridSpan w:val="2"/>
          </w:tcPr>
          <w:p w:rsidR="000F6245" w:rsidRPr="00C763ED" w:rsidRDefault="000F6245" w:rsidP="000D4A04">
            <w:pPr>
              <w:pStyle w:val="Heading3"/>
              <w:spacing w:before="120" w:after="120"/>
              <w:ind w:left="1080"/>
              <w:rPr>
                <w:b/>
                <w:color w:val="000000" w:themeColor="text1"/>
              </w:rPr>
            </w:pPr>
          </w:p>
        </w:tc>
        <w:tc>
          <w:tcPr>
            <w:tcW w:w="7965" w:type="dxa"/>
          </w:tcPr>
          <w:p w:rsidR="000F6245" w:rsidRPr="00C763ED" w:rsidRDefault="000F6245" w:rsidP="0068107F">
            <w:pPr>
              <w:numPr>
                <w:ilvl w:val="0"/>
                <w:numId w:val="88"/>
              </w:numPr>
              <w:tabs>
                <w:tab w:val="clear" w:pos="2556"/>
                <w:tab w:val="num" w:pos="567"/>
              </w:tabs>
              <w:spacing w:before="120" w:after="120"/>
              <w:ind w:left="585" w:hanging="585"/>
              <w:jc w:val="both"/>
              <w:rPr>
                <w:color w:val="000000" w:themeColor="text1"/>
                <w:lang w:val="en-GB"/>
              </w:rPr>
            </w:pPr>
            <w:r w:rsidRPr="00C763ED">
              <w:rPr>
                <w:color w:val="000000" w:themeColor="text1"/>
                <w:lang w:val="en-GB"/>
              </w:rPr>
              <w:t>For the purpose of determining the remuneration due for services or any other reimbursable expenses under Variation Orders as may be agreed under GCC Sub Clause 22, the breakdown of the unit price provided in Forms 5B3 and 5B4 shall be the basis.</w:t>
            </w:r>
          </w:p>
        </w:tc>
      </w:tr>
      <w:tr w:rsidR="00C763ED" w:rsidRPr="00C763ED">
        <w:trPr>
          <w:gridBefore w:val="1"/>
          <w:wBefore w:w="144" w:type="dxa"/>
        </w:trPr>
        <w:tc>
          <w:tcPr>
            <w:tcW w:w="10350" w:type="dxa"/>
            <w:gridSpan w:val="3"/>
          </w:tcPr>
          <w:p w:rsidR="000F6245" w:rsidRPr="00C763ED" w:rsidRDefault="000F6245" w:rsidP="00E2342D">
            <w:pPr>
              <w:pStyle w:val="Heading2"/>
              <w:spacing w:before="120" w:after="120"/>
              <w:rPr>
                <w:color w:val="000000" w:themeColor="text1"/>
              </w:rPr>
            </w:pPr>
            <w:bookmarkStart w:id="2123" w:name="_Toc48892621"/>
            <w:bookmarkStart w:id="2124" w:name="_Toc48894453"/>
            <w:bookmarkStart w:id="2125" w:name="_Toc48895226"/>
            <w:bookmarkStart w:id="2126" w:name="_Toc48895412"/>
            <w:bookmarkStart w:id="2127" w:name="_Toc48896194"/>
            <w:bookmarkStart w:id="2128" w:name="_Toc48968979"/>
            <w:bookmarkStart w:id="2129" w:name="_Toc48969310"/>
            <w:bookmarkStart w:id="2130" w:name="_Toc48970233"/>
            <w:bookmarkStart w:id="2131" w:name="_Toc48974057"/>
            <w:bookmarkStart w:id="2132" w:name="_Toc48978553"/>
            <w:bookmarkStart w:id="2133" w:name="_Toc48979314"/>
            <w:bookmarkStart w:id="2134" w:name="_Toc48979501"/>
            <w:bookmarkStart w:id="2135" w:name="_Toc48980566"/>
            <w:bookmarkStart w:id="2136" w:name="_Toc49159639"/>
            <w:bookmarkStart w:id="2137" w:name="_Toc49159826"/>
            <w:bookmarkStart w:id="2138" w:name="_Toc67815106"/>
            <w:bookmarkStart w:id="2139" w:name="_Toc243275080"/>
            <w:r w:rsidRPr="00C763ED">
              <w:rPr>
                <w:color w:val="000000" w:themeColor="text1"/>
              </w:rPr>
              <w:t>C.</w:t>
            </w:r>
            <w:r w:rsidRPr="00C763ED">
              <w:rPr>
                <w:color w:val="000000" w:themeColor="text1"/>
              </w:rPr>
              <w:tab/>
              <w:t>Consultant’s Personnel and Sub-Consultants</w:t>
            </w:r>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tc>
      </w:tr>
      <w:tr w:rsidR="00C763ED" w:rsidRPr="00C763ED">
        <w:trPr>
          <w:gridBefore w:val="1"/>
          <w:wBefore w:w="144" w:type="dxa"/>
          <w:trHeight w:val="1053"/>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2140" w:name="_Toc46725728"/>
            <w:bookmarkStart w:id="2141" w:name="_Toc46731333"/>
            <w:bookmarkStart w:id="2142" w:name="_Toc46731621"/>
            <w:bookmarkStart w:id="2143" w:name="_Toc46731927"/>
            <w:bookmarkStart w:id="2144" w:name="_Toc46732541"/>
            <w:bookmarkStart w:id="2145" w:name="_Toc46733295"/>
            <w:bookmarkStart w:id="2146" w:name="_Toc46733461"/>
            <w:bookmarkStart w:id="2147" w:name="_Toc46736285"/>
            <w:bookmarkStart w:id="2148" w:name="_Toc46736434"/>
            <w:bookmarkStart w:id="2149" w:name="_Toc46736641"/>
            <w:bookmarkStart w:id="2150" w:name="_Toc46736785"/>
            <w:bookmarkStart w:id="2151" w:name="_Toc46736889"/>
            <w:bookmarkStart w:id="2152" w:name="_Toc46736992"/>
            <w:bookmarkStart w:id="2153" w:name="_Toc46737095"/>
            <w:bookmarkStart w:id="2154" w:name="_Toc46737407"/>
            <w:bookmarkStart w:id="2155" w:name="_Toc47069344"/>
            <w:bookmarkStart w:id="2156" w:name="_Toc47070000"/>
            <w:bookmarkStart w:id="2157" w:name="_Toc47070239"/>
            <w:bookmarkStart w:id="2158" w:name="_Toc47071604"/>
            <w:bookmarkStart w:id="2159" w:name="_Toc47073942"/>
            <w:bookmarkStart w:id="2160" w:name="_Toc47074549"/>
            <w:bookmarkStart w:id="2161" w:name="_Toc47159133"/>
            <w:bookmarkStart w:id="2162" w:name="_Toc47170569"/>
            <w:bookmarkStart w:id="2163" w:name="_Toc47322634"/>
            <w:bookmarkStart w:id="2164" w:name="_Toc47326922"/>
            <w:bookmarkStart w:id="2165" w:name="_Toc47328758"/>
            <w:bookmarkStart w:id="2166" w:name="_Toc47331050"/>
            <w:bookmarkStart w:id="2167" w:name="_Toc47331728"/>
            <w:bookmarkStart w:id="2168" w:name="_Toc47331876"/>
            <w:bookmarkStart w:id="2169" w:name="_Toc47332015"/>
            <w:bookmarkStart w:id="2170" w:name="_Toc47332414"/>
            <w:bookmarkStart w:id="2171" w:name="_Toc47332637"/>
            <w:bookmarkStart w:id="2172" w:name="_Toc48551093"/>
            <w:bookmarkStart w:id="2173" w:name="_Toc48632770"/>
            <w:bookmarkStart w:id="2174" w:name="_Toc48798473"/>
            <w:bookmarkStart w:id="2175" w:name="_Toc48800743"/>
            <w:bookmarkStart w:id="2176" w:name="_Toc48800912"/>
            <w:bookmarkStart w:id="2177" w:name="_Toc48803109"/>
            <w:bookmarkStart w:id="2178" w:name="_Toc48803278"/>
            <w:bookmarkStart w:id="2179" w:name="_Toc48803447"/>
            <w:bookmarkStart w:id="2180" w:name="_Toc48803785"/>
            <w:bookmarkStart w:id="2181" w:name="_Toc48804123"/>
            <w:bookmarkStart w:id="2182" w:name="_Toc48804292"/>
            <w:bookmarkStart w:id="2183" w:name="_Toc48804799"/>
            <w:bookmarkStart w:id="2184" w:name="_Toc48812422"/>
            <w:bookmarkStart w:id="2185" w:name="_Toc48892622"/>
            <w:bookmarkStart w:id="2186" w:name="_Toc48894454"/>
            <w:bookmarkStart w:id="2187" w:name="_Toc48895227"/>
            <w:bookmarkStart w:id="2188" w:name="_Toc48895413"/>
            <w:bookmarkStart w:id="2189" w:name="_Toc48896195"/>
            <w:bookmarkStart w:id="2190" w:name="_Toc48968980"/>
            <w:bookmarkStart w:id="2191" w:name="_Toc48969311"/>
            <w:bookmarkStart w:id="2192" w:name="_Toc48970234"/>
            <w:bookmarkStart w:id="2193" w:name="_Toc48974058"/>
            <w:bookmarkStart w:id="2194" w:name="_Toc48978554"/>
            <w:bookmarkStart w:id="2195" w:name="_Toc48979315"/>
            <w:bookmarkStart w:id="2196" w:name="_Toc48979502"/>
            <w:bookmarkStart w:id="2197" w:name="_Toc48980567"/>
            <w:bookmarkStart w:id="2198" w:name="_Toc49159640"/>
            <w:bookmarkStart w:id="2199" w:name="_Toc49159827"/>
            <w:bookmarkStart w:id="2200" w:name="_Toc67815107"/>
            <w:bookmarkStart w:id="2201" w:name="_Toc243275081"/>
            <w:r w:rsidRPr="00C763ED">
              <w:rPr>
                <w:b/>
                <w:color w:val="000000" w:themeColor="text1"/>
              </w:rPr>
              <w:t>General</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tc>
        <w:tc>
          <w:tcPr>
            <w:tcW w:w="7965" w:type="dxa"/>
          </w:tcPr>
          <w:p w:rsidR="000F6245" w:rsidRPr="00C763ED" w:rsidRDefault="000F6245" w:rsidP="0068107F">
            <w:pPr>
              <w:numPr>
                <w:ilvl w:val="0"/>
                <w:numId w:val="32"/>
              </w:numPr>
              <w:tabs>
                <w:tab w:val="clear" w:pos="720"/>
                <w:tab w:val="num" w:pos="594"/>
              </w:tabs>
              <w:spacing w:before="120" w:after="120"/>
              <w:ind w:left="594" w:hanging="594"/>
              <w:jc w:val="both"/>
              <w:rPr>
                <w:color w:val="000000" w:themeColor="text1"/>
                <w:sz w:val="21"/>
                <w:szCs w:val="21"/>
                <w:lang w:val="en-GB"/>
              </w:rPr>
            </w:pPr>
            <w:r w:rsidRPr="00C763ED">
              <w:rPr>
                <w:color w:val="000000" w:themeColor="text1"/>
                <w:sz w:val="21"/>
                <w:szCs w:val="21"/>
                <w:lang w:val="en-GB"/>
              </w:rPr>
              <w:t>The Consultant shall employ and provide such qualified and experienced Personnel and Sub Consultants as are required to carry out the Services.</w:t>
            </w:r>
          </w:p>
          <w:p w:rsidR="00CF74B7" w:rsidRPr="00C763ED" w:rsidRDefault="00CF74B7" w:rsidP="00CF74B7">
            <w:pPr>
              <w:spacing w:before="120" w:after="120"/>
              <w:jc w:val="both"/>
              <w:rPr>
                <w:color w:val="000000" w:themeColor="text1"/>
                <w:sz w:val="21"/>
                <w:szCs w:val="21"/>
                <w:lang w:val="en-GB"/>
              </w:rPr>
            </w:pPr>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2202" w:name="_Toc46725729"/>
            <w:bookmarkStart w:id="2203" w:name="_Toc46731334"/>
            <w:bookmarkStart w:id="2204" w:name="_Toc46731622"/>
            <w:bookmarkStart w:id="2205" w:name="_Toc46731928"/>
            <w:bookmarkStart w:id="2206" w:name="_Toc46732542"/>
            <w:bookmarkStart w:id="2207" w:name="_Toc46733296"/>
            <w:bookmarkStart w:id="2208" w:name="_Toc46733462"/>
            <w:bookmarkStart w:id="2209" w:name="_Toc46736286"/>
            <w:bookmarkStart w:id="2210" w:name="_Toc46736435"/>
            <w:bookmarkStart w:id="2211" w:name="_Toc46736642"/>
            <w:bookmarkStart w:id="2212" w:name="_Toc46736786"/>
            <w:bookmarkStart w:id="2213" w:name="_Toc46736890"/>
            <w:bookmarkStart w:id="2214" w:name="_Toc46736993"/>
            <w:bookmarkStart w:id="2215" w:name="_Toc46737096"/>
            <w:bookmarkStart w:id="2216" w:name="_Toc46737408"/>
            <w:bookmarkStart w:id="2217" w:name="_Toc47071605"/>
            <w:bookmarkStart w:id="2218" w:name="_Toc47073943"/>
            <w:bookmarkStart w:id="2219" w:name="_Toc47074550"/>
            <w:bookmarkStart w:id="2220" w:name="_Toc47159134"/>
            <w:bookmarkStart w:id="2221" w:name="_Toc47170570"/>
            <w:bookmarkStart w:id="2222" w:name="_Toc47322635"/>
            <w:bookmarkStart w:id="2223" w:name="_Toc47326923"/>
            <w:bookmarkStart w:id="2224" w:name="_Toc47328759"/>
            <w:bookmarkStart w:id="2225" w:name="_Toc47331051"/>
            <w:bookmarkStart w:id="2226" w:name="_Toc47331729"/>
            <w:bookmarkStart w:id="2227" w:name="_Toc47331877"/>
            <w:bookmarkStart w:id="2228" w:name="_Toc47332016"/>
            <w:bookmarkStart w:id="2229" w:name="_Toc47332415"/>
            <w:bookmarkStart w:id="2230" w:name="_Toc47332638"/>
            <w:bookmarkStart w:id="2231" w:name="_Toc48551094"/>
            <w:bookmarkStart w:id="2232" w:name="_Toc48632771"/>
            <w:bookmarkStart w:id="2233" w:name="_Toc48798474"/>
            <w:bookmarkStart w:id="2234" w:name="_Toc48800744"/>
            <w:bookmarkStart w:id="2235" w:name="_Toc48800913"/>
            <w:bookmarkStart w:id="2236" w:name="_Toc48803110"/>
            <w:bookmarkStart w:id="2237" w:name="_Toc48803279"/>
            <w:bookmarkStart w:id="2238" w:name="_Toc48803448"/>
            <w:bookmarkStart w:id="2239" w:name="_Toc48803786"/>
            <w:bookmarkStart w:id="2240" w:name="_Toc48804124"/>
            <w:bookmarkStart w:id="2241" w:name="_Toc48804293"/>
            <w:bookmarkStart w:id="2242" w:name="_Toc48804800"/>
            <w:bookmarkStart w:id="2243" w:name="_Toc48812423"/>
            <w:bookmarkStart w:id="2244" w:name="_Toc48892623"/>
            <w:bookmarkStart w:id="2245" w:name="_Toc48894455"/>
            <w:bookmarkStart w:id="2246" w:name="_Toc48895228"/>
            <w:bookmarkStart w:id="2247" w:name="_Toc48895414"/>
            <w:bookmarkStart w:id="2248" w:name="_Toc48896196"/>
            <w:bookmarkStart w:id="2249" w:name="_Toc48968981"/>
            <w:bookmarkStart w:id="2250" w:name="_Toc48969312"/>
            <w:bookmarkStart w:id="2251" w:name="_Toc48970235"/>
            <w:bookmarkStart w:id="2252" w:name="_Toc48974059"/>
            <w:bookmarkStart w:id="2253" w:name="_Toc48978555"/>
            <w:bookmarkStart w:id="2254" w:name="_Toc48979316"/>
            <w:bookmarkStart w:id="2255" w:name="_Toc48979503"/>
            <w:bookmarkStart w:id="2256" w:name="_Toc48980568"/>
            <w:bookmarkStart w:id="2257" w:name="_Toc49159641"/>
            <w:bookmarkStart w:id="2258" w:name="_Toc49159828"/>
            <w:bookmarkStart w:id="2259" w:name="_Toc67815108"/>
            <w:bookmarkStart w:id="2260" w:name="_Toc243275082"/>
            <w:r w:rsidRPr="00C763ED">
              <w:rPr>
                <w:b/>
                <w:color w:val="000000" w:themeColor="text1"/>
              </w:rPr>
              <w:t>Description of Personnel</w:t>
            </w:r>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p>
        </w:tc>
        <w:tc>
          <w:tcPr>
            <w:tcW w:w="7965" w:type="dxa"/>
          </w:tcPr>
          <w:p w:rsidR="000F6245" w:rsidRPr="00C763ED" w:rsidRDefault="000F6245" w:rsidP="0068107F">
            <w:pPr>
              <w:numPr>
                <w:ilvl w:val="0"/>
                <w:numId w:val="33"/>
              </w:numPr>
              <w:tabs>
                <w:tab w:val="clear" w:pos="720"/>
                <w:tab w:val="num" w:pos="612"/>
              </w:tabs>
              <w:spacing w:before="120" w:after="120"/>
              <w:ind w:left="630" w:hanging="630"/>
              <w:jc w:val="both"/>
              <w:rPr>
                <w:color w:val="000000" w:themeColor="text1"/>
                <w:sz w:val="21"/>
                <w:szCs w:val="21"/>
              </w:rPr>
            </w:pPr>
            <w:r w:rsidRPr="00C763ED">
              <w:rPr>
                <w:color w:val="000000" w:themeColor="text1"/>
                <w:sz w:val="21"/>
                <w:szCs w:val="21"/>
              </w:rPr>
              <w:t xml:space="preserve">The title, agreed job description, minimum qualification and estimated period of engagement in the carrying out of the Services of each of the Consultant’s Key Personnel are described in </w:t>
            </w:r>
            <w:r w:rsidRPr="00C763ED">
              <w:rPr>
                <w:b/>
                <w:color w:val="000000" w:themeColor="text1"/>
                <w:sz w:val="21"/>
                <w:szCs w:val="21"/>
              </w:rPr>
              <w:t>Appendix 3</w:t>
            </w:r>
            <w:r w:rsidR="00CF74B7" w:rsidRPr="00C763ED">
              <w:rPr>
                <w:color w:val="000000" w:themeColor="text1"/>
                <w:sz w:val="21"/>
                <w:szCs w:val="21"/>
              </w:rPr>
              <w:t xml:space="preserve"> to the Contract</w:t>
            </w:r>
          </w:p>
        </w:tc>
      </w:tr>
      <w:tr w:rsidR="00C763ED" w:rsidRPr="00C763ED">
        <w:trPr>
          <w:gridBefore w:val="1"/>
          <w:wBefore w:w="144" w:type="dxa"/>
        </w:trPr>
        <w:tc>
          <w:tcPr>
            <w:tcW w:w="2385" w:type="dxa"/>
            <w:gridSpan w:val="2"/>
          </w:tcPr>
          <w:p w:rsidR="000F6245" w:rsidRPr="00C763ED" w:rsidRDefault="000F6245" w:rsidP="0068107F">
            <w:pPr>
              <w:pStyle w:val="Heading3"/>
              <w:numPr>
                <w:ilvl w:val="0"/>
                <w:numId w:val="46"/>
              </w:numPr>
              <w:spacing w:before="120" w:after="120"/>
              <w:rPr>
                <w:b/>
                <w:color w:val="000000" w:themeColor="text1"/>
              </w:rPr>
            </w:pPr>
            <w:bookmarkStart w:id="2261" w:name="_Toc46725730"/>
            <w:bookmarkStart w:id="2262" w:name="_Toc46731335"/>
            <w:bookmarkStart w:id="2263" w:name="_Toc46731623"/>
            <w:bookmarkStart w:id="2264" w:name="_Toc46731929"/>
            <w:bookmarkStart w:id="2265" w:name="_Toc46732543"/>
            <w:bookmarkStart w:id="2266" w:name="_Toc46733297"/>
            <w:bookmarkStart w:id="2267" w:name="_Toc46733463"/>
            <w:bookmarkStart w:id="2268" w:name="_Toc46736287"/>
            <w:bookmarkStart w:id="2269" w:name="_Toc46736436"/>
            <w:bookmarkStart w:id="2270" w:name="_Toc46736643"/>
            <w:bookmarkStart w:id="2271" w:name="_Toc46736787"/>
            <w:bookmarkStart w:id="2272" w:name="_Toc46736891"/>
            <w:bookmarkStart w:id="2273" w:name="_Toc46736994"/>
            <w:bookmarkStart w:id="2274" w:name="_Toc46737097"/>
            <w:bookmarkStart w:id="2275" w:name="_Toc46737409"/>
            <w:bookmarkStart w:id="2276" w:name="_Toc47071606"/>
            <w:bookmarkStart w:id="2277" w:name="_Toc47073944"/>
            <w:bookmarkStart w:id="2278" w:name="_Toc47074551"/>
            <w:bookmarkStart w:id="2279" w:name="_Toc47159135"/>
            <w:bookmarkStart w:id="2280" w:name="_Toc47170571"/>
            <w:bookmarkStart w:id="2281" w:name="_Toc47322636"/>
            <w:bookmarkStart w:id="2282" w:name="_Toc47326924"/>
            <w:bookmarkStart w:id="2283" w:name="_Toc47328760"/>
            <w:bookmarkStart w:id="2284" w:name="_Toc47331052"/>
            <w:bookmarkStart w:id="2285" w:name="_Toc47331730"/>
            <w:bookmarkStart w:id="2286" w:name="_Toc47331878"/>
            <w:bookmarkStart w:id="2287" w:name="_Toc47332017"/>
            <w:bookmarkStart w:id="2288" w:name="_Toc47332416"/>
            <w:bookmarkStart w:id="2289" w:name="_Toc47332639"/>
            <w:bookmarkStart w:id="2290" w:name="_Toc48551095"/>
            <w:bookmarkStart w:id="2291" w:name="_Toc48632772"/>
            <w:bookmarkStart w:id="2292" w:name="_Toc48798475"/>
            <w:bookmarkStart w:id="2293" w:name="_Toc48800745"/>
            <w:bookmarkStart w:id="2294" w:name="_Toc48800914"/>
            <w:bookmarkStart w:id="2295" w:name="_Toc48803111"/>
            <w:bookmarkStart w:id="2296" w:name="_Toc48803280"/>
            <w:bookmarkStart w:id="2297" w:name="_Toc48803449"/>
            <w:bookmarkStart w:id="2298" w:name="_Toc48803787"/>
            <w:bookmarkStart w:id="2299" w:name="_Toc48804125"/>
            <w:bookmarkStart w:id="2300" w:name="_Toc48804294"/>
            <w:bookmarkStart w:id="2301" w:name="_Toc48804801"/>
            <w:bookmarkStart w:id="2302" w:name="_Toc48812424"/>
            <w:bookmarkStart w:id="2303" w:name="_Toc48892624"/>
            <w:bookmarkStart w:id="2304" w:name="_Toc48894456"/>
            <w:bookmarkStart w:id="2305" w:name="_Toc48895229"/>
            <w:bookmarkStart w:id="2306" w:name="_Toc48895415"/>
            <w:bookmarkStart w:id="2307" w:name="_Toc48896197"/>
            <w:bookmarkStart w:id="2308" w:name="_Toc48968982"/>
            <w:bookmarkStart w:id="2309" w:name="_Toc48969313"/>
            <w:bookmarkStart w:id="2310" w:name="_Toc48970236"/>
            <w:bookmarkStart w:id="2311" w:name="_Toc48974060"/>
            <w:bookmarkStart w:id="2312" w:name="_Toc48978556"/>
            <w:bookmarkStart w:id="2313" w:name="_Toc48979317"/>
            <w:bookmarkStart w:id="2314" w:name="_Toc48979504"/>
            <w:bookmarkStart w:id="2315" w:name="_Toc48980569"/>
            <w:bookmarkStart w:id="2316" w:name="_Toc49159642"/>
            <w:bookmarkStart w:id="2317" w:name="_Toc49159829"/>
            <w:bookmarkStart w:id="2318" w:name="_Toc67815109"/>
            <w:bookmarkStart w:id="2319" w:name="_Toc243275083"/>
            <w:r w:rsidRPr="00C763ED">
              <w:rPr>
                <w:b/>
                <w:color w:val="000000" w:themeColor="text1"/>
              </w:rPr>
              <w:t xml:space="preserve">Approval of </w:t>
            </w:r>
            <w:r w:rsidRPr="00C763ED">
              <w:rPr>
                <w:b/>
                <w:color w:val="000000" w:themeColor="text1"/>
              </w:rPr>
              <w:br/>
              <w:t>Personnel</w:t>
            </w:r>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tc>
        <w:tc>
          <w:tcPr>
            <w:tcW w:w="7965" w:type="dxa"/>
          </w:tcPr>
          <w:p w:rsidR="000F6245" w:rsidRPr="00C763ED" w:rsidRDefault="000F6245" w:rsidP="0068107F">
            <w:pPr>
              <w:numPr>
                <w:ilvl w:val="0"/>
                <w:numId w:val="34"/>
              </w:numPr>
              <w:tabs>
                <w:tab w:val="clear" w:pos="720"/>
                <w:tab w:val="num" w:pos="612"/>
              </w:tabs>
              <w:spacing w:before="120" w:after="120"/>
              <w:ind w:left="630" w:hanging="630"/>
              <w:jc w:val="both"/>
              <w:rPr>
                <w:color w:val="000000" w:themeColor="text1"/>
                <w:sz w:val="21"/>
                <w:szCs w:val="21"/>
                <w:lang w:val="en-GB"/>
              </w:rPr>
            </w:pPr>
            <w:r w:rsidRPr="00C763ED">
              <w:rPr>
                <w:color w:val="000000" w:themeColor="text1"/>
                <w:sz w:val="21"/>
                <w:szCs w:val="21"/>
              </w:rPr>
              <w:t>The Client hereby approves the Key Personnel and Sub Consultants listed by title as well as by name in Appendix 3 to the contract. Except as the Client may otherwise agree, no changes shall be made in the Key personnel.</w:t>
            </w:r>
          </w:p>
        </w:tc>
      </w:tr>
      <w:tr w:rsidR="00C763ED" w:rsidRPr="00C763ED">
        <w:trPr>
          <w:gridBefore w:val="1"/>
          <w:wBefore w:w="144" w:type="dxa"/>
        </w:trPr>
        <w:tc>
          <w:tcPr>
            <w:tcW w:w="2385" w:type="dxa"/>
            <w:gridSpan w:val="2"/>
            <w:vMerge w:val="restart"/>
          </w:tcPr>
          <w:p w:rsidR="000F6245" w:rsidRPr="00C763ED" w:rsidRDefault="000F6245" w:rsidP="0068107F">
            <w:pPr>
              <w:pStyle w:val="Heading3"/>
              <w:numPr>
                <w:ilvl w:val="0"/>
                <w:numId w:val="46"/>
              </w:numPr>
              <w:spacing w:before="120" w:after="120"/>
              <w:rPr>
                <w:b/>
                <w:color w:val="000000" w:themeColor="text1"/>
              </w:rPr>
            </w:pPr>
            <w:bookmarkStart w:id="2320" w:name="_Toc46725731"/>
            <w:bookmarkStart w:id="2321" w:name="_Toc46731336"/>
            <w:bookmarkStart w:id="2322" w:name="_Toc46731624"/>
            <w:bookmarkStart w:id="2323" w:name="_Toc46731930"/>
            <w:bookmarkStart w:id="2324" w:name="_Toc46732544"/>
            <w:bookmarkStart w:id="2325" w:name="_Toc46733298"/>
            <w:bookmarkStart w:id="2326" w:name="_Toc46733464"/>
            <w:bookmarkStart w:id="2327" w:name="_Toc46736288"/>
            <w:bookmarkStart w:id="2328" w:name="_Toc46736437"/>
            <w:bookmarkStart w:id="2329" w:name="_Toc46736644"/>
            <w:bookmarkStart w:id="2330" w:name="_Toc46736788"/>
            <w:bookmarkStart w:id="2331" w:name="_Toc46736892"/>
            <w:bookmarkStart w:id="2332" w:name="_Toc46736995"/>
            <w:bookmarkStart w:id="2333" w:name="_Toc46737098"/>
            <w:bookmarkStart w:id="2334" w:name="_Toc46737410"/>
            <w:bookmarkStart w:id="2335" w:name="_Toc47071607"/>
            <w:bookmarkStart w:id="2336" w:name="_Toc47073945"/>
            <w:bookmarkStart w:id="2337" w:name="_Toc47074552"/>
            <w:bookmarkStart w:id="2338" w:name="_Toc47159136"/>
            <w:bookmarkStart w:id="2339" w:name="_Toc47170572"/>
            <w:bookmarkStart w:id="2340" w:name="_Toc47322637"/>
            <w:bookmarkStart w:id="2341" w:name="_Toc47326925"/>
            <w:bookmarkStart w:id="2342" w:name="_Toc47328761"/>
            <w:bookmarkStart w:id="2343" w:name="_Toc47331053"/>
            <w:bookmarkStart w:id="2344" w:name="_Toc47331731"/>
            <w:bookmarkStart w:id="2345" w:name="_Toc47331879"/>
            <w:bookmarkStart w:id="2346" w:name="_Toc47332018"/>
            <w:bookmarkStart w:id="2347" w:name="_Toc47332417"/>
            <w:bookmarkStart w:id="2348" w:name="_Toc47332640"/>
            <w:bookmarkStart w:id="2349" w:name="_Toc48551096"/>
            <w:bookmarkStart w:id="2350" w:name="_Toc48632773"/>
            <w:bookmarkStart w:id="2351" w:name="_Toc48798476"/>
            <w:bookmarkStart w:id="2352" w:name="_Toc48800746"/>
            <w:bookmarkStart w:id="2353" w:name="_Toc48800915"/>
            <w:bookmarkStart w:id="2354" w:name="_Toc48803112"/>
            <w:bookmarkStart w:id="2355" w:name="_Toc48803281"/>
            <w:bookmarkStart w:id="2356" w:name="_Toc48803450"/>
            <w:bookmarkStart w:id="2357" w:name="_Toc48803788"/>
            <w:bookmarkStart w:id="2358" w:name="_Toc48804126"/>
            <w:bookmarkStart w:id="2359" w:name="_Toc48804295"/>
            <w:bookmarkStart w:id="2360" w:name="_Toc48804802"/>
            <w:bookmarkStart w:id="2361" w:name="_Toc48812425"/>
            <w:bookmarkStart w:id="2362" w:name="_Toc48892625"/>
            <w:bookmarkStart w:id="2363" w:name="_Toc48894457"/>
            <w:bookmarkStart w:id="2364" w:name="_Toc48895230"/>
            <w:bookmarkStart w:id="2365" w:name="_Toc48895416"/>
            <w:bookmarkStart w:id="2366" w:name="_Toc48896198"/>
            <w:bookmarkStart w:id="2367" w:name="_Toc48968983"/>
            <w:bookmarkStart w:id="2368" w:name="_Toc48969314"/>
            <w:bookmarkStart w:id="2369" w:name="_Toc48970237"/>
            <w:bookmarkStart w:id="2370" w:name="_Toc48974061"/>
            <w:bookmarkStart w:id="2371" w:name="_Toc48978557"/>
            <w:bookmarkStart w:id="2372" w:name="_Toc48979318"/>
            <w:bookmarkStart w:id="2373" w:name="_Toc48979505"/>
            <w:bookmarkStart w:id="2374" w:name="_Toc48980570"/>
            <w:bookmarkStart w:id="2375" w:name="_Toc49159643"/>
            <w:bookmarkStart w:id="2376" w:name="_Toc49159830"/>
            <w:bookmarkStart w:id="2377" w:name="_Toc67815110"/>
            <w:bookmarkStart w:id="2378" w:name="_Toc243275084"/>
            <w:r w:rsidRPr="00C763ED">
              <w:rPr>
                <w:b/>
                <w:color w:val="000000" w:themeColor="text1"/>
              </w:rPr>
              <w:t>Working Hours, Overtime, Leave</w:t>
            </w:r>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tc>
        <w:tc>
          <w:tcPr>
            <w:tcW w:w="7965" w:type="dxa"/>
          </w:tcPr>
          <w:p w:rsidR="000F6245" w:rsidRPr="00C763ED" w:rsidRDefault="000F6245" w:rsidP="0068107F">
            <w:pPr>
              <w:numPr>
                <w:ilvl w:val="0"/>
                <w:numId w:val="35"/>
              </w:numPr>
              <w:tabs>
                <w:tab w:val="clear" w:pos="720"/>
                <w:tab w:val="num" w:pos="630"/>
              </w:tabs>
              <w:spacing w:before="120" w:after="120"/>
              <w:ind w:left="630" w:hanging="630"/>
              <w:jc w:val="both"/>
              <w:rPr>
                <w:color w:val="000000" w:themeColor="text1"/>
                <w:sz w:val="21"/>
                <w:szCs w:val="21"/>
              </w:rPr>
            </w:pPr>
            <w:r w:rsidRPr="00C763ED">
              <w:rPr>
                <w:color w:val="000000" w:themeColor="text1"/>
                <w:sz w:val="21"/>
                <w:szCs w:val="21"/>
              </w:rPr>
              <w:t xml:space="preserve">Working hours and holidays, entitlement of leave and overtime, </w:t>
            </w:r>
            <w:proofErr w:type="spellStart"/>
            <w:r w:rsidRPr="00C763ED">
              <w:rPr>
                <w:color w:val="000000" w:themeColor="text1"/>
                <w:sz w:val="21"/>
                <w:szCs w:val="21"/>
              </w:rPr>
              <w:t>etc</w:t>
            </w:r>
            <w:proofErr w:type="spellEnd"/>
            <w:r w:rsidRPr="00C763ED">
              <w:rPr>
                <w:color w:val="000000" w:themeColor="text1"/>
                <w:sz w:val="21"/>
                <w:szCs w:val="21"/>
              </w:rPr>
              <w:t xml:space="preserve"> for Key Personnel are set forth in </w:t>
            </w:r>
            <w:r w:rsidRPr="00C763ED">
              <w:rPr>
                <w:b/>
                <w:color w:val="000000" w:themeColor="text1"/>
                <w:sz w:val="21"/>
                <w:szCs w:val="21"/>
              </w:rPr>
              <w:t>Appendix 4</w:t>
            </w:r>
            <w:r w:rsidRPr="00C763ED">
              <w:rPr>
                <w:color w:val="000000" w:themeColor="text1"/>
                <w:sz w:val="21"/>
                <w:szCs w:val="21"/>
              </w:rPr>
              <w:t xml:space="preserve"> to the Contract. </w:t>
            </w:r>
          </w:p>
        </w:tc>
      </w:tr>
      <w:tr w:rsidR="00C763ED" w:rsidRPr="00C763ED">
        <w:trPr>
          <w:gridBefore w:val="1"/>
          <w:wBefore w:w="144" w:type="dxa"/>
        </w:trPr>
        <w:tc>
          <w:tcPr>
            <w:tcW w:w="2385" w:type="dxa"/>
            <w:gridSpan w:val="2"/>
            <w:vMerge/>
          </w:tcPr>
          <w:p w:rsidR="000F6245" w:rsidRPr="00C763ED" w:rsidRDefault="000F6245" w:rsidP="00E2342D">
            <w:pPr>
              <w:spacing w:before="120" w:after="120"/>
              <w:rPr>
                <w:color w:val="000000" w:themeColor="text1"/>
              </w:rPr>
            </w:pPr>
          </w:p>
        </w:tc>
        <w:tc>
          <w:tcPr>
            <w:tcW w:w="7965" w:type="dxa"/>
          </w:tcPr>
          <w:p w:rsidR="000F6245" w:rsidRPr="00C763ED" w:rsidRDefault="00005BFA" w:rsidP="0068107F">
            <w:pPr>
              <w:numPr>
                <w:ilvl w:val="0"/>
                <w:numId w:val="35"/>
              </w:numPr>
              <w:tabs>
                <w:tab w:val="clear" w:pos="720"/>
                <w:tab w:val="num" w:pos="630"/>
              </w:tabs>
              <w:spacing w:before="120" w:after="120"/>
              <w:ind w:left="630" w:hanging="630"/>
              <w:jc w:val="both"/>
              <w:rPr>
                <w:color w:val="000000" w:themeColor="text1"/>
                <w:sz w:val="21"/>
                <w:szCs w:val="21"/>
              </w:rPr>
            </w:pPr>
            <w:r w:rsidRPr="00C763ED">
              <w:rPr>
                <w:color w:val="000000" w:themeColor="text1"/>
              </w:rPr>
              <w:t xml:space="preserve">The Key Personnel shall not be entitled to be paid for overtime nor to take paid sick leave or vacation leave, except as specified in </w:t>
            </w:r>
            <w:r w:rsidRPr="00C763ED">
              <w:rPr>
                <w:b/>
                <w:color w:val="000000" w:themeColor="text1"/>
              </w:rPr>
              <w:t>Appendix 4</w:t>
            </w:r>
            <w:r w:rsidRPr="00C763ED">
              <w:rPr>
                <w:color w:val="000000" w:themeColor="text1"/>
              </w:rPr>
              <w:t xml:space="preserve"> to the contract and except as specified in such </w:t>
            </w:r>
            <w:r w:rsidRPr="00C763ED">
              <w:rPr>
                <w:b/>
                <w:color w:val="000000" w:themeColor="text1"/>
              </w:rPr>
              <w:t>Appendix</w:t>
            </w:r>
            <w:r w:rsidRPr="00C763ED">
              <w:rPr>
                <w:color w:val="000000" w:themeColor="text1"/>
              </w:rPr>
              <w:t xml:space="preserve">, the Consultant’s remuneration shall be deemed to cover these items.  All leave to be allowed to the Personnel is included in the staff-months of service set forth in </w:t>
            </w:r>
            <w:r w:rsidRPr="00C763ED">
              <w:rPr>
                <w:b/>
                <w:color w:val="000000" w:themeColor="text1"/>
              </w:rPr>
              <w:t>Appendix 3</w:t>
            </w:r>
            <w:r w:rsidRPr="00C763ED">
              <w:rPr>
                <w:color w:val="000000" w:themeColor="text1"/>
              </w:rPr>
              <w:t xml:space="preserve"> to the contract. Any taking of leave by Personnel shall be subject to the prior approval by the Consultant who shall ensure that absence for leave purposes will not delay the progress and</w:t>
            </w:r>
            <w:r w:rsidR="00DF73F5" w:rsidRPr="00C763ED">
              <w:rPr>
                <w:color w:val="000000" w:themeColor="text1"/>
              </w:rPr>
              <w:t xml:space="preserve"> </w:t>
            </w:r>
            <w:r w:rsidRPr="00C763ED">
              <w:rPr>
                <w:color w:val="000000" w:themeColor="text1"/>
              </w:rPr>
              <w:t>adequate supervision of the Services.</w:t>
            </w:r>
          </w:p>
        </w:tc>
      </w:tr>
      <w:tr w:rsidR="00C763ED" w:rsidRPr="00C763ED">
        <w:trPr>
          <w:gridBefore w:val="1"/>
          <w:wBefore w:w="144" w:type="dxa"/>
          <w:trHeight w:val="1358"/>
        </w:trPr>
        <w:tc>
          <w:tcPr>
            <w:tcW w:w="2385" w:type="dxa"/>
            <w:gridSpan w:val="2"/>
          </w:tcPr>
          <w:p w:rsidR="000F6245" w:rsidRPr="00C763ED" w:rsidRDefault="000F6245" w:rsidP="0068107F">
            <w:pPr>
              <w:pStyle w:val="Heading3"/>
              <w:numPr>
                <w:ilvl w:val="0"/>
                <w:numId w:val="46"/>
              </w:numPr>
              <w:spacing w:before="120" w:after="120"/>
              <w:rPr>
                <w:color w:val="000000" w:themeColor="text1"/>
              </w:rPr>
            </w:pPr>
            <w:bookmarkStart w:id="2379" w:name="_Toc46725732"/>
            <w:bookmarkStart w:id="2380" w:name="_Toc46731337"/>
            <w:bookmarkStart w:id="2381" w:name="_Toc46731625"/>
            <w:bookmarkStart w:id="2382" w:name="_Toc46731931"/>
            <w:bookmarkStart w:id="2383" w:name="_Toc46732545"/>
            <w:bookmarkStart w:id="2384" w:name="_Toc46733299"/>
            <w:bookmarkStart w:id="2385" w:name="_Toc46733465"/>
            <w:bookmarkStart w:id="2386" w:name="_Toc46736289"/>
            <w:bookmarkStart w:id="2387" w:name="_Toc46736438"/>
            <w:bookmarkStart w:id="2388" w:name="_Toc46736645"/>
            <w:bookmarkStart w:id="2389" w:name="_Toc46736789"/>
            <w:bookmarkStart w:id="2390" w:name="_Toc46736893"/>
            <w:bookmarkStart w:id="2391" w:name="_Toc46736996"/>
            <w:bookmarkStart w:id="2392" w:name="_Toc46737099"/>
            <w:bookmarkStart w:id="2393" w:name="_Toc46737411"/>
            <w:bookmarkStart w:id="2394" w:name="_Toc47071608"/>
            <w:bookmarkStart w:id="2395" w:name="_Toc47073946"/>
            <w:bookmarkStart w:id="2396" w:name="_Toc47074553"/>
            <w:bookmarkStart w:id="2397" w:name="_Toc47159137"/>
            <w:bookmarkStart w:id="2398" w:name="_Toc47170573"/>
            <w:bookmarkStart w:id="2399" w:name="_Toc47322638"/>
            <w:bookmarkStart w:id="2400" w:name="_Toc47326926"/>
            <w:bookmarkStart w:id="2401" w:name="_Toc47328762"/>
            <w:bookmarkStart w:id="2402" w:name="_Toc47331054"/>
            <w:bookmarkStart w:id="2403" w:name="_Toc47331732"/>
            <w:bookmarkStart w:id="2404" w:name="_Toc47331880"/>
            <w:bookmarkStart w:id="2405" w:name="_Toc47332019"/>
            <w:bookmarkStart w:id="2406" w:name="_Toc47332418"/>
            <w:bookmarkStart w:id="2407" w:name="_Toc47332641"/>
            <w:bookmarkStart w:id="2408" w:name="_Toc48551097"/>
            <w:bookmarkStart w:id="2409" w:name="_Toc48632774"/>
            <w:bookmarkStart w:id="2410" w:name="_Toc48798477"/>
            <w:bookmarkStart w:id="2411" w:name="_Toc48800747"/>
            <w:bookmarkStart w:id="2412" w:name="_Toc48800916"/>
            <w:bookmarkStart w:id="2413" w:name="_Toc48803113"/>
            <w:bookmarkStart w:id="2414" w:name="_Toc48803282"/>
            <w:bookmarkStart w:id="2415" w:name="_Toc48803451"/>
            <w:bookmarkStart w:id="2416" w:name="_Toc48803789"/>
            <w:bookmarkStart w:id="2417" w:name="_Toc48804127"/>
            <w:bookmarkStart w:id="2418" w:name="_Toc48804296"/>
            <w:bookmarkStart w:id="2419" w:name="_Toc48804803"/>
            <w:bookmarkStart w:id="2420" w:name="_Toc48812426"/>
            <w:bookmarkStart w:id="2421" w:name="_Toc48892626"/>
            <w:bookmarkStart w:id="2422" w:name="_Toc48894458"/>
            <w:bookmarkStart w:id="2423" w:name="_Toc48895231"/>
            <w:bookmarkStart w:id="2424" w:name="_Toc48895417"/>
            <w:bookmarkStart w:id="2425" w:name="_Toc48896199"/>
            <w:bookmarkStart w:id="2426" w:name="_Toc48968984"/>
            <w:bookmarkStart w:id="2427" w:name="_Toc48969315"/>
            <w:bookmarkStart w:id="2428" w:name="_Toc48970238"/>
            <w:bookmarkStart w:id="2429" w:name="_Toc48974062"/>
            <w:bookmarkStart w:id="2430" w:name="_Toc48978558"/>
            <w:bookmarkStart w:id="2431" w:name="_Toc48979319"/>
            <w:bookmarkStart w:id="2432" w:name="_Toc48979506"/>
            <w:bookmarkStart w:id="2433" w:name="_Toc48980571"/>
            <w:bookmarkStart w:id="2434" w:name="_Toc49159644"/>
            <w:bookmarkStart w:id="2435" w:name="_Toc49159831"/>
            <w:bookmarkStart w:id="2436" w:name="_Toc67815111"/>
            <w:bookmarkStart w:id="2437" w:name="_Toc243275085"/>
            <w:r w:rsidRPr="00C763ED">
              <w:rPr>
                <w:b/>
                <w:color w:val="000000" w:themeColor="text1"/>
              </w:rPr>
              <w:lastRenderedPageBreak/>
              <w:t>Removal and/or Replacement of Personnel</w:t>
            </w:r>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p>
        </w:tc>
        <w:tc>
          <w:tcPr>
            <w:tcW w:w="7965" w:type="dxa"/>
          </w:tcPr>
          <w:p w:rsidR="000F6245" w:rsidRPr="00C763ED" w:rsidRDefault="000F6245" w:rsidP="0068107F">
            <w:pPr>
              <w:numPr>
                <w:ilvl w:val="0"/>
                <w:numId w:val="36"/>
              </w:numPr>
              <w:tabs>
                <w:tab w:val="clear" w:pos="720"/>
                <w:tab w:val="num" w:pos="630"/>
              </w:tabs>
              <w:spacing w:before="120" w:after="120"/>
              <w:ind w:left="639" w:hanging="639"/>
              <w:jc w:val="both"/>
              <w:rPr>
                <w:color w:val="000000" w:themeColor="text1"/>
              </w:rPr>
            </w:pPr>
            <w:r w:rsidRPr="00C763ED">
              <w:rPr>
                <w:color w:val="000000" w:themeColor="text1"/>
              </w:rPr>
              <w:t>If the Client:</w:t>
            </w:r>
          </w:p>
          <w:p w:rsidR="000F6245" w:rsidRPr="00C763ED" w:rsidRDefault="000F6245" w:rsidP="0068107F">
            <w:pPr>
              <w:numPr>
                <w:ilvl w:val="1"/>
                <w:numId w:val="36"/>
              </w:numPr>
              <w:tabs>
                <w:tab w:val="clear" w:pos="1944"/>
              </w:tabs>
              <w:spacing w:before="120" w:after="120"/>
              <w:ind w:left="1215" w:hanging="585"/>
              <w:jc w:val="both"/>
              <w:rPr>
                <w:color w:val="000000" w:themeColor="text1"/>
              </w:rPr>
            </w:pPr>
            <w:r w:rsidRPr="00C763ED">
              <w:rPr>
                <w:color w:val="000000" w:themeColor="text1"/>
              </w:rPr>
              <w:t xml:space="preserve">finds that any of the Personnel has committed serious misconduct or has been charged with having committed a criminal action; or </w:t>
            </w:r>
          </w:p>
          <w:p w:rsidR="000F6245" w:rsidRPr="00C763ED" w:rsidRDefault="000F6245" w:rsidP="0068107F">
            <w:pPr>
              <w:numPr>
                <w:ilvl w:val="1"/>
                <w:numId w:val="36"/>
              </w:numPr>
              <w:tabs>
                <w:tab w:val="clear" w:pos="1944"/>
              </w:tabs>
              <w:spacing w:before="120" w:after="120"/>
              <w:ind w:left="1215" w:hanging="585"/>
              <w:jc w:val="both"/>
              <w:rPr>
                <w:color w:val="000000" w:themeColor="text1"/>
              </w:rPr>
            </w:pPr>
            <w:r w:rsidRPr="00C763ED">
              <w:rPr>
                <w:color w:val="000000" w:themeColor="text1"/>
              </w:rPr>
              <w:t xml:space="preserve">has reasonable cause to be dissatisfied with the performance of any of the Personnel, </w:t>
            </w:r>
          </w:p>
          <w:p w:rsidR="000F6245" w:rsidRPr="00C763ED" w:rsidRDefault="000F6245" w:rsidP="00386A42">
            <w:pPr>
              <w:spacing w:before="120" w:after="120"/>
              <w:ind w:left="612"/>
              <w:jc w:val="both"/>
              <w:rPr>
                <w:color w:val="000000" w:themeColor="text1"/>
              </w:rPr>
            </w:pPr>
            <w:r w:rsidRPr="00C763ED">
              <w:rPr>
                <w:color w:val="000000" w:themeColor="text1"/>
              </w:rPr>
              <w:t>then the Consultant shall, at the Client’s written request specifying the grounds therefore, forthwith provide as a replacement a person with qualifications and experience acceptable to the Client.</w:t>
            </w:r>
            <w:r w:rsidR="00005BFA" w:rsidRPr="00C763ED">
              <w:rPr>
                <w:color w:val="000000" w:themeColor="text1"/>
              </w:rPr>
              <w:t xml:space="preserve"> The Consultant shall not be paid for any extra expense for the replacement(s).</w:t>
            </w:r>
          </w:p>
        </w:tc>
      </w:tr>
      <w:tr w:rsidR="00C763ED" w:rsidRPr="00C763ED">
        <w:trPr>
          <w:gridBefore w:val="1"/>
          <w:wBefore w:w="144" w:type="dxa"/>
          <w:trHeight w:val="1440"/>
        </w:trPr>
        <w:tc>
          <w:tcPr>
            <w:tcW w:w="2385" w:type="dxa"/>
            <w:gridSpan w:val="2"/>
          </w:tcPr>
          <w:p w:rsidR="000F6245" w:rsidRPr="00C763ED" w:rsidRDefault="000F6245" w:rsidP="00E2342D">
            <w:pPr>
              <w:spacing w:before="120" w:after="120"/>
              <w:rPr>
                <w:color w:val="000000" w:themeColor="text1"/>
              </w:rPr>
            </w:pPr>
          </w:p>
        </w:tc>
        <w:tc>
          <w:tcPr>
            <w:tcW w:w="7965" w:type="dxa"/>
          </w:tcPr>
          <w:p w:rsidR="00A213C7" w:rsidRPr="00C763ED" w:rsidRDefault="000F6245" w:rsidP="0068107F">
            <w:pPr>
              <w:numPr>
                <w:ilvl w:val="0"/>
                <w:numId w:val="36"/>
              </w:numPr>
              <w:tabs>
                <w:tab w:val="clear" w:pos="720"/>
                <w:tab w:val="num" w:pos="630"/>
              </w:tabs>
              <w:spacing w:before="120" w:after="120"/>
              <w:ind w:left="639" w:hanging="639"/>
              <w:jc w:val="both"/>
              <w:rPr>
                <w:color w:val="000000" w:themeColor="text1"/>
              </w:rPr>
            </w:pPr>
            <w:r w:rsidRPr="00C763ED">
              <w:rPr>
                <w:color w:val="000000" w:themeColor="text1"/>
              </w:rPr>
              <w:t xml:space="preserve">In the event that any Sub-Consultant is found by the Client to be incompetent or incapable </w:t>
            </w:r>
            <w:r w:rsidR="00CF74B7" w:rsidRPr="00C763ED">
              <w:rPr>
                <w:color w:val="000000" w:themeColor="text1"/>
              </w:rPr>
              <w:t>of</w:t>
            </w:r>
            <w:r w:rsidRPr="00C763ED">
              <w:rPr>
                <w:color w:val="000000" w:themeColor="text1"/>
              </w:rPr>
              <w:t xml:space="preserve"> discharging the assigned duties, the Client may request and the Consultant shall provide a replacement, with qualifications and experience acceptable to the Client, or to resume the performance of the Services itself.</w:t>
            </w:r>
          </w:p>
        </w:tc>
      </w:tr>
      <w:tr w:rsidR="00C763ED" w:rsidRPr="00C763ED">
        <w:trPr>
          <w:gridBefore w:val="1"/>
          <w:wBefore w:w="144" w:type="dxa"/>
        </w:trPr>
        <w:tc>
          <w:tcPr>
            <w:tcW w:w="10350" w:type="dxa"/>
            <w:gridSpan w:val="3"/>
          </w:tcPr>
          <w:p w:rsidR="000F6245" w:rsidRPr="00C763ED" w:rsidRDefault="000F6245" w:rsidP="00E2342D">
            <w:pPr>
              <w:pStyle w:val="Heading2"/>
              <w:spacing w:before="120" w:after="120"/>
              <w:rPr>
                <w:color w:val="000000" w:themeColor="text1"/>
              </w:rPr>
            </w:pPr>
            <w:bookmarkStart w:id="2438" w:name="_Toc48892628"/>
            <w:bookmarkStart w:id="2439" w:name="_Toc48894460"/>
            <w:bookmarkStart w:id="2440" w:name="_Toc48895233"/>
            <w:bookmarkStart w:id="2441" w:name="_Toc48895419"/>
            <w:bookmarkStart w:id="2442" w:name="_Toc48896201"/>
            <w:bookmarkStart w:id="2443" w:name="_Toc48968986"/>
            <w:bookmarkStart w:id="2444" w:name="_Toc48969317"/>
            <w:bookmarkStart w:id="2445" w:name="_Toc48970240"/>
            <w:bookmarkStart w:id="2446" w:name="_Toc48974064"/>
            <w:bookmarkStart w:id="2447" w:name="_Toc48978560"/>
            <w:bookmarkStart w:id="2448" w:name="_Toc48979321"/>
            <w:bookmarkStart w:id="2449" w:name="_Toc48979508"/>
            <w:bookmarkStart w:id="2450" w:name="_Toc48980573"/>
            <w:bookmarkStart w:id="2451" w:name="_Toc49159646"/>
            <w:bookmarkStart w:id="2452" w:name="_Toc49159833"/>
            <w:bookmarkStart w:id="2453" w:name="_Toc67815113"/>
            <w:bookmarkStart w:id="2454" w:name="_Toc243275086"/>
            <w:r w:rsidRPr="00C763ED">
              <w:rPr>
                <w:color w:val="000000" w:themeColor="text1"/>
              </w:rPr>
              <w:t>D.</w:t>
            </w:r>
            <w:r w:rsidRPr="00C763ED">
              <w:rPr>
                <w:color w:val="000000" w:themeColor="text1"/>
              </w:rPr>
              <w:tab/>
              <w:t>Obligations of the Consultant</w:t>
            </w:r>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2455" w:name="_Toc46725734"/>
            <w:bookmarkStart w:id="2456" w:name="_Toc46731340"/>
            <w:bookmarkStart w:id="2457" w:name="_Toc46731628"/>
            <w:bookmarkStart w:id="2458" w:name="_Toc46731934"/>
            <w:bookmarkStart w:id="2459" w:name="_Toc46732548"/>
            <w:bookmarkStart w:id="2460" w:name="_Toc46733302"/>
            <w:bookmarkStart w:id="2461" w:name="_Toc46733468"/>
            <w:bookmarkStart w:id="2462" w:name="_Toc46736292"/>
            <w:bookmarkStart w:id="2463" w:name="_Toc46736441"/>
            <w:bookmarkStart w:id="2464" w:name="_Toc46736648"/>
            <w:bookmarkStart w:id="2465" w:name="_Toc46736792"/>
            <w:bookmarkStart w:id="2466" w:name="_Toc46736896"/>
            <w:bookmarkStart w:id="2467" w:name="_Toc46736999"/>
            <w:bookmarkStart w:id="2468" w:name="_Toc46737102"/>
            <w:bookmarkStart w:id="2469" w:name="_Toc46737414"/>
            <w:bookmarkStart w:id="2470" w:name="_Toc47069347"/>
            <w:bookmarkStart w:id="2471" w:name="_Toc47070003"/>
            <w:bookmarkStart w:id="2472" w:name="_Toc47070242"/>
            <w:bookmarkStart w:id="2473" w:name="_Toc47071611"/>
            <w:bookmarkStart w:id="2474" w:name="_Toc47073949"/>
            <w:bookmarkStart w:id="2475" w:name="_Toc47074556"/>
            <w:bookmarkStart w:id="2476" w:name="_Toc47159140"/>
            <w:bookmarkStart w:id="2477" w:name="_Toc47170576"/>
            <w:bookmarkStart w:id="2478" w:name="_Toc47322641"/>
            <w:bookmarkStart w:id="2479" w:name="_Toc47326929"/>
            <w:bookmarkStart w:id="2480" w:name="_Toc47328765"/>
            <w:bookmarkStart w:id="2481" w:name="_Toc47331057"/>
            <w:bookmarkStart w:id="2482" w:name="_Toc47331735"/>
            <w:bookmarkStart w:id="2483" w:name="_Toc47331883"/>
            <w:bookmarkStart w:id="2484" w:name="_Toc47332022"/>
            <w:bookmarkStart w:id="2485" w:name="_Toc47332421"/>
            <w:bookmarkStart w:id="2486" w:name="_Toc47332644"/>
            <w:bookmarkStart w:id="2487" w:name="_Toc48551099"/>
            <w:bookmarkStart w:id="2488" w:name="_Toc48632776"/>
            <w:bookmarkStart w:id="2489" w:name="_Toc48798479"/>
            <w:bookmarkStart w:id="2490" w:name="_Toc48800749"/>
            <w:bookmarkStart w:id="2491" w:name="_Toc48800918"/>
            <w:bookmarkStart w:id="2492" w:name="_Toc48803115"/>
            <w:bookmarkStart w:id="2493" w:name="_Toc48803284"/>
            <w:bookmarkStart w:id="2494" w:name="_Toc48803453"/>
            <w:bookmarkStart w:id="2495" w:name="_Toc48803791"/>
            <w:bookmarkStart w:id="2496" w:name="_Toc48804129"/>
            <w:bookmarkStart w:id="2497" w:name="_Toc48804298"/>
            <w:bookmarkStart w:id="2498" w:name="_Toc48804805"/>
            <w:bookmarkStart w:id="2499" w:name="_Toc48812428"/>
            <w:bookmarkStart w:id="2500" w:name="_Toc48892629"/>
            <w:bookmarkStart w:id="2501" w:name="_Toc48894461"/>
            <w:bookmarkStart w:id="2502" w:name="_Toc48895234"/>
            <w:bookmarkStart w:id="2503" w:name="_Toc48895420"/>
            <w:bookmarkStart w:id="2504" w:name="_Toc48896202"/>
            <w:bookmarkStart w:id="2505" w:name="_Toc48968987"/>
            <w:bookmarkStart w:id="2506" w:name="_Toc48969318"/>
            <w:bookmarkStart w:id="2507" w:name="_Toc48970241"/>
            <w:bookmarkStart w:id="2508" w:name="_Toc48974065"/>
            <w:bookmarkStart w:id="2509" w:name="_Toc48978561"/>
            <w:bookmarkStart w:id="2510" w:name="_Toc48979322"/>
            <w:bookmarkStart w:id="2511" w:name="_Toc48979509"/>
            <w:bookmarkStart w:id="2512" w:name="_Toc48980574"/>
            <w:bookmarkStart w:id="2513" w:name="_Toc49159647"/>
            <w:bookmarkStart w:id="2514" w:name="_Toc49159834"/>
            <w:bookmarkStart w:id="2515" w:name="_Toc67815114"/>
            <w:bookmarkStart w:id="2516" w:name="_Toc86025540"/>
            <w:bookmarkStart w:id="2517" w:name="_Toc235351184"/>
            <w:bookmarkStart w:id="2518" w:name="_Toc243275087"/>
            <w:r w:rsidRPr="00C763ED">
              <w:rPr>
                <w:b/>
                <w:color w:val="000000" w:themeColor="text1"/>
              </w:rPr>
              <w:t>Standard of Performance</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p>
        </w:tc>
        <w:tc>
          <w:tcPr>
            <w:tcW w:w="7965" w:type="dxa"/>
          </w:tcPr>
          <w:p w:rsidR="00E90E9F" w:rsidRPr="00C763ED" w:rsidRDefault="00E90E9F" w:rsidP="0068107F">
            <w:pPr>
              <w:numPr>
                <w:ilvl w:val="0"/>
                <w:numId w:val="91"/>
              </w:numPr>
              <w:tabs>
                <w:tab w:val="clear" w:pos="2340"/>
                <w:tab w:val="num" w:pos="612"/>
              </w:tabs>
              <w:spacing w:before="120" w:after="120"/>
              <w:ind w:left="630" w:hanging="618"/>
              <w:jc w:val="both"/>
              <w:rPr>
                <w:color w:val="000000" w:themeColor="text1"/>
                <w:lang w:val="en-GB"/>
              </w:rPr>
            </w:pPr>
            <w:r w:rsidRPr="00C763ED">
              <w:rPr>
                <w:color w:val="000000" w:themeColor="text1"/>
                <w:lang w:val="en-GB"/>
              </w:rPr>
              <w:t>The Consultant shall:</w:t>
            </w:r>
          </w:p>
          <w:p w:rsidR="006415C2" w:rsidRPr="00C763ED" w:rsidRDefault="00E90E9F" w:rsidP="0068107F">
            <w:pPr>
              <w:numPr>
                <w:ilvl w:val="1"/>
                <w:numId w:val="33"/>
              </w:numPr>
              <w:tabs>
                <w:tab w:val="clear" w:pos="864"/>
                <w:tab w:val="num" w:pos="1287"/>
              </w:tabs>
              <w:spacing w:before="120" w:after="120"/>
              <w:ind w:left="1305" w:hanging="693"/>
              <w:jc w:val="both"/>
              <w:rPr>
                <w:color w:val="000000" w:themeColor="text1"/>
                <w:lang w:val="en-GB"/>
              </w:rPr>
            </w:pPr>
            <w:r w:rsidRPr="00C763ED">
              <w:rPr>
                <w:color w:val="000000" w:themeColor="text1"/>
                <w:lang w:val="en-GB"/>
              </w:rPr>
              <w:t>perform the Services and carry out its obligations hereunder with all due diligence, efficiency and economy, in accordance with generally accepted professional standards and practices, and shall observe sound management practices, and employ appropriate technology and safe and effective equipment, machinery, materials an</w:t>
            </w:r>
            <w:r w:rsidR="006415C2" w:rsidRPr="00C763ED">
              <w:rPr>
                <w:color w:val="000000" w:themeColor="text1"/>
                <w:lang w:val="en-GB"/>
              </w:rPr>
              <w:t>d methods etc;</w:t>
            </w:r>
          </w:p>
          <w:p w:rsidR="006415C2" w:rsidRPr="00C763ED" w:rsidRDefault="00E90E9F" w:rsidP="0068107F">
            <w:pPr>
              <w:numPr>
                <w:ilvl w:val="1"/>
                <w:numId w:val="33"/>
              </w:numPr>
              <w:tabs>
                <w:tab w:val="clear" w:pos="864"/>
                <w:tab w:val="num" w:pos="1287"/>
              </w:tabs>
              <w:spacing w:before="120" w:after="120"/>
              <w:ind w:left="1305" w:hanging="693"/>
              <w:jc w:val="both"/>
              <w:rPr>
                <w:color w:val="000000" w:themeColor="text1"/>
                <w:lang w:val="en-GB"/>
              </w:rPr>
            </w:pPr>
            <w:r w:rsidRPr="00C763ED">
              <w:rPr>
                <w:color w:val="000000" w:themeColor="text1"/>
                <w:lang w:val="en-GB"/>
              </w:rPr>
              <w:t>always act, in respect of any matter relating to this Contract or to the Services, as faithful advisers to the Client, and</w:t>
            </w:r>
            <w:r w:rsidR="006415C2" w:rsidRPr="00C763ED">
              <w:rPr>
                <w:color w:val="000000" w:themeColor="text1"/>
                <w:lang w:val="en-GB"/>
              </w:rPr>
              <w:t>;</w:t>
            </w:r>
            <w:r w:rsidRPr="00C763ED">
              <w:rPr>
                <w:color w:val="000000" w:themeColor="text1"/>
                <w:lang w:val="en-GB"/>
              </w:rPr>
              <w:t xml:space="preserve"> </w:t>
            </w:r>
          </w:p>
          <w:p w:rsidR="00E90E9F" w:rsidRPr="00C763ED" w:rsidRDefault="00E90E9F" w:rsidP="0068107F">
            <w:pPr>
              <w:numPr>
                <w:ilvl w:val="1"/>
                <w:numId w:val="33"/>
              </w:numPr>
              <w:tabs>
                <w:tab w:val="clear" w:pos="864"/>
                <w:tab w:val="num" w:pos="1287"/>
              </w:tabs>
              <w:spacing w:before="120" w:after="120"/>
              <w:ind w:left="1305" w:hanging="693"/>
              <w:jc w:val="both"/>
              <w:rPr>
                <w:color w:val="000000" w:themeColor="text1"/>
                <w:lang w:val="en-GB"/>
              </w:rPr>
            </w:pPr>
            <w:r w:rsidRPr="00C763ED">
              <w:rPr>
                <w:color w:val="000000" w:themeColor="text1"/>
                <w:lang w:val="en-GB"/>
              </w:rPr>
              <w:t>at all times support and safeguard the Client’s legitimate interests in any dealings with Sub Consultants or Third Parties.</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2519" w:name="_Toc46725736"/>
            <w:bookmarkStart w:id="2520" w:name="_Toc46731342"/>
            <w:bookmarkStart w:id="2521" w:name="_Toc46731630"/>
            <w:bookmarkStart w:id="2522" w:name="_Toc46731936"/>
            <w:bookmarkStart w:id="2523" w:name="_Toc46732550"/>
            <w:bookmarkStart w:id="2524" w:name="_Toc46733304"/>
            <w:bookmarkStart w:id="2525" w:name="_Toc46733470"/>
            <w:bookmarkStart w:id="2526" w:name="_Toc46736294"/>
            <w:bookmarkStart w:id="2527" w:name="_Toc46736443"/>
            <w:bookmarkStart w:id="2528" w:name="_Toc46736650"/>
            <w:bookmarkStart w:id="2529" w:name="_Toc46736794"/>
            <w:bookmarkStart w:id="2530" w:name="_Toc46736898"/>
            <w:bookmarkStart w:id="2531" w:name="_Toc46737001"/>
            <w:bookmarkStart w:id="2532" w:name="_Toc46737104"/>
            <w:bookmarkStart w:id="2533" w:name="_Toc46737416"/>
            <w:bookmarkStart w:id="2534" w:name="_Toc47069349"/>
            <w:bookmarkStart w:id="2535" w:name="_Toc47070005"/>
            <w:bookmarkStart w:id="2536" w:name="_Toc47070244"/>
            <w:bookmarkStart w:id="2537" w:name="_Toc47071613"/>
            <w:bookmarkStart w:id="2538" w:name="_Toc47073951"/>
            <w:bookmarkStart w:id="2539" w:name="_Toc47074558"/>
            <w:bookmarkStart w:id="2540" w:name="_Toc47159142"/>
            <w:bookmarkStart w:id="2541" w:name="_Toc47170578"/>
            <w:bookmarkStart w:id="2542" w:name="_Toc47322643"/>
            <w:bookmarkStart w:id="2543" w:name="_Toc47326931"/>
            <w:bookmarkStart w:id="2544" w:name="_Toc47328767"/>
            <w:bookmarkStart w:id="2545" w:name="_Toc47331059"/>
            <w:bookmarkStart w:id="2546" w:name="_Toc47331737"/>
            <w:bookmarkStart w:id="2547" w:name="_Toc47331885"/>
            <w:bookmarkStart w:id="2548" w:name="_Toc47332024"/>
            <w:bookmarkStart w:id="2549" w:name="_Toc47332423"/>
            <w:bookmarkStart w:id="2550" w:name="_Toc47332646"/>
            <w:bookmarkStart w:id="2551" w:name="_Toc48551101"/>
            <w:bookmarkStart w:id="2552" w:name="_Toc48632778"/>
            <w:bookmarkStart w:id="2553" w:name="_Toc48798481"/>
            <w:bookmarkStart w:id="2554" w:name="_Toc48800751"/>
            <w:bookmarkStart w:id="2555" w:name="_Toc48800920"/>
            <w:bookmarkStart w:id="2556" w:name="_Toc48803117"/>
            <w:bookmarkStart w:id="2557" w:name="_Toc48803286"/>
            <w:bookmarkStart w:id="2558" w:name="_Toc48803455"/>
            <w:bookmarkStart w:id="2559" w:name="_Toc48803793"/>
            <w:bookmarkStart w:id="2560" w:name="_Toc48804131"/>
            <w:bookmarkStart w:id="2561" w:name="_Toc48804300"/>
            <w:bookmarkStart w:id="2562" w:name="_Toc48804807"/>
            <w:bookmarkStart w:id="2563" w:name="_Toc48812430"/>
            <w:bookmarkStart w:id="2564" w:name="_Toc48892631"/>
            <w:bookmarkStart w:id="2565" w:name="_Toc48894463"/>
            <w:bookmarkStart w:id="2566" w:name="_Toc48895236"/>
            <w:bookmarkStart w:id="2567" w:name="_Toc48895422"/>
            <w:bookmarkStart w:id="2568" w:name="_Toc48896204"/>
            <w:bookmarkStart w:id="2569" w:name="_Toc48968989"/>
            <w:bookmarkStart w:id="2570" w:name="_Toc48969320"/>
            <w:bookmarkStart w:id="2571" w:name="_Toc48970243"/>
            <w:bookmarkStart w:id="2572" w:name="_Toc48974067"/>
            <w:bookmarkStart w:id="2573" w:name="_Toc48978563"/>
            <w:bookmarkStart w:id="2574" w:name="_Toc48979324"/>
            <w:bookmarkStart w:id="2575" w:name="_Toc48979511"/>
            <w:bookmarkStart w:id="2576" w:name="_Toc48980576"/>
            <w:bookmarkStart w:id="2577" w:name="_Toc49159649"/>
            <w:bookmarkStart w:id="2578" w:name="_Toc49159836"/>
            <w:bookmarkStart w:id="2579" w:name="_Toc67815116"/>
            <w:bookmarkStart w:id="2580" w:name="_Toc86025542"/>
            <w:bookmarkStart w:id="2581" w:name="_Toc235351185"/>
            <w:bookmarkStart w:id="2582" w:name="_Toc243275088"/>
            <w:r w:rsidRPr="00C763ED">
              <w:rPr>
                <w:b/>
                <w:color w:val="000000" w:themeColor="text1"/>
              </w:rPr>
              <w:t>Conflict of Interests</w:t>
            </w:r>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p>
        </w:tc>
        <w:tc>
          <w:tcPr>
            <w:tcW w:w="7965" w:type="dxa"/>
          </w:tcPr>
          <w:p w:rsidR="00E90E9F" w:rsidRPr="00C763ED" w:rsidRDefault="00E90E9F" w:rsidP="0068107F">
            <w:pPr>
              <w:numPr>
                <w:ilvl w:val="0"/>
                <w:numId w:val="92"/>
              </w:numPr>
              <w:tabs>
                <w:tab w:val="clear" w:pos="2556"/>
                <w:tab w:val="num" w:pos="612"/>
              </w:tabs>
              <w:spacing w:before="120" w:after="120"/>
              <w:ind w:left="594" w:hanging="594"/>
              <w:jc w:val="both"/>
              <w:rPr>
                <w:color w:val="000000" w:themeColor="text1"/>
                <w:lang w:val="en-GB"/>
              </w:rPr>
            </w:pPr>
            <w:r w:rsidRPr="00C763ED">
              <w:rPr>
                <w:color w:val="000000" w:themeColor="text1"/>
                <w:lang w:val="en-GB"/>
              </w:rPr>
              <w:t>The Consultant shall hold the Client’s interests paramount, without any consideration for future work, and strictly avoid conflict with other assignments or their own corporate interests, pursuant to Rule 55 of the Public Procurement Rules, 2008.</w:t>
            </w:r>
          </w:p>
        </w:tc>
      </w:tr>
      <w:tr w:rsidR="00C763ED" w:rsidRPr="00C763ED">
        <w:trPr>
          <w:gridBefore w:val="1"/>
          <w:wBefore w:w="144" w:type="dxa"/>
        </w:trPr>
        <w:tc>
          <w:tcPr>
            <w:tcW w:w="2385" w:type="dxa"/>
            <w:gridSpan w:val="2"/>
          </w:tcPr>
          <w:p w:rsidR="00E90E9F" w:rsidRPr="00C763ED" w:rsidRDefault="00643642" w:rsidP="0068107F">
            <w:pPr>
              <w:pStyle w:val="Heading3"/>
              <w:numPr>
                <w:ilvl w:val="0"/>
                <w:numId w:val="46"/>
              </w:numPr>
              <w:spacing w:before="120" w:after="120"/>
              <w:rPr>
                <w:b/>
                <w:color w:val="000000" w:themeColor="text1"/>
              </w:rPr>
            </w:pPr>
            <w:bookmarkStart w:id="2583" w:name="_Toc46725737"/>
            <w:bookmarkStart w:id="2584" w:name="_Toc46731343"/>
            <w:bookmarkStart w:id="2585" w:name="_Toc46731631"/>
            <w:bookmarkStart w:id="2586" w:name="_Toc46731937"/>
            <w:bookmarkStart w:id="2587" w:name="_Toc46732551"/>
            <w:bookmarkStart w:id="2588" w:name="_Toc46733305"/>
            <w:bookmarkStart w:id="2589" w:name="_Toc46733471"/>
            <w:bookmarkStart w:id="2590" w:name="_Toc46736295"/>
            <w:bookmarkStart w:id="2591" w:name="_Toc46736444"/>
            <w:bookmarkStart w:id="2592" w:name="_Toc46736651"/>
            <w:bookmarkStart w:id="2593" w:name="_Toc46736795"/>
            <w:bookmarkStart w:id="2594" w:name="_Toc46736899"/>
            <w:bookmarkStart w:id="2595" w:name="_Toc46737002"/>
            <w:bookmarkStart w:id="2596" w:name="_Toc46737105"/>
            <w:bookmarkStart w:id="2597" w:name="_Toc46737417"/>
            <w:bookmarkStart w:id="2598" w:name="_Toc47069350"/>
            <w:bookmarkStart w:id="2599" w:name="_Toc47070006"/>
            <w:bookmarkStart w:id="2600" w:name="_Toc47070245"/>
            <w:bookmarkStart w:id="2601" w:name="_Toc47071614"/>
            <w:bookmarkStart w:id="2602" w:name="_Toc47073952"/>
            <w:bookmarkStart w:id="2603" w:name="_Toc47074559"/>
            <w:bookmarkStart w:id="2604" w:name="_Toc47159143"/>
            <w:bookmarkStart w:id="2605" w:name="_Toc47170579"/>
            <w:bookmarkStart w:id="2606" w:name="_Toc47322644"/>
            <w:bookmarkStart w:id="2607" w:name="_Toc47326932"/>
            <w:bookmarkStart w:id="2608" w:name="_Toc47328768"/>
            <w:bookmarkStart w:id="2609" w:name="_Toc47331060"/>
            <w:bookmarkStart w:id="2610" w:name="_Toc47331738"/>
            <w:bookmarkStart w:id="2611" w:name="_Toc47331886"/>
            <w:bookmarkStart w:id="2612" w:name="_Toc47332025"/>
            <w:bookmarkStart w:id="2613" w:name="_Toc47332424"/>
            <w:bookmarkStart w:id="2614" w:name="_Toc47332647"/>
            <w:bookmarkStart w:id="2615" w:name="_Toc48551102"/>
            <w:bookmarkStart w:id="2616" w:name="_Toc48632779"/>
            <w:bookmarkStart w:id="2617" w:name="_Toc48798482"/>
            <w:bookmarkStart w:id="2618" w:name="_Toc48800752"/>
            <w:bookmarkStart w:id="2619" w:name="_Toc48800921"/>
            <w:bookmarkStart w:id="2620" w:name="_Toc48803118"/>
            <w:bookmarkStart w:id="2621" w:name="_Toc48803287"/>
            <w:bookmarkStart w:id="2622" w:name="_Toc48803456"/>
            <w:bookmarkStart w:id="2623" w:name="_Toc48803794"/>
            <w:bookmarkStart w:id="2624" w:name="_Toc48804132"/>
            <w:bookmarkStart w:id="2625" w:name="_Toc48804301"/>
            <w:bookmarkStart w:id="2626" w:name="_Toc48804808"/>
            <w:bookmarkStart w:id="2627" w:name="_Toc48812431"/>
            <w:bookmarkStart w:id="2628" w:name="_Toc48892632"/>
            <w:bookmarkStart w:id="2629" w:name="_Toc48894464"/>
            <w:bookmarkStart w:id="2630" w:name="_Toc48895237"/>
            <w:bookmarkStart w:id="2631" w:name="_Toc48895423"/>
            <w:bookmarkStart w:id="2632" w:name="_Toc48896205"/>
            <w:bookmarkStart w:id="2633" w:name="_Toc48968990"/>
            <w:bookmarkStart w:id="2634" w:name="_Toc48969321"/>
            <w:bookmarkStart w:id="2635" w:name="_Toc48970244"/>
            <w:bookmarkStart w:id="2636" w:name="_Toc48974068"/>
            <w:bookmarkStart w:id="2637" w:name="_Toc48978564"/>
            <w:bookmarkStart w:id="2638" w:name="_Toc48979325"/>
            <w:bookmarkStart w:id="2639" w:name="_Toc48979512"/>
            <w:bookmarkStart w:id="2640" w:name="_Toc48980577"/>
            <w:bookmarkStart w:id="2641" w:name="_Toc49159650"/>
            <w:bookmarkStart w:id="2642" w:name="_Toc49159837"/>
            <w:bookmarkStart w:id="2643" w:name="_Toc67815117"/>
            <w:bookmarkStart w:id="2644" w:name="_Toc86025543"/>
            <w:bookmarkStart w:id="2645" w:name="_Toc235351186"/>
            <w:bookmarkStart w:id="2646" w:name="_Toc243275089"/>
            <w:r w:rsidRPr="00C763ED">
              <w:rPr>
                <w:b/>
                <w:color w:val="000000" w:themeColor="text1"/>
              </w:rPr>
              <w:t>Consultant n</w:t>
            </w:r>
            <w:r w:rsidR="00E90E9F" w:rsidRPr="00C763ED">
              <w:rPr>
                <w:b/>
                <w:color w:val="000000" w:themeColor="text1"/>
              </w:rPr>
              <w:t>ot to Benefit from Commissions Discounts</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r w:rsidR="00E90E9F" w:rsidRPr="00C763ED">
              <w:rPr>
                <w:b/>
                <w:color w:val="000000" w:themeColor="text1"/>
              </w:rPr>
              <w:t xml:space="preserve"> etc.</w:t>
            </w:r>
            <w:bookmarkEnd w:id="2645"/>
            <w:bookmarkEnd w:id="2646"/>
          </w:p>
        </w:tc>
        <w:tc>
          <w:tcPr>
            <w:tcW w:w="7965" w:type="dxa"/>
          </w:tcPr>
          <w:p w:rsidR="00E90E9F" w:rsidRPr="00C763ED" w:rsidRDefault="00E90E9F" w:rsidP="0068107F">
            <w:pPr>
              <w:numPr>
                <w:ilvl w:val="0"/>
                <w:numId w:val="93"/>
              </w:numPr>
              <w:tabs>
                <w:tab w:val="clear" w:pos="2556"/>
                <w:tab w:val="num" w:pos="594"/>
              </w:tabs>
              <w:spacing w:before="120" w:after="120"/>
              <w:ind w:left="594" w:hanging="594"/>
              <w:jc w:val="both"/>
              <w:rPr>
                <w:color w:val="000000" w:themeColor="text1"/>
                <w:lang w:val="en-GB"/>
              </w:rPr>
            </w:pPr>
            <w:r w:rsidRPr="00C763ED">
              <w:rPr>
                <w:color w:val="000000" w:themeColor="text1"/>
                <w:lang w:val="en-GB"/>
              </w:rPr>
              <w:t>The remuneration of the Consultant as stated under GCC Clauses 47, 48 and 49</w:t>
            </w:r>
            <w:r w:rsidRPr="00C763ED">
              <w:rPr>
                <w:b/>
                <w:color w:val="000000" w:themeColor="text1"/>
                <w:lang w:val="en-GB"/>
              </w:rPr>
              <w:t xml:space="preserve">  </w:t>
            </w:r>
            <w:r w:rsidRPr="00C763ED">
              <w:rPr>
                <w:color w:val="000000" w:themeColor="text1"/>
                <w:lang w:val="en-GB"/>
              </w:rPr>
              <w:t>shall constitute the Consultant’s sole remuneration in connection with this Contract and, subject to GCC Sub Clause 31.1 hereof, the Consultant shall not accept for their own benefit any trade commission, discount or similar payment in connection with activities pursuant to this Contract or in the discharge of their obligations hereunder, and the Consultant shall use their best efforts to ensure that any Sub-Consultants, as well as the Personnel and agents of either of them, similarly shall not receive any such additional remuneration.</w:t>
            </w:r>
          </w:p>
        </w:tc>
      </w:tr>
      <w:tr w:rsidR="00C763ED" w:rsidRPr="00C763ED">
        <w:trPr>
          <w:gridBefore w:val="1"/>
          <w:wBefore w:w="144" w:type="dxa"/>
        </w:trPr>
        <w:tc>
          <w:tcPr>
            <w:tcW w:w="2385" w:type="dxa"/>
            <w:gridSpan w:val="2"/>
          </w:tcPr>
          <w:p w:rsidR="00E90E9F" w:rsidRPr="00C763ED" w:rsidRDefault="00E90E9F" w:rsidP="00763053">
            <w:pPr>
              <w:spacing w:before="120" w:after="120"/>
              <w:rPr>
                <w:b/>
                <w:color w:val="000000" w:themeColor="text1"/>
              </w:rPr>
            </w:pPr>
          </w:p>
        </w:tc>
        <w:tc>
          <w:tcPr>
            <w:tcW w:w="7965" w:type="dxa"/>
          </w:tcPr>
          <w:p w:rsidR="00E90E9F" w:rsidRPr="00C763ED" w:rsidRDefault="00E90E9F" w:rsidP="0068107F">
            <w:pPr>
              <w:numPr>
                <w:ilvl w:val="0"/>
                <w:numId w:val="93"/>
              </w:numPr>
              <w:tabs>
                <w:tab w:val="clear" w:pos="2556"/>
                <w:tab w:val="num" w:pos="594"/>
              </w:tabs>
              <w:spacing w:before="120" w:after="120"/>
              <w:ind w:left="594" w:hanging="594"/>
              <w:jc w:val="both"/>
              <w:rPr>
                <w:color w:val="000000" w:themeColor="text1"/>
                <w:lang w:val="en-GB"/>
              </w:rPr>
            </w:pPr>
            <w:r w:rsidRPr="00C763ED">
              <w:rPr>
                <w:color w:val="000000" w:themeColor="text1"/>
                <w:lang w:val="en-GB"/>
              </w:rPr>
              <w:t>Furthermore, if the Consultant, as part of the Services, have the responsibility of advising the Client on the procurement of Goods, Works or Services, the Consultant shall at all times exercise such responsibility in the best interest of the Client. Any discounts or commissions obtained by the Consultant in the exercise of such procurement responsibility shall be for the account of the Client.</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2647" w:name="_Toc46725738"/>
            <w:bookmarkStart w:id="2648" w:name="_Toc46731344"/>
            <w:bookmarkStart w:id="2649" w:name="_Toc46731632"/>
            <w:bookmarkStart w:id="2650" w:name="_Toc46731938"/>
            <w:bookmarkStart w:id="2651" w:name="_Toc46732552"/>
            <w:bookmarkStart w:id="2652" w:name="_Toc46733306"/>
            <w:bookmarkStart w:id="2653" w:name="_Toc46733472"/>
            <w:bookmarkStart w:id="2654" w:name="_Toc46736296"/>
            <w:bookmarkStart w:id="2655" w:name="_Toc46736445"/>
            <w:bookmarkStart w:id="2656" w:name="_Toc46736652"/>
            <w:bookmarkStart w:id="2657" w:name="_Toc46736796"/>
            <w:bookmarkStart w:id="2658" w:name="_Toc46736900"/>
            <w:bookmarkStart w:id="2659" w:name="_Toc46737003"/>
            <w:bookmarkStart w:id="2660" w:name="_Toc46737106"/>
            <w:bookmarkStart w:id="2661" w:name="_Toc46737418"/>
            <w:bookmarkStart w:id="2662" w:name="_Toc47069351"/>
            <w:bookmarkStart w:id="2663" w:name="_Toc47070007"/>
            <w:bookmarkStart w:id="2664" w:name="_Toc47070246"/>
            <w:bookmarkStart w:id="2665" w:name="_Toc47071615"/>
            <w:bookmarkStart w:id="2666" w:name="_Toc47073953"/>
            <w:bookmarkStart w:id="2667" w:name="_Toc47074560"/>
            <w:bookmarkStart w:id="2668" w:name="_Toc47159144"/>
            <w:bookmarkStart w:id="2669" w:name="_Toc47170580"/>
            <w:bookmarkStart w:id="2670" w:name="_Toc47322645"/>
            <w:bookmarkStart w:id="2671" w:name="_Toc47326933"/>
            <w:bookmarkStart w:id="2672" w:name="_Toc47328769"/>
            <w:bookmarkStart w:id="2673" w:name="_Toc47331061"/>
            <w:bookmarkStart w:id="2674" w:name="_Toc47331739"/>
            <w:bookmarkStart w:id="2675" w:name="_Toc47331887"/>
            <w:bookmarkStart w:id="2676" w:name="_Toc47332026"/>
            <w:bookmarkStart w:id="2677" w:name="_Toc47332425"/>
            <w:bookmarkStart w:id="2678" w:name="_Toc47332648"/>
            <w:bookmarkStart w:id="2679" w:name="_Toc48551103"/>
            <w:bookmarkStart w:id="2680" w:name="_Toc48632780"/>
            <w:bookmarkStart w:id="2681" w:name="_Toc48798483"/>
            <w:bookmarkStart w:id="2682" w:name="_Toc48800753"/>
            <w:bookmarkStart w:id="2683" w:name="_Toc48800922"/>
            <w:bookmarkStart w:id="2684" w:name="_Toc48803119"/>
            <w:bookmarkStart w:id="2685" w:name="_Toc48803288"/>
            <w:bookmarkStart w:id="2686" w:name="_Toc48803457"/>
            <w:bookmarkStart w:id="2687" w:name="_Toc48803795"/>
            <w:bookmarkStart w:id="2688" w:name="_Toc48804133"/>
            <w:bookmarkStart w:id="2689" w:name="_Toc48804302"/>
            <w:bookmarkStart w:id="2690" w:name="_Toc48804809"/>
            <w:bookmarkStart w:id="2691" w:name="_Toc48812432"/>
            <w:bookmarkStart w:id="2692" w:name="_Toc48892633"/>
            <w:bookmarkStart w:id="2693" w:name="_Toc48894465"/>
            <w:bookmarkStart w:id="2694" w:name="_Toc48895238"/>
            <w:bookmarkStart w:id="2695" w:name="_Toc48895424"/>
            <w:bookmarkStart w:id="2696" w:name="_Toc48896206"/>
            <w:bookmarkStart w:id="2697" w:name="_Toc48968991"/>
            <w:bookmarkStart w:id="2698" w:name="_Toc48969322"/>
            <w:bookmarkStart w:id="2699" w:name="_Toc48970245"/>
            <w:bookmarkStart w:id="2700" w:name="_Toc48974069"/>
            <w:bookmarkStart w:id="2701" w:name="_Toc48978565"/>
            <w:bookmarkStart w:id="2702" w:name="_Toc48979326"/>
            <w:bookmarkStart w:id="2703" w:name="_Toc48979513"/>
            <w:bookmarkStart w:id="2704" w:name="_Toc48980578"/>
            <w:bookmarkStart w:id="2705" w:name="_Toc49159651"/>
            <w:bookmarkStart w:id="2706" w:name="_Toc49159838"/>
            <w:bookmarkStart w:id="2707" w:name="_Toc67815118"/>
            <w:bookmarkStart w:id="2708" w:name="_Toc86025544"/>
            <w:bookmarkStart w:id="2709" w:name="_Toc235351187"/>
            <w:bookmarkStart w:id="2710" w:name="_Toc243275090"/>
            <w:r w:rsidRPr="00C763ED">
              <w:rPr>
                <w:b/>
                <w:color w:val="000000" w:themeColor="text1"/>
              </w:rPr>
              <w:lastRenderedPageBreak/>
              <w:t>Consultant and Affiliates not to Engage in Certain Activities</w:t>
            </w:r>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p>
        </w:tc>
        <w:tc>
          <w:tcPr>
            <w:tcW w:w="7965" w:type="dxa"/>
          </w:tcPr>
          <w:p w:rsidR="00E90E9F" w:rsidRPr="00C763ED" w:rsidRDefault="00E90E9F" w:rsidP="0068107F">
            <w:pPr>
              <w:numPr>
                <w:ilvl w:val="0"/>
                <w:numId w:val="123"/>
              </w:numPr>
              <w:spacing w:before="120" w:after="120"/>
              <w:jc w:val="both"/>
              <w:rPr>
                <w:color w:val="000000" w:themeColor="text1"/>
                <w:lang w:val="en-GB"/>
              </w:rPr>
            </w:pPr>
            <w:r w:rsidRPr="00C763ED">
              <w:rPr>
                <w:color w:val="000000" w:themeColor="text1"/>
                <w:lang w:val="en-GB"/>
              </w:rPr>
              <w:t>The Consultant agrees that, during the term of this Contract and after its termination, the Consultant and any entity affiliated with the Consultant, as well as any Sub-Consultant and any entity affiliated with such Sub-Consultant, shall be disqualified from providing goods, works or services (other than consulting services) for any project resulting from or closely related to this consulting services</w:t>
            </w:r>
            <w:r w:rsidR="0086100C" w:rsidRPr="00C763ED">
              <w:rPr>
                <w:color w:val="000000" w:themeColor="text1"/>
                <w:lang w:val="en-GB"/>
              </w:rPr>
              <w:t>,</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2711" w:name="_Toc46725739"/>
            <w:bookmarkStart w:id="2712" w:name="_Toc46731345"/>
            <w:bookmarkStart w:id="2713" w:name="_Toc46731633"/>
            <w:bookmarkStart w:id="2714" w:name="_Toc46731939"/>
            <w:bookmarkStart w:id="2715" w:name="_Toc46732553"/>
            <w:bookmarkStart w:id="2716" w:name="_Toc46733307"/>
            <w:bookmarkStart w:id="2717" w:name="_Toc46733473"/>
            <w:bookmarkStart w:id="2718" w:name="_Toc46736297"/>
            <w:bookmarkStart w:id="2719" w:name="_Toc46736446"/>
            <w:bookmarkStart w:id="2720" w:name="_Toc46736653"/>
            <w:bookmarkStart w:id="2721" w:name="_Toc46736797"/>
            <w:bookmarkStart w:id="2722" w:name="_Toc46736901"/>
            <w:bookmarkStart w:id="2723" w:name="_Toc46737004"/>
            <w:bookmarkStart w:id="2724" w:name="_Toc46737107"/>
            <w:bookmarkStart w:id="2725" w:name="_Toc46737419"/>
            <w:bookmarkStart w:id="2726" w:name="_Toc47069352"/>
            <w:bookmarkStart w:id="2727" w:name="_Toc47070008"/>
            <w:bookmarkStart w:id="2728" w:name="_Toc47070247"/>
            <w:bookmarkStart w:id="2729" w:name="_Toc47071616"/>
            <w:bookmarkStart w:id="2730" w:name="_Toc47073954"/>
            <w:bookmarkStart w:id="2731" w:name="_Toc47074561"/>
            <w:bookmarkStart w:id="2732" w:name="_Toc47159145"/>
            <w:bookmarkStart w:id="2733" w:name="_Toc47170581"/>
            <w:bookmarkStart w:id="2734" w:name="_Toc47322646"/>
            <w:bookmarkStart w:id="2735" w:name="_Toc47326934"/>
            <w:bookmarkStart w:id="2736" w:name="_Toc47328770"/>
            <w:bookmarkStart w:id="2737" w:name="_Toc47331062"/>
            <w:bookmarkStart w:id="2738" w:name="_Toc47331740"/>
            <w:bookmarkStart w:id="2739" w:name="_Toc47331888"/>
            <w:bookmarkStart w:id="2740" w:name="_Toc47332027"/>
            <w:bookmarkStart w:id="2741" w:name="_Toc47332426"/>
            <w:bookmarkStart w:id="2742" w:name="_Toc47332649"/>
            <w:bookmarkStart w:id="2743" w:name="_Toc48551104"/>
            <w:bookmarkStart w:id="2744" w:name="_Toc48632781"/>
            <w:bookmarkStart w:id="2745" w:name="_Toc48798484"/>
            <w:bookmarkStart w:id="2746" w:name="_Toc48800754"/>
            <w:bookmarkStart w:id="2747" w:name="_Toc48800923"/>
            <w:bookmarkStart w:id="2748" w:name="_Toc48803120"/>
            <w:bookmarkStart w:id="2749" w:name="_Toc48803289"/>
            <w:bookmarkStart w:id="2750" w:name="_Toc48803458"/>
            <w:bookmarkStart w:id="2751" w:name="_Toc48803796"/>
            <w:bookmarkStart w:id="2752" w:name="_Toc48804134"/>
            <w:bookmarkStart w:id="2753" w:name="_Toc48804303"/>
            <w:bookmarkStart w:id="2754" w:name="_Toc48804810"/>
            <w:bookmarkStart w:id="2755" w:name="_Toc48812433"/>
            <w:bookmarkStart w:id="2756" w:name="_Toc48892634"/>
            <w:bookmarkStart w:id="2757" w:name="_Toc48894466"/>
            <w:bookmarkStart w:id="2758" w:name="_Toc48895239"/>
            <w:bookmarkStart w:id="2759" w:name="_Toc48895425"/>
            <w:bookmarkStart w:id="2760" w:name="_Toc48896207"/>
            <w:bookmarkStart w:id="2761" w:name="_Toc48968992"/>
            <w:bookmarkStart w:id="2762" w:name="_Toc48969323"/>
            <w:bookmarkStart w:id="2763" w:name="_Toc48970246"/>
            <w:bookmarkStart w:id="2764" w:name="_Toc48974070"/>
            <w:bookmarkStart w:id="2765" w:name="_Toc48978566"/>
            <w:bookmarkStart w:id="2766" w:name="_Toc48979327"/>
            <w:bookmarkStart w:id="2767" w:name="_Toc48979514"/>
            <w:bookmarkStart w:id="2768" w:name="_Toc48980579"/>
            <w:bookmarkStart w:id="2769" w:name="_Toc49159652"/>
            <w:bookmarkStart w:id="2770" w:name="_Toc49159839"/>
            <w:bookmarkStart w:id="2771" w:name="_Toc67815119"/>
            <w:bookmarkStart w:id="2772" w:name="_Toc86025545"/>
            <w:bookmarkStart w:id="2773" w:name="_Toc235351188"/>
            <w:bookmarkStart w:id="2774" w:name="_Toc243275091"/>
            <w:r w:rsidRPr="00C763ED">
              <w:rPr>
                <w:b/>
                <w:color w:val="000000" w:themeColor="text1"/>
              </w:rPr>
              <w:t xml:space="preserve">Prohibition of </w:t>
            </w:r>
            <w:r w:rsidRPr="00C763ED">
              <w:rPr>
                <w:b/>
                <w:color w:val="000000" w:themeColor="text1"/>
              </w:rPr>
              <w:br/>
              <w:t>Conflicting Activities</w:t>
            </w:r>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p>
        </w:tc>
        <w:tc>
          <w:tcPr>
            <w:tcW w:w="7965" w:type="dxa"/>
          </w:tcPr>
          <w:p w:rsidR="00E90E9F" w:rsidRPr="00C763ED" w:rsidRDefault="00E90E9F" w:rsidP="0068107F">
            <w:pPr>
              <w:numPr>
                <w:ilvl w:val="1"/>
                <w:numId w:val="123"/>
              </w:numPr>
              <w:tabs>
                <w:tab w:val="clear" w:pos="1728"/>
                <w:tab w:val="num" w:pos="585"/>
              </w:tabs>
              <w:spacing w:before="120" w:after="120"/>
              <w:ind w:left="594" w:hanging="567"/>
              <w:jc w:val="both"/>
              <w:rPr>
                <w:color w:val="000000" w:themeColor="text1"/>
                <w:lang w:val="en-GB"/>
              </w:rPr>
            </w:pPr>
            <w:r w:rsidRPr="00C763ED">
              <w:rPr>
                <w:color w:val="000000" w:themeColor="text1"/>
                <w:lang w:val="en-GB"/>
              </w:rPr>
              <w:t xml:space="preserve">The Consultant shall not engage, and shall cause their Personnel as well as their Sub-Consultants and their Personnel not to engage, either directly or indirectly, in any business or professional activities in </w:t>
            </w:r>
            <w:smartTag w:uri="urn:schemas-microsoft-com:office:smarttags" w:element="country-region">
              <w:smartTag w:uri="urn:schemas-microsoft-com:office:smarttags" w:element="place">
                <w:r w:rsidRPr="00C763ED">
                  <w:rPr>
                    <w:color w:val="000000" w:themeColor="text1"/>
                    <w:lang w:val="en-GB"/>
                  </w:rPr>
                  <w:t>Bangladesh</w:t>
                </w:r>
              </w:smartTag>
            </w:smartTag>
            <w:r w:rsidRPr="00C763ED">
              <w:rPr>
                <w:color w:val="000000" w:themeColor="text1"/>
                <w:lang w:val="en-GB"/>
              </w:rPr>
              <w:t xml:space="preserve"> that would conflict with the activities assigned to them under this Contract.</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2775" w:name="_Toc46725740"/>
            <w:bookmarkStart w:id="2776" w:name="_Toc46731346"/>
            <w:bookmarkStart w:id="2777" w:name="_Toc46731634"/>
            <w:bookmarkStart w:id="2778" w:name="_Toc46731940"/>
            <w:bookmarkStart w:id="2779" w:name="_Toc46732554"/>
            <w:bookmarkStart w:id="2780" w:name="_Toc46733308"/>
            <w:bookmarkStart w:id="2781" w:name="_Toc46733474"/>
            <w:bookmarkStart w:id="2782" w:name="_Toc46736298"/>
            <w:bookmarkStart w:id="2783" w:name="_Toc46736447"/>
            <w:bookmarkStart w:id="2784" w:name="_Toc46736654"/>
            <w:bookmarkStart w:id="2785" w:name="_Toc46736798"/>
            <w:bookmarkStart w:id="2786" w:name="_Toc46736902"/>
            <w:bookmarkStart w:id="2787" w:name="_Toc46737005"/>
            <w:bookmarkStart w:id="2788" w:name="_Toc46737108"/>
            <w:bookmarkStart w:id="2789" w:name="_Toc46737420"/>
            <w:bookmarkStart w:id="2790" w:name="_Toc47069353"/>
            <w:bookmarkStart w:id="2791" w:name="_Toc47070009"/>
            <w:bookmarkStart w:id="2792" w:name="_Toc47070248"/>
            <w:bookmarkStart w:id="2793" w:name="_Toc47071617"/>
            <w:bookmarkStart w:id="2794" w:name="_Toc47073955"/>
            <w:bookmarkStart w:id="2795" w:name="_Toc47074562"/>
            <w:bookmarkStart w:id="2796" w:name="_Toc47159146"/>
            <w:bookmarkStart w:id="2797" w:name="_Toc47170582"/>
            <w:bookmarkStart w:id="2798" w:name="_Toc47322647"/>
            <w:bookmarkStart w:id="2799" w:name="_Toc47326935"/>
            <w:bookmarkStart w:id="2800" w:name="_Toc47328771"/>
            <w:bookmarkStart w:id="2801" w:name="_Toc47331063"/>
            <w:bookmarkStart w:id="2802" w:name="_Toc47331741"/>
            <w:bookmarkStart w:id="2803" w:name="_Toc47331889"/>
            <w:bookmarkStart w:id="2804" w:name="_Toc47332028"/>
            <w:bookmarkStart w:id="2805" w:name="_Toc47332427"/>
            <w:bookmarkStart w:id="2806" w:name="_Toc47332650"/>
            <w:bookmarkStart w:id="2807" w:name="_Toc48551105"/>
            <w:bookmarkStart w:id="2808" w:name="_Toc48632782"/>
            <w:bookmarkStart w:id="2809" w:name="_Toc48798485"/>
            <w:bookmarkStart w:id="2810" w:name="_Toc48800755"/>
            <w:bookmarkStart w:id="2811" w:name="_Toc48800924"/>
            <w:bookmarkStart w:id="2812" w:name="_Toc48803121"/>
            <w:bookmarkStart w:id="2813" w:name="_Toc48803290"/>
            <w:bookmarkStart w:id="2814" w:name="_Toc48803459"/>
            <w:bookmarkStart w:id="2815" w:name="_Toc48803797"/>
            <w:bookmarkStart w:id="2816" w:name="_Toc48804135"/>
            <w:bookmarkStart w:id="2817" w:name="_Toc48804304"/>
            <w:bookmarkStart w:id="2818" w:name="_Toc48804811"/>
            <w:bookmarkStart w:id="2819" w:name="_Toc48812434"/>
            <w:bookmarkStart w:id="2820" w:name="_Toc48892635"/>
            <w:bookmarkStart w:id="2821" w:name="_Toc48894467"/>
            <w:bookmarkStart w:id="2822" w:name="_Toc48895240"/>
            <w:bookmarkStart w:id="2823" w:name="_Toc48895426"/>
            <w:bookmarkStart w:id="2824" w:name="_Toc48896208"/>
            <w:bookmarkStart w:id="2825" w:name="_Toc48968993"/>
            <w:bookmarkStart w:id="2826" w:name="_Toc48969324"/>
            <w:bookmarkStart w:id="2827" w:name="_Toc48970247"/>
            <w:bookmarkStart w:id="2828" w:name="_Toc48974071"/>
            <w:bookmarkStart w:id="2829" w:name="_Toc48978567"/>
            <w:bookmarkStart w:id="2830" w:name="_Toc48979328"/>
            <w:bookmarkStart w:id="2831" w:name="_Toc48979515"/>
            <w:bookmarkStart w:id="2832" w:name="_Toc48980580"/>
            <w:bookmarkStart w:id="2833" w:name="_Toc49159653"/>
            <w:bookmarkStart w:id="2834" w:name="_Toc49159840"/>
            <w:bookmarkStart w:id="2835" w:name="_Toc67815120"/>
            <w:bookmarkStart w:id="2836" w:name="_Toc86025546"/>
            <w:bookmarkStart w:id="2837" w:name="_Toc235351189"/>
            <w:bookmarkStart w:id="2838" w:name="_Toc243275092"/>
            <w:r w:rsidRPr="00C763ED">
              <w:rPr>
                <w:b/>
                <w:color w:val="000000" w:themeColor="text1"/>
              </w:rPr>
              <w:t>Confidentiality</w:t>
            </w:r>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p>
        </w:tc>
        <w:tc>
          <w:tcPr>
            <w:tcW w:w="7965" w:type="dxa"/>
          </w:tcPr>
          <w:p w:rsidR="00E90E9F" w:rsidRPr="00C763ED" w:rsidRDefault="00E90E9F" w:rsidP="0068107F">
            <w:pPr>
              <w:numPr>
                <w:ilvl w:val="2"/>
                <w:numId w:val="92"/>
              </w:numPr>
              <w:tabs>
                <w:tab w:val="num" w:pos="612"/>
              </w:tabs>
              <w:spacing w:before="120" w:after="120"/>
              <w:ind w:left="612" w:hanging="612"/>
              <w:jc w:val="both"/>
              <w:rPr>
                <w:color w:val="000000" w:themeColor="text1"/>
                <w:lang w:val="en-GB"/>
              </w:rPr>
            </w:pPr>
            <w:r w:rsidRPr="00C763ED">
              <w:rPr>
                <w:color w:val="000000" w:themeColor="text1"/>
                <w:lang w:val="en-GB"/>
              </w:rPr>
              <w:t xml:space="preserve">Except with the prior written consent of the Client, the Consultant and the Personnel shall not at any time communicate to any person or entity any confidential information acquired in the course of the Services, nor shall the Consultant and the Personnel make public the recommendations formulated in the course of, or as a result of, the Services. </w:t>
            </w:r>
          </w:p>
          <w:p w:rsidR="00E90E9F" w:rsidRPr="00C763ED" w:rsidRDefault="00E90E9F" w:rsidP="00763053">
            <w:pPr>
              <w:spacing w:before="120" w:after="120"/>
              <w:ind w:left="612"/>
              <w:jc w:val="both"/>
              <w:rPr>
                <w:i/>
                <w:color w:val="000000" w:themeColor="text1"/>
                <w:sz w:val="20"/>
                <w:szCs w:val="20"/>
                <w:lang w:val="en-GB"/>
              </w:rPr>
            </w:pPr>
            <w:r w:rsidRPr="00C763ED">
              <w:rPr>
                <w:i/>
                <w:color w:val="000000" w:themeColor="text1"/>
                <w:sz w:val="20"/>
                <w:szCs w:val="20"/>
                <w:lang w:val="en-GB"/>
              </w:rPr>
              <w:t>[For the purposes of this Clause “confidential information” means any information or knowledge acquired by the Consultant and/or their Personnel arising out of, or in connection with, the performance of the Services under this Contract that is not otherwise available to the public]</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2839" w:name="_Toc46725741"/>
            <w:bookmarkStart w:id="2840" w:name="_Toc46731347"/>
            <w:bookmarkStart w:id="2841" w:name="_Toc46731635"/>
            <w:bookmarkStart w:id="2842" w:name="_Toc46731941"/>
            <w:bookmarkStart w:id="2843" w:name="_Toc46732555"/>
            <w:bookmarkStart w:id="2844" w:name="_Toc46733309"/>
            <w:bookmarkStart w:id="2845" w:name="_Toc46733475"/>
            <w:bookmarkStart w:id="2846" w:name="_Toc46736299"/>
            <w:bookmarkStart w:id="2847" w:name="_Toc46736448"/>
            <w:bookmarkStart w:id="2848" w:name="_Toc46736655"/>
            <w:bookmarkStart w:id="2849" w:name="_Toc46736799"/>
            <w:bookmarkStart w:id="2850" w:name="_Toc46736903"/>
            <w:bookmarkStart w:id="2851" w:name="_Toc46737006"/>
            <w:bookmarkStart w:id="2852" w:name="_Toc46737109"/>
            <w:bookmarkStart w:id="2853" w:name="_Toc46737421"/>
            <w:bookmarkStart w:id="2854" w:name="_Toc47069354"/>
            <w:bookmarkStart w:id="2855" w:name="_Toc47070010"/>
            <w:bookmarkStart w:id="2856" w:name="_Toc47070249"/>
            <w:bookmarkStart w:id="2857" w:name="_Toc47071618"/>
            <w:bookmarkStart w:id="2858" w:name="_Toc47073956"/>
            <w:bookmarkStart w:id="2859" w:name="_Toc47074563"/>
            <w:bookmarkStart w:id="2860" w:name="_Toc47159147"/>
            <w:bookmarkStart w:id="2861" w:name="_Toc47170583"/>
            <w:bookmarkStart w:id="2862" w:name="_Toc47322648"/>
            <w:bookmarkStart w:id="2863" w:name="_Toc47326936"/>
            <w:bookmarkStart w:id="2864" w:name="_Toc47328772"/>
            <w:bookmarkStart w:id="2865" w:name="_Toc47331064"/>
            <w:bookmarkStart w:id="2866" w:name="_Toc47331742"/>
            <w:bookmarkStart w:id="2867" w:name="_Toc47331890"/>
            <w:bookmarkStart w:id="2868" w:name="_Toc47332029"/>
            <w:bookmarkStart w:id="2869" w:name="_Toc47332428"/>
            <w:bookmarkStart w:id="2870" w:name="_Toc47332651"/>
            <w:bookmarkStart w:id="2871" w:name="_Toc48551106"/>
            <w:bookmarkStart w:id="2872" w:name="_Toc48632783"/>
            <w:bookmarkStart w:id="2873" w:name="_Toc48798486"/>
            <w:bookmarkStart w:id="2874" w:name="_Toc48800756"/>
            <w:bookmarkStart w:id="2875" w:name="_Toc48800925"/>
            <w:bookmarkStart w:id="2876" w:name="_Toc48803122"/>
            <w:bookmarkStart w:id="2877" w:name="_Toc48803291"/>
            <w:bookmarkStart w:id="2878" w:name="_Toc48803460"/>
            <w:bookmarkStart w:id="2879" w:name="_Toc48803798"/>
            <w:bookmarkStart w:id="2880" w:name="_Toc48804136"/>
            <w:bookmarkStart w:id="2881" w:name="_Toc48804305"/>
            <w:bookmarkStart w:id="2882" w:name="_Toc48804812"/>
            <w:bookmarkStart w:id="2883" w:name="_Toc48812435"/>
            <w:bookmarkStart w:id="2884" w:name="_Toc48892636"/>
            <w:bookmarkStart w:id="2885" w:name="_Toc48894468"/>
            <w:bookmarkStart w:id="2886" w:name="_Toc48895241"/>
            <w:bookmarkStart w:id="2887" w:name="_Toc48895427"/>
            <w:bookmarkStart w:id="2888" w:name="_Toc48896209"/>
            <w:bookmarkStart w:id="2889" w:name="_Toc48968994"/>
            <w:bookmarkStart w:id="2890" w:name="_Toc48969325"/>
            <w:bookmarkStart w:id="2891" w:name="_Toc48970248"/>
            <w:bookmarkStart w:id="2892" w:name="_Toc48974072"/>
            <w:bookmarkStart w:id="2893" w:name="_Toc48978568"/>
            <w:bookmarkStart w:id="2894" w:name="_Toc48979329"/>
            <w:bookmarkStart w:id="2895" w:name="_Toc48979516"/>
            <w:bookmarkStart w:id="2896" w:name="_Toc48980581"/>
            <w:bookmarkStart w:id="2897" w:name="_Toc49159654"/>
            <w:bookmarkStart w:id="2898" w:name="_Toc49159841"/>
            <w:bookmarkStart w:id="2899" w:name="_Toc67815121"/>
            <w:bookmarkStart w:id="2900" w:name="_Toc86025547"/>
            <w:bookmarkStart w:id="2901" w:name="_Toc235351190"/>
            <w:bookmarkStart w:id="2902" w:name="_Toc243275093"/>
            <w:r w:rsidRPr="00C763ED">
              <w:rPr>
                <w:b/>
                <w:color w:val="000000" w:themeColor="text1"/>
              </w:rPr>
              <w:t xml:space="preserve">Liability of </w:t>
            </w:r>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r w:rsidRPr="00C763ED">
              <w:rPr>
                <w:b/>
                <w:color w:val="000000" w:themeColor="text1"/>
              </w:rPr>
              <w:t>the Consultant</w:t>
            </w:r>
            <w:bookmarkEnd w:id="2897"/>
            <w:bookmarkEnd w:id="2898"/>
            <w:bookmarkEnd w:id="2899"/>
            <w:bookmarkEnd w:id="2900"/>
            <w:bookmarkEnd w:id="2901"/>
            <w:bookmarkEnd w:id="2902"/>
          </w:p>
        </w:tc>
        <w:tc>
          <w:tcPr>
            <w:tcW w:w="7965" w:type="dxa"/>
          </w:tcPr>
          <w:p w:rsidR="00E90E9F" w:rsidRPr="00C763ED" w:rsidRDefault="0032698A" w:rsidP="0068107F">
            <w:pPr>
              <w:numPr>
                <w:ilvl w:val="0"/>
                <w:numId w:val="124"/>
              </w:numPr>
              <w:tabs>
                <w:tab w:val="num" w:pos="630"/>
              </w:tabs>
              <w:spacing w:before="120" w:after="120"/>
              <w:ind w:left="639" w:hanging="612"/>
              <w:jc w:val="both"/>
              <w:rPr>
                <w:color w:val="000000" w:themeColor="text1"/>
                <w:lang w:val="en-GB"/>
              </w:rPr>
            </w:pPr>
            <w:r w:rsidRPr="00C763ED">
              <w:rPr>
                <w:color w:val="000000" w:themeColor="text1"/>
                <w:lang w:val="en-GB" w:eastAsia="zh-CN"/>
              </w:rPr>
              <w:t>The Consultant, in lieu of or in addition to furnishing any Performance Security (as the case may be), shall be, liable to and required to indemnify,</w:t>
            </w:r>
            <w:r w:rsidRPr="00C763ED">
              <w:rPr>
                <w:color w:val="000000" w:themeColor="text1"/>
                <w:lang w:val="en-GB"/>
              </w:rPr>
              <w:t xml:space="preserve"> </w:t>
            </w:r>
            <w:r w:rsidR="00E90E9F" w:rsidRPr="00C763ED">
              <w:rPr>
                <w:color w:val="000000" w:themeColor="text1"/>
                <w:lang w:val="en-GB" w:eastAsia="zh-CN"/>
              </w:rPr>
              <w:t>the Client as stated under GCC Sub Clause 34.2 thru 34.6 inclusive for due performance of the Contract.</w:t>
            </w:r>
          </w:p>
        </w:tc>
      </w:tr>
      <w:tr w:rsidR="00C763ED" w:rsidRPr="00C763ED">
        <w:trPr>
          <w:gridBefore w:val="1"/>
          <w:wBefore w:w="144" w:type="dxa"/>
        </w:trPr>
        <w:tc>
          <w:tcPr>
            <w:tcW w:w="2385" w:type="dxa"/>
            <w:gridSpan w:val="2"/>
          </w:tcPr>
          <w:p w:rsidR="00E90E9F" w:rsidRPr="00C763ED" w:rsidRDefault="00E90E9F" w:rsidP="00763053">
            <w:pPr>
              <w:spacing w:before="120" w:after="120"/>
              <w:rPr>
                <w:b/>
                <w:color w:val="000000" w:themeColor="text1"/>
                <w:lang w:val="en-GB"/>
              </w:rPr>
            </w:pPr>
          </w:p>
        </w:tc>
        <w:tc>
          <w:tcPr>
            <w:tcW w:w="7965" w:type="dxa"/>
          </w:tcPr>
          <w:p w:rsidR="00E90E9F" w:rsidRPr="00C763ED" w:rsidRDefault="00E90E9F" w:rsidP="0068107F">
            <w:pPr>
              <w:numPr>
                <w:ilvl w:val="0"/>
                <w:numId w:val="124"/>
              </w:numPr>
              <w:tabs>
                <w:tab w:val="num" w:pos="630"/>
              </w:tabs>
              <w:spacing w:before="120" w:after="120"/>
              <w:ind w:left="639" w:hanging="612"/>
              <w:jc w:val="both"/>
              <w:rPr>
                <w:color w:val="000000" w:themeColor="text1"/>
                <w:lang w:val="en-GB"/>
              </w:rPr>
            </w:pPr>
            <w:r w:rsidRPr="00C763ED">
              <w:rPr>
                <w:color w:val="000000" w:themeColor="text1"/>
                <w:lang w:val="en-GB"/>
              </w:rPr>
              <w:t xml:space="preserve">The Consultant shall indemnify the Client from and against any and all claims, liabilities, obligations, losses, damages, penalties, actions, judgment, suits, proceedings, demands, costs, expenses and disbursements of whatsoever nature that may be imposed on, incurred by or asserted against the Client during or in connection with the Services by reason of: </w:t>
            </w:r>
          </w:p>
          <w:p w:rsidR="00E90E9F" w:rsidRPr="00C763ED" w:rsidRDefault="00E90E9F" w:rsidP="0068107F">
            <w:pPr>
              <w:numPr>
                <w:ilvl w:val="1"/>
                <w:numId w:val="38"/>
              </w:numPr>
              <w:tabs>
                <w:tab w:val="clear" w:pos="1944"/>
              </w:tabs>
              <w:spacing w:before="120" w:after="120"/>
              <w:ind w:left="1350" w:hanging="693"/>
              <w:jc w:val="both"/>
              <w:rPr>
                <w:color w:val="000000" w:themeColor="text1"/>
                <w:lang w:val="en-GB"/>
              </w:rPr>
            </w:pPr>
            <w:r w:rsidRPr="00C763ED">
              <w:rPr>
                <w:color w:val="000000" w:themeColor="text1"/>
                <w:lang w:val="en-GB"/>
              </w:rPr>
              <w:t xml:space="preserve">infringement or alleged infringement by the Consultant of any patent or other protected right; or </w:t>
            </w:r>
          </w:p>
          <w:p w:rsidR="00E90E9F" w:rsidRPr="00C763ED" w:rsidRDefault="00E90E9F" w:rsidP="0068107F">
            <w:pPr>
              <w:numPr>
                <w:ilvl w:val="1"/>
                <w:numId w:val="38"/>
              </w:numPr>
              <w:tabs>
                <w:tab w:val="clear" w:pos="1944"/>
              </w:tabs>
              <w:spacing w:before="120" w:after="120"/>
              <w:ind w:left="1350" w:hanging="693"/>
              <w:jc w:val="both"/>
              <w:rPr>
                <w:color w:val="000000" w:themeColor="text1"/>
                <w:lang w:val="en-GB"/>
              </w:rPr>
            </w:pPr>
            <w:r w:rsidRPr="00C763ED">
              <w:rPr>
                <w:color w:val="000000" w:themeColor="text1"/>
                <w:lang w:val="en-GB"/>
              </w:rPr>
              <w:t>plagiarism or alleged plagiarism by the Consultant.</w:t>
            </w:r>
          </w:p>
        </w:tc>
      </w:tr>
      <w:tr w:rsidR="00C763ED" w:rsidRPr="00C763ED">
        <w:trPr>
          <w:gridBefore w:val="1"/>
          <w:wBefore w:w="144" w:type="dxa"/>
        </w:trPr>
        <w:tc>
          <w:tcPr>
            <w:tcW w:w="2385" w:type="dxa"/>
            <w:gridSpan w:val="2"/>
          </w:tcPr>
          <w:p w:rsidR="00E90E9F" w:rsidRPr="00C763ED" w:rsidRDefault="00E90E9F" w:rsidP="00763053">
            <w:pPr>
              <w:spacing w:before="120" w:after="120"/>
              <w:rPr>
                <w:b/>
                <w:color w:val="000000" w:themeColor="text1"/>
              </w:rPr>
            </w:pPr>
          </w:p>
        </w:tc>
        <w:tc>
          <w:tcPr>
            <w:tcW w:w="7965" w:type="dxa"/>
          </w:tcPr>
          <w:p w:rsidR="00E90E9F" w:rsidRPr="00C763ED" w:rsidRDefault="00E90E9F" w:rsidP="0068107F">
            <w:pPr>
              <w:numPr>
                <w:ilvl w:val="0"/>
                <w:numId w:val="124"/>
              </w:numPr>
              <w:tabs>
                <w:tab w:val="num" w:pos="630"/>
              </w:tabs>
              <w:spacing w:before="120" w:after="120"/>
              <w:ind w:left="639" w:hanging="612"/>
              <w:jc w:val="both"/>
              <w:rPr>
                <w:color w:val="000000" w:themeColor="text1"/>
                <w:lang w:val="en-GB"/>
              </w:rPr>
            </w:pPr>
            <w:r w:rsidRPr="00C763ED">
              <w:rPr>
                <w:color w:val="000000" w:themeColor="text1"/>
                <w:lang w:val="en-GB"/>
              </w:rPr>
              <w:t>The Consultant shall ensure that all goods and services (including without limitation all computer hardware, software and systems) procured by the Consultant out of funds provided or reimbursed by the Client or used by the Consultant in the carrying out of the Services do not violate or infringe any industrial property or intellectual property right or claim of any third party.</w:t>
            </w:r>
          </w:p>
        </w:tc>
      </w:tr>
      <w:tr w:rsidR="00C763ED" w:rsidRPr="00C763ED">
        <w:trPr>
          <w:gridBefore w:val="1"/>
          <w:wBefore w:w="144" w:type="dxa"/>
        </w:trPr>
        <w:tc>
          <w:tcPr>
            <w:tcW w:w="2385" w:type="dxa"/>
            <w:gridSpan w:val="2"/>
          </w:tcPr>
          <w:p w:rsidR="00E90E9F" w:rsidRPr="00C763ED" w:rsidRDefault="00E90E9F" w:rsidP="00763053">
            <w:pPr>
              <w:spacing w:before="120" w:after="120"/>
              <w:rPr>
                <w:b/>
                <w:color w:val="000000" w:themeColor="text1"/>
              </w:rPr>
            </w:pPr>
          </w:p>
        </w:tc>
        <w:tc>
          <w:tcPr>
            <w:tcW w:w="7965" w:type="dxa"/>
          </w:tcPr>
          <w:p w:rsidR="00E90E9F" w:rsidRPr="00C763ED" w:rsidRDefault="00E90E9F" w:rsidP="0068107F">
            <w:pPr>
              <w:numPr>
                <w:ilvl w:val="0"/>
                <w:numId w:val="124"/>
              </w:numPr>
              <w:tabs>
                <w:tab w:val="num" w:pos="630"/>
              </w:tabs>
              <w:spacing w:before="120" w:after="120"/>
              <w:ind w:left="639" w:hanging="612"/>
              <w:jc w:val="both"/>
              <w:rPr>
                <w:color w:val="000000" w:themeColor="text1"/>
                <w:lang w:val="en-GB"/>
              </w:rPr>
            </w:pPr>
            <w:r w:rsidRPr="00C763ED">
              <w:rPr>
                <w:color w:val="000000" w:themeColor="text1"/>
                <w:lang w:val="en-GB"/>
              </w:rPr>
              <w:t>The Consultant shall indemnify, protect and defend at their own expense the Client, and its agents and employees from and against any and all actions, claims, losses or damages arising out of Consultant’s failure to exercise the skill and care required under GCC Clause 2</w:t>
            </w:r>
            <w:r w:rsidR="0086100C" w:rsidRPr="00C763ED">
              <w:rPr>
                <w:color w:val="000000" w:themeColor="text1"/>
                <w:lang w:val="en-GB"/>
              </w:rPr>
              <w:t>8</w:t>
            </w:r>
            <w:r w:rsidRPr="00C763ED">
              <w:rPr>
                <w:color w:val="000000" w:themeColor="text1"/>
                <w:lang w:val="en-GB"/>
              </w:rPr>
              <w:t xml:space="preserve"> provided:</w:t>
            </w:r>
          </w:p>
          <w:p w:rsidR="00E90E9F" w:rsidRPr="00C763ED" w:rsidRDefault="00E90E9F" w:rsidP="0068107F">
            <w:pPr>
              <w:numPr>
                <w:ilvl w:val="1"/>
                <w:numId w:val="96"/>
              </w:numPr>
              <w:tabs>
                <w:tab w:val="num" w:pos="1305"/>
              </w:tabs>
              <w:spacing w:before="120" w:after="120"/>
              <w:ind w:left="1314" w:hanging="639"/>
              <w:jc w:val="both"/>
              <w:rPr>
                <w:color w:val="000000" w:themeColor="text1"/>
                <w:lang w:val="en-GB"/>
              </w:rPr>
            </w:pPr>
            <w:r w:rsidRPr="00C763ED">
              <w:rPr>
                <w:color w:val="000000" w:themeColor="text1"/>
                <w:lang w:val="en-GB"/>
              </w:rPr>
              <w:t>that the Consultant is notified of such actions, claims, losses or damages not later than the number of months after conclusion of the Services as specified in the PCC;</w:t>
            </w:r>
          </w:p>
          <w:p w:rsidR="00E90E9F" w:rsidRPr="00C763ED" w:rsidRDefault="00E90E9F" w:rsidP="0068107F">
            <w:pPr>
              <w:numPr>
                <w:ilvl w:val="1"/>
                <w:numId w:val="96"/>
              </w:numPr>
              <w:tabs>
                <w:tab w:val="num" w:pos="1305"/>
              </w:tabs>
              <w:spacing w:before="120" w:after="120"/>
              <w:ind w:left="1314" w:hanging="639"/>
              <w:jc w:val="both"/>
              <w:rPr>
                <w:color w:val="000000" w:themeColor="text1"/>
                <w:lang w:val="en-GB"/>
              </w:rPr>
            </w:pPr>
            <w:r w:rsidRPr="00C763ED">
              <w:rPr>
                <w:color w:val="000000" w:themeColor="text1"/>
                <w:lang w:val="en-GB"/>
              </w:rPr>
              <w:lastRenderedPageBreak/>
              <w:t>that the ceiling on the Consultant’s liability under GCC Clause 28 shall be limited to the amount as specified in the PCC, except that such ceiling shall not apply to actions, claims, losses or damages caused by Consultant’s gross negligence or reckless conduct; and</w:t>
            </w:r>
          </w:p>
          <w:p w:rsidR="00E90E9F" w:rsidRPr="00C763ED" w:rsidRDefault="00E90E9F" w:rsidP="0068107F">
            <w:pPr>
              <w:numPr>
                <w:ilvl w:val="1"/>
                <w:numId w:val="96"/>
              </w:numPr>
              <w:tabs>
                <w:tab w:val="num" w:pos="1305"/>
              </w:tabs>
              <w:spacing w:before="120" w:after="120"/>
              <w:ind w:left="1314" w:hanging="639"/>
              <w:jc w:val="both"/>
              <w:rPr>
                <w:color w:val="000000" w:themeColor="text1"/>
                <w:lang w:val="en-GB"/>
              </w:rPr>
            </w:pPr>
            <w:r w:rsidRPr="00C763ED">
              <w:rPr>
                <w:color w:val="000000" w:themeColor="text1"/>
                <w:lang w:val="en-GB"/>
              </w:rPr>
              <w:t>that the Consultant’s liability under GCC Clause 28 shall be limited to actions, claims, losses or damages directly caused by such failure to exercise the said skill and care, and shall not include liability for any actions, claims, losses or damages arising out of occurrences incidental or indirectly consequential to such failure.</w:t>
            </w:r>
          </w:p>
        </w:tc>
      </w:tr>
      <w:tr w:rsidR="00C763ED" w:rsidRPr="00C763ED">
        <w:trPr>
          <w:gridBefore w:val="1"/>
          <w:wBefore w:w="144" w:type="dxa"/>
          <w:trHeight w:val="1665"/>
        </w:trPr>
        <w:tc>
          <w:tcPr>
            <w:tcW w:w="2385" w:type="dxa"/>
            <w:gridSpan w:val="2"/>
          </w:tcPr>
          <w:p w:rsidR="00E90E9F" w:rsidRPr="00C763ED" w:rsidRDefault="00E90E9F" w:rsidP="00763053">
            <w:pPr>
              <w:spacing w:before="120" w:after="120"/>
              <w:rPr>
                <w:b/>
                <w:color w:val="000000" w:themeColor="text1"/>
              </w:rPr>
            </w:pPr>
          </w:p>
        </w:tc>
        <w:tc>
          <w:tcPr>
            <w:tcW w:w="7965" w:type="dxa"/>
          </w:tcPr>
          <w:p w:rsidR="00E90E9F" w:rsidRPr="00C763ED" w:rsidRDefault="00E90E9F" w:rsidP="0068107F">
            <w:pPr>
              <w:numPr>
                <w:ilvl w:val="0"/>
                <w:numId w:val="124"/>
              </w:numPr>
              <w:tabs>
                <w:tab w:val="num" w:pos="630"/>
              </w:tabs>
              <w:spacing w:before="120" w:after="120"/>
              <w:ind w:left="639" w:hanging="612"/>
              <w:jc w:val="both"/>
              <w:rPr>
                <w:color w:val="000000" w:themeColor="text1"/>
                <w:lang w:val="en-GB"/>
              </w:rPr>
            </w:pPr>
            <w:r w:rsidRPr="00C763ED">
              <w:rPr>
                <w:color w:val="000000" w:themeColor="text1"/>
                <w:lang w:val="en-GB"/>
              </w:rPr>
              <w:t xml:space="preserve">In addition to any liability the Consultant may have under GCC Clause 28, the Consultant shall, pursuant to Rule 125 (5) of </w:t>
            </w:r>
            <w:r w:rsidRPr="00C763ED">
              <w:rPr>
                <w:color w:val="000000" w:themeColor="text1"/>
                <w:lang w:val="en-GB" w:eastAsia="zh-CN"/>
              </w:rPr>
              <w:t>the Public Procurement Rules, 2008,</w:t>
            </w:r>
            <w:r w:rsidRPr="00C763ED">
              <w:rPr>
                <w:color w:val="000000" w:themeColor="text1"/>
                <w:lang w:val="en-GB"/>
              </w:rPr>
              <w:t xml:space="preserve"> at their own cost and expense, upon request of Client; re-perform the Services in the event of Consultant’s failure to exercise the skill and care required under GCC Clause 28.</w:t>
            </w:r>
          </w:p>
        </w:tc>
      </w:tr>
      <w:tr w:rsidR="00C763ED" w:rsidRPr="00C763ED">
        <w:trPr>
          <w:gridBefore w:val="1"/>
          <w:wBefore w:w="144" w:type="dxa"/>
          <w:trHeight w:val="2502"/>
        </w:trPr>
        <w:tc>
          <w:tcPr>
            <w:tcW w:w="2385" w:type="dxa"/>
            <w:gridSpan w:val="2"/>
          </w:tcPr>
          <w:p w:rsidR="00E90E9F" w:rsidRPr="00C763ED" w:rsidRDefault="00E90E9F" w:rsidP="00763053">
            <w:pPr>
              <w:spacing w:before="120" w:after="120"/>
              <w:rPr>
                <w:b/>
                <w:color w:val="000000" w:themeColor="text1"/>
              </w:rPr>
            </w:pPr>
          </w:p>
        </w:tc>
        <w:tc>
          <w:tcPr>
            <w:tcW w:w="7965" w:type="dxa"/>
          </w:tcPr>
          <w:p w:rsidR="00E90E9F" w:rsidRPr="00C763ED" w:rsidRDefault="00E90E9F" w:rsidP="0068107F">
            <w:pPr>
              <w:numPr>
                <w:ilvl w:val="0"/>
                <w:numId w:val="124"/>
              </w:numPr>
              <w:tabs>
                <w:tab w:val="num" w:pos="630"/>
              </w:tabs>
              <w:spacing w:before="120" w:after="120"/>
              <w:ind w:left="639" w:hanging="612"/>
              <w:jc w:val="both"/>
              <w:rPr>
                <w:color w:val="000000" w:themeColor="text1"/>
                <w:lang w:val="en-GB"/>
              </w:rPr>
            </w:pPr>
            <w:r w:rsidRPr="00C763ED">
              <w:rPr>
                <w:color w:val="000000" w:themeColor="text1"/>
                <w:lang w:val="en-GB"/>
              </w:rPr>
              <w:t>Notwithstanding the provisions of GCC Sub Clause 3</w:t>
            </w:r>
            <w:r w:rsidR="00ED1A58" w:rsidRPr="00C763ED">
              <w:rPr>
                <w:color w:val="000000" w:themeColor="text1"/>
                <w:lang w:val="en-GB"/>
              </w:rPr>
              <w:t>4</w:t>
            </w:r>
            <w:r w:rsidRPr="00C763ED">
              <w:rPr>
                <w:color w:val="000000" w:themeColor="text1"/>
                <w:lang w:val="en-GB"/>
              </w:rPr>
              <w:t xml:space="preserve">.4(a), the Consultant shall have no liability whatsoever for actions, claims, losses or damages occasioned by: </w:t>
            </w:r>
          </w:p>
          <w:p w:rsidR="00E90E9F" w:rsidRPr="00C763ED" w:rsidRDefault="00E90E9F" w:rsidP="0068107F">
            <w:pPr>
              <w:numPr>
                <w:ilvl w:val="1"/>
                <w:numId w:val="124"/>
              </w:numPr>
              <w:tabs>
                <w:tab w:val="clear" w:pos="1272"/>
                <w:tab w:val="num" w:pos="1314"/>
              </w:tabs>
              <w:spacing w:before="120" w:after="120"/>
              <w:ind w:left="1305" w:hanging="666"/>
              <w:jc w:val="both"/>
              <w:rPr>
                <w:color w:val="000000" w:themeColor="text1"/>
                <w:lang w:val="en-GB"/>
              </w:rPr>
            </w:pPr>
            <w:r w:rsidRPr="00C763ED">
              <w:rPr>
                <w:color w:val="000000" w:themeColor="text1"/>
                <w:lang w:val="en-GB"/>
              </w:rPr>
              <w:t>Client’s overriding a decision or recommendation of the Consultant or requiring the Consultant to implement a decision or recommendation with which Consultant do not agree; or</w:t>
            </w:r>
            <w:r w:rsidR="004044A3" w:rsidRPr="00C763ED">
              <w:rPr>
                <w:color w:val="000000" w:themeColor="text1"/>
                <w:lang w:val="en-GB"/>
              </w:rPr>
              <w:t xml:space="preserve"> </w:t>
            </w:r>
          </w:p>
          <w:p w:rsidR="00E90E9F" w:rsidRPr="00C763ED" w:rsidRDefault="00E90E9F" w:rsidP="0068107F">
            <w:pPr>
              <w:numPr>
                <w:ilvl w:val="1"/>
                <w:numId w:val="124"/>
              </w:numPr>
              <w:tabs>
                <w:tab w:val="clear" w:pos="1272"/>
                <w:tab w:val="num" w:pos="1314"/>
              </w:tabs>
              <w:spacing w:before="120" w:after="120"/>
              <w:ind w:left="1305" w:hanging="666"/>
              <w:jc w:val="both"/>
              <w:rPr>
                <w:color w:val="000000" w:themeColor="text1"/>
                <w:lang w:val="en-GB"/>
              </w:rPr>
            </w:pPr>
            <w:r w:rsidRPr="00C763ED">
              <w:rPr>
                <w:color w:val="000000" w:themeColor="text1"/>
                <w:lang w:val="en-GB"/>
              </w:rPr>
              <w:t>the improper execution of the Consultant’s instructions by agents, employees or independent contrac</w:t>
            </w:r>
            <w:r w:rsidR="00101A76" w:rsidRPr="00C763ED">
              <w:rPr>
                <w:color w:val="000000" w:themeColor="text1"/>
                <w:lang w:val="en-GB"/>
              </w:rPr>
              <w:t>tor</w:t>
            </w:r>
            <w:r w:rsidRPr="00C763ED">
              <w:rPr>
                <w:color w:val="000000" w:themeColor="text1"/>
                <w:lang w:val="en-GB"/>
              </w:rPr>
              <w:t>s of the Client.</w:t>
            </w:r>
            <w:r w:rsidR="00693DAB" w:rsidRPr="00C763ED">
              <w:rPr>
                <w:color w:val="000000" w:themeColor="text1"/>
                <w:lang w:val="en-GB"/>
              </w:rPr>
              <w:t xml:space="preserve">  </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color w:val="000000" w:themeColor="text1"/>
              </w:rPr>
            </w:pPr>
            <w:bookmarkStart w:id="2903" w:name="_Toc46725742"/>
            <w:bookmarkStart w:id="2904" w:name="_Toc46731348"/>
            <w:bookmarkStart w:id="2905" w:name="_Toc46731636"/>
            <w:bookmarkStart w:id="2906" w:name="_Toc46731942"/>
            <w:bookmarkStart w:id="2907" w:name="_Toc46732556"/>
            <w:bookmarkStart w:id="2908" w:name="_Toc46733310"/>
            <w:bookmarkStart w:id="2909" w:name="_Toc46733476"/>
            <w:bookmarkStart w:id="2910" w:name="_Toc46736300"/>
            <w:bookmarkStart w:id="2911" w:name="_Toc46736449"/>
            <w:bookmarkStart w:id="2912" w:name="_Toc46736656"/>
            <w:bookmarkStart w:id="2913" w:name="_Toc46736800"/>
            <w:bookmarkStart w:id="2914" w:name="_Toc46736904"/>
            <w:bookmarkStart w:id="2915" w:name="_Toc46737007"/>
            <w:bookmarkStart w:id="2916" w:name="_Toc46737110"/>
            <w:bookmarkStart w:id="2917" w:name="_Toc46737422"/>
            <w:bookmarkStart w:id="2918" w:name="_Toc47069355"/>
            <w:bookmarkStart w:id="2919" w:name="_Toc47070011"/>
            <w:bookmarkStart w:id="2920" w:name="_Toc47070250"/>
            <w:bookmarkStart w:id="2921" w:name="_Toc47071619"/>
            <w:bookmarkStart w:id="2922" w:name="_Toc47073957"/>
            <w:bookmarkStart w:id="2923" w:name="_Toc47074564"/>
            <w:bookmarkStart w:id="2924" w:name="_Toc47159148"/>
            <w:bookmarkStart w:id="2925" w:name="_Toc47170584"/>
            <w:bookmarkStart w:id="2926" w:name="_Toc47322649"/>
            <w:bookmarkStart w:id="2927" w:name="_Toc47326937"/>
            <w:bookmarkStart w:id="2928" w:name="_Toc47328773"/>
            <w:bookmarkStart w:id="2929" w:name="_Toc47331065"/>
            <w:bookmarkStart w:id="2930" w:name="_Toc47331743"/>
            <w:bookmarkStart w:id="2931" w:name="_Toc47331891"/>
            <w:bookmarkStart w:id="2932" w:name="_Toc47332030"/>
            <w:bookmarkStart w:id="2933" w:name="_Toc47332429"/>
            <w:bookmarkStart w:id="2934" w:name="_Toc47332652"/>
            <w:bookmarkStart w:id="2935" w:name="_Toc48551107"/>
            <w:bookmarkStart w:id="2936" w:name="_Toc48632784"/>
            <w:bookmarkStart w:id="2937" w:name="_Toc48798487"/>
            <w:bookmarkStart w:id="2938" w:name="_Toc48800757"/>
            <w:bookmarkStart w:id="2939" w:name="_Toc48800926"/>
            <w:bookmarkStart w:id="2940" w:name="_Toc48803123"/>
            <w:bookmarkStart w:id="2941" w:name="_Toc48803292"/>
            <w:bookmarkStart w:id="2942" w:name="_Toc48803461"/>
            <w:bookmarkStart w:id="2943" w:name="_Toc48803799"/>
            <w:bookmarkStart w:id="2944" w:name="_Toc48804137"/>
            <w:bookmarkStart w:id="2945" w:name="_Toc48804306"/>
            <w:bookmarkStart w:id="2946" w:name="_Toc48804813"/>
            <w:bookmarkStart w:id="2947" w:name="_Toc48812436"/>
            <w:bookmarkStart w:id="2948" w:name="_Toc48892637"/>
            <w:bookmarkStart w:id="2949" w:name="_Toc48894469"/>
            <w:bookmarkStart w:id="2950" w:name="_Toc48895242"/>
            <w:bookmarkStart w:id="2951" w:name="_Toc48895428"/>
            <w:bookmarkStart w:id="2952" w:name="_Toc48896210"/>
            <w:bookmarkStart w:id="2953" w:name="_Toc48968995"/>
            <w:bookmarkStart w:id="2954" w:name="_Toc48969326"/>
            <w:bookmarkStart w:id="2955" w:name="_Toc48970249"/>
            <w:bookmarkStart w:id="2956" w:name="_Toc48974073"/>
            <w:bookmarkStart w:id="2957" w:name="_Toc48978569"/>
            <w:bookmarkStart w:id="2958" w:name="_Toc48979330"/>
            <w:bookmarkStart w:id="2959" w:name="_Toc48979517"/>
            <w:bookmarkStart w:id="2960" w:name="_Toc48980582"/>
            <w:bookmarkStart w:id="2961" w:name="_Toc49159655"/>
            <w:bookmarkStart w:id="2962" w:name="_Toc49159842"/>
            <w:bookmarkStart w:id="2963" w:name="_Toc67815122"/>
            <w:bookmarkStart w:id="2964" w:name="_Toc86025548"/>
            <w:bookmarkStart w:id="2965" w:name="_Toc235351191"/>
            <w:bookmarkStart w:id="2966" w:name="_Toc243275094"/>
            <w:r w:rsidRPr="00C763ED">
              <w:rPr>
                <w:b/>
                <w:color w:val="000000" w:themeColor="text1"/>
              </w:rPr>
              <w:t>Insurance to be taken out by the Consultant</w:t>
            </w:r>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p>
        </w:tc>
        <w:tc>
          <w:tcPr>
            <w:tcW w:w="7965" w:type="dxa"/>
          </w:tcPr>
          <w:p w:rsidR="00E90E9F" w:rsidRPr="00C763ED" w:rsidRDefault="00E90E9F" w:rsidP="0068107F">
            <w:pPr>
              <w:numPr>
                <w:ilvl w:val="0"/>
                <w:numId w:val="125"/>
              </w:numPr>
              <w:tabs>
                <w:tab w:val="clear" w:pos="1068"/>
                <w:tab w:val="num" w:pos="639"/>
              </w:tabs>
              <w:spacing w:before="120" w:after="120"/>
              <w:ind w:left="657" w:hanging="612"/>
              <w:jc w:val="both"/>
              <w:rPr>
                <w:b/>
                <w:color w:val="000000" w:themeColor="text1"/>
                <w:lang w:val="en-GB"/>
              </w:rPr>
            </w:pPr>
            <w:r w:rsidRPr="00C763ED">
              <w:rPr>
                <w:b/>
                <w:color w:val="000000" w:themeColor="text1"/>
                <w:lang w:val="en-GB"/>
              </w:rPr>
              <w:t xml:space="preserve">The Consultant </w:t>
            </w:r>
          </w:p>
          <w:p w:rsidR="00E90E9F" w:rsidRPr="00C763ED" w:rsidRDefault="00E90E9F" w:rsidP="0068107F">
            <w:pPr>
              <w:numPr>
                <w:ilvl w:val="1"/>
                <w:numId w:val="125"/>
              </w:numPr>
              <w:tabs>
                <w:tab w:val="clear" w:pos="1440"/>
                <w:tab w:val="num" w:pos="1314"/>
              </w:tabs>
              <w:spacing w:before="120" w:after="120"/>
              <w:ind w:left="1314" w:hanging="684"/>
              <w:jc w:val="both"/>
              <w:rPr>
                <w:color w:val="000000" w:themeColor="text1"/>
                <w:lang w:val="en-GB"/>
              </w:rPr>
            </w:pPr>
            <w:r w:rsidRPr="00C763ED">
              <w:rPr>
                <w:color w:val="000000" w:themeColor="text1"/>
                <w:lang w:val="en-GB"/>
              </w:rPr>
              <w:t xml:space="preserve">shall take out and maintain, and shall cause any Sub-Consultants to take out and maintain, at their (or the Sub-Consultants’, as the case may be) own cost, but on terms and conditions approved by the Client, insurance against the risks, and for the coverage as specified in the PCC; and </w:t>
            </w:r>
          </w:p>
          <w:p w:rsidR="00E90E9F" w:rsidRPr="00C763ED" w:rsidRDefault="00E90E9F" w:rsidP="0068107F">
            <w:pPr>
              <w:numPr>
                <w:ilvl w:val="1"/>
                <w:numId w:val="125"/>
              </w:numPr>
              <w:tabs>
                <w:tab w:val="clear" w:pos="1440"/>
                <w:tab w:val="num" w:pos="1314"/>
              </w:tabs>
              <w:spacing w:before="120" w:after="120"/>
              <w:ind w:left="1314" w:hanging="684"/>
              <w:jc w:val="both"/>
              <w:rPr>
                <w:color w:val="000000" w:themeColor="text1"/>
                <w:lang w:val="en-GB"/>
              </w:rPr>
            </w:pPr>
            <w:r w:rsidRPr="00C763ED">
              <w:rPr>
                <w:color w:val="000000" w:themeColor="text1"/>
                <w:lang w:val="en-GB"/>
              </w:rPr>
              <w:t>at the Client’s request, shall provide evidence to the Client showing that such insurance has been taken out and maintained and that the current premiums therefore have been paid.</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2967" w:name="_Toc46725743"/>
            <w:bookmarkStart w:id="2968" w:name="_Toc46731349"/>
            <w:bookmarkStart w:id="2969" w:name="_Toc46731637"/>
            <w:bookmarkStart w:id="2970" w:name="_Toc46731943"/>
            <w:bookmarkStart w:id="2971" w:name="_Toc46732557"/>
            <w:bookmarkStart w:id="2972" w:name="_Toc46733311"/>
            <w:bookmarkStart w:id="2973" w:name="_Toc46733477"/>
            <w:bookmarkStart w:id="2974" w:name="_Toc46736301"/>
            <w:bookmarkStart w:id="2975" w:name="_Toc46736450"/>
            <w:bookmarkStart w:id="2976" w:name="_Toc46736657"/>
            <w:bookmarkStart w:id="2977" w:name="_Toc46736801"/>
            <w:bookmarkStart w:id="2978" w:name="_Toc46736905"/>
            <w:bookmarkStart w:id="2979" w:name="_Toc46737008"/>
            <w:bookmarkStart w:id="2980" w:name="_Toc46737111"/>
            <w:bookmarkStart w:id="2981" w:name="_Toc46737423"/>
            <w:bookmarkStart w:id="2982" w:name="_Toc47069356"/>
            <w:bookmarkStart w:id="2983" w:name="_Toc47070012"/>
            <w:bookmarkStart w:id="2984" w:name="_Toc47070251"/>
            <w:bookmarkStart w:id="2985" w:name="_Toc47071620"/>
            <w:bookmarkStart w:id="2986" w:name="_Toc47073958"/>
            <w:bookmarkStart w:id="2987" w:name="_Toc47074565"/>
            <w:bookmarkStart w:id="2988" w:name="_Toc47159149"/>
            <w:bookmarkStart w:id="2989" w:name="_Toc47170585"/>
            <w:bookmarkStart w:id="2990" w:name="_Toc47322650"/>
            <w:bookmarkStart w:id="2991" w:name="_Toc47326938"/>
            <w:bookmarkStart w:id="2992" w:name="_Toc47328774"/>
            <w:bookmarkStart w:id="2993" w:name="_Toc47331066"/>
            <w:bookmarkStart w:id="2994" w:name="_Toc47331744"/>
            <w:bookmarkStart w:id="2995" w:name="_Toc47331892"/>
            <w:bookmarkStart w:id="2996" w:name="_Toc47332031"/>
            <w:bookmarkStart w:id="2997" w:name="_Toc47332430"/>
            <w:bookmarkStart w:id="2998" w:name="_Toc47332653"/>
            <w:bookmarkStart w:id="2999" w:name="_Toc48551108"/>
            <w:bookmarkStart w:id="3000" w:name="_Toc48632785"/>
            <w:bookmarkStart w:id="3001" w:name="_Toc48798488"/>
            <w:bookmarkStart w:id="3002" w:name="_Toc48800758"/>
            <w:bookmarkStart w:id="3003" w:name="_Toc48800927"/>
            <w:bookmarkStart w:id="3004" w:name="_Toc48803124"/>
            <w:bookmarkStart w:id="3005" w:name="_Toc48803293"/>
            <w:bookmarkStart w:id="3006" w:name="_Toc48803462"/>
            <w:bookmarkStart w:id="3007" w:name="_Toc48803800"/>
            <w:bookmarkStart w:id="3008" w:name="_Toc48804138"/>
            <w:bookmarkStart w:id="3009" w:name="_Toc48804307"/>
            <w:bookmarkStart w:id="3010" w:name="_Toc48804814"/>
            <w:bookmarkStart w:id="3011" w:name="_Toc48812437"/>
            <w:bookmarkStart w:id="3012" w:name="_Toc48892638"/>
            <w:bookmarkStart w:id="3013" w:name="_Toc48894470"/>
            <w:bookmarkStart w:id="3014" w:name="_Toc48895243"/>
            <w:bookmarkStart w:id="3015" w:name="_Toc48895429"/>
            <w:bookmarkStart w:id="3016" w:name="_Toc48896211"/>
            <w:bookmarkStart w:id="3017" w:name="_Toc48968996"/>
            <w:bookmarkStart w:id="3018" w:name="_Toc48969327"/>
            <w:bookmarkStart w:id="3019" w:name="_Toc48970250"/>
            <w:bookmarkStart w:id="3020" w:name="_Toc48974074"/>
            <w:bookmarkStart w:id="3021" w:name="_Toc48978570"/>
            <w:bookmarkStart w:id="3022" w:name="_Toc48979331"/>
            <w:bookmarkStart w:id="3023" w:name="_Toc48979518"/>
            <w:bookmarkStart w:id="3024" w:name="_Toc48980583"/>
            <w:bookmarkStart w:id="3025" w:name="_Toc49159656"/>
            <w:bookmarkStart w:id="3026" w:name="_Toc49159843"/>
            <w:bookmarkStart w:id="3027" w:name="_Toc67815123"/>
            <w:bookmarkStart w:id="3028" w:name="_Toc86025549"/>
            <w:bookmarkStart w:id="3029" w:name="_Toc235351192"/>
            <w:bookmarkStart w:id="3030" w:name="_Toc243275095"/>
            <w:r w:rsidRPr="00C763ED">
              <w:rPr>
                <w:b/>
                <w:color w:val="000000" w:themeColor="text1"/>
              </w:rPr>
              <w:t>Accounting, Inspection and Auditing</w:t>
            </w:r>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p>
          <w:p w:rsidR="00E90E9F" w:rsidRPr="00C763ED" w:rsidRDefault="00E90E9F" w:rsidP="00763053">
            <w:pPr>
              <w:rPr>
                <w:color w:val="000000" w:themeColor="text1"/>
              </w:rPr>
            </w:pPr>
          </w:p>
          <w:p w:rsidR="00E90E9F" w:rsidRPr="00C763ED" w:rsidRDefault="00E90E9F" w:rsidP="00763053">
            <w:pPr>
              <w:rPr>
                <w:color w:val="000000" w:themeColor="text1"/>
              </w:rPr>
            </w:pPr>
          </w:p>
          <w:p w:rsidR="00E90E9F" w:rsidRPr="00C763ED" w:rsidRDefault="00E90E9F" w:rsidP="00763053">
            <w:pPr>
              <w:rPr>
                <w:color w:val="000000" w:themeColor="text1"/>
              </w:rPr>
            </w:pPr>
          </w:p>
          <w:p w:rsidR="00E90E9F" w:rsidRPr="00C763ED" w:rsidRDefault="00E90E9F" w:rsidP="00763053">
            <w:pPr>
              <w:rPr>
                <w:color w:val="000000" w:themeColor="text1"/>
              </w:rPr>
            </w:pPr>
          </w:p>
          <w:p w:rsidR="00E90E9F" w:rsidRPr="00C763ED" w:rsidRDefault="00E90E9F" w:rsidP="00763053">
            <w:pPr>
              <w:rPr>
                <w:color w:val="000000" w:themeColor="text1"/>
              </w:rPr>
            </w:pPr>
          </w:p>
        </w:tc>
        <w:tc>
          <w:tcPr>
            <w:tcW w:w="7965" w:type="dxa"/>
          </w:tcPr>
          <w:p w:rsidR="00E90E9F" w:rsidRPr="00C763ED" w:rsidRDefault="00E90E9F" w:rsidP="0068107F">
            <w:pPr>
              <w:numPr>
                <w:ilvl w:val="0"/>
                <w:numId w:val="126"/>
              </w:numPr>
              <w:spacing w:before="120" w:after="120"/>
              <w:ind w:left="639" w:hanging="627"/>
              <w:jc w:val="both"/>
              <w:rPr>
                <w:color w:val="000000" w:themeColor="text1"/>
                <w:lang w:val="en-GB"/>
              </w:rPr>
            </w:pPr>
            <w:r w:rsidRPr="00C763ED">
              <w:rPr>
                <w:color w:val="000000" w:themeColor="text1"/>
                <w:lang w:val="en-GB"/>
              </w:rPr>
              <w:t>The Consultant shall</w:t>
            </w:r>
          </w:p>
          <w:p w:rsidR="00E90E9F" w:rsidRPr="00C763ED" w:rsidRDefault="00E90E9F" w:rsidP="0068107F">
            <w:pPr>
              <w:numPr>
                <w:ilvl w:val="1"/>
                <w:numId w:val="126"/>
              </w:numPr>
              <w:tabs>
                <w:tab w:val="clear" w:pos="1440"/>
                <w:tab w:val="num" w:pos="1314"/>
              </w:tabs>
              <w:spacing w:before="120" w:after="120"/>
              <w:ind w:left="1314" w:hanging="657"/>
              <w:jc w:val="both"/>
              <w:rPr>
                <w:color w:val="000000" w:themeColor="text1"/>
                <w:lang w:val="en-GB"/>
              </w:rPr>
            </w:pPr>
            <w:r w:rsidRPr="00C763ED">
              <w:rPr>
                <w:color w:val="000000" w:themeColor="text1"/>
                <w:lang w:val="en-GB"/>
              </w:rPr>
              <w:t xml:space="preserve">keep accurate and systematic accounts and records in respect of the Services hereunder, in accordance with nationally/internationally accepted accounting principles and in such form and detail as will clearly identify all relevant changes in time and costs, and the bases thereof; </w:t>
            </w:r>
          </w:p>
          <w:p w:rsidR="00E90E9F" w:rsidRPr="00C763ED" w:rsidRDefault="00E90E9F" w:rsidP="00763053">
            <w:pPr>
              <w:spacing w:before="120" w:after="120"/>
              <w:ind w:left="1452" w:hanging="600"/>
              <w:jc w:val="both"/>
              <w:rPr>
                <w:color w:val="000000" w:themeColor="text1"/>
                <w:lang w:val="en-GB"/>
              </w:rPr>
            </w:pPr>
            <w:r w:rsidRPr="00C763ED">
              <w:rPr>
                <w:color w:val="000000" w:themeColor="text1"/>
                <w:lang w:val="en-GB"/>
              </w:rPr>
              <w:t xml:space="preserve">           and</w:t>
            </w:r>
          </w:p>
          <w:p w:rsidR="00E90E9F" w:rsidRPr="00C763ED" w:rsidRDefault="00E90E9F" w:rsidP="0068107F">
            <w:pPr>
              <w:numPr>
                <w:ilvl w:val="1"/>
                <w:numId w:val="126"/>
              </w:numPr>
              <w:tabs>
                <w:tab w:val="clear" w:pos="1440"/>
                <w:tab w:val="num" w:pos="1314"/>
              </w:tabs>
              <w:spacing w:before="120" w:after="120"/>
              <w:ind w:left="1314" w:hanging="657"/>
              <w:jc w:val="both"/>
              <w:rPr>
                <w:color w:val="000000" w:themeColor="text1"/>
                <w:lang w:val="en-GB"/>
              </w:rPr>
            </w:pPr>
            <w:r w:rsidRPr="00C763ED">
              <w:rPr>
                <w:color w:val="000000" w:themeColor="text1"/>
                <w:lang w:val="en-GB"/>
              </w:rPr>
              <w:t>periodically permit the Client or its designated representative or the Development Partner’s representative, when applicable, and up to five (5) years from the expiration or termination of this Contract, to inspect the same and make copies as well as to have them audited by audi</w:t>
            </w:r>
            <w:r w:rsidR="000B2768" w:rsidRPr="00C763ED">
              <w:rPr>
                <w:color w:val="000000" w:themeColor="text1"/>
                <w:lang w:val="en-GB"/>
              </w:rPr>
              <w:t>t</w:t>
            </w:r>
            <w:r w:rsidR="00753275" w:rsidRPr="00C763ED">
              <w:rPr>
                <w:color w:val="000000" w:themeColor="text1"/>
                <w:lang w:val="en-GB"/>
              </w:rPr>
              <w:t>o</w:t>
            </w:r>
            <w:r w:rsidR="000B2768" w:rsidRPr="00C763ED">
              <w:rPr>
                <w:color w:val="000000" w:themeColor="text1"/>
                <w:lang w:val="en-GB"/>
              </w:rPr>
              <w:t>r</w:t>
            </w:r>
            <w:r w:rsidRPr="00C763ED">
              <w:rPr>
                <w:color w:val="000000" w:themeColor="text1"/>
                <w:lang w:val="en-GB"/>
              </w:rPr>
              <w:t>s appointed by the Client, if so required by the Client as the case may be.</w:t>
            </w:r>
          </w:p>
        </w:tc>
      </w:tr>
      <w:tr w:rsidR="00C763ED" w:rsidRPr="00C763ED">
        <w:trPr>
          <w:gridBefore w:val="1"/>
          <w:wBefore w:w="144" w:type="dxa"/>
        </w:trPr>
        <w:tc>
          <w:tcPr>
            <w:tcW w:w="2385" w:type="dxa"/>
            <w:gridSpan w:val="2"/>
          </w:tcPr>
          <w:p w:rsidR="00E90E9F" w:rsidRPr="00C763ED" w:rsidRDefault="00E90E9F" w:rsidP="00763053">
            <w:pPr>
              <w:spacing w:before="120" w:after="120"/>
              <w:rPr>
                <w:color w:val="000000" w:themeColor="text1"/>
              </w:rPr>
            </w:pPr>
          </w:p>
        </w:tc>
        <w:tc>
          <w:tcPr>
            <w:tcW w:w="7965" w:type="dxa"/>
          </w:tcPr>
          <w:p w:rsidR="00E90E9F" w:rsidRPr="00C763ED" w:rsidRDefault="00E90E9F" w:rsidP="0068107F">
            <w:pPr>
              <w:numPr>
                <w:ilvl w:val="0"/>
                <w:numId w:val="126"/>
              </w:numPr>
              <w:spacing w:before="120" w:after="120"/>
              <w:ind w:left="639" w:hanging="627"/>
              <w:jc w:val="both"/>
              <w:rPr>
                <w:color w:val="000000" w:themeColor="text1"/>
                <w:lang w:val="en-GB"/>
              </w:rPr>
            </w:pPr>
            <w:r w:rsidRPr="00C763ED">
              <w:rPr>
                <w:color w:val="000000" w:themeColor="text1"/>
                <w:lang w:val="en-GB"/>
              </w:rPr>
              <w:t>The Consultant shall furnish the Client such information relating to the Services as the Client may from time to time reasonably request.</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3031" w:name="_Toc46725744"/>
            <w:bookmarkStart w:id="3032" w:name="_Toc46731350"/>
            <w:bookmarkStart w:id="3033" w:name="_Toc46731638"/>
            <w:bookmarkStart w:id="3034" w:name="_Toc46731944"/>
            <w:bookmarkStart w:id="3035" w:name="_Toc46732558"/>
            <w:bookmarkStart w:id="3036" w:name="_Toc46733312"/>
            <w:bookmarkStart w:id="3037" w:name="_Toc46733478"/>
            <w:bookmarkStart w:id="3038" w:name="_Toc46736302"/>
            <w:bookmarkStart w:id="3039" w:name="_Toc46736451"/>
            <w:bookmarkStart w:id="3040" w:name="_Toc46736658"/>
            <w:bookmarkStart w:id="3041" w:name="_Toc46736802"/>
            <w:bookmarkStart w:id="3042" w:name="_Toc46736906"/>
            <w:bookmarkStart w:id="3043" w:name="_Toc46737009"/>
            <w:bookmarkStart w:id="3044" w:name="_Toc46737112"/>
            <w:bookmarkStart w:id="3045" w:name="_Toc46737424"/>
            <w:bookmarkStart w:id="3046" w:name="_Toc47069357"/>
            <w:bookmarkStart w:id="3047" w:name="_Toc47070013"/>
            <w:bookmarkStart w:id="3048" w:name="_Toc47070252"/>
            <w:bookmarkStart w:id="3049" w:name="_Toc47071621"/>
            <w:bookmarkStart w:id="3050" w:name="_Toc47073959"/>
            <w:bookmarkStart w:id="3051" w:name="_Toc47074566"/>
            <w:bookmarkStart w:id="3052" w:name="_Toc47159150"/>
            <w:bookmarkStart w:id="3053" w:name="_Toc47170586"/>
            <w:bookmarkStart w:id="3054" w:name="_Toc47322651"/>
            <w:bookmarkStart w:id="3055" w:name="_Toc47326939"/>
            <w:bookmarkStart w:id="3056" w:name="_Toc47328775"/>
            <w:bookmarkStart w:id="3057" w:name="_Toc47331067"/>
            <w:bookmarkStart w:id="3058" w:name="_Toc47331745"/>
            <w:bookmarkStart w:id="3059" w:name="_Toc47331893"/>
            <w:bookmarkStart w:id="3060" w:name="_Toc47332032"/>
            <w:bookmarkStart w:id="3061" w:name="_Toc47332431"/>
            <w:bookmarkStart w:id="3062" w:name="_Toc47332654"/>
            <w:bookmarkStart w:id="3063" w:name="_Toc48551109"/>
            <w:bookmarkStart w:id="3064" w:name="_Toc48632786"/>
            <w:bookmarkStart w:id="3065" w:name="_Toc48798489"/>
            <w:bookmarkStart w:id="3066" w:name="_Toc48800759"/>
            <w:bookmarkStart w:id="3067" w:name="_Toc48800928"/>
            <w:bookmarkStart w:id="3068" w:name="_Toc48803125"/>
            <w:bookmarkStart w:id="3069" w:name="_Toc48803294"/>
            <w:bookmarkStart w:id="3070" w:name="_Toc48803463"/>
            <w:bookmarkStart w:id="3071" w:name="_Toc48803801"/>
            <w:bookmarkStart w:id="3072" w:name="_Toc48804139"/>
            <w:bookmarkStart w:id="3073" w:name="_Toc48804308"/>
            <w:bookmarkStart w:id="3074" w:name="_Toc48804815"/>
            <w:bookmarkStart w:id="3075" w:name="_Toc48812438"/>
            <w:bookmarkStart w:id="3076" w:name="_Toc48892639"/>
            <w:bookmarkStart w:id="3077" w:name="_Toc48894471"/>
            <w:bookmarkStart w:id="3078" w:name="_Toc48895244"/>
            <w:bookmarkStart w:id="3079" w:name="_Toc48895430"/>
            <w:bookmarkStart w:id="3080" w:name="_Toc48896212"/>
            <w:bookmarkStart w:id="3081" w:name="_Toc48968997"/>
            <w:bookmarkStart w:id="3082" w:name="_Toc48969328"/>
            <w:bookmarkStart w:id="3083" w:name="_Toc48970251"/>
            <w:bookmarkStart w:id="3084" w:name="_Toc48974075"/>
            <w:bookmarkStart w:id="3085" w:name="_Toc48978571"/>
            <w:bookmarkStart w:id="3086" w:name="_Toc48979332"/>
            <w:bookmarkStart w:id="3087" w:name="_Toc48979519"/>
            <w:bookmarkStart w:id="3088" w:name="_Toc48980584"/>
            <w:bookmarkStart w:id="3089" w:name="_Toc49159657"/>
            <w:bookmarkStart w:id="3090" w:name="_Toc49159844"/>
            <w:bookmarkStart w:id="3091" w:name="_Toc67815124"/>
            <w:bookmarkStart w:id="3092" w:name="_Toc86025550"/>
            <w:bookmarkStart w:id="3093" w:name="_Toc235351193"/>
            <w:bookmarkStart w:id="3094" w:name="_Toc243275096"/>
            <w:r w:rsidRPr="00C763ED">
              <w:rPr>
                <w:b/>
                <w:color w:val="000000" w:themeColor="text1"/>
              </w:rPr>
              <w:t>Consultant’s Actions Requiring Client’s Prior Approval</w:t>
            </w:r>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p>
        </w:tc>
        <w:tc>
          <w:tcPr>
            <w:tcW w:w="7965" w:type="dxa"/>
          </w:tcPr>
          <w:p w:rsidR="00E90E9F" w:rsidRPr="00C763ED" w:rsidRDefault="00E90E9F" w:rsidP="0068107F">
            <w:pPr>
              <w:numPr>
                <w:ilvl w:val="0"/>
                <w:numId w:val="97"/>
              </w:numPr>
              <w:spacing w:before="120" w:after="120"/>
              <w:ind w:left="639" w:hanging="612"/>
              <w:jc w:val="both"/>
              <w:rPr>
                <w:color w:val="000000" w:themeColor="text1"/>
                <w:lang w:val="en-GB"/>
              </w:rPr>
            </w:pPr>
            <w:r w:rsidRPr="00C763ED">
              <w:rPr>
                <w:color w:val="000000" w:themeColor="text1"/>
                <w:lang w:val="en-GB"/>
              </w:rPr>
              <w:t>The Consultant shall obtain the Client’s prior approval in writing before taking any of the following actions:</w:t>
            </w:r>
          </w:p>
          <w:p w:rsidR="00E90E9F" w:rsidRPr="00C763ED" w:rsidRDefault="00E90E9F" w:rsidP="0068107F">
            <w:pPr>
              <w:numPr>
                <w:ilvl w:val="1"/>
                <w:numId w:val="90"/>
              </w:numPr>
              <w:tabs>
                <w:tab w:val="clear" w:pos="1944"/>
              </w:tabs>
              <w:spacing w:before="120" w:after="120"/>
              <w:ind w:left="1452" w:hanging="720"/>
              <w:jc w:val="both"/>
              <w:rPr>
                <w:color w:val="000000" w:themeColor="text1"/>
                <w:lang w:val="en-GB"/>
              </w:rPr>
            </w:pPr>
            <w:r w:rsidRPr="00C763ED">
              <w:rPr>
                <w:color w:val="000000" w:themeColor="text1"/>
                <w:lang w:val="en-GB"/>
              </w:rPr>
              <w:t xml:space="preserve">any change or addition to the Personnel listed in  </w:t>
            </w:r>
            <w:r w:rsidRPr="00C763ED">
              <w:rPr>
                <w:b/>
                <w:color w:val="000000" w:themeColor="text1"/>
                <w:lang w:val="en-GB"/>
              </w:rPr>
              <w:t>Appendix 3</w:t>
            </w:r>
            <w:r w:rsidRPr="00C763ED">
              <w:rPr>
                <w:color w:val="000000" w:themeColor="text1"/>
                <w:lang w:val="en-GB"/>
              </w:rPr>
              <w:t xml:space="preserve"> to the Contract;</w:t>
            </w:r>
          </w:p>
          <w:p w:rsidR="00E90E9F" w:rsidRPr="00C763ED" w:rsidRDefault="00E90E9F" w:rsidP="0068107F">
            <w:pPr>
              <w:numPr>
                <w:ilvl w:val="1"/>
                <w:numId w:val="90"/>
              </w:numPr>
              <w:tabs>
                <w:tab w:val="clear" w:pos="1944"/>
              </w:tabs>
              <w:spacing w:before="120" w:after="120"/>
              <w:ind w:left="1452" w:hanging="720"/>
              <w:jc w:val="both"/>
              <w:rPr>
                <w:color w:val="000000" w:themeColor="text1"/>
                <w:lang w:val="en-GB"/>
              </w:rPr>
            </w:pPr>
            <w:r w:rsidRPr="00C763ED">
              <w:rPr>
                <w:color w:val="000000" w:themeColor="text1"/>
                <w:lang w:val="en-GB"/>
              </w:rPr>
              <w:t>any subcontract relating to the Services to an extent and, with such specialists and entities as may be approved; and</w:t>
            </w:r>
          </w:p>
          <w:p w:rsidR="00E90E9F" w:rsidRPr="00C763ED" w:rsidRDefault="00E90E9F" w:rsidP="0068107F">
            <w:pPr>
              <w:numPr>
                <w:ilvl w:val="1"/>
                <w:numId w:val="90"/>
              </w:numPr>
              <w:tabs>
                <w:tab w:val="clear" w:pos="1944"/>
              </w:tabs>
              <w:spacing w:before="120" w:after="120"/>
              <w:ind w:left="1454" w:hanging="720"/>
              <w:jc w:val="both"/>
              <w:rPr>
                <w:color w:val="000000" w:themeColor="text1"/>
                <w:lang w:val="en-GB"/>
              </w:rPr>
            </w:pPr>
            <w:r w:rsidRPr="00C763ED">
              <w:rPr>
                <w:color w:val="000000" w:themeColor="text1"/>
                <w:lang w:val="en-GB"/>
              </w:rPr>
              <w:t xml:space="preserve">any other action that may be specified in the PCC. </w:t>
            </w:r>
          </w:p>
        </w:tc>
      </w:tr>
      <w:tr w:rsidR="00C763ED" w:rsidRPr="00C763ED">
        <w:trPr>
          <w:gridBefore w:val="1"/>
          <w:wBefore w:w="144" w:type="dxa"/>
        </w:trPr>
        <w:tc>
          <w:tcPr>
            <w:tcW w:w="2385" w:type="dxa"/>
            <w:gridSpan w:val="2"/>
          </w:tcPr>
          <w:p w:rsidR="00E90E9F" w:rsidRPr="00C763ED" w:rsidRDefault="00E90E9F" w:rsidP="00763053">
            <w:pPr>
              <w:spacing w:before="120" w:after="120"/>
              <w:rPr>
                <w:b/>
                <w:color w:val="000000" w:themeColor="text1"/>
              </w:rPr>
            </w:pPr>
          </w:p>
        </w:tc>
        <w:tc>
          <w:tcPr>
            <w:tcW w:w="7965" w:type="dxa"/>
          </w:tcPr>
          <w:p w:rsidR="00E90E9F" w:rsidRPr="00C763ED" w:rsidRDefault="00E90E9F" w:rsidP="0068107F">
            <w:pPr>
              <w:numPr>
                <w:ilvl w:val="0"/>
                <w:numId w:val="97"/>
              </w:numPr>
              <w:spacing w:before="120" w:after="120"/>
              <w:jc w:val="both"/>
              <w:rPr>
                <w:color w:val="000000" w:themeColor="text1"/>
                <w:lang w:val="en-GB"/>
              </w:rPr>
            </w:pPr>
            <w:r w:rsidRPr="00C763ED">
              <w:rPr>
                <w:color w:val="000000" w:themeColor="text1"/>
                <w:lang w:val="en-GB"/>
              </w:rPr>
              <w:t xml:space="preserve">Notwithstanding any approval under GCC Sub Clause 37.1(b), the Consultant shall remain fully liable for the performance of Services by the Sub-Consultant and its Personnel and retain full responsibility for the Services.  </w:t>
            </w:r>
          </w:p>
        </w:tc>
      </w:tr>
      <w:tr w:rsidR="00C763ED" w:rsidRPr="00C763ED">
        <w:trPr>
          <w:gridBefore w:val="1"/>
          <w:wBefore w:w="144" w:type="dxa"/>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3095" w:name="_Toc46725745"/>
            <w:bookmarkStart w:id="3096" w:name="_Toc46731351"/>
            <w:bookmarkStart w:id="3097" w:name="_Toc46731639"/>
            <w:bookmarkStart w:id="3098" w:name="_Toc46731945"/>
            <w:bookmarkStart w:id="3099" w:name="_Toc46732559"/>
            <w:bookmarkStart w:id="3100" w:name="_Toc46733313"/>
            <w:bookmarkStart w:id="3101" w:name="_Toc46733479"/>
            <w:bookmarkStart w:id="3102" w:name="_Toc46736303"/>
            <w:bookmarkStart w:id="3103" w:name="_Toc46736452"/>
            <w:bookmarkStart w:id="3104" w:name="_Toc46736659"/>
            <w:bookmarkStart w:id="3105" w:name="_Toc46736803"/>
            <w:bookmarkStart w:id="3106" w:name="_Toc46736907"/>
            <w:bookmarkStart w:id="3107" w:name="_Toc46737010"/>
            <w:bookmarkStart w:id="3108" w:name="_Toc46737113"/>
            <w:bookmarkStart w:id="3109" w:name="_Toc46737425"/>
            <w:bookmarkStart w:id="3110" w:name="_Toc47069358"/>
            <w:bookmarkStart w:id="3111" w:name="_Toc47070014"/>
            <w:bookmarkStart w:id="3112" w:name="_Toc47070253"/>
            <w:bookmarkStart w:id="3113" w:name="_Toc47071622"/>
            <w:bookmarkStart w:id="3114" w:name="_Toc47073960"/>
            <w:bookmarkStart w:id="3115" w:name="_Toc47074567"/>
            <w:bookmarkStart w:id="3116" w:name="_Toc47159151"/>
            <w:bookmarkStart w:id="3117" w:name="_Toc47170587"/>
            <w:bookmarkStart w:id="3118" w:name="_Toc47322652"/>
            <w:bookmarkStart w:id="3119" w:name="_Toc47326940"/>
            <w:bookmarkStart w:id="3120" w:name="_Toc47328776"/>
            <w:bookmarkStart w:id="3121" w:name="_Toc47331068"/>
            <w:bookmarkStart w:id="3122" w:name="_Toc47331746"/>
            <w:bookmarkStart w:id="3123" w:name="_Toc47331894"/>
            <w:bookmarkStart w:id="3124" w:name="_Toc47332033"/>
            <w:bookmarkStart w:id="3125" w:name="_Toc47332432"/>
            <w:bookmarkStart w:id="3126" w:name="_Toc47332655"/>
            <w:bookmarkStart w:id="3127" w:name="_Toc48551110"/>
            <w:bookmarkStart w:id="3128" w:name="_Toc48632787"/>
            <w:bookmarkStart w:id="3129" w:name="_Toc48798490"/>
            <w:bookmarkStart w:id="3130" w:name="_Toc48800760"/>
            <w:bookmarkStart w:id="3131" w:name="_Toc48800929"/>
            <w:bookmarkStart w:id="3132" w:name="_Toc48803126"/>
            <w:bookmarkStart w:id="3133" w:name="_Toc48803295"/>
            <w:bookmarkStart w:id="3134" w:name="_Toc48803464"/>
            <w:bookmarkStart w:id="3135" w:name="_Toc48803802"/>
            <w:bookmarkStart w:id="3136" w:name="_Toc48804140"/>
            <w:bookmarkStart w:id="3137" w:name="_Toc48804309"/>
            <w:bookmarkStart w:id="3138" w:name="_Toc48804816"/>
            <w:bookmarkStart w:id="3139" w:name="_Toc48812439"/>
            <w:bookmarkStart w:id="3140" w:name="_Toc48892640"/>
            <w:bookmarkStart w:id="3141" w:name="_Toc48894472"/>
            <w:bookmarkStart w:id="3142" w:name="_Toc48895245"/>
            <w:bookmarkStart w:id="3143" w:name="_Toc48895431"/>
            <w:bookmarkStart w:id="3144" w:name="_Toc48896213"/>
            <w:bookmarkStart w:id="3145" w:name="_Toc48968998"/>
            <w:bookmarkStart w:id="3146" w:name="_Toc48969329"/>
            <w:bookmarkStart w:id="3147" w:name="_Toc48970252"/>
            <w:bookmarkStart w:id="3148" w:name="_Toc48974076"/>
            <w:bookmarkStart w:id="3149" w:name="_Toc48978572"/>
            <w:bookmarkStart w:id="3150" w:name="_Toc48979333"/>
            <w:bookmarkStart w:id="3151" w:name="_Toc48979520"/>
            <w:bookmarkStart w:id="3152" w:name="_Toc48980585"/>
            <w:bookmarkStart w:id="3153" w:name="_Toc49159658"/>
            <w:bookmarkStart w:id="3154" w:name="_Toc49159845"/>
            <w:bookmarkStart w:id="3155" w:name="_Toc67815125"/>
            <w:bookmarkStart w:id="3156" w:name="_Toc86025551"/>
            <w:bookmarkStart w:id="3157" w:name="_Toc235351194"/>
            <w:bookmarkStart w:id="3158" w:name="_Toc243275097"/>
            <w:r w:rsidRPr="00C763ED">
              <w:rPr>
                <w:b/>
                <w:color w:val="000000" w:themeColor="text1"/>
              </w:rPr>
              <w:t>Reporting Obligations</w:t>
            </w:r>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p>
          <w:p w:rsidR="00E90E9F" w:rsidRPr="00C763ED" w:rsidRDefault="00E90E9F" w:rsidP="00763053">
            <w:pPr>
              <w:rPr>
                <w:b/>
                <w:color w:val="000000" w:themeColor="text1"/>
              </w:rPr>
            </w:pPr>
          </w:p>
        </w:tc>
        <w:tc>
          <w:tcPr>
            <w:tcW w:w="7965" w:type="dxa"/>
          </w:tcPr>
          <w:p w:rsidR="00E90E9F" w:rsidRPr="00C763ED" w:rsidRDefault="00E90E9F" w:rsidP="0068107F">
            <w:pPr>
              <w:numPr>
                <w:ilvl w:val="0"/>
                <w:numId w:val="98"/>
              </w:numPr>
              <w:spacing w:before="120" w:after="120"/>
              <w:jc w:val="both"/>
              <w:rPr>
                <w:color w:val="000000" w:themeColor="text1"/>
                <w:lang w:val="en-GB"/>
              </w:rPr>
            </w:pPr>
            <w:r w:rsidRPr="00C763ED">
              <w:rPr>
                <w:color w:val="000000" w:themeColor="text1"/>
                <w:lang w:val="en-GB"/>
              </w:rPr>
              <w:t xml:space="preserve">The Consultant shall submit to the Client the reports and documents specified in </w:t>
            </w:r>
            <w:r w:rsidRPr="00C763ED">
              <w:rPr>
                <w:b/>
                <w:color w:val="000000" w:themeColor="text1"/>
                <w:lang w:val="en-GB"/>
              </w:rPr>
              <w:t>Appendix 2</w:t>
            </w:r>
            <w:r w:rsidRPr="00C763ED">
              <w:rPr>
                <w:color w:val="000000" w:themeColor="text1"/>
                <w:lang w:val="en-GB"/>
              </w:rPr>
              <w:t xml:space="preserve"> to the Contract hereto, in the form, in the numbers and within the time periods set forth in the </w:t>
            </w:r>
            <w:r w:rsidRPr="00C763ED">
              <w:rPr>
                <w:b/>
                <w:color w:val="000000" w:themeColor="text1"/>
                <w:lang w:val="en-GB"/>
              </w:rPr>
              <w:t>Appendix 2</w:t>
            </w:r>
            <w:r w:rsidRPr="00C763ED">
              <w:rPr>
                <w:color w:val="000000" w:themeColor="text1"/>
                <w:lang w:val="en-GB"/>
              </w:rPr>
              <w:t xml:space="preserve">.  Final Reports shall be delivered in CD ROM in addition to the hard copies specified in the said </w:t>
            </w:r>
            <w:r w:rsidRPr="00C763ED">
              <w:rPr>
                <w:b/>
                <w:color w:val="000000" w:themeColor="text1"/>
                <w:lang w:val="en-GB"/>
              </w:rPr>
              <w:t>Appendix</w:t>
            </w:r>
            <w:r w:rsidRPr="00C763ED">
              <w:rPr>
                <w:color w:val="000000" w:themeColor="text1"/>
                <w:lang w:val="en-GB"/>
              </w:rPr>
              <w:t>.</w:t>
            </w:r>
          </w:p>
        </w:tc>
      </w:tr>
      <w:tr w:rsidR="00C763ED" w:rsidRPr="00C763ED">
        <w:trPr>
          <w:gridBefore w:val="1"/>
          <w:wBefore w:w="144" w:type="dxa"/>
          <w:trHeight w:val="1890"/>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3159" w:name="_Toc46725746"/>
            <w:bookmarkStart w:id="3160" w:name="_Toc46731352"/>
            <w:bookmarkStart w:id="3161" w:name="_Toc46731640"/>
            <w:bookmarkStart w:id="3162" w:name="_Toc46731946"/>
            <w:bookmarkStart w:id="3163" w:name="_Toc46732560"/>
            <w:bookmarkStart w:id="3164" w:name="_Toc46733314"/>
            <w:bookmarkStart w:id="3165" w:name="_Toc46733480"/>
            <w:bookmarkStart w:id="3166" w:name="_Toc46736304"/>
            <w:bookmarkStart w:id="3167" w:name="_Toc46736453"/>
            <w:bookmarkStart w:id="3168" w:name="_Toc46736660"/>
            <w:bookmarkStart w:id="3169" w:name="_Toc46736804"/>
            <w:bookmarkStart w:id="3170" w:name="_Toc46736908"/>
            <w:bookmarkStart w:id="3171" w:name="_Toc46737011"/>
            <w:bookmarkStart w:id="3172" w:name="_Toc46737114"/>
            <w:bookmarkStart w:id="3173" w:name="_Toc46737426"/>
            <w:bookmarkStart w:id="3174" w:name="_Toc47069359"/>
            <w:bookmarkStart w:id="3175" w:name="_Toc47070015"/>
            <w:bookmarkStart w:id="3176" w:name="_Toc47070254"/>
            <w:bookmarkStart w:id="3177" w:name="_Toc47071623"/>
            <w:bookmarkStart w:id="3178" w:name="_Toc47073961"/>
            <w:bookmarkStart w:id="3179" w:name="_Toc47074568"/>
            <w:bookmarkStart w:id="3180" w:name="_Toc47159152"/>
            <w:bookmarkStart w:id="3181" w:name="_Toc47170588"/>
            <w:bookmarkStart w:id="3182" w:name="_Toc47322653"/>
            <w:bookmarkStart w:id="3183" w:name="_Toc47326941"/>
            <w:bookmarkStart w:id="3184" w:name="_Toc47328777"/>
            <w:bookmarkStart w:id="3185" w:name="_Toc47331069"/>
            <w:bookmarkStart w:id="3186" w:name="_Toc47331747"/>
            <w:bookmarkStart w:id="3187" w:name="_Toc47331895"/>
            <w:bookmarkStart w:id="3188" w:name="_Toc47332034"/>
            <w:bookmarkStart w:id="3189" w:name="_Toc47332433"/>
            <w:bookmarkStart w:id="3190" w:name="_Toc47332656"/>
            <w:bookmarkStart w:id="3191" w:name="_Toc48551111"/>
            <w:bookmarkStart w:id="3192" w:name="_Toc48632788"/>
            <w:bookmarkStart w:id="3193" w:name="_Toc48798491"/>
            <w:bookmarkStart w:id="3194" w:name="_Toc48800761"/>
            <w:bookmarkStart w:id="3195" w:name="_Toc48800930"/>
            <w:bookmarkStart w:id="3196" w:name="_Toc48803127"/>
            <w:bookmarkStart w:id="3197" w:name="_Toc48803296"/>
            <w:bookmarkStart w:id="3198" w:name="_Toc48803465"/>
            <w:bookmarkStart w:id="3199" w:name="_Toc48803803"/>
            <w:bookmarkStart w:id="3200" w:name="_Toc48804141"/>
            <w:bookmarkStart w:id="3201" w:name="_Toc48804310"/>
            <w:bookmarkStart w:id="3202" w:name="_Toc48804817"/>
            <w:bookmarkStart w:id="3203" w:name="_Toc48812440"/>
            <w:bookmarkStart w:id="3204" w:name="_Toc48892641"/>
            <w:bookmarkStart w:id="3205" w:name="_Toc48894473"/>
            <w:bookmarkStart w:id="3206" w:name="_Toc48895246"/>
            <w:bookmarkStart w:id="3207" w:name="_Toc48895432"/>
            <w:bookmarkStart w:id="3208" w:name="_Toc48896214"/>
            <w:bookmarkStart w:id="3209" w:name="_Toc48968999"/>
            <w:bookmarkStart w:id="3210" w:name="_Toc48969330"/>
            <w:bookmarkStart w:id="3211" w:name="_Toc48970253"/>
            <w:bookmarkStart w:id="3212" w:name="_Toc48974077"/>
            <w:bookmarkStart w:id="3213" w:name="_Toc48978573"/>
            <w:bookmarkStart w:id="3214" w:name="_Toc48979334"/>
            <w:bookmarkStart w:id="3215" w:name="_Toc48979521"/>
            <w:bookmarkStart w:id="3216" w:name="_Toc48980586"/>
            <w:bookmarkStart w:id="3217" w:name="_Toc49159659"/>
            <w:bookmarkStart w:id="3218" w:name="_Toc49159846"/>
            <w:bookmarkStart w:id="3219" w:name="_Toc67815126"/>
            <w:bookmarkStart w:id="3220" w:name="_Toc86025552"/>
            <w:bookmarkStart w:id="3221" w:name="_Toc235351195"/>
            <w:bookmarkStart w:id="3222" w:name="_Toc243275098"/>
            <w:r w:rsidRPr="00C763ED">
              <w:rPr>
                <w:b/>
                <w:color w:val="000000" w:themeColor="text1"/>
              </w:rPr>
              <w:t>Proprietary Rights on Documents Prepared by the Consultant</w:t>
            </w:r>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p>
        </w:tc>
        <w:tc>
          <w:tcPr>
            <w:tcW w:w="7965" w:type="dxa"/>
          </w:tcPr>
          <w:p w:rsidR="00E90E9F" w:rsidRPr="00C763ED" w:rsidRDefault="00E90E9F" w:rsidP="0068107F">
            <w:pPr>
              <w:numPr>
                <w:ilvl w:val="0"/>
                <w:numId w:val="94"/>
              </w:numPr>
              <w:tabs>
                <w:tab w:val="clear" w:pos="576"/>
                <w:tab w:val="num" w:pos="630"/>
              </w:tabs>
              <w:spacing w:before="120" w:after="120"/>
              <w:ind w:left="639" w:hanging="594"/>
              <w:jc w:val="both"/>
              <w:rPr>
                <w:color w:val="000000" w:themeColor="text1"/>
                <w:lang w:val="en-GB"/>
              </w:rPr>
            </w:pPr>
            <w:r w:rsidRPr="00C763ED">
              <w:rPr>
                <w:color w:val="000000" w:themeColor="text1"/>
                <w:lang w:val="en-GB"/>
              </w:rPr>
              <w:t>All plans, maps, diagrams, drawings, specifications, designs, statistics, reports, other documents, data and software compiled or prepared by the Consultant for the Client under this Contract shall become and remain the absolute property of the Client, and the Consultant shall, not later than upon termination or expiration of this Contract, deliver all such documents to the Client, together with a detailed inven</w:t>
            </w:r>
            <w:r w:rsidR="00E86630" w:rsidRPr="00C763ED">
              <w:rPr>
                <w:color w:val="000000" w:themeColor="text1"/>
                <w:lang w:val="en-GB"/>
              </w:rPr>
              <w:t>tory.</w:t>
            </w:r>
          </w:p>
        </w:tc>
      </w:tr>
      <w:tr w:rsidR="00C763ED" w:rsidRPr="00C763ED">
        <w:trPr>
          <w:gridBefore w:val="1"/>
          <w:wBefore w:w="144" w:type="dxa"/>
          <w:trHeight w:val="458"/>
        </w:trPr>
        <w:tc>
          <w:tcPr>
            <w:tcW w:w="2385" w:type="dxa"/>
            <w:gridSpan w:val="2"/>
          </w:tcPr>
          <w:p w:rsidR="00E90E9F" w:rsidRPr="00C763ED" w:rsidRDefault="00E90E9F" w:rsidP="00763053">
            <w:pPr>
              <w:pStyle w:val="Heading3"/>
              <w:spacing w:before="120" w:after="120"/>
              <w:rPr>
                <w:b/>
                <w:color w:val="000000" w:themeColor="text1"/>
              </w:rPr>
            </w:pPr>
          </w:p>
        </w:tc>
        <w:tc>
          <w:tcPr>
            <w:tcW w:w="7965" w:type="dxa"/>
          </w:tcPr>
          <w:p w:rsidR="00E90E9F" w:rsidRPr="00C763ED" w:rsidRDefault="00E90E9F" w:rsidP="0068107F">
            <w:pPr>
              <w:numPr>
                <w:ilvl w:val="0"/>
                <w:numId w:val="94"/>
              </w:numPr>
              <w:tabs>
                <w:tab w:val="clear" w:pos="576"/>
                <w:tab w:val="num" w:pos="630"/>
              </w:tabs>
              <w:spacing w:before="120" w:after="120"/>
              <w:ind w:left="639" w:hanging="594"/>
              <w:jc w:val="both"/>
              <w:rPr>
                <w:color w:val="000000" w:themeColor="text1"/>
                <w:lang w:val="en-GB"/>
              </w:rPr>
            </w:pPr>
            <w:r w:rsidRPr="00C763ED">
              <w:rPr>
                <w:color w:val="000000" w:themeColor="text1"/>
                <w:lang w:val="en-GB"/>
              </w:rPr>
              <w:t xml:space="preserve">The Consultant may retain a copy of such documents and software, and use such software for their own use with the prior written approval of the Client. </w:t>
            </w:r>
          </w:p>
        </w:tc>
      </w:tr>
      <w:tr w:rsidR="00C763ED" w:rsidRPr="00C763ED">
        <w:trPr>
          <w:gridBefore w:val="1"/>
          <w:wBefore w:w="144" w:type="dxa"/>
        </w:trPr>
        <w:tc>
          <w:tcPr>
            <w:tcW w:w="2385" w:type="dxa"/>
            <w:gridSpan w:val="2"/>
          </w:tcPr>
          <w:p w:rsidR="00E90E9F" w:rsidRPr="00C763ED" w:rsidRDefault="00E90E9F" w:rsidP="00763053">
            <w:pPr>
              <w:pStyle w:val="Heading3"/>
              <w:spacing w:before="120" w:after="120"/>
              <w:rPr>
                <w:b/>
                <w:color w:val="000000" w:themeColor="text1"/>
              </w:rPr>
            </w:pPr>
          </w:p>
        </w:tc>
        <w:tc>
          <w:tcPr>
            <w:tcW w:w="7965" w:type="dxa"/>
          </w:tcPr>
          <w:p w:rsidR="00E90E9F" w:rsidRPr="00C763ED" w:rsidRDefault="006C2BAD" w:rsidP="0068107F">
            <w:pPr>
              <w:numPr>
                <w:ilvl w:val="0"/>
                <w:numId w:val="94"/>
              </w:numPr>
              <w:tabs>
                <w:tab w:val="clear" w:pos="576"/>
                <w:tab w:val="num" w:pos="630"/>
              </w:tabs>
              <w:spacing w:before="120" w:after="120"/>
              <w:ind w:left="639" w:hanging="594"/>
              <w:jc w:val="both"/>
              <w:rPr>
                <w:color w:val="000000" w:themeColor="text1"/>
                <w:lang w:val="en-GB"/>
              </w:rPr>
            </w:pPr>
            <w:r w:rsidRPr="00C763ED">
              <w:rPr>
                <w:color w:val="000000" w:themeColor="text1"/>
                <w:lang w:val="en-GB"/>
              </w:rPr>
              <w:t xml:space="preserve">Other restrictions </w:t>
            </w:r>
            <w:r w:rsidR="00E90E9F" w:rsidRPr="00C763ED">
              <w:rPr>
                <w:color w:val="000000" w:themeColor="text1"/>
                <w:lang w:val="en-GB"/>
              </w:rPr>
              <w:t>about the future use of these documents and software, if any, shall be as specified in the PCC.</w:t>
            </w:r>
          </w:p>
        </w:tc>
      </w:tr>
      <w:tr w:rsidR="00C763ED" w:rsidRPr="00C763ED">
        <w:trPr>
          <w:gridBefore w:val="1"/>
          <w:wBefore w:w="144" w:type="dxa"/>
          <w:trHeight w:val="333"/>
        </w:trPr>
        <w:tc>
          <w:tcPr>
            <w:tcW w:w="2385" w:type="dxa"/>
            <w:gridSpan w:val="2"/>
          </w:tcPr>
          <w:p w:rsidR="00E90E9F" w:rsidRPr="00C763ED" w:rsidRDefault="00E90E9F" w:rsidP="0068107F">
            <w:pPr>
              <w:pStyle w:val="Heading3"/>
              <w:numPr>
                <w:ilvl w:val="0"/>
                <w:numId w:val="46"/>
              </w:numPr>
              <w:spacing w:before="120" w:after="120"/>
              <w:rPr>
                <w:b/>
                <w:color w:val="000000" w:themeColor="text1"/>
              </w:rPr>
            </w:pPr>
            <w:bookmarkStart w:id="3223" w:name="_Toc46732561"/>
            <w:bookmarkStart w:id="3224" w:name="_Toc46733315"/>
            <w:bookmarkStart w:id="3225" w:name="_Toc46733481"/>
            <w:bookmarkStart w:id="3226" w:name="_Toc46736305"/>
            <w:bookmarkStart w:id="3227" w:name="_Toc46736454"/>
            <w:bookmarkStart w:id="3228" w:name="_Toc46736661"/>
            <w:bookmarkStart w:id="3229" w:name="_Toc46736805"/>
            <w:bookmarkStart w:id="3230" w:name="_Toc46736909"/>
            <w:bookmarkStart w:id="3231" w:name="_Toc46737012"/>
            <w:bookmarkStart w:id="3232" w:name="_Toc46737115"/>
            <w:bookmarkStart w:id="3233" w:name="_Toc46737427"/>
            <w:bookmarkStart w:id="3234" w:name="_Toc47069360"/>
            <w:bookmarkStart w:id="3235" w:name="_Toc47070016"/>
            <w:bookmarkStart w:id="3236" w:name="_Toc47070255"/>
            <w:bookmarkStart w:id="3237" w:name="_Toc47071624"/>
            <w:bookmarkStart w:id="3238" w:name="_Toc47073962"/>
            <w:bookmarkStart w:id="3239" w:name="_Toc47074569"/>
            <w:bookmarkStart w:id="3240" w:name="_Toc47159153"/>
            <w:bookmarkStart w:id="3241" w:name="_Toc47170589"/>
            <w:bookmarkStart w:id="3242" w:name="_Toc47322654"/>
            <w:bookmarkStart w:id="3243" w:name="_Toc47326942"/>
            <w:bookmarkStart w:id="3244" w:name="_Toc47328778"/>
            <w:bookmarkStart w:id="3245" w:name="_Toc47331070"/>
            <w:bookmarkStart w:id="3246" w:name="_Toc47331748"/>
            <w:bookmarkStart w:id="3247" w:name="_Toc47331896"/>
            <w:bookmarkStart w:id="3248" w:name="_Toc47332035"/>
            <w:bookmarkStart w:id="3249" w:name="_Toc47332434"/>
            <w:bookmarkStart w:id="3250" w:name="_Toc47332657"/>
            <w:bookmarkStart w:id="3251" w:name="_Toc48551112"/>
            <w:bookmarkStart w:id="3252" w:name="_Toc48632789"/>
            <w:bookmarkStart w:id="3253" w:name="_Toc48798492"/>
            <w:bookmarkStart w:id="3254" w:name="_Toc48800762"/>
            <w:bookmarkStart w:id="3255" w:name="_Toc48800931"/>
            <w:bookmarkStart w:id="3256" w:name="_Toc48803128"/>
            <w:bookmarkStart w:id="3257" w:name="_Toc48803297"/>
            <w:bookmarkStart w:id="3258" w:name="_Toc48803466"/>
            <w:bookmarkStart w:id="3259" w:name="_Toc48803804"/>
            <w:bookmarkStart w:id="3260" w:name="_Toc48804142"/>
            <w:bookmarkStart w:id="3261" w:name="_Toc48804311"/>
            <w:bookmarkStart w:id="3262" w:name="_Toc48804818"/>
            <w:bookmarkStart w:id="3263" w:name="_Toc48812441"/>
            <w:bookmarkStart w:id="3264" w:name="_Toc48892642"/>
            <w:bookmarkStart w:id="3265" w:name="_Toc48894474"/>
            <w:bookmarkStart w:id="3266" w:name="_Toc48895247"/>
            <w:bookmarkStart w:id="3267" w:name="_Toc48895433"/>
            <w:bookmarkStart w:id="3268" w:name="_Toc48896215"/>
            <w:bookmarkStart w:id="3269" w:name="_Toc48969000"/>
            <w:bookmarkStart w:id="3270" w:name="_Toc48969331"/>
            <w:bookmarkStart w:id="3271" w:name="_Toc48970254"/>
            <w:bookmarkStart w:id="3272" w:name="_Toc48974078"/>
            <w:bookmarkStart w:id="3273" w:name="_Toc48978574"/>
            <w:bookmarkStart w:id="3274" w:name="_Toc48979335"/>
            <w:bookmarkStart w:id="3275" w:name="_Toc48979522"/>
            <w:bookmarkStart w:id="3276" w:name="_Toc48980587"/>
            <w:bookmarkStart w:id="3277" w:name="_Toc49159660"/>
            <w:bookmarkStart w:id="3278" w:name="_Toc49159847"/>
            <w:bookmarkStart w:id="3279" w:name="_Toc67815127"/>
            <w:bookmarkStart w:id="3280" w:name="_Toc86025553"/>
            <w:bookmarkStart w:id="3281" w:name="_Toc235351196"/>
            <w:bookmarkStart w:id="3282" w:name="_Toc243275099"/>
            <w:r w:rsidRPr="00C763ED">
              <w:rPr>
                <w:b/>
                <w:color w:val="000000" w:themeColor="text1"/>
              </w:rPr>
              <w:t xml:space="preserve">Proprietary Rights on Equipment </w:t>
            </w:r>
            <w:r w:rsidR="00854A07" w:rsidRPr="00C763ED">
              <w:rPr>
                <w:b/>
                <w:color w:val="000000" w:themeColor="text1"/>
              </w:rPr>
              <w:t xml:space="preserve">&amp; </w:t>
            </w:r>
            <w:r w:rsidRPr="00C763ED">
              <w:rPr>
                <w:b/>
                <w:color w:val="000000" w:themeColor="text1"/>
              </w:rPr>
              <w:t>Materials Furnished by the Client.</w:t>
            </w:r>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p>
        </w:tc>
        <w:tc>
          <w:tcPr>
            <w:tcW w:w="7965" w:type="dxa"/>
          </w:tcPr>
          <w:p w:rsidR="00E90E9F" w:rsidRPr="00C763ED" w:rsidRDefault="00E90E9F" w:rsidP="0068107F">
            <w:pPr>
              <w:numPr>
                <w:ilvl w:val="0"/>
                <w:numId w:val="95"/>
              </w:numPr>
              <w:spacing w:before="120" w:after="120"/>
              <w:jc w:val="both"/>
              <w:rPr>
                <w:color w:val="000000" w:themeColor="text1"/>
                <w:lang w:val="en-GB"/>
              </w:rPr>
            </w:pPr>
            <w:bookmarkStart w:id="3283" w:name="_Toc46732562"/>
            <w:bookmarkStart w:id="3284" w:name="_Toc46733316"/>
            <w:bookmarkStart w:id="3285" w:name="_Toc46733482"/>
            <w:bookmarkStart w:id="3286" w:name="_Toc46736306"/>
            <w:r w:rsidRPr="00C763ED">
              <w:rPr>
                <w:color w:val="000000" w:themeColor="text1"/>
              </w:rPr>
              <w:t xml:space="preserve">Equipment, tools and materials made available to the Consultant by the Client, or purchased by the Consultant wholly or partly with funds provided by the Client, shall be the property of the Client and shall be marked accordingly. </w:t>
            </w:r>
            <w:bookmarkEnd w:id="3283"/>
            <w:bookmarkEnd w:id="3284"/>
            <w:bookmarkEnd w:id="3285"/>
            <w:bookmarkEnd w:id="3286"/>
          </w:p>
        </w:tc>
      </w:tr>
      <w:tr w:rsidR="00C763ED" w:rsidRPr="00C763ED">
        <w:trPr>
          <w:gridBefore w:val="1"/>
          <w:wBefore w:w="144" w:type="dxa"/>
        </w:trPr>
        <w:tc>
          <w:tcPr>
            <w:tcW w:w="2385" w:type="dxa"/>
            <w:gridSpan w:val="2"/>
          </w:tcPr>
          <w:p w:rsidR="00E90E9F" w:rsidRPr="00C763ED" w:rsidRDefault="00E90E9F" w:rsidP="00763053">
            <w:pPr>
              <w:pStyle w:val="Heading3"/>
              <w:spacing w:before="120" w:after="120"/>
              <w:ind w:left="120"/>
              <w:rPr>
                <w:b/>
                <w:color w:val="000000" w:themeColor="text1"/>
              </w:rPr>
            </w:pPr>
          </w:p>
        </w:tc>
        <w:tc>
          <w:tcPr>
            <w:tcW w:w="7965" w:type="dxa"/>
          </w:tcPr>
          <w:p w:rsidR="00E90E9F" w:rsidRPr="00C763ED" w:rsidRDefault="00E90E9F" w:rsidP="0068107F">
            <w:pPr>
              <w:numPr>
                <w:ilvl w:val="0"/>
                <w:numId w:val="95"/>
              </w:numPr>
              <w:spacing w:before="120" w:after="120"/>
              <w:jc w:val="both"/>
              <w:rPr>
                <w:color w:val="000000" w:themeColor="text1"/>
              </w:rPr>
            </w:pPr>
            <w:r w:rsidRPr="00C763ED">
              <w:rPr>
                <w:color w:val="000000" w:themeColor="text1"/>
              </w:rPr>
              <w:t>Upon termination or expiration of this Contract, the Consultant shall make available to the Client an inven</w:t>
            </w:r>
            <w:r w:rsidR="00101A76" w:rsidRPr="00C763ED">
              <w:rPr>
                <w:color w:val="000000" w:themeColor="text1"/>
              </w:rPr>
              <w:t>tor</w:t>
            </w:r>
            <w:r w:rsidRPr="00C763ED">
              <w:rPr>
                <w:color w:val="000000" w:themeColor="text1"/>
              </w:rPr>
              <w:t xml:space="preserve">y of such equipment and materials and shall dispose of such equipment and materials in accordance with the Client’s instructions.  </w:t>
            </w:r>
          </w:p>
        </w:tc>
      </w:tr>
      <w:tr w:rsidR="00C763ED" w:rsidRPr="00C763ED">
        <w:trPr>
          <w:gridBefore w:val="1"/>
          <w:wBefore w:w="144" w:type="dxa"/>
        </w:trPr>
        <w:tc>
          <w:tcPr>
            <w:tcW w:w="2385" w:type="dxa"/>
            <w:gridSpan w:val="2"/>
          </w:tcPr>
          <w:p w:rsidR="00E90E9F" w:rsidRPr="00C763ED" w:rsidRDefault="00E90E9F" w:rsidP="00763053">
            <w:pPr>
              <w:pStyle w:val="Heading3"/>
              <w:spacing w:before="120" w:after="120"/>
              <w:ind w:left="120"/>
              <w:rPr>
                <w:b/>
                <w:color w:val="000000" w:themeColor="text1"/>
              </w:rPr>
            </w:pPr>
          </w:p>
        </w:tc>
        <w:tc>
          <w:tcPr>
            <w:tcW w:w="7965" w:type="dxa"/>
          </w:tcPr>
          <w:p w:rsidR="00E90E9F" w:rsidRPr="00C763ED" w:rsidRDefault="00E90E9F" w:rsidP="0068107F">
            <w:pPr>
              <w:numPr>
                <w:ilvl w:val="0"/>
                <w:numId w:val="95"/>
              </w:numPr>
              <w:spacing w:before="120" w:after="120"/>
              <w:jc w:val="both"/>
              <w:rPr>
                <w:color w:val="000000" w:themeColor="text1"/>
              </w:rPr>
            </w:pPr>
            <w:r w:rsidRPr="00C763ED">
              <w:rPr>
                <w:color w:val="000000" w:themeColor="text1"/>
                <w:lang w:val="en-GB"/>
              </w:rPr>
              <w:t xml:space="preserve">During the </w:t>
            </w:r>
            <w:r w:rsidRPr="00C763ED">
              <w:rPr>
                <w:color w:val="000000" w:themeColor="text1"/>
              </w:rPr>
              <w:t>possession of such equipment and materials, the Consultant, unless otherwise instructed by the Client in writing, shall insure them at the expense of the Client</w:t>
            </w:r>
            <w:r w:rsidRPr="00C763ED">
              <w:rPr>
                <w:color w:val="000000" w:themeColor="text1"/>
                <w:lang w:val="en-GB"/>
              </w:rPr>
              <w:t xml:space="preserve"> in an amount equal to their full replacement value.</w:t>
            </w:r>
          </w:p>
        </w:tc>
      </w:tr>
      <w:tr w:rsidR="00C763ED" w:rsidRPr="00C763ED">
        <w:trPr>
          <w:gridBefore w:val="1"/>
          <w:wBefore w:w="144" w:type="dxa"/>
        </w:trPr>
        <w:tc>
          <w:tcPr>
            <w:tcW w:w="10350" w:type="dxa"/>
            <w:gridSpan w:val="3"/>
          </w:tcPr>
          <w:p w:rsidR="00E90E9F" w:rsidRPr="00C763ED" w:rsidRDefault="00E90E9F" w:rsidP="00E2342D">
            <w:pPr>
              <w:pStyle w:val="Heading2"/>
              <w:spacing w:before="120" w:after="120"/>
              <w:rPr>
                <w:color w:val="000000" w:themeColor="text1"/>
              </w:rPr>
            </w:pPr>
            <w:bookmarkStart w:id="3287" w:name="_Toc47069361"/>
            <w:bookmarkStart w:id="3288" w:name="_Toc47070017"/>
            <w:bookmarkStart w:id="3289" w:name="_Toc47070256"/>
            <w:bookmarkStart w:id="3290" w:name="_Toc47071625"/>
            <w:bookmarkStart w:id="3291" w:name="_Toc47073963"/>
            <w:bookmarkStart w:id="3292" w:name="_Toc47074570"/>
            <w:bookmarkStart w:id="3293" w:name="_Toc47159154"/>
            <w:bookmarkStart w:id="3294" w:name="_Toc47170590"/>
            <w:bookmarkStart w:id="3295" w:name="_Toc47322655"/>
            <w:bookmarkStart w:id="3296" w:name="_Toc47326943"/>
            <w:bookmarkStart w:id="3297" w:name="_Toc47328779"/>
            <w:bookmarkStart w:id="3298" w:name="_Toc47331071"/>
            <w:bookmarkStart w:id="3299" w:name="_Toc47331749"/>
            <w:bookmarkStart w:id="3300" w:name="_Toc47331897"/>
            <w:bookmarkStart w:id="3301" w:name="_Toc47332036"/>
            <w:bookmarkStart w:id="3302" w:name="_Toc47332435"/>
            <w:bookmarkStart w:id="3303" w:name="_Toc47332658"/>
            <w:bookmarkStart w:id="3304" w:name="_Toc48892643"/>
            <w:bookmarkStart w:id="3305" w:name="_Toc48894475"/>
            <w:bookmarkStart w:id="3306" w:name="_Toc48895248"/>
            <w:bookmarkStart w:id="3307" w:name="_Toc48895434"/>
            <w:bookmarkStart w:id="3308" w:name="_Toc48896216"/>
            <w:bookmarkStart w:id="3309" w:name="_Toc48969001"/>
            <w:bookmarkStart w:id="3310" w:name="_Toc48969332"/>
            <w:bookmarkStart w:id="3311" w:name="_Toc48970255"/>
            <w:bookmarkStart w:id="3312" w:name="_Toc48974079"/>
            <w:bookmarkStart w:id="3313" w:name="_Toc48978575"/>
            <w:bookmarkStart w:id="3314" w:name="_Toc48979336"/>
            <w:bookmarkStart w:id="3315" w:name="_Toc48979523"/>
            <w:bookmarkStart w:id="3316" w:name="_Toc48980588"/>
            <w:bookmarkStart w:id="3317" w:name="_Toc49159661"/>
            <w:bookmarkStart w:id="3318" w:name="_Toc49159848"/>
            <w:bookmarkStart w:id="3319" w:name="_Toc67815128"/>
            <w:bookmarkStart w:id="3320" w:name="_Toc243275100"/>
            <w:r w:rsidRPr="00C763ED">
              <w:rPr>
                <w:color w:val="000000" w:themeColor="text1"/>
              </w:rPr>
              <w:lastRenderedPageBreak/>
              <w:t>E.</w:t>
            </w:r>
            <w:r w:rsidRPr="00C763ED">
              <w:rPr>
                <w:color w:val="000000" w:themeColor="text1"/>
              </w:rPr>
              <w:tab/>
              <w:t>Obligations of the Client</w:t>
            </w:r>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p>
        </w:tc>
      </w:tr>
      <w:tr w:rsidR="00C763ED" w:rsidRPr="00C763ED">
        <w:trPr>
          <w:gridBefore w:val="1"/>
          <w:wBefore w:w="144" w:type="dxa"/>
          <w:trHeight w:val="350"/>
        </w:trPr>
        <w:tc>
          <w:tcPr>
            <w:tcW w:w="2385" w:type="dxa"/>
            <w:gridSpan w:val="2"/>
          </w:tcPr>
          <w:p w:rsidR="007E081E" w:rsidRPr="00C763ED" w:rsidRDefault="007E081E" w:rsidP="0068107F">
            <w:pPr>
              <w:pStyle w:val="Heading3"/>
              <w:numPr>
                <w:ilvl w:val="0"/>
                <w:numId w:val="46"/>
              </w:numPr>
              <w:spacing w:before="120" w:after="120"/>
              <w:rPr>
                <w:b/>
                <w:color w:val="000000" w:themeColor="text1"/>
              </w:rPr>
            </w:pPr>
            <w:bookmarkStart w:id="3321" w:name="_Toc351343728"/>
            <w:bookmarkStart w:id="3322" w:name="_Toc37733628"/>
            <w:bookmarkStart w:id="3323" w:name="_Toc46725750"/>
            <w:bookmarkStart w:id="3324" w:name="_Toc46731356"/>
            <w:bookmarkStart w:id="3325" w:name="_Toc46731644"/>
            <w:bookmarkStart w:id="3326" w:name="_Toc46731950"/>
            <w:bookmarkStart w:id="3327" w:name="_Toc46732564"/>
            <w:bookmarkStart w:id="3328" w:name="_Toc46733318"/>
            <w:bookmarkStart w:id="3329" w:name="_Toc46733484"/>
            <w:bookmarkStart w:id="3330" w:name="_Toc46736308"/>
            <w:bookmarkStart w:id="3331" w:name="_Toc46736457"/>
            <w:bookmarkStart w:id="3332" w:name="_Toc46736664"/>
            <w:bookmarkStart w:id="3333" w:name="_Toc46736808"/>
            <w:bookmarkStart w:id="3334" w:name="_Toc46736912"/>
            <w:bookmarkStart w:id="3335" w:name="_Toc46737015"/>
            <w:bookmarkStart w:id="3336" w:name="_Toc46737117"/>
            <w:bookmarkStart w:id="3337" w:name="_Toc46737429"/>
            <w:bookmarkStart w:id="3338" w:name="_Toc47069362"/>
            <w:bookmarkStart w:id="3339" w:name="_Toc47070018"/>
            <w:bookmarkStart w:id="3340" w:name="_Toc47070257"/>
            <w:bookmarkStart w:id="3341" w:name="_Toc47071626"/>
            <w:bookmarkStart w:id="3342" w:name="_Toc47073964"/>
            <w:bookmarkStart w:id="3343" w:name="_Toc47074571"/>
            <w:bookmarkStart w:id="3344" w:name="_Toc47159155"/>
            <w:bookmarkStart w:id="3345" w:name="_Toc47170591"/>
            <w:bookmarkStart w:id="3346" w:name="_Toc47322656"/>
            <w:bookmarkStart w:id="3347" w:name="_Toc47326944"/>
            <w:bookmarkStart w:id="3348" w:name="_Toc47328780"/>
            <w:bookmarkStart w:id="3349" w:name="_Toc47331072"/>
            <w:bookmarkStart w:id="3350" w:name="_Toc47331750"/>
            <w:bookmarkStart w:id="3351" w:name="_Toc47331898"/>
            <w:bookmarkStart w:id="3352" w:name="_Toc47332037"/>
            <w:bookmarkStart w:id="3353" w:name="_Toc47332436"/>
            <w:bookmarkStart w:id="3354" w:name="_Toc47332659"/>
            <w:bookmarkStart w:id="3355" w:name="_Toc48892644"/>
            <w:bookmarkStart w:id="3356" w:name="_Toc48894476"/>
            <w:bookmarkStart w:id="3357" w:name="_Toc48895249"/>
            <w:bookmarkStart w:id="3358" w:name="_Toc48895435"/>
            <w:bookmarkStart w:id="3359" w:name="_Toc48896217"/>
            <w:bookmarkStart w:id="3360" w:name="_Toc48969002"/>
            <w:bookmarkStart w:id="3361" w:name="_Toc48969333"/>
            <w:bookmarkStart w:id="3362" w:name="_Toc48970256"/>
            <w:bookmarkStart w:id="3363" w:name="_Toc48974080"/>
            <w:bookmarkStart w:id="3364" w:name="_Toc48978576"/>
            <w:bookmarkStart w:id="3365" w:name="_Toc48979337"/>
            <w:bookmarkStart w:id="3366" w:name="_Toc48979524"/>
            <w:bookmarkStart w:id="3367" w:name="_Toc48980589"/>
            <w:bookmarkStart w:id="3368" w:name="_Toc49159662"/>
            <w:bookmarkStart w:id="3369" w:name="_Toc49159849"/>
            <w:bookmarkStart w:id="3370" w:name="_Toc67815129"/>
            <w:bookmarkStart w:id="3371" w:name="_Toc86025555"/>
            <w:bookmarkStart w:id="3372" w:name="_Toc235351198"/>
            <w:bookmarkStart w:id="3373" w:name="_Toc243275101"/>
            <w:r w:rsidRPr="00C763ED">
              <w:rPr>
                <w:b/>
                <w:color w:val="000000" w:themeColor="text1"/>
              </w:rPr>
              <w:t>Assistance and Exemptions</w:t>
            </w:r>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p>
        </w:tc>
        <w:tc>
          <w:tcPr>
            <w:tcW w:w="7965" w:type="dxa"/>
          </w:tcPr>
          <w:p w:rsidR="007E081E" w:rsidRPr="00C763ED" w:rsidRDefault="007E081E" w:rsidP="0068107F">
            <w:pPr>
              <w:numPr>
                <w:ilvl w:val="0"/>
                <w:numId w:val="105"/>
              </w:numPr>
              <w:spacing w:before="120" w:after="120"/>
              <w:jc w:val="both"/>
              <w:rPr>
                <w:color w:val="000000" w:themeColor="text1"/>
                <w:lang w:val="en-GB"/>
              </w:rPr>
            </w:pPr>
            <w:r w:rsidRPr="00C763ED">
              <w:rPr>
                <w:color w:val="000000" w:themeColor="text1"/>
                <w:lang w:val="en-GB"/>
              </w:rPr>
              <w:t>The Client shall use its best efforts to ensure that the Government shall:</w:t>
            </w:r>
          </w:p>
          <w:p w:rsidR="007E081E" w:rsidRPr="00C763ED" w:rsidRDefault="007E081E" w:rsidP="0068107F">
            <w:pPr>
              <w:numPr>
                <w:ilvl w:val="1"/>
                <w:numId w:val="99"/>
              </w:numPr>
              <w:tabs>
                <w:tab w:val="clear" w:pos="1944"/>
              </w:tabs>
              <w:spacing w:before="120" w:after="120"/>
              <w:ind w:left="1454" w:hanging="720"/>
              <w:jc w:val="both"/>
              <w:rPr>
                <w:color w:val="000000" w:themeColor="text1"/>
                <w:lang w:val="en-GB"/>
              </w:rPr>
            </w:pPr>
            <w:r w:rsidRPr="00C763ED">
              <w:rPr>
                <w:color w:val="000000" w:themeColor="text1"/>
                <w:lang w:val="en-GB"/>
              </w:rPr>
              <w:t>provide the Consultant, Sub-Consultants and Personnel with documents as shall be necessary to enable the Consultant, Sub-Consultants or Personnel to perform the Services;</w:t>
            </w:r>
          </w:p>
          <w:p w:rsidR="007E081E" w:rsidRPr="00C763ED" w:rsidRDefault="007E081E" w:rsidP="0068107F">
            <w:pPr>
              <w:numPr>
                <w:ilvl w:val="1"/>
                <w:numId w:val="99"/>
              </w:numPr>
              <w:tabs>
                <w:tab w:val="clear" w:pos="1944"/>
              </w:tabs>
              <w:spacing w:before="120" w:after="120"/>
              <w:ind w:left="1454" w:hanging="720"/>
              <w:jc w:val="both"/>
              <w:rPr>
                <w:color w:val="000000" w:themeColor="text1"/>
                <w:lang w:val="en-GB"/>
              </w:rPr>
            </w:pPr>
            <w:r w:rsidRPr="00C763ED">
              <w:rPr>
                <w:color w:val="000000" w:themeColor="text1"/>
                <w:lang w:val="en-GB"/>
              </w:rPr>
              <w:t>assist the Consultant in obtaining necessary licenses and permits needed to carry out the Services; and</w:t>
            </w:r>
          </w:p>
          <w:p w:rsidR="007E081E" w:rsidRPr="00C763ED" w:rsidRDefault="007E081E" w:rsidP="0068107F">
            <w:pPr>
              <w:numPr>
                <w:ilvl w:val="1"/>
                <w:numId w:val="99"/>
              </w:numPr>
              <w:tabs>
                <w:tab w:val="clear" w:pos="1944"/>
              </w:tabs>
              <w:spacing w:before="120" w:after="120"/>
              <w:ind w:left="1454" w:hanging="720"/>
              <w:jc w:val="both"/>
              <w:rPr>
                <w:color w:val="000000" w:themeColor="text1"/>
              </w:rPr>
            </w:pPr>
            <w:r w:rsidRPr="00C763ED">
              <w:rPr>
                <w:color w:val="000000" w:themeColor="text1"/>
                <w:lang w:val="en-GB"/>
              </w:rPr>
              <w:t>provide to the Consul</w:t>
            </w:r>
            <w:r w:rsidR="00F663A6" w:rsidRPr="00C763ED">
              <w:rPr>
                <w:color w:val="000000" w:themeColor="text1"/>
                <w:lang w:val="en-GB"/>
              </w:rPr>
              <w:t xml:space="preserve">tant, Sub-Consultants and </w:t>
            </w:r>
            <w:r w:rsidRPr="00C763ED">
              <w:rPr>
                <w:color w:val="000000" w:themeColor="text1"/>
                <w:lang w:val="en-GB"/>
              </w:rPr>
              <w:t>Personnel any such other assistance as may be specified in the PCC.</w:t>
            </w:r>
          </w:p>
        </w:tc>
      </w:tr>
      <w:tr w:rsidR="00C763ED" w:rsidRPr="00C763ED">
        <w:trPr>
          <w:gridBefore w:val="1"/>
          <w:wBefore w:w="144" w:type="dxa"/>
        </w:trPr>
        <w:tc>
          <w:tcPr>
            <w:tcW w:w="2385" w:type="dxa"/>
            <w:gridSpan w:val="2"/>
          </w:tcPr>
          <w:p w:rsidR="007E081E" w:rsidRPr="00C763ED" w:rsidRDefault="007E081E" w:rsidP="0068107F">
            <w:pPr>
              <w:pStyle w:val="Heading3"/>
              <w:numPr>
                <w:ilvl w:val="0"/>
                <w:numId w:val="46"/>
              </w:numPr>
              <w:spacing w:before="120" w:after="120"/>
              <w:rPr>
                <w:b/>
                <w:color w:val="000000" w:themeColor="text1"/>
              </w:rPr>
            </w:pPr>
            <w:bookmarkStart w:id="3374" w:name="_Toc351343729"/>
            <w:bookmarkStart w:id="3375" w:name="_Toc37733629"/>
            <w:bookmarkStart w:id="3376" w:name="_Toc46725751"/>
            <w:bookmarkStart w:id="3377" w:name="_Toc46731357"/>
            <w:bookmarkStart w:id="3378" w:name="_Toc46731645"/>
            <w:bookmarkStart w:id="3379" w:name="_Toc46731951"/>
            <w:bookmarkStart w:id="3380" w:name="_Toc46732565"/>
            <w:bookmarkStart w:id="3381" w:name="_Toc46733319"/>
            <w:bookmarkStart w:id="3382" w:name="_Toc46733485"/>
            <w:bookmarkStart w:id="3383" w:name="_Toc46736309"/>
            <w:bookmarkStart w:id="3384" w:name="_Toc46736458"/>
            <w:bookmarkStart w:id="3385" w:name="_Toc46736665"/>
            <w:bookmarkStart w:id="3386" w:name="_Toc46736809"/>
            <w:bookmarkStart w:id="3387" w:name="_Toc46736913"/>
            <w:bookmarkStart w:id="3388" w:name="_Toc46737016"/>
            <w:bookmarkStart w:id="3389" w:name="_Toc46737118"/>
            <w:bookmarkStart w:id="3390" w:name="_Toc46737430"/>
            <w:bookmarkStart w:id="3391" w:name="_Toc47069363"/>
            <w:bookmarkStart w:id="3392" w:name="_Toc47070019"/>
            <w:bookmarkStart w:id="3393" w:name="_Toc47070258"/>
            <w:bookmarkStart w:id="3394" w:name="_Toc47071627"/>
            <w:bookmarkStart w:id="3395" w:name="_Toc47073965"/>
            <w:bookmarkStart w:id="3396" w:name="_Toc47074572"/>
            <w:bookmarkStart w:id="3397" w:name="_Toc47159156"/>
            <w:bookmarkStart w:id="3398" w:name="_Toc47170592"/>
            <w:bookmarkStart w:id="3399" w:name="_Toc47322657"/>
            <w:bookmarkStart w:id="3400" w:name="_Toc47326945"/>
            <w:bookmarkStart w:id="3401" w:name="_Toc47328781"/>
            <w:bookmarkStart w:id="3402" w:name="_Toc47331073"/>
            <w:bookmarkStart w:id="3403" w:name="_Toc47331751"/>
            <w:bookmarkStart w:id="3404" w:name="_Toc47331899"/>
            <w:bookmarkStart w:id="3405" w:name="_Toc47332038"/>
            <w:bookmarkStart w:id="3406" w:name="_Toc47332437"/>
            <w:bookmarkStart w:id="3407" w:name="_Toc47332660"/>
            <w:bookmarkStart w:id="3408" w:name="_Toc48892645"/>
            <w:bookmarkStart w:id="3409" w:name="_Toc48894477"/>
            <w:bookmarkStart w:id="3410" w:name="_Toc48895250"/>
            <w:bookmarkStart w:id="3411" w:name="_Toc48895436"/>
            <w:bookmarkStart w:id="3412" w:name="_Toc48896218"/>
            <w:bookmarkStart w:id="3413" w:name="_Toc48969003"/>
            <w:bookmarkStart w:id="3414" w:name="_Toc48969334"/>
            <w:bookmarkStart w:id="3415" w:name="_Toc48970257"/>
            <w:bookmarkStart w:id="3416" w:name="_Toc48974081"/>
            <w:bookmarkStart w:id="3417" w:name="_Toc48978577"/>
            <w:bookmarkStart w:id="3418" w:name="_Toc48979338"/>
            <w:bookmarkStart w:id="3419" w:name="_Toc48979525"/>
            <w:bookmarkStart w:id="3420" w:name="_Toc48980590"/>
            <w:bookmarkStart w:id="3421" w:name="_Toc49159663"/>
            <w:bookmarkStart w:id="3422" w:name="_Toc49159850"/>
            <w:bookmarkStart w:id="3423" w:name="_Toc67815130"/>
            <w:bookmarkStart w:id="3424" w:name="_Toc86025556"/>
            <w:bookmarkStart w:id="3425" w:name="_Toc235351199"/>
            <w:bookmarkStart w:id="3426" w:name="_Toc243275102"/>
            <w:r w:rsidRPr="00C763ED">
              <w:rPr>
                <w:b/>
                <w:color w:val="000000" w:themeColor="text1"/>
              </w:rPr>
              <w:t>Access to Land</w:t>
            </w:r>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p>
        </w:tc>
        <w:tc>
          <w:tcPr>
            <w:tcW w:w="7965" w:type="dxa"/>
          </w:tcPr>
          <w:p w:rsidR="007E081E" w:rsidRPr="00C763ED" w:rsidRDefault="007E081E" w:rsidP="0068107F">
            <w:pPr>
              <w:numPr>
                <w:ilvl w:val="0"/>
                <w:numId w:val="100"/>
              </w:numPr>
              <w:spacing w:before="120" w:after="120"/>
              <w:jc w:val="both"/>
              <w:rPr>
                <w:color w:val="000000" w:themeColor="text1"/>
              </w:rPr>
            </w:pPr>
            <w:r w:rsidRPr="00C763ED">
              <w:rPr>
                <w:color w:val="000000" w:themeColor="text1"/>
                <w:lang w:val="en-GB"/>
              </w:rPr>
              <w:t xml:space="preserve">The Client warrants that the Consultant shall have, free of charge, unimpeded access to all land in respect of which access is required for the performance of the Services. The Consultant shall, however, be responsible for any damage to such land or any property thereon resulting from such access, and will indemnify the </w:t>
            </w:r>
            <w:r w:rsidR="00E55CF2" w:rsidRPr="00C763ED">
              <w:rPr>
                <w:color w:val="000000" w:themeColor="text1"/>
                <w:lang w:val="en-GB"/>
              </w:rPr>
              <w:t>client</w:t>
            </w:r>
            <w:r w:rsidRPr="00C763ED">
              <w:rPr>
                <w:color w:val="000000" w:themeColor="text1"/>
                <w:lang w:val="en-GB"/>
              </w:rPr>
              <w:t xml:space="preserve"> and each of the Personnel in respect of liability for any such damage, unless such damage is caused by the default or negligence of the Consultant or any Sub-Consultant or the Personnel of either of them.</w:t>
            </w:r>
          </w:p>
        </w:tc>
      </w:tr>
      <w:tr w:rsidR="00C763ED" w:rsidRPr="00C763ED">
        <w:trPr>
          <w:gridBefore w:val="1"/>
          <w:wBefore w:w="144" w:type="dxa"/>
          <w:trHeight w:val="1133"/>
        </w:trPr>
        <w:tc>
          <w:tcPr>
            <w:tcW w:w="2385" w:type="dxa"/>
            <w:gridSpan w:val="2"/>
          </w:tcPr>
          <w:p w:rsidR="007E081E" w:rsidRPr="00C763ED" w:rsidRDefault="007E081E" w:rsidP="0068107F">
            <w:pPr>
              <w:pStyle w:val="Heading3"/>
              <w:numPr>
                <w:ilvl w:val="0"/>
                <w:numId w:val="46"/>
              </w:numPr>
              <w:spacing w:before="120" w:after="120"/>
              <w:rPr>
                <w:b/>
                <w:color w:val="000000" w:themeColor="text1"/>
                <w:lang w:val="en-GB"/>
              </w:rPr>
            </w:pPr>
            <w:bookmarkStart w:id="3427" w:name="_Toc235351200"/>
            <w:bookmarkStart w:id="3428" w:name="_Toc243275103"/>
            <w:bookmarkStart w:id="3429" w:name="_Toc48892646"/>
            <w:bookmarkStart w:id="3430" w:name="_Toc48894478"/>
            <w:bookmarkStart w:id="3431" w:name="_Toc48895251"/>
            <w:bookmarkStart w:id="3432" w:name="_Toc48895437"/>
            <w:bookmarkStart w:id="3433" w:name="_Toc48896219"/>
            <w:bookmarkStart w:id="3434" w:name="_Toc48969004"/>
            <w:bookmarkStart w:id="3435" w:name="_Toc48969335"/>
            <w:bookmarkStart w:id="3436" w:name="_Toc48970258"/>
            <w:bookmarkStart w:id="3437" w:name="_Toc48974082"/>
            <w:bookmarkStart w:id="3438" w:name="_Toc48978578"/>
            <w:bookmarkStart w:id="3439" w:name="_Toc48979339"/>
            <w:bookmarkStart w:id="3440" w:name="_Toc48979526"/>
            <w:bookmarkStart w:id="3441" w:name="_Toc48980591"/>
            <w:bookmarkStart w:id="3442" w:name="_Toc49159664"/>
            <w:bookmarkStart w:id="3443" w:name="_Toc49159851"/>
            <w:bookmarkStart w:id="3444" w:name="_Toc67815131"/>
            <w:bookmarkStart w:id="3445" w:name="_Toc86025557"/>
            <w:r w:rsidRPr="00C763ED">
              <w:rPr>
                <w:b/>
                <w:color w:val="000000" w:themeColor="text1"/>
                <w:lang w:val="en-GB"/>
              </w:rPr>
              <w:t>Change in the Applicable Law Related to Taxes</w:t>
            </w:r>
            <w:bookmarkEnd w:id="3427"/>
            <w:bookmarkEnd w:id="3428"/>
            <w:r w:rsidRPr="00C763ED">
              <w:rPr>
                <w:b/>
                <w:color w:val="000000" w:themeColor="text1"/>
                <w:lang w:val="en-GB"/>
              </w:rPr>
              <w:t xml:space="preserve"> </w:t>
            </w:r>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p>
        </w:tc>
        <w:tc>
          <w:tcPr>
            <w:tcW w:w="7965" w:type="dxa"/>
          </w:tcPr>
          <w:p w:rsidR="007E081E" w:rsidRPr="00C763ED" w:rsidRDefault="007E081E" w:rsidP="0068107F">
            <w:pPr>
              <w:numPr>
                <w:ilvl w:val="0"/>
                <w:numId w:val="106"/>
              </w:numPr>
              <w:spacing w:before="120" w:after="120"/>
              <w:jc w:val="both"/>
              <w:rPr>
                <w:color w:val="000000" w:themeColor="text1"/>
                <w:lang w:val="en-GB"/>
              </w:rPr>
            </w:pPr>
            <w:r w:rsidRPr="00C763ED">
              <w:rPr>
                <w:color w:val="000000" w:themeColor="text1"/>
                <w:lang w:val="en-GB"/>
              </w:rPr>
              <w:t>If, after the date of signing of the Contract, and during the performance of the Contract, there is any change in the Applicable Law with respect to taxes which increases or decreases the cost incurred by the Consultant in performing the Services, then the amounts otherwise payable to the Consultant under this Contract shall be increased or decreased accordingly by agreement between the Parties hereto, and corresponding adjustments shall be made to the ceiling amount specified in GCC Sub Clause 47.2.</w:t>
            </w:r>
          </w:p>
        </w:tc>
      </w:tr>
      <w:tr w:rsidR="00C763ED" w:rsidRPr="00C763ED" w:rsidTr="005B7AA2">
        <w:trPr>
          <w:gridBefore w:val="1"/>
          <w:wBefore w:w="144" w:type="dxa"/>
          <w:trHeight w:val="1133"/>
        </w:trPr>
        <w:tc>
          <w:tcPr>
            <w:tcW w:w="2385" w:type="dxa"/>
            <w:gridSpan w:val="2"/>
          </w:tcPr>
          <w:p w:rsidR="007E081E" w:rsidRPr="00C763ED" w:rsidRDefault="007E081E" w:rsidP="0068107F">
            <w:pPr>
              <w:pStyle w:val="Heading3"/>
              <w:numPr>
                <w:ilvl w:val="0"/>
                <w:numId w:val="46"/>
              </w:numPr>
              <w:spacing w:before="120" w:after="120"/>
              <w:rPr>
                <w:b/>
                <w:color w:val="000000" w:themeColor="text1"/>
                <w:lang w:val="en-GB"/>
              </w:rPr>
            </w:pPr>
            <w:bookmarkStart w:id="3446" w:name="_Toc235351201"/>
            <w:bookmarkStart w:id="3447" w:name="_Toc48892647"/>
            <w:bookmarkStart w:id="3448" w:name="_Toc48894479"/>
            <w:bookmarkStart w:id="3449" w:name="_Toc48895252"/>
            <w:bookmarkStart w:id="3450" w:name="_Toc48895438"/>
            <w:bookmarkStart w:id="3451" w:name="_Toc48896220"/>
            <w:bookmarkStart w:id="3452" w:name="_Toc48969005"/>
            <w:bookmarkStart w:id="3453" w:name="_Toc48969336"/>
            <w:bookmarkStart w:id="3454" w:name="_Toc48970259"/>
            <w:bookmarkStart w:id="3455" w:name="_Toc48974083"/>
            <w:bookmarkStart w:id="3456" w:name="_Toc48978579"/>
            <w:bookmarkStart w:id="3457" w:name="_Toc48979340"/>
            <w:bookmarkStart w:id="3458" w:name="_Toc48979527"/>
            <w:bookmarkStart w:id="3459" w:name="_Toc48980592"/>
            <w:bookmarkStart w:id="3460" w:name="_Toc49159665"/>
            <w:bookmarkStart w:id="3461" w:name="_Toc49159852"/>
            <w:bookmarkStart w:id="3462" w:name="_Toc67815132"/>
            <w:bookmarkStart w:id="3463" w:name="_Toc86025558"/>
            <w:bookmarkStart w:id="3464" w:name="_Toc243275104"/>
            <w:r w:rsidRPr="00C763ED">
              <w:rPr>
                <w:b/>
                <w:color w:val="000000" w:themeColor="text1"/>
                <w:lang w:val="en-GB"/>
              </w:rPr>
              <w:t>Services, Facilities</w:t>
            </w:r>
            <w:bookmarkEnd w:id="3446"/>
            <w:r w:rsidRPr="00C763ED">
              <w:rPr>
                <w:b/>
                <w:color w:val="000000" w:themeColor="text1"/>
                <w:lang w:val="en-GB"/>
              </w:rPr>
              <w:t xml:space="preserve"> and Property</w:t>
            </w:r>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p>
        </w:tc>
        <w:tc>
          <w:tcPr>
            <w:tcW w:w="7965" w:type="dxa"/>
          </w:tcPr>
          <w:p w:rsidR="007E081E" w:rsidRPr="00C763ED" w:rsidRDefault="007E081E" w:rsidP="0068107F">
            <w:pPr>
              <w:numPr>
                <w:ilvl w:val="0"/>
                <w:numId w:val="101"/>
              </w:numPr>
              <w:spacing w:beforeLines="50" w:before="120" w:afterLines="50" w:after="120"/>
              <w:jc w:val="both"/>
              <w:rPr>
                <w:color w:val="000000" w:themeColor="text1"/>
                <w:lang w:val="en-GB"/>
              </w:rPr>
            </w:pPr>
            <w:r w:rsidRPr="00C763ED">
              <w:rPr>
                <w:color w:val="000000" w:themeColor="text1"/>
                <w:lang w:val="en-GB"/>
              </w:rPr>
              <w:t xml:space="preserve">The Client shall make available to the Consultant, for the purposes of the Services, free of any charge, the services and facilities described in Appendix </w:t>
            </w:r>
            <w:r w:rsidR="009C7606" w:rsidRPr="00C763ED">
              <w:rPr>
                <w:b/>
                <w:color w:val="000000" w:themeColor="text1"/>
                <w:lang w:val="en-GB"/>
              </w:rPr>
              <w:t>5</w:t>
            </w:r>
            <w:r w:rsidR="005756EA" w:rsidRPr="00C763ED">
              <w:rPr>
                <w:b/>
                <w:color w:val="000000" w:themeColor="text1"/>
                <w:lang w:val="en-GB"/>
              </w:rPr>
              <w:t>A</w:t>
            </w:r>
            <w:r w:rsidRPr="00C763ED">
              <w:rPr>
                <w:color w:val="000000" w:themeColor="text1"/>
                <w:lang w:val="en-GB"/>
              </w:rPr>
              <w:t xml:space="preserve"> to the Contract at the times and in the manner specified.</w:t>
            </w:r>
          </w:p>
        </w:tc>
      </w:tr>
      <w:tr w:rsidR="00C763ED" w:rsidRPr="00C763ED" w:rsidTr="005B7AA2">
        <w:trPr>
          <w:gridBefore w:val="1"/>
          <w:wBefore w:w="144" w:type="dxa"/>
          <w:trHeight w:val="350"/>
        </w:trPr>
        <w:tc>
          <w:tcPr>
            <w:tcW w:w="2385" w:type="dxa"/>
            <w:gridSpan w:val="2"/>
          </w:tcPr>
          <w:p w:rsidR="007E081E" w:rsidRPr="00C763ED" w:rsidRDefault="007E081E" w:rsidP="005B7AA2">
            <w:pPr>
              <w:pStyle w:val="Heading3"/>
              <w:ind w:left="372" w:hanging="372"/>
              <w:rPr>
                <w:b/>
                <w:color w:val="000000" w:themeColor="text1"/>
                <w:lang w:val="en-GB"/>
              </w:rPr>
            </w:pPr>
          </w:p>
        </w:tc>
        <w:tc>
          <w:tcPr>
            <w:tcW w:w="7965" w:type="dxa"/>
          </w:tcPr>
          <w:p w:rsidR="007E081E" w:rsidRPr="00C763ED" w:rsidRDefault="007E081E" w:rsidP="0068107F">
            <w:pPr>
              <w:numPr>
                <w:ilvl w:val="0"/>
                <w:numId w:val="101"/>
              </w:numPr>
              <w:jc w:val="both"/>
              <w:rPr>
                <w:color w:val="000000" w:themeColor="text1"/>
                <w:lang w:val="en-GB"/>
              </w:rPr>
            </w:pPr>
            <w:r w:rsidRPr="00C763ED">
              <w:rPr>
                <w:color w:val="000000" w:themeColor="text1"/>
                <w:lang w:val="en-GB"/>
              </w:rPr>
              <w:t xml:space="preserve">In case that such services, facilities and property  shall not be made available to the Consultant as specified in </w:t>
            </w:r>
            <w:r w:rsidRPr="00C763ED">
              <w:rPr>
                <w:b/>
                <w:color w:val="000000" w:themeColor="text1"/>
                <w:lang w:val="en-GB"/>
              </w:rPr>
              <w:t xml:space="preserve">Appendix </w:t>
            </w:r>
            <w:r w:rsidR="0030669F" w:rsidRPr="00C763ED">
              <w:rPr>
                <w:b/>
                <w:color w:val="000000" w:themeColor="text1"/>
                <w:lang w:val="en-GB"/>
              </w:rPr>
              <w:t>5</w:t>
            </w:r>
            <w:r w:rsidRPr="00C763ED">
              <w:rPr>
                <w:color w:val="000000" w:themeColor="text1"/>
                <w:lang w:val="en-GB"/>
              </w:rPr>
              <w:t xml:space="preserve"> the Parties shall agree on: </w:t>
            </w:r>
          </w:p>
          <w:p w:rsidR="007E081E" w:rsidRPr="00C763ED" w:rsidRDefault="007E081E" w:rsidP="0068107F">
            <w:pPr>
              <w:numPr>
                <w:ilvl w:val="2"/>
                <w:numId w:val="103"/>
              </w:numPr>
              <w:tabs>
                <w:tab w:val="clear" w:pos="2160"/>
              </w:tabs>
              <w:ind w:left="1452" w:hanging="480"/>
              <w:jc w:val="both"/>
              <w:rPr>
                <w:color w:val="000000" w:themeColor="text1"/>
                <w:lang w:val="en-GB"/>
              </w:rPr>
            </w:pPr>
            <w:r w:rsidRPr="00C763ED">
              <w:rPr>
                <w:color w:val="000000" w:themeColor="text1"/>
                <w:lang w:val="en-GB"/>
              </w:rPr>
              <w:t>any time extension that may be appropriate to grant to the Consultant for the performance of the Services;</w:t>
            </w:r>
          </w:p>
          <w:p w:rsidR="00D949F8" w:rsidRPr="00C763ED" w:rsidRDefault="007E081E" w:rsidP="0068107F">
            <w:pPr>
              <w:numPr>
                <w:ilvl w:val="2"/>
                <w:numId w:val="103"/>
              </w:numPr>
              <w:tabs>
                <w:tab w:val="clear" w:pos="2160"/>
              </w:tabs>
              <w:ind w:left="1452" w:hanging="480"/>
              <w:jc w:val="both"/>
              <w:rPr>
                <w:color w:val="000000" w:themeColor="text1"/>
                <w:lang w:val="en-GB"/>
              </w:rPr>
            </w:pPr>
            <w:r w:rsidRPr="00C763ED">
              <w:rPr>
                <w:color w:val="000000" w:themeColor="text1"/>
                <w:lang w:val="en-GB"/>
              </w:rPr>
              <w:t xml:space="preserve">the manner in which the Consultant shall procure any such services and  facilities  from other sources, and </w:t>
            </w:r>
          </w:p>
          <w:p w:rsidR="007E081E" w:rsidRPr="00C763ED" w:rsidRDefault="007E081E" w:rsidP="0068107F">
            <w:pPr>
              <w:numPr>
                <w:ilvl w:val="2"/>
                <w:numId w:val="103"/>
              </w:numPr>
              <w:tabs>
                <w:tab w:val="clear" w:pos="2160"/>
              </w:tabs>
              <w:ind w:left="1452" w:hanging="480"/>
              <w:jc w:val="both"/>
              <w:rPr>
                <w:color w:val="000000" w:themeColor="text1"/>
                <w:lang w:val="en-GB"/>
              </w:rPr>
            </w:pPr>
            <w:r w:rsidRPr="00C763ED">
              <w:rPr>
                <w:color w:val="000000" w:themeColor="text1"/>
                <w:lang w:val="en-GB"/>
              </w:rPr>
              <w:t xml:space="preserve">the additional payments, if any, to be made to the Consultant as a result thereof pursuant to GCC Sub Clause 47.3 hereinafter. </w:t>
            </w:r>
          </w:p>
        </w:tc>
      </w:tr>
      <w:tr w:rsidR="00C763ED" w:rsidRPr="00C763ED" w:rsidTr="005B7AA2">
        <w:trPr>
          <w:gridBefore w:val="1"/>
          <w:wBefore w:w="144" w:type="dxa"/>
          <w:trHeight w:val="1133"/>
        </w:trPr>
        <w:tc>
          <w:tcPr>
            <w:tcW w:w="2385" w:type="dxa"/>
            <w:gridSpan w:val="2"/>
          </w:tcPr>
          <w:p w:rsidR="007E081E" w:rsidRPr="00C763ED" w:rsidRDefault="007E081E" w:rsidP="0068107F">
            <w:pPr>
              <w:pStyle w:val="Heading3"/>
              <w:numPr>
                <w:ilvl w:val="0"/>
                <w:numId w:val="46"/>
              </w:numPr>
              <w:spacing w:before="120" w:after="120"/>
              <w:rPr>
                <w:b/>
                <w:color w:val="000000" w:themeColor="text1"/>
              </w:rPr>
            </w:pPr>
            <w:bookmarkStart w:id="3465" w:name="_Toc48892648"/>
            <w:bookmarkStart w:id="3466" w:name="_Toc48894480"/>
            <w:bookmarkStart w:id="3467" w:name="_Toc48895253"/>
            <w:bookmarkStart w:id="3468" w:name="_Toc48895439"/>
            <w:bookmarkStart w:id="3469" w:name="_Toc48896221"/>
            <w:bookmarkStart w:id="3470" w:name="_Toc48969006"/>
            <w:bookmarkStart w:id="3471" w:name="_Toc48969337"/>
            <w:bookmarkStart w:id="3472" w:name="_Toc48970260"/>
            <w:bookmarkStart w:id="3473" w:name="_Toc48974084"/>
            <w:bookmarkStart w:id="3474" w:name="_Toc48978580"/>
            <w:bookmarkStart w:id="3475" w:name="_Toc48979341"/>
            <w:bookmarkStart w:id="3476" w:name="_Toc48979528"/>
            <w:bookmarkStart w:id="3477" w:name="_Toc48980593"/>
            <w:bookmarkStart w:id="3478" w:name="_Toc49159666"/>
            <w:bookmarkStart w:id="3479" w:name="_Toc49159853"/>
            <w:bookmarkStart w:id="3480" w:name="_Toc67815133"/>
            <w:bookmarkStart w:id="3481" w:name="_Toc86025559"/>
            <w:bookmarkStart w:id="3482" w:name="_Toc235351202"/>
            <w:bookmarkStart w:id="3483" w:name="_Toc243275105"/>
            <w:r w:rsidRPr="00C763ED">
              <w:rPr>
                <w:b/>
                <w:color w:val="000000" w:themeColor="text1"/>
              </w:rPr>
              <w:t>Payment</w:t>
            </w:r>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p>
        </w:tc>
        <w:tc>
          <w:tcPr>
            <w:tcW w:w="7965" w:type="dxa"/>
          </w:tcPr>
          <w:p w:rsidR="007E081E" w:rsidRPr="00C763ED" w:rsidRDefault="007E081E" w:rsidP="0068107F">
            <w:pPr>
              <w:numPr>
                <w:ilvl w:val="0"/>
                <w:numId w:val="102"/>
              </w:numPr>
              <w:spacing w:beforeLines="50" w:before="120" w:afterLines="50" w:after="120"/>
              <w:jc w:val="both"/>
              <w:rPr>
                <w:color w:val="000000" w:themeColor="text1"/>
              </w:rPr>
            </w:pPr>
            <w:r w:rsidRPr="00C763ED">
              <w:rPr>
                <w:color w:val="000000" w:themeColor="text1"/>
                <w:lang w:val="en-GB"/>
              </w:rPr>
              <w:t>In consideration of the Services performed by the Consultant under this Contract, the Client shall make to the Consultant such payments and in such manner as stated under GCC Clauses 48 to 55.</w:t>
            </w:r>
          </w:p>
        </w:tc>
      </w:tr>
      <w:tr w:rsidR="00C763ED" w:rsidRPr="00C763ED">
        <w:trPr>
          <w:gridBefore w:val="1"/>
          <w:wBefore w:w="144" w:type="dxa"/>
          <w:trHeight w:val="1133"/>
        </w:trPr>
        <w:tc>
          <w:tcPr>
            <w:tcW w:w="2385" w:type="dxa"/>
            <w:gridSpan w:val="2"/>
          </w:tcPr>
          <w:p w:rsidR="007E081E" w:rsidRPr="00C763ED" w:rsidRDefault="007E081E" w:rsidP="0068107F">
            <w:pPr>
              <w:pStyle w:val="Heading3"/>
              <w:numPr>
                <w:ilvl w:val="0"/>
                <w:numId w:val="46"/>
              </w:numPr>
              <w:spacing w:before="120" w:after="120"/>
              <w:rPr>
                <w:b/>
                <w:color w:val="000000" w:themeColor="text1"/>
              </w:rPr>
            </w:pPr>
            <w:bookmarkStart w:id="3484" w:name="_Toc243275106"/>
            <w:r w:rsidRPr="00C763ED">
              <w:rPr>
                <w:b/>
                <w:color w:val="000000" w:themeColor="text1"/>
              </w:rPr>
              <w:t>Counterpart Personnel</w:t>
            </w:r>
            <w:bookmarkEnd w:id="3484"/>
          </w:p>
        </w:tc>
        <w:tc>
          <w:tcPr>
            <w:tcW w:w="7965" w:type="dxa"/>
          </w:tcPr>
          <w:p w:rsidR="007E081E" w:rsidRPr="00C763ED" w:rsidRDefault="007E081E" w:rsidP="0068107F">
            <w:pPr>
              <w:numPr>
                <w:ilvl w:val="1"/>
                <w:numId w:val="102"/>
              </w:numPr>
              <w:tabs>
                <w:tab w:val="clear" w:pos="1656"/>
                <w:tab w:val="num" w:pos="567"/>
              </w:tabs>
              <w:spacing w:beforeLines="50" w:before="120" w:afterLines="50" w:after="120"/>
              <w:ind w:left="585" w:hanging="603"/>
              <w:jc w:val="both"/>
              <w:rPr>
                <w:color w:val="000000" w:themeColor="text1"/>
                <w:lang w:val="en-GB"/>
              </w:rPr>
            </w:pPr>
            <w:r w:rsidRPr="00C763ED">
              <w:rPr>
                <w:color w:val="000000" w:themeColor="text1"/>
                <w:lang w:val="en-GB"/>
              </w:rPr>
              <w:t xml:space="preserve">The Client shall make available to the Consultant free of charge such professional and support counterpart personnel, to be nominated by the Client with the Consultant’s advice, if specified in </w:t>
            </w:r>
            <w:r w:rsidRPr="00C763ED">
              <w:rPr>
                <w:b/>
                <w:color w:val="000000" w:themeColor="text1"/>
                <w:lang w:val="en-GB"/>
              </w:rPr>
              <w:t>Appendix 5B</w:t>
            </w:r>
            <w:r w:rsidRPr="00C763ED">
              <w:rPr>
                <w:color w:val="000000" w:themeColor="text1"/>
                <w:lang w:val="en-GB"/>
              </w:rPr>
              <w:t xml:space="preserve"> to the contract.</w:t>
            </w:r>
          </w:p>
        </w:tc>
      </w:tr>
      <w:tr w:rsidR="00C763ED" w:rsidRPr="00C763ED">
        <w:trPr>
          <w:gridBefore w:val="1"/>
          <w:wBefore w:w="144" w:type="dxa"/>
          <w:trHeight w:val="1133"/>
        </w:trPr>
        <w:tc>
          <w:tcPr>
            <w:tcW w:w="2385" w:type="dxa"/>
            <w:gridSpan w:val="2"/>
          </w:tcPr>
          <w:p w:rsidR="007E081E" w:rsidRPr="00C763ED" w:rsidRDefault="007E081E" w:rsidP="0070555C">
            <w:pPr>
              <w:pStyle w:val="Heading3"/>
              <w:spacing w:beforeLines="50" w:before="120" w:afterLines="50" w:after="120"/>
              <w:rPr>
                <w:b/>
                <w:color w:val="000000" w:themeColor="text1"/>
              </w:rPr>
            </w:pPr>
          </w:p>
        </w:tc>
        <w:tc>
          <w:tcPr>
            <w:tcW w:w="7965" w:type="dxa"/>
          </w:tcPr>
          <w:p w:rsidR="00E72A42" w:rsidRPr="00C763ED" w:rsidRDefault="007E081E" w:rsidP="0068107F">
            <w:pPr>
              <w:numPr>
                <w:ilvl w:val="1"/>
                <w:numId w:val="102"/>
              </w:numPr>
              <w:tabs>
                <w:tab w:val="clear" w:pos="1656"/>
                <w:tab w:val="num" w:pos="567"/>
              </w:tabs>
              <w:spacing w:beforeLines="50" w:before="120" w:afterLines="50" w:after="120"/>
              <w:ind w:left="585" w:hanging="603"/>
              <w:jc w:val="both"/>
              <w:rPr>
                <w:color w:val="000000" w:themeColor="text1"/>
                <w:lang w:val="en-GB"/>
              </w:rPr>
            </w:pPr>
            <w:r w:rsidRPr="00C763ED">
              <w:rPr>
                <w:color w:val="000000" w:themeColor="text1"/>
                <w:lang w:val="en-GB"/>
              </w:rPr>
              <w:t xml:space="preserve">If counterpart personnel are not provided by the Client to the </w:t>
            </w:r>
            <w:r w:rsidR="00932C0F" w:rsidRPr="00C763ED">
              <w:rPr>
                <w:color w:val="000000" w:themeColor="text1"/>
                <w:lang w:val="en-GB"/>
              </w:rPr>
              <w:t xml:space="preserve"> </w:t>
            </w:r>
            <w:r w:rsidRPr="00C763ED">
              <w:rPr>
                <w:color w:val="000000" w:themeColor="text1"/>
                <w:lang w:val="en-GB"/>
              </w:rPr>
              <w:t>Consultant as and when specified in</w:t>
            </w:r>
            <w:r w:rsidRPr="00C763ED">
              <w:rPr>
                <w:b/>
                <w:color w:val="000000" w:themeColor="text1"/>
                <w:lang w:val="en-GB"/>
              </w:rPr>
              <w:t xml:space="preserve"> Appendix 5B</w:t>
            </w:r>
            <w:r w:rsidR="00CE30E4" w:rsidRPr="00C763ED">
              <w:rPr>
                <w:b/>
                <w:color w:val="000000" w:themeColor="text1"/>
                <w:lang w:val="en-GB"/>
              </w:rPr>
              <w:t xml:space="preserve"> </w:t>
            </w:r>
            <w:r w:rsidRPr="00C763ED">
              <w:rPr>
                <w:color w:val="000000" w:themeColor="text1"/>
                <w:lang w:val="en-GB"/>
              </w:rPr>
              <w:t xml:space="preserve">the Client and </w:t>
            </w:r>
            <w:r w:rsidR="00932C0F" w:rsidRPr="00C763ED">
              <w:rPr>
                <w:color w:val="000000" w:themeColor="text1"/>
                <w:lang w:val="en-GB"/>
              </w:rPr>
              <w:t xml:space="preserve">  </w:t>
            </w:r>
            <w:r w:rsidRPr="00C763ED">
              <w:rPr>
                <w:color w:val="000000" w:themeColor="text1"/>
                <w:lang w:val="en-GB"/>
              </w:rPr>
              <w:t xml:space="preserve">the Consultant shall agree on; </w:t>
            </w:r>
          </w:p>
          <w:p w:rsidR="007E081E" w:rsidRPr="00C763ED" w:rsidRDefault="007E081E" w:rsidP="0068107F">
            <w:pPr>
              <w:numPr>
                <w:ilvl w:val="1"/>
                <w:numId w:val="104"/>
              </w:numPr>
              <w:tabs>
                <w:tab w:val="clear" w:pos="1944"/>
              </w:tabs>
              <w:spacing w:beforeLines="50" w:before="120" w:afterLines="50" w:after="120"/>
              <w:ind w:left="1212" w:hanging="600"/>
              <w:jc w:val="both"/>
              <w:rPr>
                <w:color w:val="000000" w:themeColor="text1"/>
                <w:lang w:val="en-GB"/>
              </w:rPr>
            </w:pPr>
            <w:r w:rsidRPr="00C763ED">
              <w:rPr>
                <w:color w:val="000000" w:themeColor="text1"/>
                <w:lang w:val="en-GB"/>
              </w:rPr>
              <w:t xml:space="preserve">how the affected part of the Services shall be carried out, and </w:t>
            </w:r>
          </w:p>
          <w:p w:rsidR="007E081E" w:rsidRPr="00C763ED" w:rsidRDefault="00932C0F" w:rsidP="00932C0F">
            <w:pPr>
              <w:spacing w:beforeLines="50" w:before="120" w:afterLines="50" w:after="120"/>
              <w:ind w:left="1212" w:hanging="600"/>
              <w:jc w:val="both"/>
              <w:rPr>
                <w:color w:val="000000" w:themeColor="text1"/>
                <w:lang w:val="en-GB"/>
              </w:rPr>
            </w:pPr>
            <w:r w:rsidRPr="00C763ED">
              <w:rPr>
                <w:color w:val="000000" w:themeColor="text1"/>
                <w:lang w:val="en-GB"/>
              </w:rPr>
              <w:t xml:space="preserve">(b)    </w:t>
            </w:r>
            <w:r w:rsidR="007E081E" w:rsidRPr="00C763ED">
              <w:rPr>
                <w:color w:val="000000" w:themeColor="text1"/>
                <w:lang w:val="en-GB"/>
              </w:rPr>
              <w:t>the additional payments, if any, to be made by the Client to the Consultant as a result ther</w:t>
            </w:r>
            <w:r w:rsidRPr="00C763ED">
              <w:rPr>
                <w:color w:val="000000" w:themeColor="text1"/>
                <w:lang w:val="en-GB"/>
              </w:rPr>
              <w:t>e</w:t>
            </w:r>
            <w:r w:rsidR="007E081E" w:rsidRPr="00C763ED">
              <w:rPr>
                <w:color w:val="000000" w:themeColor="text1"/>
                <w:lang w:val="en-GB"/>
              </w:rPr>
              <w:t>of pursuant to GCC Sub Clause 47.3</w:t>
            </w:r>
          </w:p>
        </w:tc>
      </w:tr>
      <w:tr w:rsidR="00C763ED" w:rsidRPr="00C763ED">
        <w:trPr>
          <w:gridBefore w:val="1"/>
          <w:wBefore w:w="144" w:type="dxa"/>
          <w:trHeight w:val="1133"/>
        </w:trPr>
        <w:tc>
          <w:tcPr>
            <w:tcW w:w="2385" w:type="dxa"/>
            <w:gridSpan w:val="2"/>
          </w:tcPr>
          <w:p w:rsidR="007E081E" w:rsidRPr="00C763ED" w:rsidRDefault="007E081E" w:rsidP="0070555C">
            <w:pPr>
              <w:pStyle w:val="Heading3"/>
              <w:spacing w:beforeLines="50" w:before="120" w:afterLines="50" w:after="120"/>
              <w:rPr>
                <w:b/>
                <w:color w:val="000000" w:themeColor="text1"/>
              </w:rPr>
            </w:pPr>
          </w:p>
        </w:tc>
        <w:tc>
          <w:tcPr>
            <w:tcW w:w="7965" w:type="dxa"/>
          </w:tcPr>
          <w:p w:rsidR="007E081E" w:rsidRPr="00C763ED" w:rsidRDefault="007E081E" w:rsidP="0068107F">
            <w:pPr>
              <w:numPr>
                <w:ilvl w:val="1"/>
                <w:numId w:val="102"/>
              </w:numPr>
              <w:tabs>
                <w:tab w:val="clear" w:pos="1656"/>
                <w:tab w:val="num" w:pos="567"/>
              </w:tabs>
              <w:spacing w:beforeLines="50" w:before="120" w:afterLines="50" w:after="120"/>
              <w:ind w:left="585" w:hanging="603"/>
              <w:jc w:val="both"/>
              <w:rPr>
                <w:color w:val="000000" w:themeColor="text1"/>
                <w:lang w:val="en-GB"/>
              </w:rPr>
            </w:pPr>
            <w:r w:rsidRPr="00C763ED">
              <w:rPr>
                <w:color w:val="000000" w:themeColor="text1"/>
                <w:lang w:val="en-GB"/>
              </w:rPr>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C763ED" w:rsidRPr="00C763ED">
        <w:trPr>
          <w:gridBefore w:val="1"/>
          <w:wBefore w:w="144" w:type="dxa"/>
        </w:trPr>
        <w:tc>
          <w:tcPr>
            <w:tcW w:w="10350" w:type="dxa"/>
            <w:gridSpan w:val="3"/>
          </w:tcPr>
          <w:p w:rsidR="007E081E" w:rsidRPr="00C763ED" w:rsidRDefault="007E081E">
            <w:pPr>
              <w:pStyle w:val="Heading2"/>
              <w:spacing w:beforeLines="50" w:before="120" w:afterLines="50" w:after="120"/>
              <w:rPr>
                <w:color w:val="000000" w:themeColor="text1"/>
              </w:rPr>
            </w:pPr>
            <w:bookmarkStart w:id="3485" w:name="_Toc48892650"/>
            <w:bookmarkStart w:id="3486" w:name="_Toc48894482"/>
            <w:bookmarkStart w:id="3487" w:name="_Toc48895255"/>
            <w:bookmarkStart w:id="3488" w:name="_Toc48895441"/>
            <w:bookmarkStart w:id="3489" w:name="_Toc48896223"/>
            <w:bookmarkStart w:id="3490" w:name="_Toc48969008"/>
            <w:bookmarkStart w:id="3491" w:name="_Toc48969339"/>
            <w:bookmarkStart w:id="3492" w:name="_Toc48970262"/>
            <w:bookmarkStart w:id="3493" w:name="_Toc48974086"/>
            <w:bookmarkStart w:id="3494" w:name="_Toc48978582"/>
            <w:bookmarkStart w:id="3495" w:name="_Toc48979343"/>
            <w:bookmarkStart w:id="3496" w:name="_Toc48979530"/>
            <w:bookmarkStart w:id="3497" w:name="_Toc48980595"/>
            <w:bookmarkStart w:id="3498" w:name="_Toc49159668"/>
            <w:bookmarkStart w:id="3499" w:name="_Toc49159855"/>
            <w:bookmarkStart w:id="3500" w:name="_Toc67815135"/>
            <w:bookmarkStart w:id="3501" w:name="_Toc243275107"/>
            <w:r w:rsidRPr="00C763ED">
              <w:rPr>
                <w:color w:val="000000" w:themeColor="text1"/>
              </w:rPr>
              <w:t>F.</w:t>
            </w:r>
            <w:r w:rsidRPr="00C763ED">
              <w:rPr>
                <w:color w:val="000000" w:themeColor="text1"/>
              </w:rPr>
              <w:tab/>
              <w:t>Payments to the Consultants</w:t>
            </w:r>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p>
        </w:tc>
      </w:tr>
      <w:tr w:rsidR="00C763ED" w:rsidRPr="00C763ED">
        <w:trPr>
          <w:gridBefore w:val="1"/>
          <w:wBefore w:w="144" w:type="dxa"/>
          <w:cantSplit/>
        </w:trPr>
        <w:tc>
          <w:tcPr>
            <w:tcW w:w="2385" w:type="dxa"/>
            <w:gridSpan w:val="2"/>
            <w:vMerge w:val="restart"/>
          </w:tcPr>
          <w:p w:rsidR="009075DE" w:rsidRPr="00C763ED" w:rsidRDefault="009075DE" w:rsidP="0068107F">
            <w:pPr>
              <w:pStyle w:val="Heading3"/>
              <w:numPr>
                <w:ilvl w:val="0"/>
                <w:numId w:val="46"/>
              </w:numPr>
              <w:spacing w:before="120" w:after="120"/>
              <w:rPr>
                <w:b/>
                <w:color w:val="000000" w:themeColor="text1"/>
              </w:rPr>
            </w:pPr>
            <w:bookmarkStart w:id="3502" w:name="_Toc351343730"/>
            <w:bookmarkStart w:id="3503" w:name="_Toc235351204"/>
            <w:r w:rsidRPr="00C763ED">
              <w:rPr>
                <w:b/>
                <w:color w:val="000000" w:themeColor="text1"/>
              </w:rPr>
              <w:br w:type="page"/>
            </w:r>
            <w:bookmarkStart w:id="3504" w:name="_Toc48892651"/>
            <w:bookmarkStart w:id="3505" w:name="_Toc48894483"/>
            <w:bookmarkStart w:id="3506" w:name="_Toc48895256"/>
            <w:bookmarkStart w:id="3507" w:name="_Toc48895442"/>
            <w:bookmarkStart w:id="3508" w:name="_Toc48896224"/>
            <w:bookmarkStart w:id="3509" w:name="_Toc48969009"/>
            <w:bookmarkStart w:id="3510" w:name="_Toc48969340"/>
            <w:bookmarkStart w:id="3511" w:name="_Toc48970263"/>
            <w:bookmarkStart w:id="3512" w:name="_Toc48974087"/>
            <w:bookmarkStart w:id="3513" w:name="_Toc48978583"/>
            <w:bookmarkStart w:id="3514" w:name="_Toc48979344"/>
            <w:bookmarkStart w:id="3515" w:name="_Toc48979531"/>
            <w:bookmarkStart w:id="3516" w:name="_Toc48980596"/>
            <w:bookmarkStart w:id="3517" w:name="_Toc49159669"/>
            <w:bookmarkStart w:id="3518" w:name="_Toc49159856"/>
            <w:bookmarkStart w:id="3519" w:name="_Toc67815136"/>
            <w:bookmarkStart w:id="3520" w:name="_Toc86025562"/>
            <w:bookmarkStart w:id="3521" w:name="_Toc243275108"/>
            <w:bookmarkEnd w:id="3502"/>
            <w:r w:rsidRPr="00C763ED">
              <w:rPr>
                <w:b/>
                <w:color w:val="000000" w:themeColor="text1"/>
              </w:rPr>
              <w:t>Cost Estimate of Services: Ceiling Amount</w:t>
            </w:r>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p>
        </w:tc>
        <w:tc>
          <w:tcPr>
            <w:tcW w:w="7965" w:type="dxa"/>
          </w:tcPr>
          <w:p w:rsidR="009075DE" w:rsidRPr="00C763ED" w:rsidRDefault="009075DE" w:rsidP="0068107F">
            <w:pPr>
              <w:numPr>
                <w:ilvl w:val="0"/>
                <w:numId w:val="109"/>
              </w:numPr>
              <w:tabs>
                <w:tab w:val="clear" w:pos="720"/>
                <w:tab w:val="num" w:pos="612"/>
              </w:tabs>
              <w:spacing w:beforeLines="50" w:before="120" w:afterLines="50" w:after="120"/>
              <w:ind w:left="612" w:hanging="612"/>
              <w:jc w:val="both"/>
              <w:rPr>
                <w:color w:val="000000" w:themeColor="text1"/>
                <w:lang w:val="en-GB"/>
              </w:rPr>
            </w:pPr>
            <w:r w:rsidRPr="00C763ED">
              <w:rPr>
                <w:color w:val="000000" w:themeColor="text1"/>
                <w:lang w:val="en-GB"/>
              </w:rPr>
              <w:t xml:space="preserve">An estimate of the cost of the Services is set forth in </w:t>
            </w:r>
            <w:r w:rsidRPr="00C763ED">
              <w:rPr>
                <w:b/>
                <w:color w:val="000000" w:themeColor="text1"/>
                <w:lang w:val="en-GB"/>
              </w:rPr>
              <w:t xml:space="preserve">Appendix </w:t>
            </w:r>
            <w:r w:rsidR="0030669F" w:rsidRPr="00C763ED">
              <w:rPr>
                <w:b/>
                <w:color w:val="000000" w:themeColor="text1"/>
                <w:lang w:val="en-GB"/>
              </w:rPr>
              <w:t>6</w:t>
            </w:r>
            <w:r w:rsidRPr="00C763ED">
              <w:rPr>
                <w:color w:val="000000" w:themeColor="text1"/>
                <w:lang w:val="en-GB"/>
              </w:rPr>
              <w:t xml:space="preserve"> to the contract.</w:t>
            </w:r>
          </w:p>
        </w:tc>
      </w:tr>
      <w:tr w:rsidR="00C763ED" w:rsidRPr="00C763ED">
        <w:trPr>
          <w:gridBefore w:val="1"/>
          <w:wBefore w:w="144" w:type="dxa"/>
          <w:cantSplit/>
        </w:trPr>
        <w:tc>
          <w:tcPr>
            <w:tcW w:w="2385" w:type="dxa"/>
            <w:gridSpan w:val="2"/>
            <w:vMerge/>
          </w:tcPr>
          <w:p w:rsidR="009075DE" w:rsidRPr="00C763ED" w:rsidRDefault="009075DE">
            <w:pPr>
              <w:spacing w:beforeLines="50" w:before="120" w:afterLines="50" w:after="120"/>
              <w:rPr>
                <w:color w:val="000000" w:themeColor="text1"/>
                <w:lang w:val="en-GB"/>
              </w:rPr>
            </w:pPr>
          </w:p>
        </w:tc>
        <w:tc>
          <w:tcPr>
            <w:tcW w:w="7965" w:type="dxa"/>
          </w:tcPr>
          <w:p w:rsidR="009075DE" w:rsidRPr="00C763ED" w:rsidRDefault="009075DE" w:rsidP="0068107F">
            <w:pPr>
              <w:numPr>
                <w:ilvl w:val="0"/>
                <w:numId w:val="109"/>
              </w:numPr>
              <w:tabs>
                <w:tab w:val="clear" w:pos="720"/>
                <w:tab w:val="num" w:pos="612"/>
              </w:tabs>
              <w:spacing w:beforeLines="50" w:before="120" w:afterLines="50" w:after="120"/>
              <w:ind w:left="612" w:hanging="612"/>
              <w:jc w:val="both"/>
              <w:rPr>
                <w:color w:val="000000" w:themeColor="text1"/>
                <w:lang w:val="en-GB"/>
              </w:rPr>
            </w:pPr>
            <w:r w:rsidRPr="00C763ED">
              <w:rPr>
                <w:color w:val="000000" w:themeColor="text1"/>
                <w:lang w:val="en-GB"/>
              </w:rPr>
              <w:t>Except as may be otherwise agreed under GCC Clause 22 and subject to GCC Sub Clause 47.3, payments under this Contract shall not exceed the ceiling as specified in the PCC.</w:t>
            </w:r>
          </w:p>
        </w:tc>
      </w:tr>
      <w:tr w:rsidR="00C763ED" w:rsidRPr="00C763ED">
        <w:trPr>
          <w:gridBefore w:val="1"/>
          <w:wBefore w:w="144" w:type="dxa"/>
        </w:trPr>
        <w:tc>
          <w:tcPr>
            <w:tcW w:w="2385" w:type="dxa"/>
            <w:gridSpan w:val="2"/>
          </w:tcPr>
          <w:p w:rsidR="009075DE" w:rsidRPr="00C763ED" w:rsidRDefault="009075DE" w:rsidP="0070555C">
            <w:pPr>
              <w:spacing w:beforeLines="50" w:before="120" w:afterLines="50" w:after="120"/>
              <w:rPr>
                <w:b/>
                <w:color w:val="000000" w:themeColor="text1"/>
                <w:lang w:val="en-GB"/>
              </w:rPr>
            </w:pPr>
          </w:p>
        </w:tc>
        <w:tc>
          <w:tcPr>
            <w:tcW w:w="7965" w:type="dxa"/>
          </w:tcPr>
          <w:p w:rsidR="009075DE" w:rsidRPr="00C763ED" w:rsidRDefault="009075DE" w:rsidP="0068107F">
            <w:pPr>
              <w:numPr>
                <w:ilvl w:val="0"/>
                <w:numId w:val="109"/>
              </w:numPr>
              <w:tabs>
                <w:tab w:val="clear" w:pos="720"/>
                <w:tab w:val="num" w:pos="612"/>
              </w:tabs>
              <w:spacing w:beforeLines="50" w:before="120" w:afterLines="50" w:after="120"/>
              <w:ind w:left="612" w:hanging="612"/>
              <w:jc w:val="both"/>
              <w:rPr>
                <w:color w:val="000000" w:themeColor="text1"/>
                <w:lang w:val="en-GB"/>
              </w:rPr>
            </w:pPr>
            <w:r w:rsidRPr="00C763ED">
              <w:rPr>
                <w:color w:val="000000" w:themeColor="text1"/>
                <w:lang w:val="en-GB"/>
              </w:rPr>
              <w:t xml:space="preserve">Notwithstanding GCC Sub Clause 47.2, if pursuant to any of the GCC </w:t>
            </w:r>
            <w:r w:rsidR="00327473" w:rsidRPr="00C763ED">
              <w:rPr>
                <w:color w:val="000000" w:themeColor="text1"/>
                <w:lang w:val="en-GB"/>
              </w:rPr>
              <w:t xml:space="preserve">Clauses </w:t>
            </w:r>
            <w:r w:rsidRPr="00C763ED">
              <w:rPr>
                <w:color w:val="000000" w:themeColor="text1"/>
                <w:lang w:val="en-GB"/>
              </w:rPr>
              <w:t>44</w:t>
            </w:r>
            <w:r w:rsidR="00327473" w:rsidRPr="00C763ED">
              <w:rPr>
                <w:color w:val="000000" w:themeColor="text1"/>
                <w:lang w:val="en-GB"/>
              </w:rPr>
              <w:t>,</w:t>
            </w:r>
            <w:r w:rsidRPr="00C763ED">
              <w:rPr>
                <w:color w:val="000000" w:themeColor="text1"/>
                <w:lang w:val="en-GB"/>
              </w:rPr>
              <w:t xml:space="preserve"> 46</w:t>
            </w:r>
            <w:r w:rsidR="00327473" w:rsidRPr="00C763ED">
              <w:rPr>
                <w:color w:val="000000" w:themeColor="text1"/>
                <w:lang w:val="en-GB"/>
              </w:rPr>
              <w:t xml:space="preserve"> or 48</w:t>
            </w:r>
            <w:r w:rsidRPr="00C763ED">
              <w:rPr>
                <w:color w:val="000000" w:themeColor="text1"/>
                <w:lang w:val="en-GB"/>
              </w:rPr>
              <w:t xml:space="preserve"> the Parties shall agree that additional payments as the case may be, shall be made to the Consultant in order to cover any necessary additional expenditures not envisaged in the cost estimate referred to in GCC Sub Clause 47.1 above, the ceiling set forth in GCC Sub Clause 47.2 above shall be increased by the amount of any such additional payments.</w:t>
            </w:r>
          </w:p>
        </w:tc>
      </w:tr>
      <w:tr w:rsidR="00C763ED" w:rsidRPr="00C763ED">
        <w:trPr>
          <w:gridBefore w:val="1"/>
          <w:wBefore w:w="144" w:type="dxa"/>
        </w:trPr>
        <w:tc>
          <w:tcPr>
            <w:tcW w:w="2385" w:type="dxa"/>
            <w:gridSpan w:val="2"/>
          </w:tcPr>
          <w:p w:rsidR="009075DE" w:rsidRPr="00C763ED" w:rsidRDefault="009075DE" w:rsidP="0068107F">
            <w:pPr>
              <w:pStyle w:val="Heading3"/>
              <w:numPr>
                <w:ilvl w:val="0"/>
                <w:numId w:val="46"/>
              </w:numPr>
              <w:spacing w:before="120" w:after="120"/>
              <w:rPr>
                <w:b/>
                <w:color w:val="000000" w:themeColor="text1"/>
              </w:rPr>
            </w:pPr>
            <w:bookmarkStart w:id="3522" w:name="_Toc48892652"/>
            <w:bookmarkStart w:id="3523" w:name="_Toc48894484"/>
            <w:bookmarkStart w:id="3524" w:name="_Toc48895257"/>
            <w:bookmarkStart w:id="3525" w:name="_Toc48895443"/>
            <w:bookmarkStart w:id="3526" w:name="_Toc48896225"/>
            <w:bookmarkStart w:id="3527" w:name="_Toc48969010"/>
            <w:bookmarkStart w:id="3528" w:name="_Toc48969341"/>
            <w:bookmarkStart w:id="3529" w:name="_Toc48970264"/>
            <w:bookmarkStart w:id="3530" w:name="_Toc48974088"/>
            <w:bookmarkStart w:id="3531" w:name="_Toc48978584"/>
            <w:bookmarkStart w:id="3532" w:name="_Toc48979345"/>
            <w:bookmarkStart w:id="3533" w:name="_Toc48979532"/>
            <w:bookmarkStart w:id="3534" w:name="_Toc48980597"/>
            <w:bookmarkStart w:id="3535" w:name="_Toc49159670"/>
            <w:bookmarkStart w:id="3536" w:name="_Toc49159857"/>
            <w:bookmarkStart w:id="3537" w:name="_Toc67815137"/>
            <w:bookmarkStart w:id="3538" w:name="_Toc86025563"/>
            <w:bookmarkStart w:id="3539" w:name="_Toc235351205"/>
            <w:bookmarkStart w:id="3540" w:name="_Toc243275109"/>
            <w:r w:rsidRPr="00C763ED">
              <w:rPr>
                <w:b/>
                <w:color w:val="000000" w:themeColor="text1"/>
              </w:rPr>
              <w:t>Payments: General</w:t>
            </w:r>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p>
        </w:tc>
        <w:tc>
          <w:tcPr>
            <w:tcW w:w="7965" w:type="dxa"/>
          </w:tcPr>
          <w:p w:rsidR="009075DE" w:rsidRPr="00C763ED" w:rsidRDefault="009075DE" w:rsidP="0068107F">
            <w:pPr>
              <w:numPr>
                <w:ilvl w:val="0"/>
                <w:numId w:val="107"/>
              </w:numPr>
              <w:tabs>
                <w:tab w:val="clear" w:pos="720"/>
                <w:tab w:val="num" w:pos="639"/>
              </w:tabs>
              <w:spacing w:beforeLines="50" w:before="120" w:afterLines="50" w:after="120"/>
              <w:ind w:left="639" w:hanging="639"/>
              <w:jc w:val="both"/>
              <w:rPr>
                <w:color w:val="000000" w:themeColor="text1"/>
                <w:lang w:val="en-GB"/>
              </w:rPr>
            </w:pPr>
            <w:r w:rsidRPr="00C763ED">
              <w:rPr>
                <w:color w:val="000000" w:themeColor="text1"/>
                <w:lang w:val="en-GB"/>
              </w:rPr>
              <w:t xml:space="preserve">All payments under this Contract shall be </w:t>
            </w:r>
            <w:r w:rsidRPr="00C763ED">
              <w:rPr>
                <w:b/>
                <w:color w:val="000000" w:themeColor="text1"/>
                <w:lang w:val="en-GB"/>
              </w:rPr>
              <w:t xml:space="preserve">made to the account of the Consultant </w:t>
            </w:r>
            <w:r w:rsidRPr="00C763ED">
              <w:rPr>
                <w:color w:val="000000" w:themeColor="text1"/>
                <w:lang w:val="en-GB"/>
              </w:rPr>
              <w:t>as specified in the PCC.</w:t>
            </w:r>
          </w:p>
        </w:tc>
      </w:tr>
      <w:tr w:rsidR="00C763ED" w:rsidRPr="00C763ED">
        <w:trPr>
          <w:gridBefore w:val="1"/>
          <w:wBefore w:w="144" w:type="dxa"/>
        </w:trPr>
        <w:tc>
          <w:tcPr>
            <w:tcW w:w="2385" w:type="dxa"/>
            <w:gridSpan w:val="2"/>
          </w:tcPr>
          <w:p w:rsidR="009075DE" w:rsidRPr="00C763ED" w:rsidRDefault="009075DE" w:rsidP="0070555C">
            <w:pPr>
              <w:pStyle w:val="Heading3"/>
              <w:spacing w:beforeLines="50" w:before="120" w:afterLines="50" w:after="120"/>
              <w:ind w:left="372" w:hanging="360"/>
              <w:rPr>
                <w:b/>
                <w:color w:val="000000" w:themeColor="text1"/>
              </w:rPr>
            </w:pPr>
          </w:p>
        </w:tc>
        <w:tc>
          <w:tcPr>
            <w:tcW w:w="7965" w:type="dxa"/>
          </w:tcPr>
          <w:p w:rsidR="009075DE" w:rsidRPr="00C763ED" w:rsidRDefault="009075DE" w:rsidP="0068107F">
            <w:pPr>
              <w:numPr>
                <w:ilvl w:val="0"/>
                <w:numId w:val="107"/>
              </w:numPr>
              <w:tabs>
                <w:tab w:val="clear" w:pos="720"/>
                <w:tab w:val="num" w:pos="639"/>
              </w:tabs>
              <w:spacing w:beforeLines="50" w:before="120" w:afterLines="50" w:after="120"/>
              <w:ind w:left="639" w:hanging="639"/>
              <w:jc w:val="both"/>
              <w:rPr>
                <w:color w:val="000000" w:themeColor="text1"/>
                <w:lang w:val="en-GB"/>
              </w:rPr>
            </w:pPr>
            <w:r w:rsidRPr="00C763ED">
              <w:rPr>
                <w:color w:val="000000" w:themeColor="text1"/>
                <w:lang w:val="en-GB"/>
              </w:rPr>
              <w:t xml:space="preserve">Payments in respect of remuneration or reimbursable expenses, which exceed the cost estimates for these items as set forth in </w:t>
            </w:r>
            <w:r w:rsidRPr="00C763ED">
              <w:rPr>
                <w:b/>
                <w:color w:val="000000" w:themeColor="text1"/>
                <w:lang w:val="en-GB"/>
              </w:rPr>
              <w:t>Appendix 6</w:t>
            </w:r>
            <w:r w:rsidRPr="00C763ED">
              <w:rPr>
                <w:color w:val="000000" w:themeColor="text1"/>
                <w:lang w:val="en-GB"/>
              </w:rPr>
              <w:t xml:space="preserve"> to the contract, may be charged to the physical contingency provided for only if the Client approved such expenditures prior to being incurred.</w:t>
            </w:r>
          </w:p>
        </w:tc>
      </w:tr>
      <w:tr w:rsidR="00C763ED" w:rsidRPr="00C763ED">
        <w:trPr>
          <w:gridBefore w:val="1"/>
          <w:wBefore w:w="144" w:type="dxa"/>
          <w:trHeight w:val="773"/>
        </w:trPr>
        <w:tc>
          <w:tcPr>
            <w:tcW w:w="2385" w:type="dxa"/>
            <w:gridSpan w:val="2"/>
          </w:tcPr>
          <w:p w:rsidR="009075DE" w:rsidRPr="00C763ED" w:rsidRDefault="009075DE" w:rsidP="0070555C">
            <w:pPr>
              <w:spacing w:beforeLines="50" w:before="120" w:afterLines="50" w:after="120"/>
              <w:rPr>
                <w:b/>
                <w:color w:val="000000" w:themeColor="text1"/>
              </w:rPr>
            </w:pPr>
          </w:p>
        </w:tc>
        <w:tc>
          <w:tcPr>
            <w:tcW w:w="7965" w:type="dxa"/>
          </w:tcPr>
          <w:p w:rsidR="009075DE" w:rsidRPr="00C763ED" w:rsidRDefault="009075DE" w:rsidP="0068107F">
            <w:pPr>
              <w:numPr>
                <w:ilvl w:val="0"/>
                <w:numId w:val="107"/>
              </w:numPr>
              <w:tabs>
                <w:tab w:val="clear" w:pos="720"/>
                <w:tab w:val="num" w:pos="639"/>
              </w:tabs>
              <w:spacing w:beforeLines="50" w:before="120" w:afterLines="50" w:after="120"/>
              <w:ind w:left="639" w:hanging="639"/>
              <w:jc w:val="both"/>
              <w:rPr>
                <w:color w:val="000000" w:themeColor="text1"/>
                <w:lang w:val="en-GB"/>
              </w:rPr>
            </w:pPr>
            <w:r w:rsidRPr="00C763ED">
              <w:rPr>
                <w:color w:val="000000" w:themeColor="text1"/>
                <w:lang w:val="en-GB"/>
              </w:rPr>
              <w:t>With the exception of the final payment as stated under GCC Clause 53, payments do not constitute acceptance of the Services nor relieve the Consultant of any obligations hereunder.</w:t>
            </w:r>
          </w:p>
        </w:tc>
      </w:tr>
      <w:tr w:rsidR="00C763ED" w:rsidRPr="00C763ED">
        <w:trPr>
          <w:gridBefore w:val="1"/>
          <w:wBefore w:w="144" w:type="dxa"/>
          <w:trHeight w:val="773"/>
        </w:trPr>
        <w:tc>
          <w:tcPr>
            <w:tcW w:w="2385" w:type="dxa"/>
            <w:gridSpan w:val="2"/>
          </w:tcPr>
          <w:p w:rsidR="000979ED" w:rsidRPr="00C763ED" w:rsidRDefault="000979ED" w:rsidP="0068107F">
            <w:pPr>
              <w:pStyle w:val="Heading3"/>
              <w:numPr>
                <w:ilvl w:val="0"/>
                <w:numId w:val="46"/>
              </w:numPr>
              <w:spacing w:beforeLines="50" w:before="120" w:afterLines="50" w:after="120"/>
              <w:rPr>
                <w:b/>
                <w:color w:val="000000" w:themeColor="text1"/>
              </w:rPr>
            </w:pPr>
            <w:bookmarkStart w:id="3541" w:name="_Toc48892653"/>
            <w:bookmarkStart w:id="3542" w:name="_Toc48894485"/>
            <w:bookmarkStart w:id="3543" w:name="_Toc48895258"/>
            <w:bookmarkStart w:id="3544" w:name="_Toc48895444"/>
            <w:bookmarkStart w:id="3545" w:name="_Toc48896226"/>
            <w:bookmarkStart w:id="3546" w:name="_Toc48969011"/>
            <w:bookmarkStart w:id="3547" w:name="_Toc48969342"/>
            <w:bookmarkStart w:id="3548" w:name="_Toc48970265"/>
            <w:bookmarkStart w:id="3549" w:name="_Toc48974089"/>
            <w:bookmarkStart w:id="3550" w:name="_Toc48978585"/>
            <w:bookmarkStart w:id="3551" w:name="_Toc48979346"/>
            <w:bookmarkStart w:id="3552" w:name="_Toc48979533"/>
            <w:bookmarkStart w:id="3553" w:name="_Toc48980598"/>
            <w:bookmarkStart w:id="3554" w:name="_Toc49159671"/>
            <w:bookmarkStart w:id="3555" w:name="_Toc49159858"/>
            <w:bookmarkStart w:id="3556" w:name="_Toc67815138"/>
            <w:bookmarkStart w:id="3557" w:name="_Toc86025564"/>
            <w:bookmarkStart w:id="3558" w:name="_Toc243275110"/>
            <w:r w:rsidRPr="00C763ED">
              <w:rPr>
                <w:b/>
                <w:color w:val="000000" w:themeColor="text1"/>
              </w:rPr>
              <w:t xml:space="preserve">Lump-Sum </w:t>
            </w:r>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r w:rsidR="009F64EA" w:rsidRPr="00C763ED">
              <w:rPr>
                <w:b/>
                <w:color w:val="000000" w:themeColor="text1"/>
              </w:rPr>
              <w:t>Payment</w:t>
            </w:r>
            <w:bookmarkEnd w:id="3558"/>
          </w:p>
        </w:tc>
        <w:tc>
          <w:tcPr>
            <w:tcW w:w="7965" w:type="dxa"/>
          </w:tcPr>
          <w:p w:rsidR="000979ED" w:rsidRPr="00C763ED" w:rsidRDefault="000979ED" w:rsidP="0068107F">
            <w:pPr>
              <w:numPr>
                <w:ilvl w:val="0"/>
                <w:numId w:val="134"/>
              </w:numPr>
              <w:spacing w:beforeLines="50" w:before="120" w:afterLines="50" w:after="120"/>
              <w:jc w:val="both"/>
              <w:rPr>
                <w:color w:val="000000" w:themeColor="text1"/>
                <w:lang w:val="en-GB"/>
              </w:rPr>
            </w:pPr>
            <w:r w:rsidRPr="00C763ED">
              <w:rPr>
                <w:color w:val="000000" w:themeColor="text1"/>
                <w:lang w:val="en-GB"/>
              </w:rPr>
              <w:t xml:space="preserve">Subject to the ceiling specified in GCC Sub-Clause 49.2, the Client shall pay to the Consultant total remuneration which shall be </w:t>
            </w:r>
            <w:r w:rsidRPr="00C763ED">
              <w:rPr>
                <w:b/>
                <w:color w:val="000000" w:themeColor="text1"/>
                <w:lang w:val="en-GB"/>
              </w:rPr>
              <w:t>a fixed lump-sum</w:t>
            </w:r>
            <w:r w:rsidR="00A521DA" w:rsidRPr="00C763ED">
              <w:rPr>
                <w:color w:val="000000" w:themeColor="text1"/>
                <w:lang w:val="en-GB"/>
              </w:rPr>
              <w:t xml:space="preserve"> </w:t>
            </w:r>
            <w:r w:rsidRPr="00C763ED">
              <w:rPr>
                <w:color w:val="000000" w:themeColor="text1"/>
                <w:lang w:val="en-GB"/>
              </w:rPr>
              <w:t xml:space="preserve">including all staff costs, sub-consultants costs, </w:t>
            </w:r>
            <w:r w:rsidR="005B7AA2" w:rsidRPr="00C763ED">
              <w:rPr>
                <w:color w:val="000000" w:themeColor="text1"/>
                <w:lang w:val="en-GB"/>
              </w:rPr>
              <w:t>reimbursable</w:t>
            </w:r>
            <w:r w:rsidR="005B7AA2">
              <w:rPr>
                <w:color w:val="000000" w:themeColor="text1"/>
                <w:lang w:val="en-GB"/>
              </w:rPr>
              <w:t>s</w:t>
            </w:r>
            <w:r w:rsidRPr="00C763ED">
              <w:rPr>
                <w:color w:val="000000" w:themeColor="text1"/>
                <w:lang w:val="en-GB"/>
              </w:rPr>
              <w:t>, and all other costs incurred by the Consultant in carrying out the Services described in Appendix 1.  The contract price may only be increased above the amounts stated in GCC Sub-Clause 49.2, if the Parties have agreed to additional payments in accordance with GCC Sub-Clause 22.1.</w:t>
            </w:r>
          </w:p>
        </w:tc>
      </w:tr>
      <w:tr w:rsidR="00C763ED" w:rsidRPr="00C763ED">
        <w:trPr>
          <w:gridBefore w:val="1"/>
          <w:wBefore w:w="144" w:type="dxa"/>
          <w:trHeight w:val="773"/>
        </w:trPr>
        <w:tc>
          <w:tcPr>
            <w:tcW w:w="2385" w:type="dxa"/>
            <w:gridSpan w:val="2"/>
          </w:tcPr>
          <w:p w:rsidR="00192A70" w:rsidRPr="00C763ED" w:rsidRDefault="00F755B9" w:rsidP="0068107F">
            <w:pPr>
              <w:pStyle w:val="Heading3"/>
              <w:numPr>
                <w:ilvl w:val="0"/>
                <w:numId w:val="46"/>
              </w:numPr>
              <w:spacing w:beforeLines="50" w:before="120" w:afterLines="50" w:after="120"/>
              <w:rPr>
                <w:b/>
                <w:color w:val="000000" w:themeColor="text1"/>
              </w:rPr>
            </w:pPr>
            <w:bookmarkStart w:id="3559" w:name="_Toc243275111"/>
            <w:r w:rsidRPr="00C763ED">
              <w:rPr>
                <w:b/>
                <w:color w:val="000000" w:themeColor="text1"/>
              </w:rPr>
              <w:lastRenderedPageBreak/>
              <w:t>Contract Price</w:t>
            </w:r>
            <w:bookmarkEnd w:id="3559"/>
          </w:p>
        </w:tc>
        <w:tc>
          <w:tcPr>
            <w:tcW w:w="7965" w:type="dxa"/>
          </w:tcPr>
          <w:p w:rsidR="00192A70" w:rsidRPr="00C763ED" w:rsidRDefault="00F755B9" w:rsidP="0068107F">
            <w:pPr>
              <w:numPr>
                <w:ilvl w:val="0"/>
                <w:numId w:val="137"/>
              </w:numPr>
              <w:spacing w:beforeLines="50" w:before="120" w:afterLines="50" w:after="120"/>
              <w:jc w:val="both"/>
              <w:rPr>
                <w:color w:val="000000" w:themeColor="text1"/>
                <w:lang w:val="en-GB"/>
              </w:rPr>
            </w:pPr>
            <w:r w:rsidRPr="00C763ED">
              <w:rPr>
                <w:color w:val="000000" w:themeColor="text1"/>
                <w:lang w:val="en-GB"/>
              </w:rPr>
              <w:t>The Contract Price is set forth in the PCC</w:t>
            </w:r>
          </w:p>
        </w:tc>
      </w:tr>
      <w:tr w:rsidR="00C763ED" w:rsidRPr="00C763ED">
        <w:trPr>
          <w:gridBefore w:val="1"/>
          <w:wBefore w:w="144" w:type="dxa"/>
          <w:trHeight w:val="773"/>
        </w:trPr>
        <w:tc>
          <w:tcPr>
            <w:tcW w:w="2385" w:type="dxa"/>
            <w:gridSpan w:val="2"/>
          </w:tcPr>
          <w:p w:rsidR="00D00B4E" w:rsidRPr="00C763ED" w:rsidRDefault="00D00B4E" w:rsidP="0068107F">
            <w:pPr>
              <w:pStyle w:val="Heading3"/>
              <w:numPr>
                <w:ilvl w:val="0"/>
                <w:numId w:val="46"/>
              </w:numPr>
              <w:spacing w:beforeLines="50" w:before="120" w:afterLines="50" w:after="120"/>
              <w:rPr>
                <w:b/>
                <w:color w:val="000000" w:themeColor="text1"/>
              </w:rPr>
            </w:pPr>
            <w:bookmarkStart w:id="3560" w:name="_Toc243275112"/>
            <w:r w:rsidRPr="00C763ED">
              <w:rPr>
                <w:b/>
                <w:color w:val="000000" w:themeColor="text1"/>
              </w:rPr>
              <w:t>Modes of Payment</w:t>
            </w:r>
            <w:bookmarkEnd w:id="3560"/>
          </w:p>
        </w:tc>
        <w:tc>
          <w:tcPr>
            <w:tcW w:w="7965" w:type="dxa"/>
          </w:tcPr>
          <w:p w:rsidR="00D00B4E" w:rsidRPr="00C763ED" w:rsidRDefault="00D00B4E" w:rsidP="0068107F">
            <w:pPr>
              <w:numPr>
                <w:ilvl w:val="0"/>
                <w:numId w:val="135"/>
              </w:numPr>
              <w:spacing w:beforeLines="50" w:before="120" w:afterLines="50" w:after="120"/>
              <w:jc w:val="both"/>
              <w:rPr>
                <w:color w:val="000000" w:themeColor="text1"/>
                <w:lang w:val="en-GB"/>
              </w:rPr>
            </w:pPr>
            <w:r w:rsidRPr="00C763ED">
              <w:rPr>
                <w:color w:val="000000" w:themeColor="text1"/>
                <w:lang w:val="en-GB"/>
              </w:rPr>
              <w:t>Payments in respect of the Services shall be made as specified in GCC Clause</w:t>
            </w:r>
            <w:r w:rsidR="00A521DA" w:rsidRPr="00C763ED">
              <w:rPr>
                <w:color w:val="000000" w:themeColor="text1"/>
                <w:lang w:val="en-GB"/>
              </w:rPr>
              <w:t>s from 5</w:t>
            </w:r>
            <w:r w:rsidR="009F64EA" w:rsidRPr="00C763ED">
              <w:rPr>
                <w:color w:val="000000" w:themeColor="text1"/>
                <w:lang w:val="en-GB"/>
              </w:rPr>
              <w:t>2</w:t>
            </w:r>
            <w:r w:rsidRPr="00C763ED">
              <w:rPr>
                <w:color w:val="000000" w:themeColor="text1"/>
                <w:lang w:val="en-GB"/>
              </w:rPr>
              <w:t xml:space="preserve"> to 55.</w:t>
            </w:r>
          </w:p>
          <w:p w:rsidR="00D00B4E" w:rsidRPr="00C763ED" w:rsidRDefault="00D00B4E" w:rsidP="00A61D9B">
            <w:pPr>
              <w:spacing w:beforeLines="50" w:before="120" w:afterLines="50" w:after="120"/>
              <w:jc w:val="both"/>
              <w:rPr>
                <w:color w:val="000000" w:themeColor="text1"/>
                <w:lang w:val="en-GB"/>
              </w:rPr>
            </w:pPr>
          </w:p>
        </w:tc>
      </w:tr>
      <w:tr w:rsidR="00C763ED" w:rsidRPr="00C763ED">
        <w:trPr>
          <w:gridBefore w:val="1"/>
          <w:wBefore w:w="144" w:type="dxa"/>
          <w:trHeight w:val="773"/>
        </w:trPr>
        <w:tc>
          <w:tcPr>
            <w:tcW w:w="2385" w:type="dxa"/>
            <w:gridSpan w:val="2"/>
          </w:tcPr>
          <w:p w:rsidR="00D00B4E" w:rsidRPr="00C763ED" w:rsidRDefault="00D00B4E" w:rsidP="0068107F">
            <w:pPr>
              <w:pStyle w:val="Heading3"/>
              <w:numPr>
                <w:ilvl w:val="0"/>
                <w:numId w:val="46"/>
              </w:numPr>
              <w:spacing w:beforeLines="50" w:before="120" w:afterLines="50" w:after="120"/>
              <w:rPr>
                <w:b/>
                <w:color w:val="000000" w:themeColor="text1"/>
              </w:rPr>
            </w:pPr>
            <w:bookmarkStart w:id="3561" w:name="_Toc243275113"/>
            <w:r w:rsidRPr="00C763ED">
              <w:rPr>
                <w:b/>
                <w:color w:val="000000" w:themeColor="text1"/>
              </w:rPr>
              <w:t>Advance Payment</w:t>
            </w:r>
            <w:bookmarkEnd w:id="3561"/>
          </w:p>
        </w:tc>
        <w:tc>
          <w:tcPr>
            <w:tcW w:w="7965" w:type="dxa"/>
          </w:tcPr>
          <w:p w:rsidR="00D00B4E" w:rsidRPr="00C763ED" w:rsidRDefault="00D00B4E" w:rsidP="0068107F">
            <w:pPr>
              <w:numPr>
                <w:ilvl w:val="0"/>
                <w:numId w:val="136"/>
              </w:numPr>
              <w:spacing w:beforeLines="50" w:before="120" w:afterLines="50" w:after="120"/>
              <w:jc w:val="both"/>
              <w:rPr>
                <w:color w:val="000000" w:themeColor="text1"/>
                <w:lang w:val="en-GB"/>
              </w:rPr>
            </w:pPr>
            <w:r w:rsidRPr="00C763ED">
              <w:rPr>
                <w:color w:val="000000" w:themeColor="text1"/>
                <w:lang w:val="en-GB"/>
              </w:rPr>
              <w:t xml:space="preserve">If so specified in the PCC, an Advance Payment shall be made to the Consultant, of the amount and within the number of days after the Effective Date as specified in the PCC. If the advance payment exceeds ten percent (10%) of the contract price, then the advance payment shall be made against the provision of a Bank Guarantee by the Consultant which shall: </w:t>
            </w:r>
          </w:p>
          <w:p w:rsidR="00D00B4E" w:rsidRPr="00C763ED" w:rsidRDefault="00D00B4E" w:rsidP="0068107F">
            <w:pPr>
              <w:numPr>
                <w:ilvl w:val="1"/>
                <w:numId w:val="39"/>
              </w:numPr>
              <w:tabs>
                <w:tab w:val="clear" w:pos="1944"/>
              </w:tabs>
              <w:spacing w:beforeLines="50" w:before="120" w:afterLines="50" w:after="120"/>
              <w:ind w:left="1452" w:hanging="720"/>
              <w:jc w:val="both"/>
              <w:rPr>
                <w:color w:val="000000" w:themeColor="text1"/>
                <w:lang w:val="en-GB"/>
              </w:rPr>
            </w:pPr>
            <w:r w:rsidRPr="00C763ED">
              <w:rPr>
                <w:color w:val="000000" w:themeColor="text1"/>
                <w:lang w:val="en-GB"/>
              </w:rPr>
              <w:t xml:space="preserve">remain effective until the Advance Payment has been fully offset; and </w:t>
            </w:r>
          </w:p>
          <w:p w:rsidR="00D00B4E" w:rsidRPr="00C763ED" w:rsidRDefault="00D00B4E" w:rsidP="0068107F">
            <w:pPr>
              <w:numPr>
                <w:ilvl w:val="1"/>
                <w:numId w:val="39"/>
              </w:numPr>
              <w:tabs>
                <w:tab w:val="clear" w:pos="1944"/>
              </w:tabs>
              <w:spacing w:beforeLines="50" w:before="120" w:afterLines="50" w:after="120"/>
              <w:ind w:left="1454" w:hanging="720"/>
              <w:jc w:val="both"/>
              <w:rPr>
                <w:color w:val="000000" w:themeColor="text1"/>
                <w:lang w:val="en-GB"/>
              </w:rPr>
            </w:pPr>
            <w:r w:rsidRPr="00C763ED">
              <w:rPr>
                <w:color w:val="000000" w:themeColor="text1"/>
                <w:lang w:val="en-GB"/>
              </w:rPr>
              <w:t xml:space="preserve">be in the format as shown in Appendix 7. </w:t>
            </w:r>
          </w:p>
        </w:tc>
      </w:tr>
      <w:tr w:rsidR="00C763ED" w:rsidRPr="00C763ED">
        <w:trPr>
          <w:gridBefore w:val="1"/>
          <w:wBefore w:w="144" w:type="dxa"/>
          <w:trHeight w:val="773"/>
        </w:trPr>
        <w:tc>
          <w:tcPr>
            <w:tcW w:w="2385" w:type="dxa"/>
            <w:gridSpan w:val="2"/>
          </w:tcPr>
          <w:p w:rsidR="00D00B4E" w:rsidRPr="00C763ED" w:rsidRDefault="00D00B4E" w:rsidP="0070555C">
            <w:pPr>
              <w:spacing w:beforeLines="50" w:before="120" w:afterLines="50" w:after="120"/>
              <w:rPr>
                <w:b/>
                <w:color w:val="000000" w:themeColor="text1"/>
              </w:rPr>
            </w:pPr>
          </w:p>
        </w:tc>
        <w:tc>
          <w:tcPr>
            <w:tcW w:w="7965" w:type="dxa"/>
          </w:tcPr>
          <w:p w:rsidR="00D00B4E" w:rsidRPr="00C763ED" w:rsidRDefault="00D00B4E" w:rsidP="0068107F">
            <w:pPr>
              <w:numPr>
                <w:ilvl w:val="0"/>
                <w:numId w:val="136"/>
              </w:numPr>
              <w:spacing w:beforeLines="50" w:before="120" w:afterLines="50" w:after="120"/>
              <w:jc w:val="both"/>
              <w:rPr>
                <w:color w:val="000000" w:themeColor="text1"/>
                <w:lang w:val="en-GB"/>
              </w:rPr>
            </w:pPr>
            <w:r w:rsidRPr="00C763ED">
              <w:rPr>
                <w:color w:val="000000" w:themeColor="text1"/>
                <w:lang w:val="en-GB"/>
              </w:rPr>
              <w:t>The Advance Payment will be offset by the Client in a way specified in the PCC.</w:t>
            </w:r>
          </w:p>
        </w:tc>
      </w:tr>
      <w:tr w:rsidR="00C763ED" w:rsidRPr="00C763ED">
        <w:trPr>
          <w:gridBefore w:val="1"/>
          <w:wBefore w:w="144" w:type="dxa"/>
          <w:trHeight w:val="773"/>
        </w:trPr>
        <w:tc>
          <w:tcPr>
            <w:tcW w:w="2385" w:type="dxa"/>
            <w:gridSpan w:val="2"/>
          </w:tcPr>
          <w:p w:rsidR="00D00B4E" w:rsidRPr="00C763ED" w:rsidRDefault="00D00B4E" w:rsidP="0068107F">
            <w:pPr>
              <w:pStyle w:val="Heading3"/>
              <w:numPr>
                <w:ilvl w:val="0"/>
                <w:numId w:val="46"/>
              </w:numPr>
              <w:rPr>
                <w:b/>
                <w:color w:val="000000" w:themeColor="text1"/>
                <w:lang w:val="en-GB"/>
              </w:rPr>
            </w:pPr>
            <w:bookmarkStart w:id="3562" w:name="_Toc243275114"/>
            <w:r w:rsidRPr="00C763ED">
              <w:rPr>
                <w:b/>
                <w:color w:val="000000" w:themeColor="text1"/>
                <w:lang w:val="en-GB"/>
              </w:rPr>
              <w:t>Interim Payments</w:t>
            </w:r>
            <w:bookmarkEnd w:id="3562"/>
          </w:p>
        </w:tc>
        <w:tc>
          <w:tcPr>
            <w:tcW w:w="7965" w:type="dxa"/>
          </w:tcPr>
          <w:p w:rsidR="00D00B4E" w:rsidRPr="00C763ED" w:rsidRDefault="00D00B4E" w:rsidP="0068107F">
            <w:pPr>
              <w:pStyle w:val="BodyText21"/>
              <w:numPr>
                <w:ilvl w:val="0"/>
                <w:numId w:val="138"/>
              </w:numPr>
              <w:tabs>
                <w:tab w:val="clear" w:pos="-720"/>
              </w:tabs>
              <w:suppressAutoHyphens w:val="0"/>
              <w:spacing w:beforeLines="50" w:before="120" w:afterLines="50" w:after="120"/>
              <w:rPr>
                <w:color w:val="000000" w:themeColor="text1"/>
                <w:spacing w:val="0"/>
                <w:szCs w:val="22"/>
                <w:lang w:val="en-GB" w:eastAsia="en-US"/>
              </w:rPr>
            </w:pPr>
            <w:r w:rsidRPr="00C763ED">
              <w:rPr>
                <w:color w:val="000000" w:themeColor="text1"/>
                <w:spacing w:val="0"/>
                <w:szCs w:val="22"/>
                <w:lang w:val="en-GB" w:eastAsia="en-US"/>
              </w:rPr>
              <w:t xml:space="preserve">Payment will be made according to the payment schedule stated in the PCC subject to the provision of advance payment stated in GCC Clause </w:t>
            </w:r>
            <w:r w:rsidR="00A21628" w:rsidRPr="00C763ED">
              <w:rPr>
                <w:color w:val="000000" w:themeColor="text1"/>
                <w:spacing w:val="0"/>
                <w:szCs w:val="22"/>
                <w:lang w:val="en-GB" w:eastAsia="en-US"/>
              </w:rPr>
              <w:t>52</w:t>
            </w:r>
            <w:r w:rsidRPr="00C763ED">
              <w:rPr>
                <w:color w:val="000000" w:themeColor="text1"/>
                <w:spacing w:val="0"/>
                <w:szCs w:val="22"/>
                <w:lang w:val="en-GB" w:eastAsia="en-US"/>
              </w:rPr>
              <w:t>.  Any other payment shall be made after the conditions listed in the PCC for such payment have been met, and the Consultant has submitted an invoice to the Client specifying the amount due.</w:t>
            </w:r>
          </w:p>
        </w:tc>
      </w:tr>
      <w:tr w:rsidR="00C763ED" w:rsidRPr="00C763ED">
        <w:trPr>
          <w:gridBefore w:val="1"/>
          <w:wBefore w:w="144" w:type="dxa"/>
          <w:trHeight w:val="773"/>
        </w:trPr>
        <w:tc>
          <w:tcPr>
            <w:tcW w:w="2385" w:type="dxa"/>
            <w:gridSpan w:val="2"/>
          </w:tcPr>
          <w:p w:rsidR="00D00B4E" w:rsidRPr="00C763ED" w:rsidRDefault="00D00B4E" w:rsidP="00A61D9B">
            <w:pPr>
              <w:spacing w:beforeLines="50" w:before="120" w:afterLines="50" w:after="120"/>
              <w:rPr>
                <w:color w:val="000000" w:themeColor="text1"/>
                <w:lang w:val="en-GB"/>
              </w:rPr>
            </w:pPr>
          </w:p>
        </w:tc>
        <w:tc>
          <w:tcPr>
            <w:tcW w:w="7965" w:type="dxa"/>
          </w:tcPr>
          <w:p w:rsidR="00D00B4E" w:rsidRPr="00C763ED" w:rsidRDefault="00D00B4E" w:rsidP="0068107F">
            <w:pPr>
              <w:pStyle w:val="BodyText21"/>
              <w:numPr>
                <w:ilvl w:val="0"/>
                <w:numId w:val="138"/>
              </w:numPr>
              <w:tabs>
                <w:tab w:val="clear" w:pos="-720"/>
              </w:tabs>
              <w:suppressAutoHyphens w:val="0"/>
              <w:spacing w:beforeLines="50" w:before="120" w:afterLines="50" w:after="120"/>
              <w:rPr>
                <w:color w:val="000000" w:themeColor="text1"/>
                <w:lang w:val="en-GB"/>
              </w:rPr>
            </w:pPr>
            <w:r w:rsidRPr="00C763ED">
              <w:rPr>
                <w:color w:val="000000" w:themeColor="text1"/>
                <w:lang w:val="en-GB"/>
              </w:rPr>
              <w:t xml:space="preserve">The </w:t>
            </w:r>
            <w:r w:rsidR="00A21628" w:rsidRPr="00C763ED">
              <w:rPr>
                <w:color w:val="000000" w:themeColor="text1"/>
                <w:lang w:val="en-GB"/>
              </w:rPr>
              <w:t>Client shall pay the Consultant</w:t>
            </w:r>
            <w:r w:rsidRPr="00C763ED">
              <w:rPr>
                <w:color w:val="000000" w:themeColor="text1"/>
                <w:lang w:val="en-GB"/>
              </w:rPr>
              <w:t xml:space="preserve"> within </w:t>
            </w:r>
            <w:r w:rsidR="00A21628" w:rsidRPr="00C763ED">
              <w:rPr>
                <w:color w:val="000000" w:themeColor="text1"/>
                <w:lang w:val="en-GB"/>
              </w:rPr>
              <w:t>thirty (3</w:t>
            </w:r>
            <w:r w:rsidRPr="00C763ED">
              <w:rPr>
                <w:color w:val="000000" w:themeColor="text1"/>
                <w:lang w:val="en-GB"/>
              </w:rPr>
              <w:t xml:space="preserve">0) days after the receipt by the Client of the invoices with supporting documents. Only such portion of a statement that is not satisfactorily supported may be withheld from payment.  </w:t>
            </w:r>
          </w:p>
        </w:tc>
      </w:tr>
      <w:tr w:rsidR="00C763ED" w:rsidRPr="00C763ED">
        <w:trPr>
          <w:gridBefore w:val="1"/>
          <w:wBefore w:w="144" w:type="dxa"/>
          <w:trHeight w:val="773"/>
        </w:trPr>
        <w:tc>
          <w:tcPr>
            <w:tcW w:w="2385" w:type="dxa"/>
            <w:gridSpan w:val="2"/>
          </w:tcPr>
          <w:p w:rsidR="009F64EA" w:rsidRPr="00C763ED" w:rsidRDefault="009F64EA" w:rsidP="00A61D9B">
            <w:pPr>
              <w:spacing w:beforeLines="50" w:before="120" w:afterLines="50" w:after="120"/>
              <w:rPr>
                <w:color w:val="000000" w:themeColor="text1"/>
                <w:lang w:val="en-GB"/>
              </w:rPr>
            </w:pPr>
          </w:p>
        </w:tc>
        <w:tc>
          <w:tcPr>
            <w:tcW w:w="7965" w:type="dxa"/>
          </w:tcPr>
          <w:p w:rsidR="009F64EA" w:rsidRPr="00C763ED" w:rsidRDefault="009F64EA" w:rsidP="0068107F">
            <w:pPr>
              <w:pStyle w:val="BodyText21"/>
              <w:numPr>
                <w:ilvl w:val="0"/>
                <w:numId w:val="138"/>
              </w:numPr>
              <w:tabs>
                <w:tab w:val="clear" w:pos="-720"/>
              </w:tabs>
              <w:suppressAutoHyphens w:val="0"/>
              <w:spacing w:beforeLines="50" w:before="120" w:afterLines="50" w:after="120"/>
              <w:rPr>
                <w:color w:val="000000" w:themeColor="text1"/>
                <w:lang w:val="en-GB"/>
              </w:rPr>
            </w:pPr>
            <w:r w:rsidRPr="00C763ED">
              <w:rPr>
                <w:color w:val="000000" w:themeColor="text1"/>
                <w:lang w:val="en-GB"/>
              </w:rPr>
              <w:t>If the Client has delayed payment beyond thirty (</w:t>
            </w:r>
            <w:r w:rsidRPr="00C763ED">
              <w:rPr>
                <w:b/>
                <w:color w:val="000000" w:themeColor="text1"/>
                <w:lang w:val="en-GB"/>
              </w:rPr>
              <w:t>30</w:t>
            </w:r>
            <w:r w:rsidRPr="00C763ED">
              <w:rPr>
                <w:color w:val="000000" w:themeColor="text1"/>
                <w:lang w:val="en-GB"/>
              </w:rPr>
              <w:t>) days after the due date, interest at the annual rate as specified in the PCC shall become payable as from the above due date on any amount due by, but not paid on, such due date.</w:t>
            </w:r>
          </w:p>
        </w:tc>
      </w:tr>
      <w:tr w:rsidR="00C763ED" w:rsidRPr="00C763ED">
        <w:trPr>
          <w:gridBefore w:val="1"/>
          <w:wBefore w:w="144" w:type="dxa"/>
          <w:trHeight w:val="773"/>
        </w:trPr>
        <w:tc>
          <w:tcPr>
            <w:tcW w:w="2385" w:type="dxa"/>
            <w:gridSpan w:val="2"/>
          </w:tcPr>
          <w:p w:rsidR="00D00B4E" w:rsidRPr="00C763ED" w:rsidRDefault="00D00B4E" w:rsidP="00A61D9B">
            <w:pPr>
              <w:spacing w:beforeLines="50" w:before="120" w:afterLines="50" w:after="120"/>
              <w:rPr>
                <w:color w:val="000000" w:themeColor="text1"/>
                <w:lang w:val="en-GB"/>
              </w:rPr>
            </w:pPr>
          </w:p>
        </w:tc>
        <w:tc>
          <w:tcPr>
            <w:tcW w:w="7965" w:type="dxa"/>
          </w:tcPr>
          <w:p w:rsidR="00D00B4E" w:rsidRPr="00C763ED" w:rsidRDefault="00D00B4E" w:rsidP="0068107F">
            <w:pPr>
              <w:pStyle w:val="BodyText21"/>
              <w:numPr>
                <w:ilvl w:val="0"/>
                <w:numId w:val="138"/>
              </w:numPr>
              <w:tabs>
                <w:tab w:val="clear" w:pos="-720"/>
              </w:tabs>
              <w:suppressAutoHyphens w:val="0"/>
              <w:spacing w:beforeLines="50" w:before="120" w:afterLines="50" w:after="120"/>
              <w:rPr>
                <w:color w:val="000000" w:themeColor="text1"/>
                <w:lang w:val="en-GB"/>
              </w:rPr>
            </w:pPr>
            <w:r w:rsidRPr="00C763ED">
              <w:rPr>
                <w:color w:val="000000" w:themeColor="text1"/>
                <w:lang w:val="en-GB"/>
              </w:rPr>
              <w:t>Should any discrepancy be found to exist between actual payment and costs authorized to be incurred by the Consultant, the Client may add or subtract the difference from any subsequent payments.  Interest at the annual rate specified in the PCC shall become payable as from the above due date on any amount due by, but not paid on, such due date.</w:t>
            </w:r>
          </w:p>
        </w:tc>
      </w:tr>
      <w:tr w:rsidR="00C763ED" w:rsidRPr="00C763ED">
        <w:trPr>
          <w:gridBefore w:val="1"/>
          <w:wBefore w:w="144" w:type="dxa"/>
          <w:trHeight w:val="773"/>
        </w:trPr>
        <w:tc>
          <w:tcPr>
            <w:tcW w:w="2385" w:type="dxa"/>
            <w:gridSpan w:val="2"/>
          </w:tcPr>
          <w:p w:rsidR="009F64EA" w:rsidRPr="00C763ED" w:rsidRDefault="009F64EA" w:rsidP="009F64EA">
            <w:pPr>
              <w:spacing w:beforeLines="50" w:before="120" w:afterLines="50" w:after="120"/>
              <w:ind w:left="405" w:hanging="405"/>
              <w:rPr>
                <w:color w:val="000000" w:themeColor="text1"/>
                <w:lang w:val="en-GB"/>
              </w:rPr>
            </w:pPr>
            <w:r w:rsidRPr="00C763ED">
              <w:rPr>
                <w:b/>
                <w:color w:val="000000" w:themeColor="text1"/>
                <w:lang w:val="en-GB"/>
              </w:rPr>
              <w:t>54</w:t>
            </w:r>
            <w:r w:rsidRPr="00C763ED">
              <w:rPr>
                <w:color w:val="000000" w:themeColor="text1"/>
                <w:lang w:val="en-GB"/>
              </w:rPr>
              <w:t xml:space="preserve">. </w:t>
            </w:r>
            <w:r w:rsidRPr="00C763ED">
              <w:rPr>
                <w:b/>
                <w:color w:val="000000" w:themeColor="text1"/>
                <w:lang w:val="en-GB"/>
              </w:rPr>
              <w:t>Amendment to the Contract</w:t>
            </w:r>
          </w:p>
        </w:tc>
        <w:tc>
          <w:tcPr>
            <w:tcW w:w="7965" w:type="dxa"/>
          </w:tcPr>
          <w:p w:rsidR="009F64EA" w:rsidRPr="00C763ED" w:rsidRDefault="009F64EA" w:rsidP="0068107F">
            <w:pPr>
              <w:numPr>
                <w:ilvl w:val="0"/>
                <w:numId w:val="108"/>
              </w:numPr>
              <w:tabs>
                <w:tab w:val="clear" w:pos="720"/>
                <w:tab w:val="num" w:pos="492"/>
              </w:tabs>
              <w:spacing w:beforeLines="50" w:before="120" w:afterLines="50" w:after="120"/>
              <w:ind w:left="492" w:hanging="492"/>
              <w:jc w:val="both"/>
              <w:rPr>
                <w:color w:val="000000" w:themeColor="text1"/>
                <w:lang w:val="en-GB"/>
              </w:rPr>
            </w:pPr>
            <w:r w:rsidRPr="00C763ED">
              <w:rPr>
                <w:color w:val="000000" w:themeColor="text1"/>
              </w:rPr>
              <w:t>The amendment to Contract shall generally include extension of time to the Intended Completion Date, increase or decrease in original Contract price and any other changes duly approved under the Conditions of the Contract.</w:t>
            </w:r>
          </w:p>
        </w:tc>
      </w:tr>
      <w:tr w:rsidR="00C763ED" w:rsidRPr="00C763ED">
        <w:trPr>
          <w:gridBefore w:val="1"/>
          <w:wBefore w:w="144" w:type="dxa"/>
          <w:trHeight w:val="773"/>
        </w:trPr>
        <w:tc>
          <w:tcPr>
            <w:tcW w:w="2385" w:type="dxa"/>
            <w:gridSpan w:val="2"/>
          </w:tcPr>
          <w:p w:rsidR="009F64EA" w:rsidRPr="00C763ED" w:rsidRDefault="009F64EA" w:rsidP="009F64EA">
            <w:pPr>
              <w:spacing w:beforeLines="50" w:before="120" w:afterLines="50" w:after="120"/>
              <w:ind w:left="405" w:hanging="405"/>
              <w:rPr>
                <w:b/>
                <w:color w:val="000000" w:themeColor="text1"/>
                <w:lang w:val="en-GB"/>
              </w:rPr>
            </w:pPr>
          </w:p>
        </w:tc>
        <w:tc>
          <w:tcPr>
            <w:tcW w:w="7965" w:type="dxa"/>
          </w:tcPr>
          <w:p w:rsidR="009F64EA" w:rsidRPr="00C763ED" w:rsidRDefault="009F64EA" w:rsidP="0068107F">
            <w:pPr>
              <w:numPr>
                <w:ilvl w:val="0"/>
                <w:numId w:val="108"/>
              </w:numPr>
              <w:tabs>
                <w:tab w:val="clear" w:pos="720"/>
                <w:tab w:val="num" w:pos="492"/>
              </w:tabs>
              <w:spacing w:beforeLines="50" w:before="120" w:afterLines="50" w:after="120"/>
              <w:ind w:left="492" w:hanging="492"/>
              <w:jc w:val="both"/>
              <w:rPr>
                <w:color w:val="000000" w:themeColor="text1"/>
              </w:rPr>
            </w:pPr>
            <w:r w:rsidRPr="00C763ED">
              <w:rPr>
                <w:color w:val="000000" w:themeColor="text1"/>
              </w:rPr>
              <w:t>The Client contracting, shall amend the Contract incorporating the required approved changes subsequently introduced to the original Terms and Conditions of the Contract in line with the Rules</w:t>
            </w:r>
            <w:r w:rsidR="00143A86" w:rsidRPr="00C763ED">
              <w:rPr>
                <w:color w:val="000000" w:themeColor="text1"/>
              </w:rPr>
              <w:t>.</w:t>
            </w:r>
            <w:r w:rsidRPr="00C763ED">
              <w:rPr>
                <w:color w:val="000000" w:themeColor="text1"/>
              </w:rPr>
              <w:t xml:space="preserve"> </w:t>
            </w:r>
          </w:p>
        </w:tc>
      </w:tr>
      <w:tr w:rsidR="00C763ED" w:rsidRPr="00C763ED">
        <w:trPr>
          <w:gridBefore w:val="1"/>
          <w:wBefore w:w="144" w:type="dxa"/>
          <w:trHeight w:val="773"/>
        </w:trPr>
        <w:tc>
          <w:tcPr>
            <w:tcW w:w="2385" w:type="dxa"/>
            <w:gridSpan w:val="2"/>
          </w:tcPr>
          <w:p w:rsidR="009F64EA" w:rsidRPr="00C763ED" w:rsidRDefault="009F64EA" w:rsidP="0068107F">
            <w:pPr>
              <w:pStyle w:val="Heading3"/>
              <w:numPr>
                <w:ilvl w:val="1"/>
                <w:numId w:val="108"/>
              </w:numPr>
              <w:tabs>
                <w:tab w:val="clear" w:pos="1440"/>
                <w:tab w:val="num" w:pos="405"/>
              </w:tabs>
              <w:spacing w:beforeLines="50" w:before="120" w:afterLines="50" w:after="120"/>
              <w:ind w:left="405" w:hanging="405"/>
              <w:rPr>
                <w:b/>
                <w:color w:val="000000" w:themeColor="text1"/>
              </w:rPr>
            </w:pPr>
            <w:bookmarkStart w:id="3563" w:name="_Toc243275115"/>
            <w:r w:rsidRPr="00C763ED">
              <w:rPr>
                <w:b/>
                <w:color w:val="000000" w:themeColor="text1"/>
              </w:rPr>
              <w:lastRenderedPageBreak/>
              <w:t>Final Payment</w:t>
            </w:r>
            <w:bookmarkEnd w:id="3563"/>
          </w:p>
        </w:tc>
        <w:tc>
          <w:tcPr>
            <w:tcW w:w="7965" w:type="dxa"/>
          </w:tcPr>
          <w:p w:rsidR="009F64EA" w:rsidRPr="00C763ED" w:rsidRDefault="009F64EA" w:rsidP="0068107F">
            <w:pPr>
              <w:numPr>
                <w:ilvl w:val="2"/>
                <w:numId w:val="108"/>
              </w:numPr>
              <w:tabs>
                <w:tab w:val="clear" w:pos="2484"/>
                <w:tab w:val="num" w:pos="492"/>
              </w:tabs>
              <w:spacing w:beforeLines="50" w:before="120" w:afterLines="50" w:after="120"/>
              <w:ind w:left="492" w:hanging="480"/>
              <w:jc w:val="both"/>
              <w:rPr>
                <w:color w:val="000000" w:themeColor="text1"/>
                <w:lang w:val="en-GB"/>
              </w:rPr>
            </w:pPr>
            <w:r w:rsidRPr="00C763ED">
              <w:rPr>
                <w:color w:val="000000" w:themeColor="text1"/>
                <w:lang w:val="en-GB"/>
              </w:rPr>
              <w:t xml:space="preserve">The final payment under this Clause shall be made only after the final report and a final statement, identified as such, shall have been submitted by the Consultant and approved as satisfactory by the Client. The Services shall be deemed completed and finally accepted by the Client and the final report and final statement shall be deemed approved by the Client as satisfactory sixty (60) days after receipt of the final report and final statement by the Client unless the Client, within such sixty (60) day period, gives written notice to the Consultant specifying in detail deficiencies in the Services, the final report or final statement.  The Consultant shall thereupon promptly make any necessary corrections, and thereafter the foregoing process shall be repeated until such time as the final report and the final statement have been approved by the Client. </w:t>
            </w:r>
          </w:p>
        </w:tc>
      </w:tr>
      <w:tr w:rsidR="00C763ED" w:rsidRPr="00C763ED">
        <w:trPr>
          <w:gridBefore w:val="1"/>
          <w:wBefore w:w="144" w:type="dxa"/>
          <w:trHeight w:val="773"/>
        </w:trPr>
        <w:tc>
          <w:tcPr>
            <w:tcW w:w="2385" w:type="dxa"/>
            <w:gridSpan w:val="2"/>
          </w:tcPr>
          <w:p w:rsidR="009F64EA" w:rsidRPr="00C763ED" w:rsidRDefault="009F64EA" w:rsidP="0068107F">
            <w:pPr>
              <w:pStyle w:val="Heading3"/>
              <w:numPr>
                <w:ilvl w:val="1"/>
                <w:numId w:val="108"/>
              </w:numPr>
              <w:tabs>
                <w:tab w:val="clear" w:pos="1440"/>
                <w:tab w:val="num" w:pos="405"/>
              </w:tabs>
              <w:spacing w:beforeLines="50" w:before="120" w:afterLines="50" w:after="120"/>
              <w:ind w:left="405"/>
              <w:rPr>
                <w:b/>
                <w:color w:val="000000" w:themeColor="text1"/>
              </w:rPr>
            </w:pPr>
            <w:bookmarkStart w:id="3564" w:name="_Toc243275116"/>
            <w:r w:rsidRPr="00C763ED">
              <w:rPr>
                <w:b/>
                <w:color w:val="000000" w:themeColor="text1"/>
              </w:rPr>
              <w:t>Suspension of Payments</w:t>
            </w:r>
            <w:bookmarkEnd w:id="3564"/>
          </w:p>
        </w:tc>
        <w:tc>
          <w:tcPr>
            <w:tcW w:w="7965" w:type="dxa"/>
          </w:tcPr>
          <w:p w:rsidR="009F64EA" w:rsidRPr="00C763ED" w:rsidRDefault="009F64EA" w:rsidP="0068107F">
            <w:pPr>
              <w:numPr>
                <w:ilvl w:val="0"/>
                <w:numId w:val="40"/>
              </w:numPr>
              <w:spacing w:beforeLines="50" w:before="120" w:afterLines="50" w:after="120"/>
              <w:jc w:val="both"/>
              <w:rPr>
                <w:color w:val="000000" w:themeColor="text1"/>
                <w:lang w:val="en-GB"/>
              </w:rPr>
            </w:pPr>
            <w:r w:rsidRPr="00C763ED">
              <w:rPr>
                <w:color w:val="000000" w:themeColor="text1"/>
                <w:lang w:val="en-GB"/>
              </w:rPr>
              <w:t>The Client may, by written notice of suspension to the Consultant, suspend all or part of the payments to the Consultant hereunder if the Consultant fails to perform any of its obligations under this Contract, including the carrying out of the Services, provided that such notice of suspension:</w:t>
            </w:r>
          </w:p>
          <w:p w:rsidR="009F64EA" w:rsidRPr="00C763ED" w:rsidRDefault="009F64EA" w:rsidP="0068107F">
            <w:pPr>
              <w:numPr>
                <w:ilvl w:val="1"/>
                <w:numId w:val="40"/>
              </w:numPr>
              <w:tabs>
                <w:tab w:val="clear" w:pos="1944"/>
              </w:tabs>
              <w:spacing w:beforeLines="50" w:before="120" w:afterLines="50" w:after="120"/>
              <w:ind w:left="1454" w:hanging="720"/>
              <w:jc w:val="both"/>
              <w:rPr>
                <w:color w:val="000000" w:themeColor="text1"/>
                <w:lang w:val="en-GB"/>
              </w:rPr>
            </w:pPr>
            <w:r w:rsidRPr="00C763ED">
              <w:rPr>
                <w:color w:val="000000" w:themeColor="text1"/>
                <w:lang w:val="en-GB"/>
              </w:rPr>
              <w:t xml:space="preserve">shall specify the nature of the failure, and </w:t>
            </w:r>
          </w:p>
          <w:p w:rsidR="009F64EA" w:rsidRPr="00C763ED" w:rsidRDefault="009F64EA" w:rsidP="0068107F">
            <w:pPr>
              <w:numPr>
                <w:ilvl w:val="1"/>
                <w:numId w:val="40"/>
              </w:numPr>
              <w:tabs>
                <w:tab w:val="clear" w:pos="1944"/>
              </w:tabs>
              <w:spacing w:beforeLines="50" w:before="120" w:afterLines="50" w:after="120"/>
              <w:ind w:left="1454" w:hanging="720"/>
              <w:jc w:val="both"/>
              <w:rPr>
                <w:color w:val="000000" w:themeColor="text1"/>
                <w:lang w:val="en-GB"/>
              </w:rPr>
            </w:pPr>
            <w:r w:rsidRPr="00C763ED">
              <w:rPr>
                <w:color w:val="000000" w:themeColor="text1"/>
                <w:lang w:val="en-GB"/>
              </w:rPr>
              <w:t>shall request the Consultant to remedy such failure within a period not exceeding thirty (30) days after receipt by the Consultant of such notice of suspension.</w:t>
            </w:r>
          </w:p>
        </w:tc>
      </w:tr>
      <w:tr w:rsidR="00C763ED" w:rsidRPr="00C763ED" w:rsidTr="00924EEA">
        <w:trPr>
          <w:gridBefore w:val="1"/>
          <w:wBefore w:w="144" w:type="dxa"/>
        </w:trPr>
        <w:tc>
          <w:tcPr>
            <w:tcW w:w="10350" w:type="dxa"/>
            <w:gridSpan w:val="3"/>
          </w:tcPr>
          <w:p w:rsidR="009F64EA" w:rsidRPr="00C763ED" w:rsidRDefault="009F64EA">
            <w:pPr>
              <w:pStyle w:val="Heading2"/>
              <w:spacing w:beforeLines="50" w:before="120" w:afterLines="50" w:after="120"/>
              <w:rPr>
                <w:color w:val="000000" w:themeColor="text1"/>
                <w:lang w:val="en-GB"/>
              </w:rPr>
            </w:pPr>
            <w:bookmarkStart w:id="3565" w:name="_Toc46731371"/>
            <w:bookmarkStart w:id="3566" w:name="_Toc46731659"/>
            <w:bookmarkStart w:id="3567" w:name="_Toc46731965"/>
            <w:bookmarkStart w:id="3568" w:name="_Toc46732579"/>
            <w:bookmarkStart w:id="3569" w:name="_Toc46733333"/>
            <w:bookmarkStart w:id="3570" w:name="_Toc46733499"/>
            <w:bookmarkStart w:id="3571" w:name="_Toc46736323"/>
            <w:bookmarkStart w:id="3572" w:name="_Toc46736472"/>
            <w:bookmarkStart w:id="3573" w:name="_Toc46736679"/>
            <w:bookmarkStart w:id="3574" w:name="_Toc46736823"/>
            <w:bookmarkStart w:id="3575" w:name="_Toc46736927"/>
            <w:bookmarkStart w:id="3576" w:name="_Toc46737030"/>
            <w:bookmarkStart w:id="3577" w:name="_Toc46737132"/>
            <w:bookmarkStart w:id="3578" w:name="_Toc46737444"/>
            <w:bookmarkStart w:id="3579" w:name="_Toc47069376"/>
            <w:bookmarkStart w:id="3580" w:name="_Toc47070032"/>
            <w:bookmarkStart w:id="3581" w:name="_Toc47070271"/>
            <w:bookmarkStart w:id="3582" w:name="_Toc47071640"/>
            <w:bookmarkStart w:id="3583" w:name="_Toc47073979"/>
            <w:bookmarkStart w:id="3584" w:name="_Toc47074586"/>
            <w:bookmarkStart w:id="3585" w:name="_Toc47159170"/>
            <w:bookmarkStart w:id="3586" w:name="_Toc47170606"/>
            <w:bookmarkStart w:id="3587" w:name="_Toc47322671"/>
            <w:bookmarkStart w:id="3588" w:name="_Toc47326959"/>
            <w:bookmarkStart w:id="3589" w:name="_Toc47328795"/>
            <w:bookmarkStart w:id="3590" w:name="_Toc47331087"/>
            <w:bookmarkStart w:id="3591" w:name="_Toc47331765"/>
            <w:bookmarkStart w:id="3592" w:name="_Toc47331913"/>
            <w:bookmarkStart w:id="3593" w:name="_Toc47332052"/>
            <w:bookmarkStart w:id="3594" w:name="_Toc47332451"/>
            <w:bookmarkStart w:id="3595" w:name="_Toc47332674"/>
            <w:bookmarkStart w:id="3596" w:name="_Toc48551117"/>
            <w:bookmarkStart w:id="3597" w:name="_Toc48552755"/>
            <w:bookmarkStart w:id="3598" w:name="_Toc48632794"/>
            <w:bookmarkStart w:id="3599" w:name="_Toc48798497"/>
            <w:bookmarkStart w:id="3600" w:name="_Toc48800767"/>
            <w:bookmarkStart w:id="3601" w:name="_Toc48800936"/>
            <w:bookmarkStart w:id="3602" w:name="_Toc48803133"/>
            <w:bookmarkStart w:id="3603" w:name="_Toc48803302"/>
            <w:bookmarkStart w:id="3604" w:name="_Toc48803471"/>
            <w:bookmarkStart w:id="3605" w:name="_Toc48803809"/>
            <w:bookmarkStart w:id="3606" w:name="_Toc48804147"/>
            <w:bookmarkStart w:id="3607" w:name="_Toc48804316"/>
            <w:bookmarkStart w:id="3608" w:name="_Toc48804823"/>
            <w:bookmarkStart w:id="3609" w:name="_Toc48812446"/>
            <w:bookmarkStart w:id="3610" w:name="_Toc48892659"/>
            <w:bookmarkStart w:id="3611" w:name="_Toc48894491"/>
            <w:bookmarkStart w:id="3612" w:name="_Toc48895264"/>
            <w:bookmarkStart w:id="3613" w:name="_Toc48895450"/>
            <w:bookmarkStart w:id="3614" w:name="_Toc48896232"/>
            <w:bookmarkStart w:id="3615" w:name="_Toc48969017"/>
            <w:bookmarkStart w:id="3616" w:name="_Toc48969348"/>
            <w:bookmarkStart w:id="3617" w:name="_Toc48970271"/>
            <w:bookmarkStart w:id="3618" w:name="_Toc48974095"/>
            <w:bookmarkStart w:id="3619" w:name="_Toc48978591"/>
            <w:bookmarkStart w:id="3620" w:name="_Toc48979352"/>
            <w:bookmarkStart w:id="3621" w:name="_Toc48979539"/>
            <w:bookmarkStart w:id="3622" w:name="_Toc48980604"/>
            <w:bookmarkStart w:id="3623" w:name="_Toc49159677"/>
            <w:bookmarkStart w:id="3624" w:name="_Toc49159864"/>
            <w:bookmarkStart w:id="3625" w:name="_Toc67815144"/>
            <w:bookmarkStart w:id="3626" w:name="_Toc86025585"/>
            <w:bookmarkStart w:id="3627" w:name="_Toc235351212"/>
            <w:bookmarkStart w:id="3628" w:name="_Toc243275117"/>
            <w:r w:rsidRPr="00C763ED">
              <w:rPr>
                <w:color w:val="000000" w:themeColor="text1"/>
                <w:sz w:val="30"/>
                <w:szCs w:val="30"/>
              </w:rPr>
              <w:t>G.  Time Control</w:t>
            </w:r>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p>
        </w:tc>
      </w:tr>
      <w:tr w:rsidR="00C763ED" w:rsidRPr="00C763ED" w:rsidTr="00924EEA">
        <w:trPr>
          <w:gridBefore w:val="1"/>
          <w:wBefore w:w="144" w:type="dxa"/>
          <w:trHeight w:val="629"/>
        </w:trPr>
        <w:tc>
          <w:tcPr>
            <w:tcW w:w="2385" w:type="dxa"/>
            <w:gridSpan w:val="2"/>
          </w:tcPr>
          <w:p w:rsidR="009F64EA" w:rsidRPr="00C763ED" w:rsidRDefault="005E0C3B" w:rsidP="0068107F">
            <w:pPr>
              <w:pStyle w:val="Heading3"/>
              <w:numPr>
                <w:ilvl w:val="1"/>
                <w:numId w:val="108"/>
              </w:numPr>
              <w:tabs>
                <w:tab w:val="clear" w:pos="1440"/>
                <w:tab w:val="num" w:pos="405"/>
              </w:tabs>
              <w:spacing w:before="120" w:after="120"/>
              <w:ind w:left="405"/>
              <w:rPr>
                <w:b/>
                <w:color w:val="000000" w:themeColor="text1"/>
              </w:rPr>
            </w:pPr>
            <w:r w:rsidRPr="00C763ED">
              <w:rPr>
                <w:b/>
                <w:color w:val="000000" w:themeColor="text1"/>
              </w:rPr>
              <w:t>Performance Security</w:t>
            </w:r>
          </w:p>
        </w:tc>
        <w:tc>
          <w:tcPr>
            <w:tcW w:w="7965" w:type="dxa"/>
          </w:tcPr>
          <w:p w:rsidR="009F64EA" w:rsidRPr="00C763ED" w:rsidRDefault="005E0C3B" w:rsidP="0068107F">
            <w:pPr>
              <w:numPr>
                <w:ilvl w:val="0"/>
                <w:numId w:val="110"/>
              </w:numPr>
              <w:tabs>
                <w:tab w:val="clear" w:pos="936"/>
                <w:tab w:val="num" w:pos="630"/>
              </w:tabs>
              <w:spacing w:beforeLines="50" w:before="120" w:afterLines="50" w:after="120"/>
              <w:ind w:left="639" w:hanging="630"/>
              <w:jc w:val="both"/>
              <w:rPr>
                <w:color w:val="000000" w:themeColor="text1"/>
                <w:lang w:val="en-GB"/>
              </w:rPr>
            </w:pPr>
            <w:r w:rsidRPr="00C763ED">
              <w:rPr>
                <w:color w:val="000000" w:themeColor="text1"/>
                <w:lang w:val="en-GB"/>
              </w:rPr>
              <w:t>The Client shall notify the Consultant of any claim made against the Bank issuing the Performance Security.</w:t>
            </w:r>
          </w:p>
        </w:tc>
      </w:tr>
      <w:tr w:rsidR="00C763ED" w:rsidRPr="00C763ED" w:rsidTr="00924EEA">
        <w:trPr>
          <w:gridBefore w:val="1"/>
          <w:wBefore w:w="144" w:type="dxa"/>
          <w:trHeight w:val="981"/>
        </w:trPr>
        <w:tc>
          <w:tcPr>
            <w:tcW w:w="2385" w:type="dxa"/>
            <w:gridSpan w:val="2"/>
          </w:tcPr>
          <w:p w:rsidR="005E0C3B" w:rsidRPr="00C763ED" w:rsidRDefault="005E0C3B" w:rsidP="005E0C3B">
            <w:pPr>
              <w:pStyle w:val="Heading3"/>
              <w:spacing w:before="120" w:after="120"/>
              <w:ind w:left="405"/>
              <w:rPr>
                <w:b/>
                <w:color w:val="000000" w:themeColor="text1"/>
              </w:rPr>
            </w:pPr>
          </w:p>
        </w:tc>
        <w:tc>
          <w:tcPr>
            <w:tcW w:w="7965" w:type="dxa"/>
          </w:tcPr>
          <w:p w:rsidR="005E0C3B" w:rsidRPr="00C763ED" w:rsidRDefault="005E0C3B" w:rsidP="005E0C3B">
            <w:pPr>
              <w:pStyle w:val="Sub-ClauseText"/>
              <w:spacing w:after="80"/>
              <w:ind w:left="477" w:hanging="477"/>
              <w:rPr>
                <w:color w:val="000000" w:themeColor="text1"/>
                <w:szCs w:val="22"/>
                <w:lang w:val="en-GB"/>
              </w:rPr>
            </w:pPr>
            <w:r w:rsidRPr="00C763ED">
              <w:rPr>
                <w:color w:val="000000" w:themeColor="text1"/>
                <w:szCs w:val="22"/>
                <w:lang w:val="en-GB"/>
              </w:rPr>
              <w:t>57.2 The Client may claim against the Performance Security if any of the following events occurs for fourteen (14) days or more.</w:t>
            </w:r>
          </w:p>
          <w:p w:rsidR="005E0C3B" w:rsidRPr="00C763ED" w:rsidRDefault="005E0C3B" w:rsidP="005E0C3B">
            <w:pPr>
              <w:spacing w:before="120" w:after="80"/>
              <w:ind w:left="1017" w:hanging="270"/>
              <w:jc w:val="both"/>
              <w:rPr>
                <w:rFonts w:eastAsia="Times New Roman"/>
                <w:color w:val="000000" w:themeColor="text1"/>
                <w:spacing w:val="-4"/>
                <w:lang w:val="en-GB"/>
              </w:rPr>
            </w:pPr>
            <w:r w:rsidRPr="00C763ED">
              <w:rPr>
                <w:rFonts w:eastAsia="Times New Roman"/>
                <w:color w:val="000000" w:themeColor="text1"/>
                <w:spacing w:val="-4"/>
                <w:lang w:val="en-GB"/>
              </w:rPr>
              <w:t>a) The Consultant is in breach of the terms and conditions of Contract and the Client has duly notified him or her ; and</w:t>
            </w:r>
          </w:p>
          <w:p w:rsidR="005E0C3B" w:rsidRPr="00C763ED" w:rsidRDefault="005E0C3B" w:rsidP="005E0C3B">
            <w:pPr>
              <w:spacing w:before="120" w:after="80"/>
              <w:ind w:left="1017" w:hanging="270"/>
              <w:jc w:val="both"/>
              <w:rPr>
                <w:rFonts w:eastAsia="Times New Roman"/>
                <w:color w:val="000000" w:themeColor="text1"/>
                <w:spacing w:val="-4"/>
                <w:lang w:val="en-GB"/>
              </w:rPr>
            </w:pPr>
            <w:r w:rsidRPr="00C763ED">
              <w:rPr>
                <w:rFonts w:eastAsia="Times New Roman"/>
                <w:color w:val="000000" w:themeColor="text1"/>
                <w:spacing w:val="-4"/>
                <w:lang w:val="en-GB"/>
              </w:rPr>
              <w:t>b) The Consultant has not paid an amount due to the Client and the Client has duly notified him or her.</w:t>
            </w:r>
          </w:p>
        </w:tc>
      </w:tr>
      <w:tr w:rsidR="00C763ED" w:rsidRPr="00C763ED" w:rsidTr="00924EEA">
        <w:trPr>
          <w:gridBefore w:val="1"/>
          <w:wBefore w:w="144" w:type="dxa"/>
          <w:trHeight w:val="981"/>
        </w:trPr>
        <w:tc>
          <w:tcPr>
            <w:tcW w:w="2385" w:type="dxa"/>
            <w:gridSpan w:val="2"/>
          </w:tcPr>
          <w:p w:rsidR="005E0C3B" w:rsidRPr="00C763ED" w:rsidRDefault="005E0C3B" w:rsidP="005E0C3B">
            <w:pPr>
              <w:pStyle w:val="Heading3"/>
              <w:spacing w:before="120" w:after="120"/>
              <w:ind w:left="405"/>
              <w:rPr>
                <w:b/>
                <w:color w:val="000000" w:themeColor="text1"/>
              </w:rPr>
            </w:pPr>
          </w:p>
        </w:tc>
        <w:tc>
          <w:tcPr>
            <w:tcW w:w="7965" w:type="dxa"/>
          </w:tcPr>
          <w:p w:rsidR="005E0C3B" w:rsidRPr="00C763ED" w:rsidRDefault="005E0C3B" w:rsidP="005E0C3B">
            <w:pPr>
              <w:pStyle w:val="Sub-ClauseText"/>
              <w:spacing w:after="80"/>
              <w:ind w:left="477" w:hanging="477"/>
              <w:rPr>
                <w:color w:val="000000" w:themeColor="text1"/>
                <w:szCs w:val="22"/>
                <w:lang w:val="en-GB"/>
              </w:rPr>
            </w:pPr>
            <w:r w:rsidRPr="00C763ED">
              <w:rPr>
                <w:color w:val="000000" w:themeColor="text1"/>
                <w:szCs w:val="22"/>
                <w:lang w:val="en-GB"/>
              </w:rPr>
              <w:t>57.3 In the event as stated under GCC Sub Clause 57.2, the Client shall assess the estimated compensation payable by the Consultant and the Client shall call for the amount of such compensation from the PS. If it is found that the compensation is to the full value or more of the PS, the Consultant is liable to pay compensation under the Contract amounting to the full value of the Performance Security or more.</w:t>
            </w:r>
          </w:p>
        </w:tc>
      </w:tr>
      <w:tr w:rsidR="00C763ED" w:rsidRPr="00C763ED" w:rsidTr="00924EEA">
        <w:trPr>
          <w:gridBefore w:val="1"/>
          <w:wBefore w:w="144" w:type="dxa"/>
          <w:trHeight w:val="981"/>
        </w:trPr>
        <w:tc>
          <w:tcPr>
            <w:tcW w:w="2385" w:type="dxa"/>
            <w:gridSpan w:val="2"/>
          </w:tcPr>
          <w:p w:rsidR="005E0C3B" w:rsidRPr="00C763ED" w:rsidRDefault="005E0C3B" w:rsidP="005E0C3B">
            <w:pPr>
              <w:pStyle w:val="Heading3"/>
              <w:spacing w:before="120" w:after="120"/>
              <w:ind w:left="405"/>
              <w:rPr>
                <w:b/>
                <w:color w:val="000000" w:themeColor="text1"/>
              </w:rPr>
            </w:pPr>
          </w:p>
        </w:tc>
        <w:tc>
          <w:tcPr>
            <w:tcW w:w="7965" w:type="dxa"/>
          </w:tcPr>
          <w:p w:rsidR="005E0C3B" w:rsidRPr="00C763ED" w:rsidRDefault="005E0C3B" w:rsidP="005E0C3B">
            <w:pPr>
              <w:pStyle w:val="Sub-ClauseText"/>
              <w:spacing w:after="80"/>
              <w:ind w:left="477" w:hanging="477"/>
              <w:rPr>
                <w:color w:val="000000" w:themeColor="text1"/>
                <w:szCs w:val="22"/>
                <w:lang w:val="en-GB"/>
              </w:rPr>
            </w:pPr>
            <w:r w:rsidRPr="00C763ED">
              <w:rPr>
                <w:color w:val="000000" w:themeColor="text1"/>
                <w:szCs w:val="22"/>
                <w:lang w:val="en-GB"/>
              </w:rPr>
              <w:t xml:space="preserve">57.4 If there is no reason to call the Security, the Security shall be discharged by the Client to the Consultant not later than twenty-eight (28) days following the date of Completion of the Consultant’s performance obligations under the Contract. </w:t>
            </w:r>
          </w:p>
        </w:tc>
      </w:tr>
      <w:tr w:rsidR="00C763ED" w:rsidRPr="00C763ED" w:rsidTr="00924EEA">
        <w:trPr>
          <w:gridBefore w:val="1"/>
          <w:wBefore w:w="144" w:type="dxa"/>
          <w:trHeight w:val="981"/>
        </w:trPr>
        <w:tc>
          <w:tcPr>
            <w:tcW w:w="2385" w:type="dxa"/>
            <w:gridSpan w:val="2"/>
          </w:tcPr>
          <w:p w:rsidR="005E0C3B" w:rsidRPr="00C763ED" w:rsidRDefault="005E0C3B" w:rsidP="0068107F">
            <w:pPr>
              <w:pStyle w:val="Heading3"/>
              <w:numPr>
                <w:ilvl w:val="1"/>
                <w:numId w:val="108"/>
              </w:numPr>
              <w:tabs>
                <w:tab w:val="clear" w:pos="1440"/>
                <w:tab w:val="num" w:pos="405"/>
              </w:tabs>
              <w:spacing w:before="120" w:after="120"/>
              <w:ind w:left="405"/>
              <w:rPr>
                <w:b/>
                <w:color w:val="000000" w:themeColor="text1"/>
              </w:rPr>
            </w:pPr>
            <w:bookmarkStart w:id="3629" w:name="_Toc46725764"/>
            <w:bookmarkStart w:id="3630" w:name="_Toc46731372"/>
            <w:bookmarkStart w:id="3631" w:name="_Toc46731660"/>
            <w:bookmarkStart w:id="3632" w:name="_Toc46731966"/>
            <w:bookmarkStart w:id="3633" w:name="_Toc46732580"/>
            <w:bookmarkStart w:id="3634" w:name="_Toc46733334"/>
            <w:bookmarkStart w:id="3635" w:name="_Toc46733500"/>
            <w:bookmarkStart w:id="3636" w:name="_Toc46736324"/>
            <w:bookmarkStart w:id="3637" w:name="_Toc46736473"/>
            <w:bookmarkStart w:id="3638" w:name="_Toc46736680"/>
            <w:bookmarkStart w:id="3639" w:name="_Toc46736824"/>
            <w:bookmarkStart w:id="3640" w:name="_Toc46736928"/>
            <w:bookmarkStart w:id="3641" w:name="_Toc46737031"/>
            <w:bookmarkStart w:id="3642" w:name="_Toc46737133"/>
            <w:bookmarkStart w:id="3643" w:name="_Toc46737445"/>
            <w:bookmarkStart w:id="3644" w:name="_Toc47069377"/>
            <w:bookmarkStart w:id="3645" w:name="_Toc47070033"/>
            <w:bookmarkStart w:id="3646" w:name="_Toc47070272"/>
            <w:bookmarkStart w:id="3647" w:name="_Toc47071641"/>
            <w:bookmarkStart w:id="3648" w:name="_Toc47073980"/>
            <w:bookmarkStart w:id="3649" w:name="_Toc47074587"/>
            <w:bookmarkStart w:id="3650" w:name="_Toc47159171"/>
            <w:bookmarkStart w:id="3651" w:name="_Toc47170607"/>
            <w:bookmarkStart w:id="3652" w:name="_Toc47322672"/>
            <w:bookmarkStart w:id="3653" w:name="_Toc47326960"/>
            <w:bookmarkStart w:id="3654" w:name="_Toc47328796"/>
            <w:bookmarkStart w:id="3655" w:name="_Toc47331088"/>
            <w:bookmarkStart w:id="3656" w:name="_Toc47331766"/>
            <w:bookmarkStart w:id="3657" w:name="_Toc47331914"/>
            <w:bookmarkStart w:id="3658" w:name="_Toc47332053"/>
            <w:bookmarkStart w:id="3659" w:name="_Toc47332452"/>
            <w:bookmarkStart w:id="3660" w:name="_Toc47332675"/>
            <w:bookmarkStart w:id="3661" w:name="_Toc48551118"/>
            <w:bookmarkStart w:id="3662" w:name="_Toc48552756"/>
            <w:bookmarkStart w:id="3663" w:name="_Toc48632795"/>
            <w:bookmarkStart w:id="3664" w:name="_Toc48798498"/>
            <w:bookmarkStart w:id="3665" w:name="_Toc48800768"/>
            <w:bookmarkStart w:id="3666" w:name="_Toc48800937"/>
            <w:bookmarkStart w:id="3667" w:name="_Toc48803134"/>
            <w:bookmarkStart w:id="3668" w:name="_Toc48803303"/>
            <w:bookmarkStart w:id="3669" w:name="_Toc48803472"/>
            <w:bookmarkStart w:id="3670" w:name="_Toc48803810"/>
            <w:bookmarkStart w:id="3671" w:name="_Toc48804148"/>
            <w:bookmarkStart w:id="3672" w:name="_Toc48804317"/>
            <w:bookmarkStart w:id="3673" w:name="_Toc48804824"/>
            <w:bookmarkStart w:id="3674" w:name="_Toc48812447"/>
            <w:bookmarkStart w:id="3675" w:name="_Toc48892660"/>
            <w:bookmarkStart w:id="3676" w:name="_Toc48894492"/>
            <w:bookmarkStart w:id="3677" w:name="_Toc48895265"/>
            <w:bookmarkStart w:id="3678" w:name="_Toc48895451"/>
            <w:bookmarkStart w:id="3679" w:name="_Toc48896233"/>
            <w:bookmarkStart w:id="3680" w:name="_Toc48969018"/>
            <w:bookmarkStart w:id="3681" w:name="_Toc48969349"/>
            <w:bookmarkStart w:id="3682" w:name="_Toc48970272"/>
            <w:bookmarkStart w:id="3683" w:name="_Toc48974096"/>
            <w:bookmarkStart w:id="3684" w:name="_Toc48978592"/>
            <w:bookmarkStart w:id="3685" w:name="_Toc48979353"/>
            <w:bookmarkStart w:id="3686" w:name="_Toc48979540"/>
            <w:bookmarkStart w:id="3687" w:name="_Toc48980605"/>
            <w:bookmarkStart w:id="3688" w:name="_Toc49159678"/>
            <w:bookmarkStart w:id="3689" w:name="_Toc49159865"/>
            <w:bookmarkStart w:id="3690" w:name="_Toc67815145"/>
            <w:bookmarkStart w:id="3691" w:name="_Toc86025586"/>
            <w:bookmarkStart w:id="3692" w:name="_Toc235351213"/>
            <w:bookmarkStart w:id="3693" w:name="_Toc243275118"/>
            <w:r w:rsidRPr="00C763ED">
              <w:rPr>
                <w:b/>
                <w:color w:val="000000" w:themeColor="text1"/>
              </w:rPr>
              <w:t>Completion of Services</w:t>
            </w:r>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tc>
        <w:tc>
          <w:tcPr>
            <w:tcW w:w="7965" w:type="dxa"/>
          </w:tcPr>
          <w:p w:rsidR="005E0C3B" w:rsidRPr="00C763ED" w:rsidRDefault="005E0C3B" w:rsidP="005E0C3B">
            <w:pPr>
              <w:spacing w:beforeLines="50" w:before="120" w:afterLines="50" w:after="120"/>
              <w:ind w:left="567" w:hanging="567"/>
              <w:jc w:val="both"/>
              <w:rPr>
                <w:color w:val="000000" w:themeColor="text1"/>
                <w:lang w:val="en-GB"/>
              </w:rPr>
            </w:pPr>
            <w:r w:rsidRPr="00C763ED">
              <w:rPr>
                <w:color w:val="000000" w:themeColor="text1"/>
                <w:lang w:val="en-GB"/>
              </w:rPr>
              <w:t>58.1 The Consultant shall carry out the Services in accordance with the Programme submitted by the Consultant, as updated with the approval of the Client and complete them by the Intended Completion Date as stated under GCC Clause 20.1</w:t>
            </w:r>
          </w:p>
        </w:tc>
      </w:tr>
      <w:tr w:rsidR="00C763ED" w:rsidRPr="00C763ED" w:rsidTr="00924EEA">
        <w:trPr>
          <w:gridBefore w:val="1"/>
          <w:wBefore w:w="144" w:type="dxa"/>
          <w:trHeight w:val="530"/>
        </w:trPr>
        <w:tc>
          <w:tcPr>
            <w:tcW w:w="2385" w:type="dxa"/>
            <w:gridSpan w:val="2"/>
          </w:tcPr>
          <w:p w:rsidR="005E0C3B" w:rsidRPr="00C763ED" w:rsidRDefault="005E0C3B" w:rsidP="0068107F">
            <w:pPr>
              <w:pStyle w:val="Heading3"/>
              <w:numPr>
                <w:ilvl w:val="1"/>
                <w:numId w:val="108"/>
              </w:numPr>
              <w:tabs>
                <w:tab w:val="clear" w:pos="1440"/>
                <w:tab w:val="num" w:pos="405"/>
              </w:tabs>
              <w:spacing w:before="120" w:after="120"/>
              <w:ind w:left="405"/>
              <w:rPr>
                <w:b/>
                <w:color w:val="000000" w:themeColor="text1"/>
              </w:rPr>
            </w:pPr>
            <w:bookmarkStart w:id="3694" w:name="_Toc46725765"/>
            <w:bookmarkStart w:id="3695" w:name="_Toc46731373"/>
            <w:bookmarkStart w:id="3696" w:name="_Toc46731661"/>
            <w:bookmarkStart w:id="3697" w:name="_Toc46731967"/>
            <w:bookmarkStart w:id="3698" w:name="_Toc46732581"/>
            <w:bookmarkStart w:id="3699" w:name="_Toc46733335"/>
            <w:bookmarkStart w:id="3700" w:name="_Toc46733501"/>
            <w:bookmarkStart w:id="3701" w:name="_Toc46736325"/>
            <w:bookmarkStart w:id="3702" w:name="_Toc46736474"/>
            <w:bookmarkStart w:id="3703" w:name="_Toc46736681"/>
            <w:bookmarkStart w:id="3704" w:name="_Toc46736825"/>
            <w:bookmarkStart w:id="3705" w:name="_Toc46736929"/>
            <w:bookmarkStart w:id="3706" w:name="_Toc46737032"/>
            <w:bookmarkStart w:id="3707" w:name="_Toc46737134"/>
            <w:bookmarkStart w:id="3708" w:name="_Toc46737446"/>
            <w:bookmarkStart w:id="3709" w:name="_Toc47069378"/>
            <w:bookmarkStart w:id="3710" w:name="_Toc47070034"/>
            <w:bookmarkStart w:id="3711" w:name="_Toc47070273"/>
            <w:bookmarkStart w:id="3712" w:name="_Toc47071642"/>
            <w:bookmarkStart w:id="3713" w:name="_Toc47073981"/>
            <w:bookmarkStart w:id="3714" w:name="_Toc47074588"/>
            <w:bookmarkStart w:id="3715" w:name="_Toc47159172"/>
            <w:bookmarkStart w:id="3716" w:name="_Toc47170608"/>
            <w:bookmarkStart w:id="3717" w:name="_Toc47322673"/>
            <w:bookmarkStart w:id="3718" w:name="_Toc47326961"/>
            <w:bookmarkStart w:id="3719" w:name="_Toc47328797"/>
            <w:bookmarkStart w:id="3720" w:name="_Toc47331089"/>
            <w:bookmarkStart w:id="3721" w:name="_Toc47331767"/>
            <w:bookmarkStart w:id="3722" w:name="_Toc47331915"/>
            <w:bookmarkStart w:id="3723" w:name="_Toc47332054"/>
            <w:bookmarkStart w:id="3724" w:name="_Toc47332453"/>
            <w:bookmarkStart w:id="3725" w:name="_Toc47332676"/>
            <w:bookmarkStart w:id="3726" w:name="_Toc48551119"/>
            <w:bookmarkStart w:id="3727" w:name="_Toc48552757"/>
            <w:bookmarkStart w:id="3728" w:name="_Toc48632796"/>
            <w:bookmarkStart w:id="3729" w:name="_Toc48798499"/>
            <w:bookmarkStart w:id="3730" w:name="_Toc48800769"/>
            <w:bookmarkStart w:id="3731" w:name="_Toc48800938"/>
            <w:bookmarkStart w:id="3732" w:name="_Toc48803135"/>
            <w:bookmarkStart w:id="3733" w:name="_Toc48803304"/>
            <w:bookmarkStart w:id="3734" w:name="_Toc48803473"/>
            <w:bookmarkStart w:id="3735" w:name="_Toc48803811"/>
            <w:bookmarkStart w:id="3736" w:name="_Toc48804149"/>
            <w:bookmarkStart w:id="3737" w:name="_Toc48804318"/>
            <w:bookmarkStart w:id="3738" w:name="_Toc48804825"/>
            <w:bookmarkStart w:id="3739" w:name="_Toc48812448"/>
            <w:bookmarkStart w:id="3740" w:name="_Toc48892661"/>
            <w:bookmarkStart w:id="3741" w:name="_Toc48894493"/>
            <w:bookmarkStart w:id="3742" w:name="_Toc48895266"/>
            <w:bookmarkStart w:id="3743" w:name="_Toc48895452"/>
            <w:bookmarkStart w:id="3744" w:name="_Toc48896234"/>
            <w:bookmarkStart w:id="3745" w:name="_Toc48969019"/>
            <w:bookmarkStart w:id="3746" w:name="_Toc48969350"/>
            <w:bookmarkStart w:id="3747" w:name="_Toc48970273"/>
            <w:bookmarkStart w:id="3748" w:name="_Toc48974097"/>
            <w:bookmarkStart w:id="3749" w:name="_Toc48978593"/>
            <w:bookmarkStart w:id="3750" w:name="_Toc48979354"/>
            <w:bookmarkStart w:id="3751" w:name="_Toc48979541"/>
            <w:bookmarkStart w:id="3752" w:name="_Toc48980606"/>
            <w:bookmarkStart w:id="3753" w:name="_Toc49159679"/>
            <w:bookmarkStart w:id="3754" w:name="_Toc49159866"/>
            <w:bookmarkStart w:id="3755" w:name="_Toc67815146"/>
            <w:bookmarkStart w:id="3756" w:name="_Toc86025587"/>
            <w:bookmarkStart w:id="3757" w:name="_Toc235351214"/>
            <w:bookmarkStart w:id="3758" w:name="_Toc243275119"/>
            <w:r w:rsidRPr="00C763ED">
              <w:rPr>
                <w:b/>
                <w:color w:val="000000" w:themeColor="text1"/>
              </w:rPr>
              <w:lastRenderedPageBreak/>
              <w:t>Early Warning</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p>
        </w:tc>
        <w:tc>
          <w:tcPr>
            <w:tcW w:w="7965" w:type="dxa"/>
          </w:tcPr>
          <w:p w:rsidR="005E0C3B" w:rsidRPr="00C763ED" w:rsidRDefault="005E0C3B" w:rsidP="005E0C3B">
            <w:pPr>
              <w:spacing w:beforeLines="50" w:before="120" w:afterLines="50" w:after="120"/>
              <w:ind w:left="567" w:hanging="567"/>
              <w:jc w:val="both"/>
              <w:rPr>
                <w:color w:val="000000" w:themeColor="text1"/>
                <w:lang w:val="en-GB"/>
              </w:rPr>
            </w:pPr>
            <w:r w:rsidRPr="00C763ED">
              <w:rPr>
                <w:color w:val="000000" w:themeColor="text1"/>
                <w:lang w:val="en-GB"/>
              </w:rPr>
              <w:t xml:space="preserve">59.1 If at any time during performance of the Contract, the Consultant or its Sub-Consultants should encounter events, circumstances conditions that may adversely affect the quality of the work, increase the cost of Services or delay the execution of the Services, the Consultant shall promptly notify the Client in writing of the delay, its likely duration, and its cause.  As soon as practicable after receipt of the Consultant’s notice, the Client shall evaluate the situation, and the Consultant shall cooperate with the Client in making and considering proposals for how the effect of such an event or circumstance can be avoided or reduced. </w:t>
            </w:r>
          </w:p>
        </w:tc>
      </w:tr>
      <w:tr w:rsidR="00C763ED" w:rsidRPr="00C763ED" w:rsidTr="00924EEA">
        <w:trPr>
          <w:gridBefore w:val="1"/>
          <w:wBefore w:w="144" w:type="dxa"/>
          <w:trHeight w:val="981"/>
        </w:trPr>
        <w:tc>
          <w:tcPr>
            <w:tcW w:w="2385" w:type="dxa"/>
            <w:gridSpan w:val="2"/>
          </w:tcPr>
          <w:p w:rsidR="005E0C3B" w:rsidRPr="00C763ED" w:rsidRDefault="005E0C3B" w:rsidP="0068107F">
            <w:pPr>
              <w:pStyle w:val="Heading3"/>
              <w:numPr>
                <w:ilvl w:val="1"/>
                <w:numId w:val="108"/>
              </w:numPr>
              <w:tabs>
                <w:tab w:val="clear" w:pos="1440"/>
                <w:tab w:val="num" w:pos="405"/>
              </w:tabs>
              <w:spacing w:before="120" w:after="120"/>
              <w:ind w:left="405"/>
              <w:rPr>
                <w:b/>
                <w:color w:val="000000" w:themeColor="text1"/>
              </w:rPr>
            </w:pPr>
            <w:bookmarkStart w:id="3759" w:name="_Toc343309870"/>
            <w:bookmarkStart w:id="3760" w:name="_Toc46725766"/>
            <w:bookmarkStart w:id="3761" w:name="_Toc46731374"/>
            <w:bookmarkStart w:id="3762" w:name="_Toc46731662"/>
            <w:bookmarkStart w:id="3763" w:name="_Toc46731968"/>
            <w:bookmarkStart w:id="3764" w:name="_Toc46732582"/>
            <w:bookmarkStart w:id="3765" w:name="_Toc46733336"/>
            <w:bookmarkStart w:id="3766" w:name="_Toc46733502"/>
            <w:bookmarkStart w:id="3767" w:name="_Toc46736326"/>
            <w:bookmarkStart w:id="3768" w:name="_Toc46736475"/>
            <w:bookmarkStart w:id="3769" w:name="_Toc46736682"/>
            <w:bookmarkStart w:id="3770" w:name="_Toc46736826"/>
            <w:bookmarkStart w:id="3771" w:name="_Toc46736930"/>
            <w:bookmarkStart w:id="3772" w:name="_Toc46737033"/>
            <w:bookmarkStart w:id="3773" w:name="_Toc46737135"/>
            <w:bookmarkStart w:id="3774" w:name="_Toc46737447"/>
            <w:bookmarkStart w:id="3775" w:name="_Toc47069379"/>
            <w:bookmarkStart w:id="3776" w:name="_Toc47070035"/>
            <w:bookmarkStart w:id="3777" w:name="_Toc47070274"/>
            <w:bookmarkStart w:id="3778" w:name="_Toc47071643"/>
            <w:bookmarkStart w:id="3779" w:name="_Toc47073982"/>
            <w:bookmarkStart w:id="3780" w:name="_Toc47074589"/>
            <w:bookmarkStart w:id="3781" w:name="_Toc47159173"/>
            <w:bookmarkStart w:id="3782" w:name="_Toc47170609"/>
            <w:bookmarkStart w:id="3783" w:name="_Toc47322674"/>
            <w:bookmarkStart w:id="3784" w:name="_Toc47326962"/>
            <w:bookmarkStart w:id="3785" w:name="_Toc47328798"/>
            <w:bookmarkStart w:id="3786" w:name="_Toc47331090"/>
            <w:bookmarkStart w:id="3787" w:name="_Toc47331768"/>
            <w:bookmarkStart w:id="3788" w:name="_Toc47331916"/>
            <w:bookmarkStart w:id="3789" w:name="_Toc47332055"/>
            <w:bookmarkStart w:id="3790" w:name="_Toc47332454"/>
            <w:bookmarkStart w:id="3791" w:name="_Toc47332677"/>
            <w:bookmarkStart w:id="3792" w:name="_Toc48551120"/>
            <w:bookmarkStart w:id="3793" w:name="_Toc48552758"/>
            <w:bookmarkStart w:id="3794" w:name="_Toc48632797"/>
            <w:bookmarkStart w:id="3795" w:name="_Toc48798500"/>
            <w:bookmarkStart w:id="3796" w:name="_Toc48800770"/>
            <w:bookmarkStart w:id="3797" w:name="_Toc48800939"/>
            <w:bookmarkStart w:id="3798" w:name="_Toc48803136"/>
            <w:bookmarkStart w:id="3799" w:name="_Toc48803305"/>
            <w:bookmarkStart w:id="3800" w:name="_Toc48803474"/>
            <w:bookmarkStart w:id="3801" w:name="_Toc48803812"/>
            <w:bookmarkStart w:id="3802" w:name="_Toc48804150"/>
            <w:bookmarkStart w:id="3803" w:name="_Toc48804319"/>
            <w:bookmarkStart w:id="3804" w:name="_Toc48804826"/>
            <w:bookmarkStart w:id="3805" w:name="_Toc48812449"/>
            <w:bookmarkStart w:id="3806" w:name="_Toc48892662"/>
            <w:bookmarkStart w:id="3807" w:name="_Toc48894494"/>
            <w:bookmarkStart w:id="3808" w:name="_Toc48895267"/>
            <w:bookmarkStart w:id="3809" w:name="_Toc48895453"/>
            <w:bookmarkStart w:id="3810" w:name="_Toc48896235"/>
            <w:bookmarkStart w:id="3811" w:name="_Toc48969020"/>
            <w:bookmarkStart w:id="3812" w:name="_Toc48969351"/>
            <w:bookmarkStart w:id="3813" w:name="_Toc48970274"/>
            <w:bookmarkStart w:id="3814" w:name="_Toc48974098"/>
            <w:bookmarkStart w:id="3815" w:name="_Toc48978594"/>
            <w:bookmarkStart w:id="3816" w:name="_Toc48979355"/>
            <w:bookmarkStart w:id="3817" w:name="_Toc48979542"/>
            <w:bookmarkStart w:id="3818" w:name="_Toc48980607"/>
            <w:bookmarkStart w:id="3819" w:name="_Toc49159680"/>
            <w:bookmarkStart w:id="3820" w:name="_Toc49159867"/>
            <w:bookmarkStart w:id="3821" w:name="_Toc67815147"/>
            <w:bookmarkStart w:id="3822" w:name="_Toc86025588"/>
            <w:bookmarkStart w:id="3823" w:name="_Toc235351215"/>
            <w:bookmarkStart w:id="3824" w:name="_Toc243275120"/>
            <w:r w:rsidRPr="00C763ED">
              <w:rPr>
                <w:b/>
                <w:color w:val="000000" w:themeColor="text1"/>
              </w:rPr>
              <w:t>Extension of the Intended Completion Date</w:t>
            </w:r>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p>
        </w:tc>
        <w:tc>
          <w:tcPr>
            <w:tcW w:w="7965" w:type="dxa"/>
          </w:tcPr>
          <w:p w:rsidR="005E0C3B" w:rsidRPr="00C763ED" w:rsidRDefault="005E0C3B" w:rsidP="005E0C3B">
            <w:pPr>
              <w:spacing w:beforeLines="50" w:before="120" w:afterLines="50" w:after="120"/>
              <w:ind w:left="477" w:hanging="450"/>
              <w:jc w:val="both"/>
              <w:rPr>
                <w:color w:val="000000" w:themeColor="text1"/>
                <w:lang w:val="en-GB"/>
              </w:rPr>
            </w:pPr>
            <w:r w:rsidRPr="00C763ED">
              <w:rPr>
                <w:color w:val="000000" w:themeColor="text1"/>
              </w:rPr>
              <w:t xml:space="preserve">60.1 In the event the Consultant is unable to complete the assignment by the </w:t>
            </w:r>
            <w:r w:rsidRPr="00C763ED">
              <w:rPr>
                <w:color w:val="000000" w:themeColor="text1"/>
                <w:lang w:val="en-GB"/>
              </w:rPr>
              <w:t xml:space="preserve">Intended Completion Date it may request the Client to extend the Intended Completion Date giving reasons. The Client shall extend the Intended Completion Date if the reasons given by the Consultant, are found acceptable. The Client shall, however, decide by how much to extend the Intended Completion Date. </w:t>
            </w:r>
          </w:p>
        </w:tc>
      </w:tr>
      <w:tr w:rsidR="00C763ED" w:rsidRPr="00C763ED">
        <w:trPr>
          <w:gridBefore w:val="1"/>
          <w:wBefore w:w="144" w:type="dxa"/>
          <w:trHeight w:val="981"/>
        </w:trPr>
        <w:tc>
          <w:tcPr>
            <w:tcW w:w="2385" w:type="dxa"/>
            <w:gridSpan w:val="2"/>
          </w:tcPr>
          <w:p w:rsidR="005E0C3B" w:rsidRPr="00C763ED" w:rsidRDefault="005E0C3B" w:rsidP="0068107F">
            <w:pPr>
              <w:pStyle w:val="Heading3"/>
              <w:numPr>
                <w:ilvl w:val="1"/>
                <w:numId w:val="108"/>
              </w:numPr>
              <w:tabs>
                <w:tab w:val="clear" w:pos="1440"/>
                <w:tab w:val="num" w:pos="405"/>
              </w:tabs>
              <w:spacing w:before="120" w:after="120"/>
              <w:ind w:left="405"/>
              <w:rPr>
                <w:b/>
                <w:color w:val="000000" w:themeColor="text1"/>
              </w:rPr>
            </w:pPr>
            <w:bookmarkStart w:id="3825" w:name="_Toc343309873"/>
            <w:bookmarkStart w:id="3826" w:name="_Toc46725767"/>
            <w:bookmarkStart w:id="3827" w:name="_Toc46731375"/>
            <w:bookmarkStart w:id="3828" w:name="_Toc46731663"/>
            <w:bookmarkStart w:id="3829" w:name="_Toc46731969"/>
            <w:bookmarkStart w:id="3830" w:name="_Toc46732583"/>
            <w:bookmarkStart w:id="3831" w:name="_Toc46733337"/>
            <w:bookmarkStart w:id="3832" w:name="_Toc46733503"/>
            <w:bookmarkStart w:id="3833" w:name="_Toc46736327"/>
            <w:bookmarkStart w:id="3834" w:name="_Toc46736476"/>
            <w:bookmarkStart w:id="3835" w:name="_Toc46736683"/>
            <w:bookmarkStart w:id="3836" w:name="_Toc46736827"/>
            <w:bookmarkStart w:id="3837" w:name="_Toc46736931"/>
            <w:bookmarkStart w:id="3838" w:name="_Toc46737034"/>
            <w:bookmarkStart w:id="3839" w:name="_Toc46737136"/>
            <w:bookmarkStart w:id="3840" w:name="_Toc46737448"/>
            <w:bookmarkStart w:id="3841" w:name="_Toc47069380"/>
            <w:bookmarkStart w:id="3842" w:name="_Toc47070036"/>
            <w:bookmarkStart w:id="3843" w:name="_Toc47070275"/>
            <w:bookmarkStart w:id="3844" w:name="_Toc47071644"/>
            <w:bookmarkStart w:id="3845" w:name="_Toc47073983"/>
            <w:bookmarkStart w:id="3846" w:name="_Toc47074590"/>
            <w:bookmarkStart w:id="3847" w:name="_Toc47159174"/>
            <w:bookmarkStart w:id="3848" w:name="_Toc47170610"/>
            <w:bookmarkStart w:id="3849" w:name="_Toc47322675"/>
            <w:bookmarkStart w:id="3850" w:name="_Toc47326963"/>
            <w:bookmarkStart w:id="3851" w:name="_Toc47328799"/>
            <w:bookmarkStart w:id="3852" w:name="_Toc47331091"/>
            <w:bookmarkStart w:id="3853" w:name="_Toc47331769"/>
            <w:bookmarkStart w:id="3854" w:name="_Toc47331917"/>
            <w:bookmarkStart w:id="3855" w:name="_Toc47332056"/>
            <w:bookmarkStart w:id="3856" w:name="_Toc47332455"/>
            <w:bookmarkStart w:id="3857" w:name="_Toc47332678"/>
            <w:bookmarkStart w:id="3858" w:name="_Toc48551121"/>
            <w:bookmarkStart w:id="3859" w:name="_Toc48552759"/>
            <w:bookmarkStart w:id="3860" w:name="_Toc48632798"/>
            <w:bookmarkStart w:id="3861" w:name="_Toc48798501"/>
            <w:bookmarkStart w:id="3862" w:name="_Toc48800771"/>
            <w:bookmarkStart w:id="3863" w:name="_Toc48800940"/>
            <w:bookmarkStart w:id="3864" w:name="_Toc48803137"/>
            <w:bookmarkStart w:id="3865" w:name="_Toc48803306"/>
            <w:bookmarkStart w:id="3866" w:name="_Toc48803475"/>
            <w:bookmarkStart w:id="3867" w:name="_Toc48803813"/>
            <w:bookmarkStart w:id="3868" w:name="_Toc48804151"/>
            <w:bookmarkStart w:id="3869" w:name="_Toc48804320"/>
            <w:bookmarkStart w:id="3870" w:name="_Toc48804827"/>
            <w:bookmarkStart w:id="3871" w:name="_Toc48812450"/>
            <w:bookmarkStart w:id="3872" w:name="_Toc48892663"/>
            <w:bookmarkStart w:id="3873" w:name="_Toc48894495"/>
            <w:bookmarkStart w:id="3874" w:name="_Toc48895268"/>
            <w:bookmarkStart w:id="3875" w:name="_Toc48895454"/>
            <w:bookmarkStart w:id="3876" w:name="_Toc48896236"/>
            <w:bookmarkStart w:id="3877" w:name="_Toc48969021"/>
            <w:bookmarkStart w:id="3878" w:name="_Toc48969352"/>
            <w:bookmarkStart w:id="3879" w:name="_Toc48970275"/>
            <w:bookmarkStart w:id="3880" w:name="_Toc48974099"/>
            <w:bookmarkStart w:id="3881" w:name="_Toc48978595"/>
            <w:bookmarkStart w:id="3882" w:name="_Toc48979356"/>
            <w:bookmarkStart w:id="3883" w:name="_Toc48979543"/>
            <w:bookmarkStart w:id="3884" w:name="_Toc48980608"/>
            <w:bookmarkStart w:id="3885" w:name="_Toc49159681"/>
            <w:bookmarkStart w:id="3886" w:name="_Toc49159868"/>
            <w:bookmarkStart w:id="3887" w:name="_Toc67815148"/>
            <w:bookmarkStart w:id="3888" w:name="_Toc86025589"/>
            <w:bookmarkStart w:id="3889" w:name="_Toc235351216"/>
            <w:bookmarkStart w:id="3890" w:name="_Toc243275121"/>
            <w:r w:rsidRPr="00C763ED">
              <w:rPr>
                <w:b/>
                <w:color w:val="000000" w:themeColor="text1"/>
              </w:rPr>
              <w:t>Progress Meetings</w:t>
            </w:r>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p>
        </w:tc>
        <w:tc>
          <w:tcPr>
            <w:tcW w:w="7965" w:type="dxa"/>
          </w:tcPr>
          <w:p w:rsidR="005E0C3B" w:rsidRPr="00C763ED" w:rsidRDefault="005E0C3B" w:rsidP="005E0C3B">
            <w:pPr>
              <w:spacing w:beforeLines="50" w:before="120" w:afterLines="50" w:after="120"/>
              <w:ind w:left="477" w:hanging="477"/>
              <w:jc w:val="both"/>
              <w:rPr>
                <w:color w:val="000000" w:themeColor="text1"/>
                <w:lang w:val="en-GB"/>
              </w:rPr>
            </w:pPr>
            <w:r w:rsidRPr="00C763ED">
              <w:rPr>
                <w:color w:val="000000" w:themeColor="text1"/>
                <w:lang w:val="en-GB"/>
              </w:rPr>
              <w:t>61.1 The Client and the Consultant shall arrange progress meetings at regular intervals to review the progress of works. The meeting may review the plans for dealing with matters raised in accordance with the early warning procedure.</w:t>
            </w:r>
          </w:p>
        </w:tc>
      </w:tr>
      <w:tr w:rsidR="00C763ED" w:rsidRPr="00C763ED">
        <w:trPr>
          <w:gridBefore w:val="1"/>
          <w:wBefore w:w="144" w:type="dxa"/>
          <w:trHeight w:val="981"/>
        </w:trPr>
        <w:tc>
          <w:tcPr>
            <w:tcW w:w="2385" w:type="dxa"/>
            <w:gridSpan w:val="2"/>
          </w:tcPr>
          <w:p w:rsidR="005E0C3B" w:rsidRPr="00C763ED" w:rsidRDefault="005E0C3B" w:rsidP="005E0C3B">
            <w:pPr>
              <w:spacing w:beforeLines="50" w:before="120" w:afterLines="50" w:after="120"/>
              <w:rPr>
                <w:b/>
                <w:color w:val="000000" w:themeColor="text1"/>
              </w:rPr>
            </w:pPr>
          </w:p>
        </w:tc>
        <w:tc>
          <w:tcPr>
            <w:tcW w:w="7965" w:type="dxa"/>
          </w:tcPr>
          <w:p w:rsidR="005E0C3B" w:rsidRPr="00C763ED" w:rsidRDefault="005E0C3B" w:rsidP="005E0C3B">
            <w:pPr>
              <w:spacing w:beforeLines="50" w:before="120" w:afterLines="50" w:after="120"/>
              <w:ind w:left="477" w:hanging="477"/>
              <w:jc w:val="both"/>
              <w:rPr>
                <w:color w:val="000000" w:themeColor="text1"/>
                <w:lang w:val="en-GB"/>
              </w:rPr>
            </w:pPr>
            <w:r w:rsidRPr="00C763ED">
              <w:rPr>
                <w:color w:val="000000" w:themeColor="text1"/>
                <w:lang w:val="en-GB"/>
              </w:rPr>
              <w:t>61.2 The Client shall record the business of progress meetings and provide copies of the record to those attending the meeting and to the Consultant for action.</w:t>
            </w:r>
          </w:p>
        </w:tc>
      </w:tr>
      <w:tr w:rsidR="00C763ED" w:rsidRPr="00C763ED">
        <w:trPr>
          <w:gridBefore w:val="1"/>
          <w:wBefore w:w="144" w:type="dxa"/>
          <w:trHeight w:val="747"/>
        </w:trPr>
        <w:tc>
          <w:tcPr>
            <w:tcW w:w="10350" w:type="dxa"/>
            <w:gridSpan w:val="3"/>
          </w:tcPr>
          <w:p w:rsidR="005E0C3B" w:rsidRPr="00C763ED" w:rsidRDefault="005E0C3B" w:rsidP="005E0C3B">
            <w:pPr>
              <w:spacing w:beforeLines="50" w:before="120" w:afterLines="50" w:after="120"/>
              <w:jc w:val="center"/>
              <w:rPr>
                <w:b/>
                <w:color w:val="000000" w:themeColor="text1"/>
                <w:lang w:val="en-GB"/>
              </w:rPr>
            </w:pPr>
            <w:bookmarkStart w:id="3891" w:name="_Toc47159175"/>
            <w:bookmarkStart w:id="3892" w:name="_Toc47170611"/>
            <w:bookmarkStart w:id="3893" w:name="_Toc47322676"/>
            <w:bookmarkStart w:id="3894" w:name="_Toc47326964"/>
            <w:bookmarkStart w:id="3895" w:name="_Toc47328800"/>
            <w:bookmarkStart w:id="3896" w:name="_Toc47331092"/>
            <w:bookmarkStart w:id="3897" w:name="_Toc47331770"/>
            <w:bookmarkStart w:id="3898" w:name="_Toc47331918"/>
            <w:bookmarkStart w:id="3899" w:name="_Toc47332057"/>
            <w:bookmarkStart w:id="3900" w:name="_Toc47332456"/>
            <w:bookmarkStart w:id="3901" w:name="_Toc47332679"/>
            <w:bookmarkStart w:id="3902" w:name="_Toc48632799"/>
            <w:bookmarkStart w:id="3903" w:name="_Toc48798502"/>
            <w:bookmarkStart w:id="3904" w:name="_Toc48800772"/>
            <w:bookmarkStart w:id="3905" w:name="_Toc48800941"/>
            <w:bookmarkStart w:id="3906" w:name="_Toc48803138"/>
            <w:bookmarkStart w:id="3907" w:name="_Toc48803307"/>
            <w:bookmarkStart w:id="3908" w:name="_Toc48803476"/>
            <w:bookmarkStart w:id="3909" w:name="_Toc48803814"/>
            <w:bookmarkStart w:id="3910" w:name="_Toc48804152"/>
            <w:bookmarkStart w:id="3911" w:name="_Toc48804321"/>
            <w:bookmarkStart w:id="3912" w:name="_Toc48804828"/>
            <w:bookmarkStart w:id="3913" w:name="_Toc48812451"/>
            <w:bookmarkStart w:id="3914" w:name="_Toc48892664"/>
            <w:bookmarkStart w:id="3915" w:name="_Toc48894496"/>
            <w:bookmarkStart w:id="3916" w:name="_Toc48895269"/>
            <w:bookmarkStart w:id="3917" w:name="_Toc48895455"/>
            <w:bookmarkStart w:id="3918" w:name="_Toc48896237"/>
            <w:bookmarkStart w:id="3919" w:name="_Toc48969022"/>
            <w:bookmarkStart w:id="3920" w:name="_Toc48969353"/>
            <w:bookmarkStart w:id="3921" w:name="_Toc48970276"/>
            <w:bookmarkStart w:id="3922" w:name="_Toc48974100"/>
            <w:bookmarkStart w:id="3923" w:name="_Toc48978596"/>
            <w:bookmarkStart w:id="3924" w:name="_Toc48979357"/>
            <w:bookmarkStart w:id="3925" w:name="_Toc48979544"/>
            <w:bookmarkStart w:id="3926" w:name="_Toc48980609"/>
            <w:bookmarkStart w:id="3927" w:name="_Toc49159682"/>
            <w:bookmarkStart w:id="3928" w:name="_Toc49159869"/>
            <w:bookmarkStart w:id="3929" w:name="_Toc67815149"/>
            <w:bookmarkStart w:id="3930" w:name="_Toc86025590"/>
            <w:bookmarkStart w:id="3931" w:name="_Toc235351217"/>
            <w:r w:rsidRPr="00C763ED">
              <w:rPr>
                <w:b/>
                <w:color w:val="000000" w:themeColor="text1"/>
                <w:sz w:val="30"/>
                <w:szCs w:val="30"/>
              </w:rPr>
              <w:t>H.  Good Faith</w:t>
            </w:r>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p>
        </w:tc>
      </w:tr>
      <w:tr w:rsidR="00C763ED" w:rsidRPr="00C763ED">
        <w:trPr>
          <w:gridBefore w:val="1"/>
          <w:wBefore w:w="144" w:type="dxa"/>
          <w:trHeight w:val="981"/>
        </w:trPr>
        <w:tc>
          <w:tcPr>
            <w:tcW w:w="2385" w:type="dxa"/>
            <w:gridSpan w:val="2"/>
          </w:tcPr>
          <w:p w:rsidR="005E0C3B" w:rsidRPr="00C763ED" w:rsidRDefault="005E0C3B" w:rsidP="0068107F">
            <w:pPr>
              <w:pStyle w:val="Heading3"/>
              <w:numPr>
                <w:ilvl w:val="1"/>
                <w:numId w:val="108"/>
              </w:numPr>
              <w:tabs>
                <w:tab w:val="clear" w:pos="1440"/>
                <w:tab w:val="num" w:pos="405"/>
              </w:tabs>
              <w:spacing w:before="120" w:after="120"/>
              <w:ind w:left="405"/>
              <w:rPr>
                <w:b/>
                <w:color w:val="000000" w:themeColor="text1"/>
              </w:rPr>
            </w:pPr>
            <w:bookmarkStart w:id="3932" w:name="_Toc351343740"/>
            <w:bookmarkStart w:id="3933" w:name="_Toc37733639"/>
            <w:bookmarkStart w:id="3934" w:name="_Toc46725768"/>
            <w:bookmarkStart w:id="3935" w:name="_Toc46731376"/>
            <w:bookmarkStart w:id="3936" w:name="_Toc46731664"/>
            <w:bookmarkStart w:id="3937" w:name="_Toc46731970"/>
            <w:bookmarkStart w:id="3938" w:name="_Toc46732584"/>
            <w:bookmarkStart w:id="3939" w:name="_Toc46733338"/>
            <w:bookmarkStart w:id="3940" w:name="_Toc46733504"/>
            <w:bookmarkStart w:id="3941" w:name="_Toc46736328"/>
            <w:bookmarkStart w:id="3942" w:name="_Toc46736477"/>
            <w:bookmarkStart w:id="3943" w:name="_Toc46736684"/>
            <w:bookmarkStart w:id="3944" w:name="_Toc46736828"/>
            <w:bookmarkStart w:id="3945" w:name="_Toc46736932"/>
            <w:bookmarkStart w:id="3946" w:name="_Toc46737035"/>
            <w:bookmarkStart w:id="3947" w:name="_Toc46737137"/>
            <w:bookmarkStart w:id="3948" w:name="_Toc46737449"/>
            <w:bookmarkStart w:id="3949" w:name="_Toc47069381"/>
            <w:bookmarkStart w:id="3950" w:name="_Toc47070037"/>
            <w:bookmarkStart w:id="3951" w:name="_Toc47070276"/>
            <w:bookmarkStart w:id="3952" w:name="_Toc47071645"/>
            <w:bookmarkStart w:id="3953" w:name="_Toc47073984"/>
            <w:bookmarkStart w:id="3954" w:name="_Toc47074591"/>
            <w:bookmarkStart w:id="3955" w:name="_Toc47159176"/>
            <w:bookmarkStart w:id="3956" w:name="_Toc47170612"/>
            <w:bookmarkStart w:id="3957" w:name="_Toc47322677"/>
            <w:bookmarkStart w:id="3958" w:name="_Toc47326965"/>
            <w:bookmarkStart w:id="3959" w:name="_Toc47328801"/>
            <w:bookmarkStart w:id="3960" w:name="_Toc47331093"/>
            <w:bookmarkStart w:id="3961" w:name="_Toc47331771"/>
            <w:bookmarkStart w:id="3962" w:name="_Toc47331919"/>
            <w:bookmarkStart w:id="3963" w:name="_Toc47332058"/>
            <w:bookmarkStart w:id="3964" w:name="_Toc47332457"/>
            <w:bookmarkStart w:id="3965" w:name="_Toc47332680"/>
            <w:bookmarkStart w:id="3966" w:name="_Toc48551122"/>
            <w:bookmarkStart w:id="3967" w:name="_Toc48552760"/>
            <w:bookmarkStart w:id="3968" w:name="_Toc48632800"/>
            <w:bookmarkStart w:id="3969" w:name="_Toc48798503"/>
            <w:bookmarkStart w:id="3970" w:name="_Toc48800773"/>
            <w:bookmarkStart w:id="3971" w:name="_Toc48800942"/>
            <w:bookmarkStart w:id="3972" w:name="_Toc48803139"/>
            <w:bookmarkStart w:id="3973" w:name="_Toc48803308"/>
            <w:bookmarkStart w:id="3974" w:name="_Toc48803477"/>
            <w:bookmarkStart w:id="3975" w:name="_Toc48803815"/>
            <w:bookmarkStart w:id="3976" w:name="_Toc48804153"/>
            <w:bookmarkStart w:id="3977" w:name="_Toc48804322"/>
            <w:bookmarkStart w:id="3978" w:name="_Toc48804829"/>
            <w:bookmarkStart w:id="3979" w:name="_Toc48812452"/>
            <w:bookmarkStart w:id="3980" w:name="_Toc48892665"/>
            <w:bookmarkStart w:id="3981" w:name="_Toc48894497"/>
            <w:bookmarkStart w:id="3982" w:name="_Toc48895270"/>
            <w:bookmarkStart w:id="3983" w:name="_Toc48895456"/>
            <w:bookmarkStart w:id="3984" w:name="_Toc48896238"/>
            <w:bookmarkStart w:id="3985" w:name="_Toc48969023"/>
            <w:bookmarkStart w:id="3986" w:name="_Toc48969354"/>
            <w:bookmarkStart w:id="3987" w:name="_Toc48970277"/>
            <w:bookmarkStart w:id="3988" w:name="_Toc48974101"/>
            <w:bookmarkStart w:id="3989" w:name="_Toc48978597"/>
            <w:bookmarkStart w:id="3990" w:name="_Toc48979358"/>
            <w:bookmarkStart w:id="3991" w:name="_Toc48979545"/>
            <w:bookmarkStart w:id="3992" w:name="_Toc48980610"/>
            <w:bookmarkStart w:id="3993" w:name="_Toc49159683"/>
            <w:bookmarkStart w:id="3994" w:name="_Toc49159870"/>
            <w:bookmarkStart w:id="3995" w:name="_Toc67815150"/>
            <w:bookmarkStart w:id="3996" w:name="_Toc86025591"/>
            <w:bookmarkStart w:id="3997" w:name="_Toc235351218"/>
            <w:bookmarkStart w:id="3998" w:name="_Toc243275122"/>
            <w:r w:rsidRPr="00C763ED">
              <w:rPr>
                <w:b/>
                <w:color w:val="000000" w:themeColor="text1"/>
              </w:rPr>
              <w:t>Good Faith</w:t>
            </w:r>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p>
        </w:tc>
        <w:tc>
          <w:tcPr>
            <w:tcW w:w="7965" w:type="dxa"/>
          </w:tcPr>
          <w:p w:rsidR="005E0C3B" w:rsidRPr="00C763ED" w:rsidRDefault="00924EEA" w:rsidP="00924EEA">
            <w:pPr>
              <w:spacing w:beforeLines="50" w:before="120" w:afterLines="50" w:after="120"/>
              <w:ind w:left="477" w:hanging="477"/>
              <w:jc w:val="both"/>
              <w:rPr>
                <w:color w:val="000000" w:themeColor="text1"/>
                <w:lang w:val="en-GB"/>
              </w:rPr>
            </w:pPr>
            <w:r w:rsidRPr="00C763ED">
              <w:rPr>
                <w:color w:val="000000" w:themeColor="text1"/>
                <w:lang w:val="en-GB"/>
              </w:rPr>
              <w:t xml:space="preserve">62.1 </w:t>
            </w:r>
            <w:r w:rsidR="005E0C3B" w:rsidRPr="00C763ED">
              <w:rPr>
                <w:color w:val="000000" w:themeColor="text1"/>
                <w:lang w:val="en-GB"/>
              </w:rPr>
              <w:t>The Parties undertake to act in good faith with respect to each other’s rights under this Contract and to adopt all reasonable measures to ensure the realization of the objectives of this Contract.</w:t>
            </w:r>
          </w:p>
        </w:tc>
      </w:tr>
      <w:tr w:rsidR="00C763ED" w:rsidRPr="00C763ED">
        <w:trPr>
          <w:gridBefore w:val="1"/>
          <w:wBefore w:w="144" w:type="dxa"/>
          <w:trHeight w:val="981"/>
        </w:trPr>
        <w:tc>
          <w:tcPr>
            <w:tcW w:w="2385" w:type="dxa"/>
            <w:gridSpan w:val="2"/>
          </w:tcPr>
          <w:p w:rsidR="005E0C3B" w:rsidRPr="00C763ED" w:rsidRDefault="005E0C3B" w:rsidP="0068107F">
            <w:pPr>
              <w:pStyle w:val="Heading3"/>
              <w:numPr>
                <w:ilvl w:val="1"/>
                <w:numId w:val="108"/>
              </w:numPr>
              <w:tabs>
                <w:tab w:val="clear" w:pos="1440"/>
                <w:tab w:val="num" w:pos="405"/>
              </w:tabs>
              <w:spacing w:before="120" w:after="120"/>
              <w:ind w:left="405"/>
              <w:rPr>
                <w:b/>
                <w:color w:val="000000" w:themeColor="text1"/>
              </w:rPr>
            </w:pPr>
            <w:bookmarkStart w:id="3999" w:name="_Toc243275123"/>
            <w:r w:rsidRPr="00C763ED">
              <w:rPr>
                <w:b/>
                <w:color w:val="000000" w:themeColor="text1"/>
              </w:rPr>
              <w:t>Fairness in Operation</w:t>
            </w:r>
            <w:bookmarkEnd w:id="3999"/>
          </w:p>
        </w:tc>
        <w:tc>
          <w:tcPr>
            <w:tcW w:w="7965" w:type="dxa"/>
          </w:tcPr>
          <w:p w:rsidR="005E0C3B" w:rsidRPr="00C763ED" w:rsidRDefault="00924EEA" w:rsidP="00924EEA">
            <w:pPr>
              <w:spacing w:beforeLines="50" w:before="120" w:afterLines="50" w:after="120"/>
              <w:ind w:left="477" w:hanging="477"/>
              <w:jc w:val="both"/>
              <w:rPr>
                <w:color w:val="000000" w:themeColor="text1"/>
                <w:lang w:val="en-GB"/>
              </w:rPr>
            </w:pPr>
            <w:r w:rsidRPr="00C763ED">
              <w:rPr>
                <w:color w:val="000000" w:themeColor="text1"/>
                <w:lang w:val="en-GB"/>
              </w:rPr>
              <w:t xml:space="preserve">63.1 </w:t>
            </w:r>
            <w:r w:rsidR="005E0C3B" w:rsidRPr="00C763ED">
              <w:rPr>
                <w:color w:val="000000" w:themeColor="text1"/>
                <w:lang w:val="en-GB"/>
              </w:rPr>
              <w:t>The Parties recognize that it is impractical in the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GCC Clause 74.</w:t>
            </w:r>
          </w:p>
        </w:tc>
      </w:tr>
      <w:tr w:rsidR="00C763ED" w:rsidRPr="00C763ED">
        <w:trPr>
          <w:gridBefore w:val="1"/>
          <w:wBefore w:w="144" w:type="dxa"/>
          <w:trHeight w:val="540"/>
        </w:trPr>
        <w:tc>
          <w:tcPr>
            <w:tcW w:w="10350" w:type="dxa"/>
            <w:gridSpan w:val="3"/>
          </w:tcPr>
          <w:p w:rsidR="005E0C3B" w:rsidRPr="00C763ED" w:rsidRDefault="005E0C3B" w:rsidP="005E0C3B">
            <w:pPr>
              <w:spacing w:beforeLines="50" w:before="120" w:afterLines="50" w:after="120"/>
              <w:jc w:val="center"/>
              <w:rPr>
                <w:b/>
                <w:color w:val="000000" w:themeColor="text1"/>
                <w:sz w:val="30"/>
                <w:szCs w:val="30"/>
                <w:lang w:val="en-GB"/>
              </w:rPr>
            </w:pPr>
            <w:bookmarkStart w:id="4000" w:name="_Toc47069384"/>
            <w:bookmarkStart w:id="4001" w:name="_Toc47070040"/>
            <w:bookmarkStart w:id="4002" w:name="_Toc47070279"/>
            <w:bookmarkStart w:id="4003" w:name="_Toc47071648"/>
            <w:bookmarkStart w:id="4004" w:name="_Toc47073986"/>
            <w:bookmarkStart w:id="4005" w:name="_Toc47074593"/>
            <w:bookmarkStart w:id="4006" w:name="_Toc47159178"/>
            <w:bookmarkStart w:id="4007" w:name="_Toc47170614"/>
            <w:bookmarkStart w:id="4008" w:name="_Toc47322679"/>
            <w:bookmarkStart w:id="4009" w:name="_Toc47326967"/>
            <w:bookmarkStart w:id="4010" w:name="_Toc47328803"/>
            <w:bookmarkStart w:id="4011" w:name="_Toc47331095"/>
            <w:bookmarkStart w:id="4012" w:name="_Toc47331773"/>
            <w:bookmarkStart w:id="4013" w:name="_Toc47331921"/>
            <w:bookmarkStart w:id="4014" w:name="_Toc47332060"/>
            <w:bookmarkStart w:id="4015" w:name="_Toc47332459"/>
            <w:bookmarkStart w:id="4016" w:name="_Toc47332682"/>
            <w:bookmarkStart w:id="4017" w:name="_Toc48632802"/>
            <w:bookmarkStart w:id="4018" w:name="_Toc48798505"/>
            <w:bookmarkStart w:id="4019" w:name="_Toc48800775"/>
            <w:bookmarkStart w:id="4020" w:name="_Toc48800944"/>
            <w:bookmarkStart w:id="4021" w:name="_Toc48803141"/>
            <w:bookmarkStart w:id="4022" w:name="_Toc48803310"/>
            <w:bookmarkStart w:id="4023" w:name="_Toc48803479"/>
            <w:bookmarkStart w:id="4024" w:name="_Toc48803817"/>
            <w:bookmarkStart w:id="4025" w:name="_Toc48804155"/>
            <w:bookmarkStart w:id="4026" w:name="_Toc48804324"/>
            <w:bookmarkStart w:id="4027" w:name="_Toc48804831"/>
            <w:bookmarkStart w:id="4028" w:name="_Toc48812454"/>
            <w:bookmarkStart w:id="4029" w:name="_Toc48892667"/>
            <w:bookmarkStart w:id="4030" w:name="_Toc48894499"/>
            <w:bookmarkStart w:id="4031" w:name="_Toc48895272"/>
            <w:bookmarkStart w:id="4032" w:name="_Toc48895458"/>
            <w:bookmarkStart w:id="4033" w:name="_Toc48896240"/>
            <w:bookmarkStart w:id="4034" w:name="_Toc48969025"/>
            <w:bookmarkStart w:id="4035" w:name="_Toc48969356"/>
            <w:bookmarkStart w:id="4036" w:name="_Toc48970279"/>
            <w:bookmarkStart w:id="4037" w:name="_Toc48974103"/>
            <w:bookmarkStart w:id="4038" w:name="_Toc48978599"/>
            <w:bookmarkStart w:id="4039" w:name="_Toc48979360"/>
            <w:bookmarkStart w:id="4040" w:name="_Toc48979547"/>
            <w:bookmarkStart w:id="4041" w:name="_Toc48980612"/>
            <w:bookmarkStart w:id="4042" w:name="_Toc49159685"/>
            <w:bookmarkStart w:id="4043" w:name="_Toc49159872"/>
            <w:bookmarkStart w:id="4044" w:name="_Toc67815152"/>
            <w:r w:rsidRPr="00C763ED">
              <w:rPr>
                <w:b/>
                <w:color w:val="000000" w:themeColor="text1"/>
                <w:sz w:val="30"/>
                <w:szCs w:val="30"/>
              </w:rPr>
              <w:t>I.</w:t>
            </w:r>
            <w:r w:rsidRPr="00C763ED">
              <w:rPr>
                <w:b/>
                <w:color w:val="000000" w:themeColor="text1"/>
                <w:sz w:val="30"/>
                <w:szCs w:val="30"/>
              </w:rPr>
              <w:tab/>
              <w:t>Termination and Settlement of Disputes</w:t>
            </w:r>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p>
        </w:tc>
      </w:tr>
      <w:tr w:rsidR="00C763ED" w:rsidRPr="00C763ED">
        <w:trPr>
          <w:gridBefore w:val="1"/>
          <w:wBefore w:w="144" w:type="dxa"/>
          <w:trHeight w:val="981"/>
        </w:trPr>
        <w:tc>
          <w:tcPr>
            <w:tcW w:w="2385" w:type="dxa"/>
            <w:gridSpan w:val="2"/>
          </w:tcPr>
          <w:p w:rsidR="005E0C3B" w:rsidRPr="00C763ED" w:rsidRDefault="005E0C3B" w:rsidP="0068107F">
            <w:pPr>
              <w:pStyle w:val="Heading3"/>
              <w:numPr>
                <w:ilvl w:val="1"/>
                <w:numId w:val="108"/>
              </w:numPr>
              <w:tabs>
                <w:tab w:val="clear" w:pos="1440"/>
                <w:tab w:val="num" w:pos="405"/>
              </w:tabs>
              <w:spacing w:before="120" w:after="120"/>
              <w:ind w:left="405"/>
              <w:rPr>
                <w:b/>
                <w:color w:val="000000" w:themeColor="text1"/>
              </w:rPr>
            </w:pPr>
            <w:bookmarkStart w:id="4045" w:name="_Toc243275124"/>
            <w:r w:rsidRPr="00C763ED">
              <w:rPr>
                <w:b/>
                <w:color w:val="000000" w:themeColor="text1"/>
              </w:rPr>
              <w:t>Termination for Default</w:t>
            </w:r>
            <w:bookmarkEnd w:id="4045"/>
          </w:p>
        </w:tc>
        <w:tc>
          <w:tcPr>
            <w:tcW w:w="7965" w:type="dxa"/>
          </w:tcPr>
          <w:p w:rsidR="005E0C3B" w:rsidRPr="00C763ED" w:rsidRDefault="00924EEA" w:rsidP="00E17142">
            <w:pPr>
              <w:spacing w:beforeLines="50" w:before="120" w:afterLines="50" w:after="120"/>
              <w:ind w:left="477" w:hanging="477"/>
              <w:jc w:val="both"/>
              <w:rPr>
                <w:color w:val="000000" w:themeColor="text1"/>
                <w:lang w:val="en-GB"/>
              </w:rPr>
            </w:pPr>
            <w:r w:rsidRPr="00C763ED">
              <w:rPr>
                <w:color w:val="000000" w:themeColor="text1"/>
                <w:lang w:val="en-GB"/>
              </w:rPr>
              <w:t xml:space="preserve">64.1 </w:t>
            </w:r>
            <w:r w:rsidR="005E0C3B" w:rsidRPr="00C763ED">
              <w:rPr>
                <w:color w:val="000000" w:themeColor="text1"/>
                <w:lang w:val="en-GB"/>
              </w:rPr>
              <w:t>The Client or the Consultant, without prejudice to any other remedy for breach of Contract, by notice of default sent to the other party, may terminate the Contract in whole or in part if the other party causes a fundamental breach of contract.  In such an occurrence one party shall give not less than thirty (</w:t>
            </w:r>
            <w:r w:rsidR="005E0C3B" w:rsidRPr="00C763ED">
              <w:rPr>
                <w:b/>
                <w:color w:val="000000" w:themeColor="text1"/>
                <w:lang w:val="en-GB"/>
              </w:rPr>
              <w:t>30</w:t>
            </w:r>
            <w:r w:rsidR="005E0C3B" w:rsidRPr="00C763ED">
              <w:rPr>
                <w:color w:val="000000" w:themeColor="text1"/>
                <w:lang w:val="en-GB"/>
              </w:rPr>
              <w:t>) days’ written notice of termination to the other party.</w:t>
            </w:r>
          </w:p>
        </w:tc>
      </w:tr>
      <w:tr w:rsidR="00C763ED" w:rsidRPr="00C763ED">
        <w:trPr>
          <w:gridBefore w:val="1"/>
          <w:wBefore w:w="144" w:type="dxa"/>
          <w:trHeight w:val="981"/>
        </w:trPr>
        <w:tc>
          <w:tcPr>
            <w:tcW w:w="2385" w:type="dxa"/>
            <w:gridSpan w:val="2"/>
          </w:tcPr>
          <w:p w:rsidR="005E0C3B" w:rsidRPr="00C763ED" w:rsidRDefault="005E0C3B" w:rsidP="005E0C3B">
            <w:pPr>
              <w:spacing w:beforeLines="50" w:before="120" w:afterLines="50" w:after="120"/>
              <w:rPr>
                <w:b/>
                <w:color w:val="000000" w:themeColor="text1"/>
              </w:rPr>
            </w:pPr>
          </w:p>
        </w:tc>
        <w:tc>
          <w:tcPr>
            <w:tcW w:w="7965" w:type="dxa"/>
          </w:tcPr>
          <w:p w:rsidR="005E0C3B" w:rsidRPr="00C763ED" w:rsidRDefault="00924EEA" w:rsidP="00E17142">
            <w:pPr>
              <w:spacing w:beforeLines="50" w:before="120" w:afterLines="50" w:after="120"/>
              <w:ind w:left="477" w:right="-108" w:hanging="477"/>
              <w:jc w:val="both"/>
              <w:rPr>
                <w:color w:val="000000" w:themeColor="text1"/>
                <w:lang w:val="en-GB"/>
              </w:rPr>
            </w:pPr>
            <w:r w:rsidRPr="00C763ED">
              <w:rPr>
                <w:color w:val="000000" w:themeColor="text1"/>
                <w:lang w:val="en-GB"/>
              </w:rPr>
              <w:t xml:space="preserve">64.2 </w:t>
            </w:r>
            <w:r w:rsidR="005E0C3B" w:rsidRPr="00C763ED">
              <w:rPr>
                <w:color w:val="000000" w:themeColor="text1"/>
                <w:lang w:val="en-GB"/>
              </w:rPr>
              <w:t>Fundamental breaches of the Contract shall include but shall not be limited to, the following:</w:t>
            </w:r>
          </w:p>
          <w:p w:rsidR="005E0C3B" w:rsidRPr="00C763ED" w:rsidRDefault="005E0C3B" w:rsidP="0068107F">
            <w:pPr>
              <w:numPr>
                <w:ilvl w:val="1"/>
                <w:numId w:val="4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If the Consultant fails to remedy a failure in the performance of their obligations hereunder, as specified in a notice of suspension pursuant to GCC Clause 56, within thirty (</w:t>
            </w:r>
            <w:r w:rsidRPr="00C763ED">
              <w:rPr>
                <w:b/>
                <w:color w:val="000000" w:themeColor="text1"/>
                <w:lang w:val="en-GB"/>
              </w:rPr>
              <w:t>30</w:t>
            </w:r>
            <w:r w:rsidRPr="00C763ED">
              <w:rPr>
                <w:color w:val="000000" w:themeColor="text1"/>
                <w:lang w:val="en-GB"/>
              </w:rPr>
              <w:t>) days of receipt of such notice of suspension or within such further period as the Client may have subsequently approved in writing;</w:t>
            </w:r>
          </w:p>
          <w:p w:rsidR="005E0C3B" w:rsidRPr="00C763ED" w:rsidRDefault="005E0C3B" w:rsidP="0068107F">
            <w:pPr>
              <w:numPr>
                <w:ilvl w:val="1"/>
                <w:numId w:val="4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If the Consultant submits to the Client a statement which has a material effect on the rights, obligations or interests of the Client and which the Consultant knows to be false;</w:t>
            </w:r>
          </w:p>
          <w:p w:rsidR="005E0C3B" w:rsidRPr="00C763ED" w:rsidRDefault="005E0C3B" w:rsidP="0068107F">
            <w:pPr>
              <w:numPr>
                <w:ilvl w:val="1"/>
                <w:numId w:val="4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If the Consultant, in the judgment of the Client, has engaged in corrupt, fraudulent, collusive and coercive  practices in competing for or in executing this Contract;</w:t>
            </w:r>
          </w:p>
          <w:p w:rsidR="005E0C3B" w:rsidRPr="00C763ED" w:rsidRDefault="005E0C3B" w:rsidP="0068107F">
            <w:pPr>
              <w:numPr>
                <w:ilvl w:val="1"/>
                <w:numId w:val="4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If the Consultant or the Client fails to comply with any final decision reached as a result of arbitration proceedings pursuant to GCC Sub Clause 7</w:t>
            </w:r>
            <w:r w:rsidR="00924EEA" w:rsidRPr="00C763ED">
              <w:rPr>
                <w:color w:val="000000" w:themeColor="text1"/>
                <w:lang w:val="en-GB"/>
              </w:rPr>
              <w:t>5</w:t>
            </w:r>
            <w:r w:rsidRPr="00C763ED">
              <w:rPr>
                <w:color w:val="000000" w:themeColor="text1"/>
                <w:lang w:val="en-GB"/>
              </w:rPr>
              <w:t>.2;</w:t>
            </w:r>
          </w:p>
          <w:p w:rsidR="005E0C3B" w:rsidRPr="00C763ED" w:rsidRDefault="005E0C3B" w:rsidP="0068107F">
            <w:pPr>
              <w:numPr>
                <w:ilvl w:val="1"/>
                <w:numId w:val="4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If the Client fails to pay any money due to the Consultant pursuant to this Contract and not subject to dispute pursuant to GCC Sub Clause 7</w:t>
            </w:r>
            <w:r w:rsidR="00E17142" w:rsidRPr="00C763ED">
              <w:rPr>
                <w:color w:val="000000" w:themeColor="text1"/>
                <w:lang w:val="en-GB"/>
              </w:rPr>
              <w:t>5</w:t>
            </w:r>
            <w:r w:rsidRPr="00C763ED">
              <w:rPr>
                <w:color w:val="000000" w:themeColor="text1"/>
                <w:lang w:val="en-GB"/>
              </w:rPr>
              <w:t>.2 within thirty (</w:t>
            </w:r>
            <w:r w:rsidRPr="00C763ED">
              <w:rPr>
                <w:b/>
                <w:color w:val="000000" w:themeColor="text1"/>
                <w:lang w:val="en-GB"/>
              </w:rPr>
              <w:t>30</w:t>
            </w:r>
            <w:r w:rsidRPr="00C763ED">
              <w:rPr>
                <w:color w:val="000000" w:themeColor="text1"/>
                <w:lang w:val="en-GB"/>
              </w:rPr>
              <w:t>) days after receiving written notice from the Consultant that such payment is overdue; or</w:t>
            </w:r>
          </w:p>
          <w:p w:rsidR="005E0C3B" w:rsidRPr="00C763ED" w:rsidRDefault="005E0C3B" w:rsidP="0068107F">
            <w:pPr>
              <w:numPr>
                <w:ilvl w:val="1"/>
                <w:numId w:val="4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If the Client is in material breach of its obligations pursuant to this Contract and has not remedied the same within thirty (</w:t>
            </w:r>
            <w:r w:rsidRPr="00C763ED">
              <w:rPr>
                <w:b/>
                <w:color w:val="000000" w:themeColor="text1"/>
                <w:lang w:val="en-GB"/>
              </w:rPr>
              <w:t>30</w:t>
            </w:r>
            <w:r w:rsidRPr="00C763ED">
              <w:rPr>
                <w:color w:val="000000" w:themeColor="text1"/>
                <w:lang w:val="en-GB"/>
              </w:rPr>
              <w:t>) days (or such longer period as the Consultant may have subsequently approved in writing) following the receipt by the Client of the Consultant’s notice specifying such breach.</w:t>
            </w:r>
          </w:p>
        </w:tc>
      </w:tr>
      <w:tr w:rsidR="00C763ED" w:rsidRPr="00C763ED">
        <w:trPr>
          <w:gridBefore w:val="1"/>
          <w:wBefore w:w="144" w:type="dxa"/>
          <w:trHeight w:val="360"/>
        </w:trPr>
        <w:tc>
          <w:tcPr>
            <w:tcW w:w="2385" w:type="dxa"/>
            <w:gridSpan w:val="2"/>
          </w:tcPr>
          <w:p w:rsidR="005E0C3B" w:rsidRPr="00C763ED" w:rsidRDefault="00924EEA" w:rsidP="00924EEA">
            <w:pPr>
              <w:pStyle w:val="Heading3"/>
              <w:spacing w:before="120" w:after="120"/>
              <w:rPr>
                <w:b/>
                <w:color w:val="000000" w:themeColor="text1"/>
              </w:rPr>
            </w:pPr>
            <w:bookmarkStart w:id="4046" w:name="_Toc48551125"/>
            <w:bookmarkStart w:id="4047" w:name="_Toc48632804"/>
            <w:bookmarkStart w:id="4048" w:name="_Toc48798507"/>
            <w:bookmarkStart w:id="4049" w:name="_Toc48800777"/>
            <w:bookmarkStart w:id="4050" w:name="_Toc48800946"/>
            <w:bookmarkStart w:id="4051" w:name="_Toc48803143"/>
            <w:bookmarkStart w:id="4052" w:name="_Toc48803312"/>
            <w:bookmarkStart w:id="4053" w:name="_Toc48803481"/>
            <w:bookmarkStart w:id="4054" w:name="_Toc48803819"/>
            <w:bookmarkStart w:id="4055" w:name="_Toc48804157"/>
            <w:bookmarkStart w:id="4056" w:name="_Toc48804326"/>
            <w:bookmarkStart w:id="4057" w:name="_Toc48804833"/>
            <w:bookmarkStart w:id="4058" w:name="_Toc48812456"/>
            <w:bookmarkStart w:id="4059" w:name="_Toc48892669"/>
            <w:bookmarkStart w:id="4060" w:name="_Toc48894501"/>
            <w:bookmarkStart w:id="4061" w:name="_Toc48895274"/>
            <w:bookmarkStart w:id="4062" w:name="_Toc48895460"/>
            <w:bookmarkStart w:id="4063" w:name="_Toc48896242"/>
            <w:bookmarkStart w:id="4064" w:name="_Toc48969027"/>
            <w:bookmarkStart w:id="4065" w:name="_Toc48969358"/>
            <w:bookmarkStart w:id="4066" w:name="_Toc48970281"/>
            <w:bookmarkStart w:id="4067" w:name="_Toc48974105"/>
            <w:bookmarkStart w:id="4068" w:name="_Toc48978601"/>
            <w:bookmarkStart w:id="4069" w:name="_Toc48979362"/>
            <w:bookmarkStart w:id="4070" w:name="_Toc48979549"/>
            <w:bookmarkStart w:id="4071" w:name="_Toc48980614"/>
            <w:bookmarkStart w:id="4072" w:name="_Toc49159687"/>
            <w:bookmarkStart w:id="4073" w:name="_Toc49159874"/>
            <w:bookmarkStart w:id="4074" w:name="_Toc67815154"/>
            <w:bookmarkStart w:id="4075" w:name="_Toc86025595"/>
            <w:bookmarkStart w:id="4076" w:name="_Toc235351222"/>
            <w:bookmarkStart w:id="4077" w:name="_Toc243275125"/>
            <w:r w:rsidRPr="00C763ED">
              <w:rPr>
                <w:b/>
                <w:color w:val="000000" w:themeColor="text1"/>
              </w:rPr>
              <w:t xml:space="preserve">65. </w:t>
            </w:r>
            <w:r w:rsidR="005E0C3B" w:rsidRPr="00C763ED">
              <w:rPr>
                <w:b/>
                <w:color w:val="000000" w:themeColor="text1"/>
              </w:rPr>
              <w:t>Termination for Insolvency</w:t>
            </w:r>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p>
        </w:tc>
        <w:tc>
          <w:tcPr>
            <w:tcW w:w="7965" w:type="dxa"/>
          </w:tcPr>
          <w:p w:rsidR="005E0C3B" w:rsidRPr="00C763ED" w:rsidRDefault="00E17142" w:rsidP="00E17142">
            <w:pPr>
              <w:spacing w:beforeLines="50" w:before="120" w:afterLines="50" w:after="120"/>
              <w:ind w:left="477" w:hanging="477"/>
              <w:jc w:val="both"/>
              <w:rPr>
                <w:color w:val="000000" w:themeColor="text1"/>
                <w:lang w:val="en-GB"/>
              </w:rPr>
            </w:pPr>
            <w:r w:rsidRPr="00C763ED">
              <w:rPr>
                <w:color w:val="000000" w:themeColor="text1"/>
                <w:lang w:val="en-GB"/>
              </w:rPr>
              <w:t xml:space="preserve">65.1 </w:t>
            </w:r>
            <w:r w:rsidR="005E0C3B" w:rsidRPr="00C763ED">
              <w:rPr>
                <w:color w:val="000000" w:themeColor="text1"/>
                <w:lang w:val="en-GB"/>
              </w:rPr>
              <w:t>The Client and the Consultant may at any time terminate the Contract by giving notice to the other party if:</w:t>
            </w:r>
          </w:p>
          <w:p w:rsidR="005E0C3B" w:rsidRPr="00C763ED" w:rsidRDefault="005E0C3B" w:rsidP="0068107F">
            <w:pPr>
              <w:numPr>
                <w:ilvl w:val="1"/>
                <w:numId w:val="11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the Client becomes bankrupt or otherwise insolvent;</w:t>
            </w:r>
          </w:p>
          <w:p w:rsidR="005E0C3B" w:rsidRPr="00C763ED" w:rsidRDefault="005E0C3B" w:rsidP="0068107F">
            <w:pPr>
              <w:numPr>
                <w:ilvl w:val="1"/>
                <w:numId w:val="11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the Consultant becomes (or, if the Consultant consist of more than one entity, if any of its Members becomes) insolvent or bankrupt or enter into any agreements with their creditors for relief of debt or take advantage of any law for the benefit of debtors or go into liquidation or receivership whether compulsory or voluntary; or</w:t>
            </w:r>
          </w:p>
          <w:p w:rsidR="005E0C3B" w:rsidRPr="00C763ED" w:rsidRDefault="005E0C3B" w:rsidP="0068107F">
            <w:pPr>
              <w:numPr>
                <w:ilvl w:val="1"/>
                <w:numId w:val="111"/>
              </w:numPr>
              <w:tabs>
                <w:tab w:val="clear" w:pos="1944"/>
              </w:tabs>
              <w:spacing w:beforeLines="50" w:before="120" w:afterLines="50" w:after="120"/>
              <w:ind w:left="747" w:hanging="360"/>
              <w:jc w:val="both"/>
              <w:rPr>
                <w:color w:val="000000" w:themeColor="text1"/>
                <w:lang w:val="en-GB"/>
              </w:rPr>
            </w:pPr>
            <w:r w:rsidRPr="00C763ED">
              <w:rPr>
                <w:color w:val="000000" w:themeColor="text1"/>
                <w:lang w:val="en-GB"/>
              </w:rPr>
              <w:t>in such event, termination will be without compensation to any party, provided that such termination will not prejudice or affect any right of action or remedy that has accrued or will accrue thereafter to the other party.</w:t>
            </w:r>
          </w:p>
        </w:tc>
      </w:tr>
      <w:tr w:rsidR="00C763ED" w:rsidRPr="00C763ED">
        <w:trPr>
          <w:gridBefore w:val="1"/>
          <w:wBefore w:w="144" w:type="dxa"/>
          <w:trHeight w:val="981"/>
        </w:trPr>
        <w:tc>
          <w:tcPr>
            <w:tcW w:w="2385" w:type="dxa"/>
            <w:gridSpan w:val="2"/>
          </w:tcPr>
          <w:p w:rsidR="005E0C3B" w:rsidRPr="00C763ED" w:rsidRDefault="00924EEA" w:rsidP="00924EEA">
            <w:pPr>
              <w:pStyle w:val="Heading3"/>
              <w:spacing w:before="120" w:after="120"/>
              <w:rPr>
                <w:b/>
                <w:color w:val="000000" w:themeColor="text1"/>
              </w:rPr>
            </w:pPr>
            <w:bookmarkStart w:id="4078" w:name="_Toc46725776"/>
            <w:bookmarkStart w:id="4079" w:name="_Toc46731384"/>
            <w:bookmarkStart w:id="4080" w:name="_Toc46731672"/>
            <w:bookmarkStart w:id="4081" w:name="_Toc46731978"/>
            <w:bookmarkStart w:id="4082" w:name="_Toc46732591"/>
            <w:bookmarkStart w:id="4083" w:name="_Toc46733346"/>
            <w:bookmarkStart w:id="4084" w:name="_Toc46733509"/>
            <w:bookmarkStart w:id="4085" w:name="_Toc46736333"/>
            <w:bookmarkStart w:id="4086" w:name="_Toc46736482"/>
            <w:bookmarkStart w:id="4087" w:name="_Toc46736689"/>
            <w:bookmarkStart w:id="4088" w:name="_Toc46736833"/>
            <w:bookmarkStart w:id="4089" w:name="_Toc46736937"/>
            <w:bookmarkStart w:id="4090" w:name="_Toc46737040"/>
            <w:bookmarkStart w:id="4091" w:name="_Toc46737142"/>
            <w:bookmarkStart w:id="4092" w:name="_Toc46737454"/>
            <w:bookmarkStart w:id="4093" w:name="_Toc47069386"/>
            <w:bookmarkStart w:id="4094" w:name="_Toc47070042"/>
            <w:bookmarkStart w:id="4095" w:name="_Toc47070281"/>
            <w:bookmarkStart w:id="4096" w:name="_Toc47071650"/>
            <w:bookmarkStart w:id="4097" w:name="_Toc47073989"/>
            <w:bookmarkStart w:id="4098" w:name="_Toc47074596"/>
            <w:bookmarkStart w:id="4099" w:name="_Toc47159181"/>
            <w:bookmarkStart w:id="4100" w:name="_Toc47170617"/>
            <w:bookmarkStart w:id="4101" w:name="_Toc47322682"/>
            <w:bookmarkStart w:id="4102" w:name="_Toc47326970"/>
            <w:bookmarkStart w:id="4103" w:name="_Toc47328806"/>
            <w:bookmarkStart w:id="4104" w:name="_Toc47331098"/>
            <w:bookmarkStart w:id="4105" w:name="_Toc47331776"/>
            <w:bookmarkStart w:id="4106" w:name="_Toc47331924"/>
            <w:bookmarkStart w:id="4107" w:name="_Toc47332063"/>
            <w:bookmarkStart w:id="4108" w:name="_Toc47332462"/>
            <w:bookmarkStart w:id="4109" w:name="_Toc47332685"/>
            <w:bookmarkStart w:id="4110" w:name="_Toc48551126"/>
            <w:bookmarkStart w:id="4111" w:name="_Toc48632805"/>
            <w:bookmarkStart w:id="4112" w:name="_Toc48798508"/>
            <w:bookmarkStart w:id="4113" w:name="_Toc48800778"/>
            <w:bookmarkStart w:id="4114" w:name="_Toc48800947"/>
            <w:bookmarkStart w:id="4115" w:name="_Toc48803144"/>
            <w:bookmarkStart w:id="4116" w:name="_Toc48803313"/>
            <w:bookmarkStart w:id="4117" w:name="_Toc48803482"/>
            <w:bookmarkStart w:id="4118" w:name="_Toc48803820"/>
            <w:bookmarkStart w:id="4119" w:name="_Toc48804158"/>
            <w:bookmarkStart w:id="4120" w:name="_Toc48804327"/>
            <w:bookmarkStart w:id="4121" w:name="_Toc48804834"/>
            <w:bookmarkStart w:id="4122" w:name="_Toc48812457"/>
            <w:bookmarkStart w:id="4123" w:name="_Toc48892670"/>
            <w:bookmarkStart w:id="4124" w:name="_Toc48894502"/>
            <w:bookmarkStart w:id="4125" w:name="_Toc48895275"/>
            <w:bookmarkStart w:id="4126" w:name="_Toc48895461"/>
            <w:bookmarkStart w:id="4127" w:name="_Toc48896243"/>
            <w:bookmarkStart w:id="4128" w:name="_Toc48969028"/>
            <w:bookmarkStart w:id="4129" w:name="_Toc48969359"/>
            <w:bookmarkStart w:id="4130" w:name="_Toc48970282"/>
            <w:bookmarkStart w:id="4131" w:name="_Toc48974106"/>
            <w:bookmarkStart w:id="4132" w:name="_Toc48978602"/>
            <w:bookmarkStart w:id="4133" w:name="_Toc48979363"/>
            <w:bookmarkStart w:id="4134" w:name="_Toc48979550"/>
            <w:bookmarkStart w:id="4135" w:name="_Toc48980615"/>
            <w:bookmarkStart w:id="4136" w:name="_Toc49159688"/>
            <w:bookmarkStart w:id="4137" w:name="_Toc49159875"/>
            <w:bookmarkStart w:id="4138" w:name="_Toc67815155"/>
            <w:bookmarkStart w:id="4139" w:name="_Toc86025596"/>
            <w:bookmarkStart w:id="4140" w:name="_Toc235351223"/>
            <w:bookmarkStart w:id="4141" w:name="_Toc243275126"/>
            <w:r w:rsidRPr="00C763ED">
              <w:rPr>
                <w:b/>
                <w:color w:val="000000" w:themeColor="text1"/>
              </w:rPr>
              <w:t xml:space="preserve">66. </w:t>
            </w:r>
            <w:r w:rsidR="005E0C3B" w:rsidRPr="00C763ED">
              <w:rPr>
                <w:b/>
                <w:color w:val="000000" w:themeColor="text1"/>
              </w:rPr>
              <w:t>Termination for Convenience</w:t>
            </w:r>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p>
        </w:tc>
        <w:tc>
          <w:tcPr>
            <w:tcW w:w="7965" w:type="dxa"/>
          </w:tcPr>
          <w:p w:rsidR="005E0C3B" w:rsidRPr="00C763ED" w:rsidRDefault="005E746B" w:rsidP="00487F66">
            <w:pPr>
              <w:tabs>
                <w:tab w:val="num" w:pos="720"/>
              </w:tabs>
              <w:spacing w:beforeLines="50" w:before="120" w:afterLines="50" w:after="120"/>
              <w:ind w:left="477" w:hanging="477"/>
              <w:jc w:val="both"/>
              <w:rPr>
                <w:color w:val="000000" w:themeColor="text1"/>
                <w:lang w:val="en-GB"/>
              </w:rPr>
            </w:pPr>
            <w:bookmarkStart w:id="4142" w:name="_Toc46732592"/>
            <w:bookmarkStart w:id="4143" w:name="_Toc46733347"/>
            <w:bookmarkStart w:id="4144" w:name="_Toc46733510"/>
            <w:bookmarkStart w:id="4145" w:name="_Toc46736334"/>
            <w:bookmarkStart w:id="4146" w:name="_Toc46736483"/>
            <w:bookmarkStart w:id="4147" w:name="_Toc46736690"/>
            <w:r w:rsidRPr="00C763ED">
              <w:rPr>
                <w:color w:val="000000" w:themeColor="text1"/>
                <w:lang w:val="en-GB"/>
              </w:rPr>
              <w:t xml:space="preserve">66.1 </w:t>
            </w:r>
            <w:r w:rsidR="005E0C3B" w:rsidRPr="00C763ED">
              <w:rPr>
                <w:color w:val="000000" w:themeColor="text1"/>
                <w:lang w:val="en-GB"/>
              </w:rPr>
              <w:t xml:space="preserve">The Client, by notice sent to the Consultant, may in its sole discretion and for any reason whatsoever, terminates the Contract, in whole or in part, at any time for its convenience. The notice of termination shall specify that termination is for the Client’s convenience, the extent to which performance of the Consultant under the Contract is terminated, and the date upon which such termination becomes </w:t>
            </w:r>
            <w:bookmarkStart w:id="4148" w:name="_Toc46725777"/>
            <w:bookmarkStart w:id="4149" w:name="_Toc46731385"/>
            <w:bookmarkStart w:id="4150" w:name="_Toc46731673"/>
            <w:bookmarkStart w:id="4151" w:name="_Toc46731979"/>
            <w:r w:rsidR="005E0C3B" w:rsidRPr="00C763ED">
              <w:rPr>
                <w:color w:val="000000" w:themeColor="text1"/>
                <w:lang w:val="en-GB"/>
              </w:rPr>
              <w:t>effective.</w:t>
            </w:r>
            <w:bookmarkEnd w:id="4142"/>
            <w:bookmarkEnd w:id="4143"/>
            <w:bookmarkEnd w:id="4144"/>
            <w:bookmarkEnd w:id="4145"/>
            <w:bookmarkEnd w:id="4146"/>
            <w:bookmarkEnd w:id="4147"/>
            <w:bookmarkEnd w:id="4148"/>
            <w:bookmarkEnd w:id="4149"/>
            <w:bookmarkEnd w:id="4150"/>
            <w:bookmarkEnd w:id="4151"/>
          </w:p>
        </w:tc>
      </w:tr>
      <w:tr w:rsidR="00C763ED" w:rsidRPr="00C763ED">
        <w:trPr>
          <w:trHeight w:val="981"/>
        </w:trPr>
        <w:tc>
          <w:tcPr>
            <w:tcW w:w="2529" w:type="dxa"/>
            <w:gridSpan w:val="3"/>
          </w:tcPr>
          <w:p w:rsidR="005E0C3B" w:rsidRPr="00C763ED" w:rsidRDefault="00924EEA" w:rsidP="00924EEA">
            <w:pPr>
              <w:pStyle w:val="Heading3"/>
              <w:spacing w:before="120" w:after="120"/>
              <w:ind w:left="504"/>
              <w:rPr>
                <w:b/>
                <w:color w:val="000000" w:themeColor="text1"/>
              </w:rPr>
            </w:pPr>
            <w:bookmarkStart w:id="4152" w:name="_Toc46725778"/>
            <w:bookmarkStart w:id="4153" w:name="_Toc46731386"/>
            <w:bookmarkStart w:id="4154" w:name="_Toc46731674"/>
            <w:bookmarkStart w:id="4155" w:name="_Toc46731980"/>
            <w:bookmarkStart w:id="4156" w:name="_Toc46732593"/>
            <w:bookmarkStart w:id="4157" w:name="_Toc46733348"/>
            <w:bookmarkStart w:id="4158" w:name="_Toc46733511"/>
            <w:bookmarkStart w:id="4159" w:name="_Toc46736335"/>
            <w:bookmarkStart w:id="4160" w:name="_Toc46736484"/>
            <w:bookmarkStart w:id="4161" w:name="_Toc46736691"/>
            <w:bookmarkStart w:id="4162" w:name="_Toc46736834"/>
            <w:bookmarkStart w:id="4163" w:name="_Toc46736938"/>
            <w:bookmarkStart w:id="4164" w:name="_Toc46737041"/>
            <w:bookmarkStart w:id="4165" w:name="_Toc46737143"/>
            <w:bookmarkStart w:id="4166" w:name="_Toc46737455"/>
            <w:bookmarkStart w:id="4167" w:name="_Toc47069387"/>
            <w:bookmarkStart w:id="4168" w:name="_Toc47070043"/>
            <w:bookmarkStart w:id="4169" w:name="_Toc47070282"/>
            <w:bookmarkStart w:id="4170" w:name="_Toc47071651"/>
            <w:bookmarkStart w:id="4171" w:name="_Toc47073990"/>
            <w:bookmarkStart w:id="4172" w:name="_Toc47074597"/>
            <w:bookmarkStart w:id="4173" w:name="_Toc47159182"/>
            <w:bookmarkStart w:id="4174" w:name="_Toc47170618"/>
            <w:bookmarkStart w:id="4175" w:name="_Toc47322683"/>
            <w:bookmarkStart w:id="4176" w:name="_Toc47326971"/>
            <w:bookmarkStart w:id="4177" w:name="_Toc47328807"/>
            <w:bookmarkStart w:id="4178" w:name="_Toc47331099"/>
            <w:bookmarkStart w:id="4179" w:name="_Toc47331777"/>
            <w:bookmarkStart w:id="4180" w:name="_Toc47331925"/>
            <w:bookmarkStart w:id="4181" w:name="_Toc47332064"/>
            <w:bookmarkStart w:id="4182" w:name="_Toc47332463"/>
            <w:bookmarkStart w:id="4183" w:name="_Toc47332686"/>
            <w:bookmarkStart w:id="4184" w:name="_Toc48551127"/>
            <w:bookmarkStart w:id="4185" w:name="_Toc48632806"/>
            <w:bookmarkStart w:id="4186" w:name="_Toc48798509"/>
            <w:bookmarkStart w:id="4187" w:name="_Toc48800779"/>
            <w:bookmarkStart w:id="4188" w:name="_Toc48800948"/>
            <w:bookmarkStart w:id="4189" w:name="_Toc48803145"/>
            <w:bookmarkStart w:id="4190" w:name="_Toc48803314"/>
            <w:bookmarkStart w:id="4191" w:name="_Toc48803483"/>
            <w:bookmarkStart w:id="4192" w:name="_Toc48803821"/>
            <w:bookmarkStart w:id="4193" w:name="_Toc48804159"/>
            <w:bookmarkStart w:id="4194" w:name="_Toc48804328"/>
            <w:bookmarkStart w:id="4195" w:name="_Toc48804835"/>
            <w:bookmarkStart w:id="4196" w:name="_Toc48812458"/>
            <w:bookmarkStart w:id="4197" w:name="_Toc48892671"/>
            <w:bookmarkStart w:id="4198" w:name="_Toc48894503"/>
            <w:bookmarkStart w:id="4199" w:name="_Toc48895276"/>
            <w:bookmarkStart w:id="4200" w:name="_Toc48895462"/>
            <w:bookmarkStart w:id="4201" w:name="_Toc48896244"/>
            <w:bookmarkStart w:id="4202" w:name="_Toc48969029"/>
            <w:bookmarkStart w:id="4203" w:name="_Toc48969360"/>
            <w:bookmarkStart w:id="4204" w:name="_Toc48970283"/>
            <w:bookmarkStart w:id="4205" w:name="_Toc48974107"/>
            <w:bookmarkStart w:id="4206" w:name="_Toc48978603"/>
            <w:bookmarkStart w:id="4207" w:name="_Toc48979364"/>
            <w:bookmarkStart w:id="4208" w:name="_Toc48979551"/>
            <w:bookmarkStart w:id="4209" w:name="_Toc48980616"/>
            <w:bookmarkStart w:id="4210" w:name="_Toc49159689"/>
            <w:bookmarkStart w:id="4211" w:name="_Toc49159876"/>
            <w:bookmarkStart w:id="4212" w:name="_Toc67815156"/>
            <w:bookmarkStart w:id="4213" w:name="_Toc86025597"/>
            <w:bookmarkStart w:id="4214" w:name="_Toc235351224"/>
            <w:bookmarkStart w:id="4215" w:name="_Toc243275127"/>
            <w:r w:rsidRPr="00C763ED">
              <w:rPr>
                <w:b/>
                <w:color w:val="000000" w:themeColor="text1"/>
              </w:rPr>
              <w:t xml:space="preserve">67. </w:t>
            </w:r>
            <w:r w:rsidR="005E0C3B" w:rsidRPr="00C763ED">
              <w:rPr>
                <w:b/>
                <w:color w:val="000000" w:themeColor="text1"/>
              </w:rPr>
              <w:t>Termination because of Force Majeure</w:t>
            </w:r>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p>
        </w:tc>
        <w:tc>
          <w:tcPr>
            <w:tcW w:w="7965" w:type="dxa"/>
          </w:tcPr>
          <w:p w:rsidR="005E0C3B" w:rsidRPr="00C763ED" w:rsidRDefault="00487F66" w:rsidP="00487F66">
            <w:pPr>
              <w:spacing w:beforeLines="50" w:before="120" w:afterLines="50" w:after="120"/>
              <w:ind w:left="477" w:hanging="477"/>
              <w:jc w:val="both"/>
              <w:rPr>
                <w:color w:val="000000" w:themeColor="text1"/>
                <w:lang w:val="en-GB"/>
              </w:rPr>
            </w:pPr>
            <w:bookmarkStart w:id="4216" w:name="_Toc46732594"/>
            <w:bookmarkStart w:id="4217" w:name="_Toc46733349"/>
            <w:bookmarkStart w:id="4218" w:name="_Toc46733512"/>
            <w:bookmarkStart w:id="4219" w:name="_Toc46736336"/>
            <w:bookmarkStart w:id="4220" w:name="_Toc46736485"/>
            <w:bookmarkStart w:id="4221" w:name="_Toc46736692"/>
            <w:r w:rsidRPr="00C763ED">
              <w:rPr>
                <w:color w:val="000000" w:themeColor="text1"/>
                <w:lang w:val="en-GB"/>
              </w:rPr>
              <w:t xml:space="preserve">67.1 </w:t>
            </w:r>
            <w:r w:rsidR="005E0C3B" w:rsidRPr="00C763ED">
              <w:rPr>
                <w:color w:val="000000" w:themeColor="text1"/>
                <w:lang w:val="en-GB"/>
              </w:rPr>
              <w:t>The Client and the Consultant may at any time terminate the Contract by giving notice to the other party if, as the result of Force Majeure, the Consultant is unable to perform a material portion of the Services for a period of not less than forty five (</w:t>
            </w:r>
            <w:r w:rsidR="005E0C3B" w:rsidRPr="00C763ED">
              <w:rPr>
                <w:b/>
                <w:color w:val="000000" w:themeColor="text1"/>
                <w:lang w:val="en-GB"/>
              </w:rPr>
              <w:t>45</w:t>
            </w:r>
            <w:r w:rsidR="005E0C3B" w:rsidRPr="00C763ED">
              <w:rPr>
                <w:color w:val="000000" w:themeColor="text1"/>
                <w:lang w:val="en-GB"/>
              </w:rPr>
              <w:t xml:space="preserve">) </w:t>
            </w:r>
            <w:bookmarkStart w:id="4222" w:name="_Toc46725779"/>
            <w:bookmarkStart w:id="4223" w:name="_Toc46731387"/>
            <w:bookmarkStart w:id="4224" w:name="_Toc46731675"/>
            <w:bookmarkStart w:id="4225" w:name="_Toc46731981"/>
            <w:r w:rsidR="005E0C3B" w:rsidRPr="00C763ED">
              <w:rPr>
                <w:color w:val="000000" w:themeColor="text1"/>
                <w:lang w:val="en-GB"/>
              </w:rPr>
              <w:t>days.</w:t>
            </w:r>
            <w:bookmarkEnd w:id="4216"/>
            <w:bookmarkEnd w:id="4217"/>
            <w:bookmarkEnd w:id="4218"/>
            <w:bookmarkEnd w:id="4219"/>
            <w:bookmarkEnd w:id="4220"/>
            <w:bookmarkEnd w:id="4221"/>
            <w:bookmarkEnd w:id="4222"/>
            <w:bookmarkEnd w:id="4223"/>
            <w:bookmarkEnd w:id="4224"/>
            <w:bookmarkEnd w:id="4225"/>
          </w:p>
        </w:tc>
      </w:tr>
      <w:tr w:rsidR="00C763ED" w:rsidRPr="00C763ED">
        <w:trPr>
          <w:trHeight w:val="981"/>
        </w:trPr>
        <w:tc>
          <w:tcPr>
            <w:tcW w:w="2529" w:type="dxa"/>
            <w:gridSpan w:val="3"/>
          </w:tcPr>
          <w:p w:rsidR="005E0C3B" w:rsidRPr="00C763ED" w:rsidRDefault="00924EEA" w:rsidP="00924EEA">
            <w:pPr>
              <w:pStyle w:val="Heading3"/>
              <w:spacing w:before="120" w:after="120"/>
              <w:ind w:left="504"/>
              <w:rPr>
                <w:b/>
                <w:color w:val="000000" w:themeColor="text1"/>
              </w:rPr>
            </w:pPr>
            <w:bookmarkStart w:id="4226" w:name="_Toc351343688"/>
            <w:bookmarkStart w:id="4227" w:name="_Toc37733593"/>
            <w:bookmarkStart w:id="4228" w:name="_Toc46725780"/>
            <w:bookmarkStart w:id="4229" w:name="_Toc46731388"/>
            <w:bookmarkStart w:id="4230" w:name="_Toc46731676"/>
            <w:bookmarkStart w:id="4231" w:name="_Toc46731982"/>
            <w:bookmarkStart w:id="4232" w:name="_Toc46732595"/>
            <w:bookmarkStart w:id="4233" w:name="_Toc46733350"/>
            <w:bookmarkStart w:id="4234" w:name="_Toc46733513"/>
            <w:bookmarkStart w:id="4235" w:name="_Toc46736337"/>
            <w:bookmarkStart w:id="4236" w:name="_Toc46736486"/>
            <w:bookmarkStart w:id="4237" w:name="_Toc46736693"/>
            <w:bookmarkStart w:id="4238" w:name="_Toc46736835"/>
            <w:bookmarkStart w:id="4239" w:name="_Toc46736939"/>
            <w:bookmarkStart w:id="4240" w:name="_Toc46737042"/>
            <w:bookmarkStart w:id="4241" w:name="_Toc46737144"/>
            <w:bookmarkStart w:id="4242" w:name="_Toc46737456"/>
            <w:bookmarkStart w:id="4243" w:name="_Toc47069388"/>
            <w:bookmarkStart w:id="4244" w:name="_Toc47070044"/>
            <w:bookmarkStart w:id="4245" w:name="_Toc47070283"/>
            <w:bookmarkStart w:id="4246" w:name="_Toc47071652"/>
            <w:bookmarkStart w:id="4247" w:name="_Toc47073991"/>
            <w:bookmarkStart w:id="4248" w:name="_Toc47074598"/>
            <w:bookmarkStart w:id="4249" w:name="_Toc47159183"/>
            <w:bookmarkStart w:id="4250" w:name="_Toc47170619"/>
            <w:bookmarkStart w:id="4251" w:name="_Toc47322684"/>
            <w:bookmarkStart w:id="4252" w:name="_Toc47326972"/>
            <w:bookmarkStart w:id="4253" w:name="_Toc47328808"/>
            <w:bookmarkStart w:id="4254" w:name="_Toc47331100"/>
            <w:bookmarkStart w:id="4255" w:name="_Toc47331778"/>
            <w:bookmarkStart w:id="4256" w:name="_Toc47331926"/>
            <w:bookmarkStart w:id="4257" w:name="_Toc47332065"/>
            <w:bookmarkStart w:id="4258" w:name="_Toc47332464"/>
            <w:bookmarkStart w:id="4259" w:name="_Toc47332687"/>
            <w:bookmarkStart w:id="4260" w:name="_Toc48551128"/>
            <w:bookmarkStart w:id="4261" w:name="_Toc48632807"/>
            <w:bookmarkStart w:id="4262" w:name="_Toc48798510"/>
            <w:bookmarkStart w:id="4263" w:name="_Toc48800780"/>
            <w:bookmarkStart w:id="4264" w:name="_Toc48800949"/>
            <w:bookmarkStart w:id="4265" w:name="_Toc48803146"/>
            <w:bookmarkStart w:id="4266" w:name="_Toc48803315"/>
            <w:bookmarkStart w:id="4267" w:name="_Toc48803484"/>
            <w:bookmarkStart w:id="4268" w:name="_Toc48803822"/>
            <w:bookmarkStart w:id="4269" w:name="_Toc48804160"/>
            <w:bookmarkStart w:id="4270" w:name="_Toc48804329"/>
            <w:bookmarkStart w:id="4271" w:name="_Toc48804836"/>
            <w:bookmarkStart w:id="4272" w:name="_Toc48812459"/>
            <w:bookmarkStart w:id="4273" w:name="_Toc48892672"/>
            <w:bookmarkStart w:id="4274" w:name="_Toc48894504"/>
            <w:bookmarkStart w:id="4275" w:name="_Toc48895277"/>
            <w:bookmarkStart w:id="4276" w:name="_Toc48895463"/>
            <w:bookmarkStart w:id="4277" w:name="_Toc48896245"/>
            <w:bookmarkStart w:id="4278" w:name="_Toc48969030"/>
            <w:bookmarkStart w:id="4279" w:name="_Toc48969361"/>
            <w:bookmarkStart w:id="4280" w:name="_Toc48970284"/>
            <w:bookmarkStart w:id="4281" w:name="_Toc48974108"/>
            <w:bookmarkStart w:id="4282" w:name="_Toc48978604"/>
            <w:bookmarkStart w:id="4283" w:name="_Toc48979365"/>
            <w:bookmarkStart w:id="4284" w:name="_Toc48979552"/>
            <w:bookmarkStart w:id="4285" w:name="_Toc48980617"/>
            <w:bookmarkStart w:id="4286" w:name="_Toc49159690"/>
            <w:bookmarkStart w:id="4287" w:name="_Toc49159877"/>
            <w:bookmarkStart w:id="4288" w:name="_Toc67815157"/>
            <w:bookmarkStart w:id="4289" w:name="_Toc86025598"/>
            <w:bookmarkStart w:id="4290" w:name="_Toc235351225"/>
            <w:bookmarkStart w:id="4291" w:name="_Toc243275128"/>
            <w:r w:rsidRPr="00C763ED">
              <w:rPr>
                <w:b/>
                <w:color w:val="000000" w:themeColor="text1"/>
              </w:rPr>
              <w:lastRenderedPageBreak/>
              <w:t xml:space="preserve">68. </w:t>
            </w:r>
            <w:r w:rsidR="005E0C3B" w:rsidRPr="00C763ED">
              <w:rPr>
                <w:b/>
                <w:color w:val="000000" w:themeColor="text1"/>
              </w:rPr>
              <w:t>Force Majeure</w:t>
            </w:r>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p>
        </w:tc>
        <w:tc>
          <w:tcPr>
            <w:tcW w:w="7965" w:type="dxa"/>
          </w:tcPr>
          <w:p w:rsidR="005E0C3B" w:rsidRPr="00C763ED" w:rsidRDefault="00487F66" w:rsidP="00487F66">
            <w:pPr>
              <w:spacing w:beforeLines="50" w:before="120" w:afterLines="50" w:after="120"/>
              <w:ind w:left="477" w:hanging="477"/>
              <w:jc w:val="both"/>
              <w:rPr>
                <w:color w:val="000000" w:themeColor="text1"/>
                <w:lang w:val="en-GB"/>
              </w:rPr>
            </w:pPr>
            <w:bookmarkStart w:id="4292" w:name="_Toc46731677"/>
            <w:bookmarkStart w:id="4293" w:name="_Toc46731983"/>
            <w:bookmarkStart w:id="4294" w:name="_Toc46732596"/>
            <w:bookmarkStart w:id="4295" w:name="_Toc46733351"/>
            <w:bookmarkStart w:id="4296" w:name="_Toc46733514"/>
            <w:bookmarkStart w:id="4297" w:name="_Toc46736338"/>
            <w:bookmarkStart w:id="4298" w:name="_Toc46736487"/>
            <w:bookmarkStart w:id="4299" w:name="_Toc46736694"/>
            <w:r w:rsidRPr="00C763ED">
              <w:rPr>
                <w:color w:val="000000" w:themeColor="text1"/>
                <w:lang w:val="en-GB"/>
              </w:rPr>
              <w:t xml:space="preserve">68.1 </w:t>
            </w:r>
            <w:r w:rsidR="005E0C3B" w:rsidRPr="00C763ED">
              <w:rPr>
                <w:color w:val="000000" w:themeColor="text1"/>
                <w:lang w:val="en-GB"/>
              </w:rPr>
              <w:t xml:space="preserve">For the purposes of this Contract, </w:t>
            </w:r>
            <w:r w:rsidR="005E0C3B" w:rsidRPr="00C763ED">
              <w:rPr>
                <w:b/>
                <w:color w:val="000000" w:themeColor="text1"/>
                <w:lang w:val="en-GB"/>
              </w:rPr>
              <w:t>“Force Majeure”</w:t>
            </w:r>
            <w:r w:rsidR="005E0C3B" w:rsidRPr="00C763ED">
              <w:rPr>
                <w:color w:val="000000" w:themeColor="text1"/>
                <w:lang w:val="en-GB"/>
              </w:rPr>
              <w:t xml:space="preserve"> means an event which is beyond the reasonable control of a Party, is not foreseeable, is unavoidable, and its origin is not due to negligence or lack of care on the part of a Party, and which makes a Party’s performance of its obligations hereunder impossible or so impractical as reasonably to be considered impossible in the circumstances, and includes, but is not limited to, war, riots, civil disorder, earthquake, fire, explosion, storm, flood, epidemics, or other adverse weather conditions, strikes, lockouts or other industrial action (except where such strikes, lockouts or other industrial action are within the power of the Party invoking Force Majeure to prevent), confiscation or any other action by Government agencies.</w:t>
            </w:r>
            <w:bookmarkEnd w:id="4292"/>
            <w:bookmarkEnd w:id="4293"/>
            <w:bookmarkEnd w:id="4294"/>
            <w:bookmarkEnd w:id="4295"/>
            <w:bookmarkEnd w:id="4296"/>
            <w:bookmarkEnd w:id="4297"/>
            <w:bookmarkEnd w:id="4298"/>
            <w:bookmarkEnd w:id="4299"/>
          </w:p>
        </w:tc>
      </w:tr>
      <w:tr w:rsidR="00C763ED" w:rsidRPr="00C763ED">
        <w:trPr>
          <w:trHeight w:val="981"/>
        </w:trPr>
        <w:tc>
          <w:tcPr>
            <w:tcW w:w="2529" w:type="dxa"/>
            <w:gridSpan w:val="3"/>
          </w:tcPr>
          <w:p w:rsidR="005E0C3B" w:rsidRPr="00C763ED" w:rsidRDefault="005E0C3B" w:rsidP="005E0C3B">
            <w:pPr>
              <w:spacing w:beforeLines="50" w:before="120" w:afterLines="50" w:after="120"/>
              <w:rPr>
                <w:b/>
                <w:color w:val="000000" w:themeColor="text1"/>
              </w:rPr>
            </w:pPr>
          </w:p>
        </w:tc>
        <w:tc>
          <w:tcPr>
            <w:tcW w:w="7965" w:type="dxa"/>
          </w:tcPr>
          <w:p w:rsidR="005E0C3B" w:rsidRPr="00C763ED" w:rsidRDefault="00487F66" w:rsidP="00487F66">
            <w:pPr>
              <w:spacing w:beforeLines="50" w:before="120" w:afterLines="50" w:after="120"/>
              <w:ind w:left="477" w:hanging="477"/>
              <w:jc w:val="both"/>
              <w:rPr>
                <w:color w:val="000000" w:themeColor="text1"/>
                <w:lang w:val="en-GB"/>
              </w:rPr>
            </w:pPr>
            <w:bookmarkStart w:id="4300" w:name="_Toc46732598"/>
            <w:bookmarkStart w:id="4301" w:name="_Toc46733353"/>
            <w:bookmarkStart w:id="4302" w:name="_Toc46733516"/>
            <w:bookmarkStart w:id="4303" w:name="_Toc46736340"/>
            <w:bookmarkStart w:id="4304" w:name="_Toc46736489"/>
            <w:bookmarkStart w:id="4305" w:name="_Toc46736696"/>
            <w:r w:rsidRPr="00C763ED">
              <w:rPr>
                <w:color w:val="000000" w:themeColor="text1"/>
                <w:lang w:val="en-GB"/>
              </w:rPr>
              <w:t xml:space="preserve">68.2 </w:t>
            </w:r>
            <w:r w:rsidR="005E0C3B" w:rsidRPr="00C763ED">
              <w:rPr>
                <w:color w:val="000000" w:themeColor="text1"/>
                <w:lang w:val="en-GB"/>
              </w:rPr>
              <w:t xml:space="preserve">Force Majeure shall not include insufficiency of funds or failure to make any payment required </w:t>
            </w:r>
            <w:bookmarkStart w:id="4306" w:name="_Toc46731679"/>
            <w:bookmarkStart w:id="4307" w:name="_Toc46731985"/>
            <w:r w:rsidR="005E0C3B" w:rsidRPr="00C763ED">
              <w:rPr>
                <w:color w:val="000000" w:themeColor="text1"/>
                <w:lang w:val="en-GB"/>
              </w:rPr>
              <w:t>hereunder.</w:t>
            </w:r>
            <w:bookmarkEnd w:id="4300"/>
            <w:bookmarkEnd w:id="4301"/>
            <w:bookmarkEnd w:id="4302"/>
            <w:bookmarkEnd w:id="4303"/>
            <w:bookmarkEnd w:id="4304"/>
            <w:bookmarkEnd w:id="4305"/>
            <w:bookmarkEnd w:id="4306"/>
            <w:bookmarkEnd w:id="4307"/>
          </w:p>
        </w:tc>
      </w:tr>
      <w:tr w:rsidR="00C763ED" w:rsidRPr="00C763ED">
        <w:trPr>
          <w:trHeight w:val="981"/>
        </w:trPr>
        <w:tc>
          <w:tcPr>
            <w:tcW w:w="2529" w:type="dxa"/>
            <w:gridSpan w:val="3"/>
          </w:tcPr>
          <w:p w:rsidR="005E0C3B" w:rsidRPr="00C763ED" w:rsidRDefault="00924EEA" w:rsidP="00924EEA">
            <w:pPr>
              <w:pStyle w:val="Heading3"/>
              <w:spacing w:before="120" w:after="120"/>
              <w:ind w:left="504"/>
              <w:rPr>
                <w:b/>
                <w:color w:val="000000" w:themeColor="text1"/>
              </w:rPr>
            </w:pPr>
            <w:bookmarkStart w:id="4308" w:name="_Toc46725781"/>
            <w:bookmarkStart w:id="4309" w:name="_Toc46731389"/>
            <w:bookmarkStart w:id="4310" w:name="_Toc46731680"/>
            <w:bookmarkStart w:id="4311" w:name="_Toc46731986"/>
            <w:bookmarkStart w:id="4312" w:name="_Toc46732599"/>
            <w:bookmarkStart w:id="4313" w:name="_Toc46733354"/>
            <w:bookmarkStart w:id="4314" w:name="_Toc46733517"/>
            <w:bookmarkStart w:id="4315" w:name="_Toc46736341"/>
            <w:bookmarkStart w:id="4316" w:name="_Toc46736490"/>
            <w:bookmarkStart w:id="4317" w:name="_Toc46736697"/>
            <w:bookmarkStart w:id="4318" w:name="_Toc46736836"/>
            <w:bookmarkStart w:id="4319" w:name="_Toc46736940"/>
            <w:bookmarkStart w:id="4320" w:name="_Toc46737043"/>
            <w:bookmarkStart w:id="4321" w:name="_Toc46737145"/>
            <w:bookmarkStart w:id="4322" w:name="_Toc46737457"/>
            <w:bookmarkStart w:id="4323" w:name="_Toc47069389"/>
            <w:bookmarkStart w:id="4324" w:name="_Toc47070045"/>
            <w:bookmarkStart w:id="4325" w:name="_Toc47070284"/>
            <w:bookmarkStart w:id="4326" w:name="_Toc47071653"/>
            <w:bookmarkStart w:id="4327" w:name="_Toc47073992"/>
            <w:bookmarkStart w:id="4328" w:name="_Toc47074599"/>
            <w:bookmarkStart w:id="4329" w:name="_Toc47159184"/>
            <w:bookmarkStart w:id="4330" w:name="_Toc47170620"/>
            <w:bookmarkStart w:id="4331" w:name="_Toc47322685"/>
            <w:bookmarkStart w:id="4332" w:name="_Toc47326973"/>
            <w:bookmarkStart w:id="4333" w:name="_Toc47328809"/>
            <w:bookmarkStart w:id="4334" w:name="_Toc47331101"/>
            <w:bookmarkStart w:id="4335" w:name="_Toc47331779"/>
            <w:bookmarkStart w:id="4336" w:name="_Toc47331927"/>
            <w:bookmarkStart w:id="4337" w:name="_Toc47332066"/>
            <w:bookmarkStart w:id="4338" w:name="_Toc47332465"/>
            <w:bookmarkStart w:id="4339" w:name="_Toc47332688"/>
            <w:bookmarkStart w:id="4340" w:name="_Toc48551129"/>
            <w:bookmarkStart w:id="4341" w:name="_Toc48632808"/>
            <w:bookmarkStart w:id="4342" w:name="_Toc48798511"/>
            <w:bookmarkStart w:id="4343" w:name="_Toc48800781"/>
            <w:bookmarkStart w:id="4344" w:name="_Toc48800950"/>
            <w:bookmarkStart w:id="4345" w:name="_Toc48803147"/>
            <w:bookmarkStart w:id="4346" w:name="_Toc48803316"/>
            <w:bookmarkStart w:id="4347" w:name="_Toc48803485"/>
            <w:bookmarkStart w:id="4348" w:name="_Toc48803823"/>
            <w:bookmarkStart w:id="4349" w:name="_Toc48804161"/>
            <w:bookmarkStart w:id="4350" w:name="_Toc48804330"/>
            <w:bookmarkStart w:id="4351" w:name="_Toc48804837"/>
            <w:bookmarkStart w:id="4352" w:name="_Toc48812460"/>
            <w:bookmarkStart w:id="4353" w:name="_Toc48892673"/>
            <w:bookmarkStart w:id="4354" w:name="_Toc48894505"/>
            <w:bookmarkStart w:id="4355" w:name="_Toc48895278"/>
            <w:bookmarkStart w:id="4356" w:name="_Toc48895464"/>
            <w:bookmarkStart w:id="4357" w:name="_Toc48896246"/>
            <w:bookmarkStart w:id="4358" w:name="_Toc48969031"/>
            <w:bookmarkStart w:id="4359" w:name="_Toc48969362"/>
            <w:bookmarkStart w:id="4360" w:name="_Toc48970285"/>
            <w:bookmarkStart w:id="4361" w:name="_Toc48974109"/>
            <w:bookmarkStart w:id="4362" w:name="_Toc48978605"/>
            <w:bookmarkStart w:id="4363" w:name="_Toc48979366"/>
            <w:bookmarkStart w:id="4364" w:name="_Toc48979553"/>
            <w:bookmarkStart w:id="4365" w:name="_Toc48980618"/>
            <w:bookmarkStart w:id="4366" w:name="_Toc49159691"/>
            <w:bookmarkStart w:id="4367" w:name="_Toc49159878"/>
            <w:bookmarkStart w:id="4368" w:name="_Toc67815158"/>
            <w:bookmarkStart w:id="4369" w:name="_Toc86025599"/>
            <w:bookmarkStart w:id="4370" w:name="_Toc235351226"/>
            <w:bookmarkStart w:id="4371" w:name="_Toc243275129"/>
            <w:r w:rsidRPr="00C763ED">
              <w:rPr>
                <w:b/>
                <w:color w:val="000000" w:themeColor="text1"/>
              </w:rPr>
              <w:t xml:space="preserve">69. </w:t>
            </w:r>
            <w:r w:rsidR="005E0C3B" w:rsidRPr="00C763ED">
              <w:rPr>
                <w:b/>
                <w:color w:val="000000" w:themeColor="text1"/>
              </w:rPr>
              <w:t>No Breach of Contract</w:t>
            </w:r>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p>
        </w:tc>
        <w:tc>
          <w:tcPr>
            <w:tcW w:w="7965" w:type="dxa"/>
          </w:tcPr>
          <w:p w:rsidR="005E0C3B" w:rsidRPr="00C763ED" w:rsidRDefault="005345C4" w:rsidP="005345C4">
            <w:pPr>
              <w:spacing w:beforeLines="50" w:before="120" w:afterLines="50" w:after="120"/>
              <w:ind w:left="477" w:hanging="477"/>
              <w:jc w:val="both"/>
              <w:rPr>
                <w:color w:val="000000" w:themeColor="text1"/>
                <w:lang w:val="en-GB"/>
              </w:rPr>
            </w:pPr>
            <w:bookmarkStart w:id="4372" w:name="_Toc46732600"/>
            <w:bookmarkStart w:id="4373" w:name="_Toc46733355"/>
            <w:bookmarkStart w:id="4374" w:name="_Toc46733518"/>
            <w:bookmarkStart w:id="4375" w:name="_Toc46736342"/>
            <w:bookmarkStart w:id="4376" w:name="_Toc46736491"/>
            <w:bookmarkStart w:id="4377" w:name="_Toc46736698"/>
            <w:bookmarkStart w:id="4378" w:name="_Toc46736837"/>
            <w:r w:rsidRPr="00C763ED">
              <w:rPr>
                <w:color w:val="000000" w:themeColor="text1"/>
                <w:lang w:val="en-GB"/>
              </w:rPr>
              <w:t xml:space="preserve">69.1 </w:t>
            </w:r>
            <w:r w:rsidR="005E0C3B" w:rsidRPr="00C763ED">
              <w:rPr>
                <w:color w:val="000000" w:themeColor="text1"/>
                <w:lang w:val="en-GB"/>
              </w:rPr>
              <w:t xml:space="preserve">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w:t>
            </w:r>
            <w:bookmarkStart w:id="4379" w:name="_Toc46731681"/>
            <w:bookmarkStart w:id="4380" w:name="_Toc46731987"/>
            <w:r w:rsidR="005E0C3B" w:rsidRPr="00C763ED">
              <w:rPr>
                <w:color w:val="000000" w:themeColor="text1"/>
                <w:lang w:val="en-GB"/>
              </w:rPr>
              <w:t>Contract.</w:t>
            </w:r>
            <w:bookmarkEnd w:id="4372"/>
            <w:bookmarkEnd w:id="4373"/>
            <w:bookmarkEnd w:id="4374"/>
            <w:bookmarkEnd w:id="4375"/>
            <w:bookmarkEnd w:id="4376"/>
            <w:bookmarkEnd w:id="4377"/>
            <w:bookmarkEnd w:id="4378"/>
            <w:bookmarkEnd w:id="4379"/>
            <w:bookmarkEnd w:id="4380"/>
          </w:p>
        </w:tc>
      </w:tr>
      <w:tr w:rsidR="00C763ED" w:rsidRPr="00C763ED">
        <w:trPr>
          <w:trHeight w:val="981"/>
        </w:trPr>
        <w:tc>
          <w:tcPr>
            <w:tcW w:w="2529" w:type="dxa"/>
            <w:gridSpan w:val="3"/>
          </w:tcPr>
          <w:p w:rsidR="005E0C3B" w:rsidRPr="00C763ED" w:rsidRDefault="00924EEA" w:rsidP="00924EEA">
            <w:pPr>
              <w:pStyle w:val="Heading3"/>
              <w:spacing w:before="120" w:after="120"/>
              <w:ind w:left="504"/>
              <w:rPr>
                <w:b/>
                <w:color w:val="000000" w:themeColor="text1"/>
              </w:rPr>
            </w:pPr>
            <w:bookmarkStart w:id="4381" w:name="_Toc46725782"/>
            <w:bookmarkStart w:id="4382" w:name="_Toc46731390"/>
            <w:bookmarkStart w:id="4383" w:name="_Toc46731682"/>
            <w:bookmarkStart w:id="4384" w:name="_Toc46731988"/>
            <w:bookmarkStart w:id="4385" w:name="_Toc46732601"/>
            <w:bookmarkStart w:id="4386" w:name="_Toc46733356"/>
            <w:bookmarkStart w:id="4387" w:name="_Toc46733519"/>
            <w:bookmarkStart w:id="4388" w:name="_Toc46736343"/>
            <w:bookmarkStart w:id="4389" w:name="_Toc46736492"/>
            <w:bookmarkStart w:id="4390" w:name="_Toc46736699"/>
            <w:bookmarkStart w:id="4391" w:name="_Toc46736838"/>
            <w:bookmarkStart w:id="4392" w:name="_Toc46736941"/>
            <w:bookmarkStart w:id="4393" w:name="_Toc46737044"/>
            <w:bookmarkStart w:id="4394" w:name="_Toc46737146"/>
            <w:bookmarkStart w:id="4395" w:name="_Toc46737458"/>
            <w:bookmarkStart w:id="4396" w:name="_Toc47069390"/>
            <w:bookmarkStart w:id="4397" w:name="_Toc47070046"/>
            <w:bookmarkStart w:id="4398" w:name="_Toc47070285"/>
            <w:bookmarkStart w:id="4399" w:name="_Toc47071654"/>
            <w:bookmarkStart w:id="4400" w:name="_Toc47073993"/>
            <w:bookmarkStart w:id="4401" w:name="_Toc47074600"/>
            <w:bookmarkStart w:id="4402" w:name="_Toc47159185"/>
            <w:bookmarkStart w:id="4403" w:name="_Toc47170621"/>
            <w:bookmarkStart w:id="4404" w:name="_Toc47322686"/>
            <w:bookmarkStart w:id="4405" w:name="_Toc47326974"/>
            <w:bookmarkStart w:id="4406" w:name="_Toc47328810"/>
            <w:bookmarkStart w:id="4407" w:name="_Toc47331102"/>
            <w:bookmarkStart w:id="4408" w:name="_Toc47331780"/>
            <w:bookmarkStart w:id="4409" w:name="_Toc47331928"/>
            <w:bookmarkStart w:id="4410" w:name="_Toc47332067"/>
            <w:bookmarkStart w:id="4411" w:name="_Toc47332466"/>
            <w:bookmarkStart w:id="4412" w:name="_Toc47332689"/>
            <w:bookmarkStart w:id="4413" w:name="_Toc48551130"/>
            <w:bookmarkStart w:id="4414" w:name="_Toc48632809"/>
            <w:bookmarkStart w:id="4415" w:name="_Toc48798512"/>
            <w:bookmarkStart w:id="4416" w:name="_Toc48800782"/>
            <w:bookmarkStart w:id="4417" w:name="_Toc48800951"/>
            <w:bookmarkStart w:id="4418" w:name="_Toc48803148"/>
            <w:bookmarkStart w:id="4419" w:name="_Toc48803317"/>
            <w:bookmarkStart w:id="4420" w:name="_Toc48803486"/>
            <w:bookmarkStart w:id="4421" w:name="_Toc48803824"/>
            <w:bookmarkStart w:id="4422" w:name="_Toc48804162"/>
            <w:bookmarkStart w:id="4423" w:name="_Toc48804331"/>
            <w:bookmarkStart w:id="4424" w:name="_Toc48804838"/>
            <w:bookmarkStart w:id="4425" w:name="_Toc48812461"/>
            <w:bookmarkStart w:id="4426" w:name="_Toc48892674"/>
            <w:bookmarkStart w:id="4427" w:name="_Toc48894506"/>
            <w:bookmarkStart w:id="4428" w:name="_Toc48895279"/>
            <w:bookmarkStart w:id="4429" w:name="_Toc48895465"/>
            <w:bookmarkStart w:id="4430" w:name="_Toc48896247"/>
            <w:bookmarkStart w:id="4431" w:name="_Toc48969032"/>
            <w:bookmarkStart w:id="4432" w:name="_Toc48969363"/>
            <w:bookmarkStart w:id="4433" w:name="_Toc48970286"/>
            <w:bookmarkStart w:id="4434" w:name="_Toc48974110"/>
            <w:bookmarkStart w:id="4435" w:name="_Toc48978606"/>
            <w:bookmarkStart w:id="4436" w:name="_Toc48979367"/>
            <w:bookmarkStart w:id="4437" w:name="_Toc48979554"/>
            <w:bookmarkStart w:id="4438" w:name="_Toc48980619"/>
            <w:bookmarkStart w:id="4439" w:name="_Toc49159692"/>
            <w:bookmarkStart w:id="4440" w:name="_Toc49159879"/>
            <w:bookmarkStart w:id="4441" w:name="_Toc67815159"/>
            <w:bookmarkStart w:id="4442" w:name="_Toc86025600"/>
            <w:bookmarkStart w:id="4443" w:name="_Toc235351227"/>
            <w:bookmarkStart w:id="4444" w:name="_Toc243275130"/>
            <w:r w:rsidRPr="00C763ED">
              <w:rPr>
                <w:b/>
                <w:color w:val="000000" w:themeColor="text1"/>
              </w:rPr>
              <w:t xml:space="preserve">70. </w:t>
            </w:r>
            <w:r w:rsidR="005E0C3B" w:rsidRPr="00C763ED">
              <w:rPr>
                <w:b/>
                <w:color w:val="000000" w:themeColor="text1"/>
              </w:rPr>
              <w:t xml:space="preserve">Measures to be </w:t>
            </w:r>
            <w:r w:rsidR="00F96F3C" w:rsidRPr="00C763ED">
              <w:rPr>
                <w:b/>
                <w:color w:val="000000" w:themeColor="text1"/>
              </w:rPr>
              <w:t>taken</w:t>
            </w:r>
            <w:r w:rsidR="005E0C3B" w:rsidRPr="00C763ED">
              <w:rPr>
                <w:b/>
                <w:color w:val="000000" w:themeColor="text1"/>
              </w:rPr>
              <w:t xml:space="preserve"> on Force Majeure</w:t>
            </w:r>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p>
        </w:tc>
        <w:tc>
          <w:tcPr>
            <w:tcW w:w="7965" w:type="dxa"/>
          </w:tcPr>
          <w:p w:rsidR="005E0C3B" w:rsidRPr="00C763ED" w:rsidRDefault="005345C4" w:rsidP="00F96F3C">
            <w:pPr>
              <w:spacing w:beforeLines="50" w:before="120" w:afterLines="50" w:after="120"/>
              <w:ind w:left="477" w:hanging="477"/>
              <w:jc w:val="both"/>
              <w:rPr>
                <w:color w:val="000000" w:themeColor="text1"/>
                <w:lang w:val="en-GB"/>
              </w:rPr>
            </w:pPr>
            <w:r w:rsidRPr="00C763ED">
              <w:rPr>
                <w:color w:val="000000" w:themeColor="text1"/>
                <w:lang w:val="en-GB"/>
              </w:rPr>
              <w:t xml:space="preserve">70.1 </w:t>
            </w:r>
            <w:r w:rsidR="005E0C3B" w:rsidRPr="00C763ED">
              <w:rPr>
                <w:color w:val="000000" w:themeColor="text1"/>
                <w:lang w:val="en-GB"/>
              </w:rPr>
              <w:t>A Party affected by an event of Force Majeure shall continue to perform its obligations under the Contract as far as is reasonably practical, and shall take all reasonable measures to minimize the consequences of any event of Force Majeure.</w:t>
            </w:r>
          </w:p>
        </w:tc>
      </w:tr>
      <w:tr w:rsidR="00C763ED" w:rsidRPr="00C763ED">
        <w:trPr>
          <w:trHeight w:val="981"/>
        </w:trPr>
        <w:tc>
          <w:tcPr>
            <w:tcW w:w="2529" w:type="dxa"/>
            <w:gridSpan w:val="3"/>
          </w:tcPr>
          <w:p w:rsidR="005E0C3B" w:rsidRPr="00C763ED" w:rsidRDefault="005E0C3B" w:rsidP="005E0C3B">
            <w:pPr>
              <w:spacing w:beforeLines="50" w:before="120" w:afterLines="50" w:after="120"/>
              <w:rPr>
                <w:b/>
                <w:color w:val="000000" w:themeColor="text1"/>
              </w:rPr>
            </w:pPr>
          </w:p>
        </w:tc>
        <w:tc>
          <w:tcPr>
            <w:tcW w:w="7965" w:type="dxa"/>
          </w:tcPr>
          <w:p w:rsidR="005E0C3B" w:rsidRPr="00C763ED" w:rsidRDefault="005345C4" w:rsidP="00F96F3C">
            <w:pPr>
              <w:spacing w:beforeLines="50" w:before="120" w:afterLines="50" w:after="120"/>
              <w:ind w:left="477" w:hanging="477"/>
              <w:jc w:val="both"/>
              <w:rPr>
                <w:color w:val="000000" w:themeColor="text1"/>
                <w:lang w:val="en-GB"/>
              </w:rPr>
            </w:pPr>
            <w:r w:rsidRPr="00C763ED">
              <w:rPr>
                <w:color w:val="000000" w:themeColor="text1"/>
                <w:lang w:val="en-GB"/>
              </w:rPr>
              <w:t xml:space="preserve">70.2 </w:t>
            </w:r>
            <w:r w:rsidR="005E0C3B" w:rsidRPr="00C763ED">
              <w:rPr>
                <w:color w:val="000000" w:themeColor="text1"/>
                <w:lang w:val="en-GB"/>
              </w:rPr>
              <w:t>A Party affected by an event of Force Majeure shall notify the other Party of such event as soon as possible, and in any case not later than fourteen (</w:t>
            </w:r>
            <w:r w:rsidR="005E0C3B" w:rsidRPr="00C763ED">
              <w:rPr>
                <w:b/>
                <w:color w:val="000000" w:themeColor="text1"/>
                <w:lang w:val="en-GB"/>
              </w:rPr>
              <w:t>14</w:t>
            </w:r>
            <w:r w:rsidR="005E0C3B" w:rsidRPr="00C763ED">
              <w:rPr>
                <w:color w:val="000000" w:themeColor="text1"/>
                <w:lang w:val="en-GB"/>
              </w:rPr>
              <w:t>) days following the occurrence of such event, providing evidence of the nature and cause of such event, and shall similarly give written notice of the restoration of normal conditions as soon as possible.</w:t>
            </w:r>
          </w:p>
        </w:tc>
      </w:tr>
      <w:tr w:rsidR="00C763ED" w:rsidRPr="00C763ED">
        <w:trPr>
          <w:trHeight w:val="981"/>
        </w:trPr>
        <w:tc>
          <w:tcPr>
            <w:tcW w:w="2529" w:type="dxa"/>
            <w:gridSpan w:val="3"/>
          </w:tcPr>
          <w:p w:rsidR="005E0C3B" w:rsidRPr="00C763ED" w:rsidRDefault="005E0C3B" w:rsidP="005E0C3B">
            <w:pPr>
              <w:spacing w:beforeLines="50" w:before="120" w:afterLines="50" w:after="120"/>
              <w:rPr>
                <w:b/>
                <w:color w:val="000000" w:themeColor="text1"/>
              </w:rPr>
            </w:pPr>
          </w:p>
        </w:tc>
        <w:tc>
          <w:tcPr>
            <w:tcW w:w="7965" w:type="dxa"/>
          </w:tcPr>
          <w:p w:rsidR="005E0C3B" w:rsidRPr="00C763ED" w:rsidRDefault="005345C4" w:rsidP="00F96F3C">
            <w:pPr>
              <w:spacing w:beforeLines="50" w:before="120" w:afterLines="50" w:after="120"/>
              <w:ind w:left="477" w:hanging="477"/>
              <w:jc w:val="both"/>
              <w:rPr>
                <w:color w:val="000000" w:themeColor="text1"/>
                <w:lang w:val="en-GB"/>
              </w:rPr>
            </w:pPr>
            <w:r w:rsidRPr="00C763ED">
              <w:rPr>
                <w:color w:val="000000" w:themeColor="text1"/>
                <w:lang w:val="en-GB"/>
              </w:rPr>
              <w:t xml:space="preserve">70.3 </w:t>
            </w:r>
            <w:r w:rsidR="005E0C3B" w:rsidRPr="00C763ED">
              <w:rPr>
                <w:color w:val="000000" w:themeColor="text1"/>
                <w:lang w:val="en-GB"/>
              </w:rPr>
              <w:t>Any period within which a Party shall, pursuant to this Contract, complete any action or task, shall be extended for a period equal to the time during which such Party was unable to perform such action as a result of Force Majeure.</w:t>
            </w:r>
          </w:p>
        </w:tc>
      </w:tr>
      <w:tr w:rsidR="00C763ED" w:rsidRPr="00C763ED">
        <w:trPr>
          <w:trHeight w:val="981"/>
        </w:trPr>
        <w:tc>
          <w:tcPr>
            <w:tcW w:w="2529" w:type="dxa"/>
            <w:gridSpan w:val="3"/>
          </w:tcPr>
          <w:p w:rsidR="005E0C3B" w:rsidRPr="00C763ED" w:rsidRDefault="005E0C3B" w:rsidP="005E0C3B">
            <w:pPr>
              <w:spacing w:beforeLines="50" w:before="120" w:afterLines="50" w:after="120"/>
              <w:rPr>
                <w:b/>
                <w:color w:val="000000" w:themeColor="text1"/>
              </w:rPr>
            </w:pPr>
          </w:p>
        </w:tc>
        <w:tc>
          <w:tcPr>
            <w:tcW w:w="7965" w:type="dxa"/>
          </w:tcPr>
          <w:p w:rsidR="005E0C3B" w:rsidRPr="00C763ED" w:rsidRDefault="005345C4" w:rsidP="00F96F3C">
            <w:pPr>
              <w:spacing w:beforeLines="50" w:before="120" w:afterLines="50" w:after="120"/>
              <w:ind w:left="477" w:hanging="477"/>
              <w:jc w:val="both"/>
              <w:rPr>
                <w:color w:val="000000" w:themeColor="text1"/>
                <w:lang w:val="en-GB"/>
              </w:rPr>
            </w:pPr>
            <w:r w:rsidRPr="00C763ED">
              <w:rPr>
                <w:color w:val="000000" w:themeColor="text1"/>
                <w:lang w:val="en-GB"/>
              </w:rPr>
              <w:t xml:space="preserve">70.4 </w:t>
            </w:r>
            <w:r w:rsidR="005E0C3B" w:rsidRPr="00C763ED">
              <w:rPr>
                <w:color w:val="000000" w:themeColor="text1"/>
                <w:lang w:val="en-GB"/>
              </w:rPr>
              <w:t>During the period of their inability to perform the Services as a result of an event of Force Majeure, the Consultant, upon instructions by the Client, shall either:</w:t>
            </w:r>
          </w:p>
          <w:p w:rsidR="005E0C3B" w:rsidRPr="00C763ED" w:rsidRDefault="005E0C3B" w:rsidP="0068107F">
            <w:pPr>
              <w:numPr>
                <w:ilvl w:val="1"/>
                <w:numId w:val="112"/>
              </w:numPr>
              <w:tabs>
                <w:tab w:val="clear" w:pos="1944"/>
              </w:tabs>
              <w:spacing w:beforeLines="50" w:before="120" w:afterLines="50" w:after="120"/>
              <w:ind w:left="837" w:hanging="477"/>
              <w:jc w:val="both"/>
              <w:rPr>
                <w:color w:val="000000" w:themeColor="text1"/>
                <w:lang w:val="en-GB"/>
              </w:rPr>
            </w:pPr>
            <w:r w:rsidRPr="00C763ED">
              <w:rPr>
                <w:color w:val="000000" w:themeColor="text1"/>
                <w:lang w:val="en-GB"/>
              </w:rPr>
              <w:t>demobilize, in which case the Consultant shall be reimbursed for additional costs they reasonably and necessarily incurred, and, if required by the Client, in reactivating the Services; or</w:t>
            </w:r>
          </w:p>
          <w:p w:rsidR="005E0C3B" w:rsidRPr="00C763ED" w:rsidRDefault="005E0C3B" w:rsidP="0068107F">
            <w:pPr>
              <w:numPr>
                <w:ilvl w:val="2"/>
                <w:numId w:val="112"/>
              </w:numPr>
              <w:tabs>
                <w:tab w:val="clear" w:pos="1512"/>
              </w:tabs>
              <w:spacing w:beforeLines="50" w:before="120" w:afterLines="50" w:after="120"/>
              <w:ind w:left="837" w:hanging="477"/>
              <w:jc w:val="both"/>
              <w:rPr>
                <w:color w:val="000000" w:themeColor="text1"/>
                <w:lang w:val="en-GB"/>
              </w:rPr>
            </w:pPr>
            <w:r w:rsidRPr="00C763ED">
              <w:rPr>
                <w:color w:val="000000" w:themeColor="text1"/>
                <w:lang w:val="en-GB"/>
              </w:rPr>
              <w:t>continue with the Services to the extent possible, in which case the Consultant shall continue to be paid under the terms of this Contract and be reimbursed for additional costs reasonably and necessarily incurred.</w:t>
            </w:r>
          </w:p>
        </w:tc>
      </w:tr>
      <w:tr w:rsidR="00C763ED" w:rsidRPr="00C763ED">
        <w:trPr>
          <w:trHeight w:val="629"/>
        </w:trPr>
        <w:tc>
          <w:tcPr>
            <w:tcW w:w="2529" w:type="dxa"/>
            <w:gridSpan w:val="3"/>
          </w:tcPr>
          <w:p w:rsidR="005E0C3B" w:rsidRPr="00C763ED" w:rsidRDefault="00924EEA" w:rsidP="00924EEA">
            <w:pPr>
              <w:pStyle w:val="Heading3"/>
              <w:spacing w:before="120" w:after="120"/>
              <w:ind w:left="504"/>
              <w:rPr>
                <w:b/>
                <w:color w:val="000000" w:themeColor="text1"/>
              </w:rPr>
            </w:pPr>
            <w:bookmarkStart w:id="4445" w:name="_Toc46725783"/>
            <w:bookmarkStart w:id="4446" w:name="_Toc46731391"/>
            <w:bookmarkStart w:id="4447" w:name="_Toc46731683"/>
            <w:bookmarkStart w:id="4448" w:name="_Toc46731989"/>
            <w:bookmarkStart w:id="4449" w:name="_Toc46732602"/>
            <w:bookmarkStart w:id="4450" w:name="_Toc46733357"/>
            <w:bookmarkStart w:id="4451" w:name="_Toc46733520"/>
            <w:bookmarkStart w:id="4452" w:name="_Toc46736344"/>
            <w:bookmarkStart w:id="4453" w:name="_Toc46736493"/>
            <w:bookmarkStart w:id="4454" w:name="_Toc46736700"/>
            <w:bookmarkStart w:id="4455" w:name="_Toc46736839"/>
            <w:bookmarkStart w:id="4456" w:name="_Toc46736942"/>
            <w:bookmarkStart w:id="4457" w:name="_Toc46737045"/>
            <w:bookmarkStart w:id="4458" w:name="_Toc46737147"/>
            <w:bookmarkStart w:id="4459" w:name="_Toc46737459"/>
            <w:bookmarkStart w:id="4460" w:name="_Toc47069391"/>
            <w:bookmarkStart w:id="4461" w:name="_Toc47070047"/>
            <w:bookmarkStart w:id="4462" w:name="_Toc47070286"/>
            <w:bookmarkStart w:id="4463" w:name="_Toc47071655"/>
            <w:bookmarkStart w:id="4464" w:name="_Toc47073994"/>
            <w:bookmarkStart w:id="4465" w:name="_Toc47074601"/>
            <w:bookmarkStart w:id="4466" w:name="_Toc47159186"/>
            <w:bookmarkStart w:id="4467" w:name="_Toc47170622"/>
            <w:bookmarkStart w:id="4468" w:name="_Toc47322687"/>
            <w:bookmarkStart w:id="4469" w:name="_Toc47326975"/>
            <w:bookmarkStart w:id="4470" w:name="_Toc47328811"/>
            <w:bookmarkStart w:id="4471" w:name="_Toc47331103"/>
            <w:bookmarkStart w:id="4472" w:name="_Toc47331781"/>
            <w:bookmarkStart w:id="4473" w:name="_Toc47331929"/>
            <w:bookmarkStart w:id="4474" w:name="_Toc47332068"/>
            <w:bookmarkStart w:id="4475" w:name="_Toc47332467"/>
            <w:bookmarkStart w:id="4476" w:name="_Toc47332690"/>
            <w:bookmarkStart w:id="4477" w:name="_Toc48551131"/>
            <w:bookmarkStart w:id="4478" w:name="_Toc48552762"/>
            <w:bookmarkStart w:id="4479" w:name="_Toc48632810"/>
            <w:bookmarkStart w:id="4480" w:name="_Toc48798513"/>
            <w:bookmarkStart w:id="4481" w:name="_Toc48800783"/>
            <w:bookmarkStart w:id="4482" w:name="_Toc48800952"/>
            <w:bookmarkStart w:id="4483" w:name="_Toc48803149"/>
            <w:bookmarkStart w:id="4484" w:name="_Toc48803318"/>
            <w:bookmarkStart w:id="4485" w:name="_Toc48803487"/>
            <w:bookmarkStart w:id="4486" w:name="_Toc48803825"/>
            <w:bookmarkStart w:id="4487" w:name="_Toc48804163"/>
            <w:bookmarkStart w:id="4488" w:name="_Toc48804332"/>
            <w:bookmarkStart w:id="4489" w:name="_Toc48804839"/>
            <w:bookmarkStart w:id="4490" w:name="_Toc48812462"/>
            <w:bookmarkStart w:id="4491" w:name="_Toc48892675"/>
            <w:bookmarkStart w:id="4492" w:name="_Toc48894507"/>
            <w:bookmarkStart w:id="4493" w:name="_Toc48895280"/>
            <w:bookmarkStart w:id="4494" w:name="_Toc48895466"/>
            <w:bookmarkStart w:id="4495" w:name="_Toc48896248"/>
            <w:bookmarkStart w:id="4496" w:name="_Toc48969033"/>
            <w:bookmarkStart w:id="4497" w:name="_Toc48969364"/>
            <w:bookmarkStart w:id="4498" w:name="_Toc48970287"/>
            <w:bookmarkStart w:id="4499" w:name="_Toc48974111"/>
            <w:bookmarkStart w:id="4500" w:name="_Toc48978607"/>
            <w:bookmarkStart w:id="4501" w:name="_Toc48979368"/>
            <w:bookmarkStart w:id="4502" w:name="_Toc48979555"/>
            <w:bookmarkStart w:id="4503" w:name="_Toc48980620"/>
            <w:bookmarkStart w:id="4504" w:name="_Toc49159693"/>
            <w:bookmarkStart w:id="4505" w:name="_Toc49159880"/>
            <w:bookmarkStart w:id="4506" w:name="_Toc67815160"/>
            <w:bookmarkStart w:id="4507" w:name="_Toc86025601"/>
            <w:bookmarkStart w:id="4508" w:name="_Toc235351228"/>
            <w:bookmarkStart w:id="4509" w:name="_Toc243275131"/>
            <w:r w:rsidRPr="00C763ED">
              <w:rPr>
                <w:b/>
                <w:color w:val="000000" w:themeColor="text1"/>
              </w:rPr>
              <w:t xml:space="preserve">71. </w:t>
            </w:r>
            <w:r w:rsidR="005E0C3B" w:rsidRPr="00C763ED">
              <w:rPr>
                <w:b/>
                <w:color w:val="000000" w:themeColor="text1"/>
              </w:rPr>
              <w:t>Cessation of Rights and Obligations</w:t>
            </w:r>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p>
        </w:tc>
        <w:tc>
          <w:tcPr>
            <w:tcW w:w="7965" w:type="dxa"/>
          </w:tcPr>
          <w:p w:rsidR="005E0C3B" w:rsidRPr="00C763ED" w:rsidRDefault="005345C4" w:rsidP="00F96F3C">
            <w:pPr>
              <w:spacing w:beforeLines="50" w:before="120" w:afterLines="50" w:after="120"/>
              <w:ind w:left="477" w:hanging="477"/>
              <w:jc w:val="both"/>
              <w:rPr>
                <w:color w:val="000000" w:themeColor="text1"/>
                <w:lang w:val="en-GB"/>
              </w:rPr>
            </w:pPr>
            <w:r w:rsidRPr="00C763ED">
              <w:rPr>
                <w:color w:val="000000" w:themeColor="text1"/>
                <w:lang w:val="en-GB"/>
              </w:rPr>
              <w:t xml:space="preserve">71.1 </w:t>
            </w:r>
            <w:r w:rsidR="005E0C3B" w:rsidRPr="00C763ED">
              <w:rPr>
                <w:color w:val="000000" w:themeColor="text1"/>
                <w:lang w:val="en-GB"/>
              </w:rPr>
              <w:t>Upon termination of the Contract pursuant to GCC Clauses 63 to 66, or upon expiration of this Contract pursuant to GCC Clause 21, all rights and obligations of the Parties hereunder shall cease, except</w:t>
            </w:r>
          </w:p>
          <w:p w:rsidR="005E0C3B" w:rsidRPr="00C763ED" w:rsidRDefault="005E0C3B" w:rsidP="0068107F">
            <w:pPr>
              <w:pStyle w:val="BodyText"/>
              <w:numPr>
                <w:ilvl w:val="0"/>
                <w:numId w:val="113"/>
              </w:numPr>
              <w:tabs>
                <w:tab w:val="clear" w:pos="1477"/>
                <w:tab w:val="num" w:pos="1449"/>
              </w:tabs>
              <w:suppressAutoHyphens w:val="0"/>
              <w:spacing w:beforeLines="50" w:before="120" w:afterLines="50"/>
              <w:ind w:left="837" w:hanging="387"/>
              <w:rPr>
                <w:color w:val="000000" w:themeColor="text1"/>
                <w:lang w:val="en-GB"/>
              </w:rPr>
            </w:pPr>
            <w:r w:rsidRPr="00C763ED">
              <w:rPr>
                <w:color w:val="000000" w:themeColor="text1"/>
                <w:lang w:val="en-GB"/>
              </w:rPr>
              <w:lastRenderedPageBreak/>
              <w:t>such rights and obligations as may have accrued on the date of termination or expiration;</w:t>
            </w:r>
          </w:p>
          <w:p w:rsidR="005E0C3B" w:rsidRPr="00C763ED" w:rsidRDefault="005E0C3B" w:rsidP="0068107F">
            <w:pPr>
              <w:pStyle w:val="BodyText"/>
              <w:numPr>
                <w:ilvl w:val="0"/>
                <w:numId w:val="113"/>
              </w:numPr>
              <w:tabs>
                <w:tab w:val="clear" w:pos="1477"/>
                <w:tab w:val="num" w:pos="1449"/>
              </w:tabs>
              <w:suppressAutoHyphens w:val="0"/>
              <w:spacing w:beforeLines="50" w:before="120" w:afterLines="50"/>
              <w:ind w:left="837" w:hanging="387"/>
              <w:rPr>
                <w:color w:val="000000" w:themeColor="text1"/>
                <w:lang w:val="en-GB"/>
              </w:rPr>
            </w:pPr>
            <w:r w:rsidRPr="00C763ED">
              <w:rPr>
                <w:color w:val="000000" w:themeColor="text1"/>
                <w:lang w:val="en-GB"/>
              </w:rPr>
              <w:t xml:space="preserve">the obligation of confidentiality set forth in GCC Clause 33; </w:t>
            </w:r>
          </w:p>
          <w:p w:rsidR="005E0C3B" w:rsidRPr="00C763ED" w:rsidRDefault="005E0C3B" w:rsidP="0068107F">
            <w:pPr>
              <w:pStyle w:val="BodyText"/>
              <w:numPr>
                <w:ilvl w:val="0"/>
                <w:numId w:val="113"/>
              </w:numPr>
              <w:tabs>
                <w:tab w:val="clear" w:pos="1477"/>
                <w:tab w:val="num" w:pos="1449"/>
              </w:tabs>
              <w:suppressAutoHyphens w:val="0"/>
              <w:spacing w:beforeLines="50" w:before="120" w:afterLines="50"/>
              <w:ind w:left="837" w:hanging="387"/>
              <w:rPr>
                <w:color w:val="000000" w:themeColor="text1"/>
                <w:lang w:val="en-GB"/>
              </w:rPr>
            </w:pPr>
            <w:r w:rsidRPr="00C763ED">
              <w:rPr>
                <w:color w:val="000000" w:themeColor="text1"/>
                <w:lang w:val="en-GB"/>
              </w:rPr>
              <w:t>the Consultant’s obligation to permit inspection, copying and auditing of their accounts and records set forth in GCC Clause 36; and</w:t>
            </w:r>
          </w:p>
          <w:p w:rsidR="005E0C3B" w:rsidRPr="00C763ED" w:rsidRDefault="005E0C3B" w:rsidP="0068107F">
            <w:pPr>
              <w:pStyle w:val="BodyText"/>
              <w:numPr>
                <w:ilvl w:val="0"/>
                <w:numId w:val="113"/>
              </w:numPr>
              <w:tabs>
                <w:tab w:val="clear" w:pos="1477"/>
                <w:tab w:val="num" w:pos="1449"/>
              </w:tabs>
              <w:suppressAutoHyphens w:val="0"/>
              <w:spacing w:beforeLines="50" w:before="120" w:afterLines="50"/>
              <w:ind w:left="837" w:hanging="387"/>
              <w:rPr>
                <w:color w:val="000000" w:themeColor="text1"/>
                <w:lang w:val="en-GB"/>
              </w:rPr>
            </w:pPr>
            <w:r w:rsidRPr="00C763ED">
              <w:rPr>
                <w:color w:val="000000" w:themeColor="text1"/>
                <w:lang w:val="en-GB"/>
              </w:rPr>
              <w:t>any right which a Party may have under the Applicable Law.</w:t>
            </w:r>
          </w:p>
        </w:tc>
      </w:tr>
      <w:tr w:rsidR="00C763ED" w:rsidRPr="00C763ED">
        <w:trPr>
          <w:trHeight w:val="981"/>
        </w:trPr>
        <w:tc>
          <w:tcPr>
            <w:tcW w:w="2529" w:type="dxa"/>
            <w:gridSpan w:val="3"/>
          </w:tcPr>
          <w:p w:rsidR="005E0C3B" w:rsidRPr="00C763ED" w:rsidRDefault="00924EEA" w:rsidP="00924EEA">
            <w:pPr>
              <w:pStyle w:val="Heading3"/>
              <w:spacing w:before="120" w:after="120"/>
              <w:ind w:left="576"/>
              <w:rPr>
                <w:b/>
                <w:color w:val="000000" w:themeColor="text1"/>
              </w:rPr>
            </w:pPr>
            <w:bookmarkStart w:id="4510" w:name="_Toc46725784"/>
            <w:bookmarkStart w:id="4511" w:name="_Toc46731392"/>
            <w:bookmarkStart w:id="4512" w:name="_Toc46731684"/>
            <w:bookmarkStart w:id="4513" w:name="_Toc46731990"/>
            <w:bookmarkStart w:id="4514" w:name="_Toc46732603"/>
            <w:bookmarkStart w:id="4515" w:name="_Toc46733358"/>
            <w:bookmarkStart w:id="4516" w:name="_Toc46733521"/>
            <w:bookmarkStart w:id="4517" w:name="_Toc46736345"/>
            <w:bookmarkStart w:id="4518" w:name="_Toc46736494"/>
            <w:bookmarkStart w:id="4519" w:name="_Toc46736701"/>
            <w:bookmarkStart w:id="4520" w:name="_Toc46736840"/>
            <w:bookmarkStart w:id="4521" w:name="_Toc46736943"/>
            <w:bookmarkStart w:id="4522" w:name="_Toc46737046"/>
            <w:bookmarkStart w:id="4523" w:name="_Toc46737148"/>
            <w:bookmarkStart w:id="4524" w:name="_Toc46737460"/>
            <w:bookmarkStart w:id="4525" w:name="_Toc47069392"/>
            <w:bookmarkStart w:id="4526" w:name="_Toc47070048"/>
            <w:bookmarkStart w:id="4527" w:name="_Toc47070287"/>
            <w:bookmarkStart w:id="4528" w:name="_Toc47071656"/>
            <w:bookmarkStart w:id="4529" w:name="_Toc47073995"/>
            <w:bookmarkStart w:id="4530" w:name="_Toc47074602"/>
            <w:bookmarkStart w:id="4531" w:name="_Toc47159187"/>
            <w:bookmarkStart w:id="4532" w:name="_Toc47170623"/>
            <w:bookmarkStart w:id="4533" w:name="_Toc47322688"/>
            <w:bookmarkStart w:id="4534" w:name="_Toc47326976"/>
            <w:bookmarkStart w:id="4535" w:name="_Toc47328812"/>
            <w:bookmarkStart w:id="4536" w:name="_Toc47331104"/>
            <w:bookmarkStart w:id="4537" w:name="_Toc47331782"/>
            <w:bookmarkStart w:id="4538" w:name="_Toc47331930"/>
            <w:bookmarkStart w:id="4539" w:name="_Toc47332069"/>
            <w:bookmarkStart w:id="4540" w:name="_Toc47332468"/>
            <w:bookmarkStart w:id="4541" w:name="_Toc47332691"/>
            <w:bookmarkStart w:id="4542" w:name="_Toc48551132"/>
            <w:bookmarkStart w:id="4543" w:name="_Toc48552763"/>
            <w:bookmarkStart w:id="4544" w:name="_Toc48632811"/>
            <w:bookmarkStart w:id="4545" w:name="_Toc48798514"/>
            <w:bookmarkStart w:id="4546" w:name="_Toc48800784"/>
            <w:bookmarkStart w:id="4547" w:name="_Toc48800953"/>
            <w:bookmarkStart w:id="4548" w:name="_Toc48803150"/>
            <w:bookmarkStart w:id="4549" w:name="_Toc48803319"/>
            <w:bookmarkStart w:id="4550" w:name="_Toc48803488"/>
            <w:bookmarkStart w:id="4551" w:name="_Toc48803826"/>
            <w:bookmarkStart w:id="4552" w:name="_Toc48804164"/>
            <w:bookmarkStart w:id="4553" w:name="_Toc48804333"/>
            <w:bookmarkStart w:id="4554" w:name="_Toc48804840"/>
            <w:bookmarkStart w:id="4555" w:name="_Toc48812463"/>
            <w:bookmarkStart w:id="4556" w:name="_Toc48892676"/>
            <w:bookmarkStart w:id="4557" w:name="_Toc48894508"/>
            <w:bookmarkStart w:id="4558" w:name="_Toc48895281"/>
            <w:bookmarkStart w:id="4559" w:name="_Toc48895467"/>
            <w:bookmarkStart w:id="4560" w:name="_Toc48896249"/>
            <w:bookmarkStart w:id="4561" w:name="_Toc48969034"/>
            <w:bookmarkStart w:id="4562" w:name="_Toc48969365"/>
            <w:bookmarkStart w:id="4563" w:name="_Toc48970288"/>
            <w:bookmarkStart w:id="4564" w:name="_Toc48974112"/>
            <w:bookmarkStart w:id="4565" w:name="_Toc48978608"/>
            <w:bookmarkStart w:id="4566" w:name="_Toc48979369"/>
            <w:bookmarkStart w:id="4567" w:name="_Toc48979556"/>
            <w:bookmarkStart w:id="4568" w:name="_Toc48980621"/>
            <w:bookmarkStart w:id="4569" w:name="_Toc49159694"/>
            <w:bookmarkStart w:id="4570" w:name="_Toc49159881"/>
            <w:bookmarkStart w:id="4571" w:name="_Toc67815161"/>
            <w:bookmarkStart w:id="4572" w:name="_Toc86025602"/>
            <w:bookmarkStart w:id="4573" w:name="_Toc235351229"/>
            <w:bookmarkStart w:id="4574" w:name="_Toc243275132"/>
            <w:r w:rsidRPr="00C763ED">
              <w:rPr>
                <w:b/>
                <w:color w:val="000000" w:themeColor="text1"/>
              </w:rPr>
              <w:lastRenderedPageBreak/>
              <w:t xml:space="preserve">72. </w:t>
            </w:r>
            <w:r w:rsidR="005E0C3B" w:rsidRPr="00C763ED">
              <w:rPr>
                <w:b/>
                <w:color w:val="000000" w:themeColor="text1"/>
              </w:rPr>
              <w:t>Cessation</w:t>
            </w:r>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r w:rsidR="005E0C3B" w:rsidRPr="00C763ED">
              <w:rPr>
                <w:b/>
                <w:color w:val="000000" w:themeColor="text1"/>
              </w:rPr>
              <w:t xml:space="preserve"> of Services</w:t>
            </w:r>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p>
        </w:tc>
        <w:tc>
          <w:tcPr>
            <w:tcW w:w="7965" w:type="dxa"/>
          </w:tcPr>
          <w:p w:rsidR="005E0C3B" w:rsidRPr="00C763ED" w:rsidRDefault="005345C4" w:rsidP="00F96F3C">
            <w:pPr>
              <w:spacing w:before="120" w:after="120"/>
              <w:ind w:left="477" w:hanging="477"/>
              <w:jc w:val="both"/>
              <w:rPr>
                <w:color w:val="000000" w:themeColor="text1"/>
                <w:lang w:val="en-GB"/>
              </w:rPr>
            </w:pPr>
            <w:r w:rsidRPr="00C763ED">
              <w:rPr>
                <w:color w:val="000000" w:themeColor="text1"/>
                <w:lang w:val="en-GB"/>
              </w:rPr>
              <w:t xml:space="preserve">72.1 </w:t>
            </w:r>
            <w:r w:rsidR="005E0C3B" w:rsidRPr="00C763ED">
              <w:rPr>
                <w:color w:val="000000" w:themeColor="text1"/>
                <w:lang w:val="en-GB"/>
              </w:rPr>
              <w:t>Upon termination of the Contract by notice of either Party to the other pursuant to GCC Clauses 63 to 66,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GCC Clauses 39 and or 40.</w:t>
            </w:r>
          </w:p>
        </w:tc>
      </w:tr>
      <w:tr w:rsidR="00C763ED" w:rsidRPr="00C763ED">
        <w:trPr>
          <w:trHeight w:val="981"/>
        </w:trPr>
        <w:tc>
          <w:tcPr>
            <w:tcW w:w="2529" w:type="dxa"/>
            <w:gridSpan w:val="3"/>
          </w:tcPr>
          <w:p w:rsidR="005E0C3B" w:rsidRPr="00C763ED" w:rsidRDefault="00924EEA" w:rsidP="00924EEA">
            <w:pPr>
              <w:pStyle w:val="Heading3"/>
              <w:spacing w:before="120" w:after="120"/>
              <w:ind w:left="504"/>
              <w:rPr>
                <w:b/>
                <w:color w:val="000000" w:themeColor="text1"/>
              </w:rPr>
            </w:pPr>
            <w:bookmarkStart w:id="4575" w:name="_Toc46725786"/>
            <w:bookmarkStart w:id="4576" w:name="_Toc46731394"/>
            <w:bookmarkStart w:id="4577" w:name="_Toc46731686"/>
            <w:bookmarkStart w:id="4578" w:name="_Toc46731992"/>
            <w:bookmarkStart w:id="4579" w:name="_Toc46732605"/>
            <w:bookmarkStart w:id="4580" w:name="_Toc46733360"/>
            <w:bookmarkStart w:id="4581" w:name="_Toc46733523"/>
            <w:bookmarkStart w:id="4582" w:name="_Toc46736347"/>
            <w:bookmarkStart w:id="4583" w:name="_Toc46736496"/>
            <w:bookmarkStart w:id="4584" w:name="_Toc46736703"/>
            <w:bookmarkStart w:id="4585" w:name="_Toc46736842"/>
            <w:bookmarkStart w:id="4586" w:name="_Toc46736945"/>
            <w:bookmarkStart w:id="4587" w:name="_Toc46737048"/>
            <w:bookmarkStart w:id="4588" w:name="_Toc46737150"/>
            <w:bookmarkStart w:id="4589" w:name="_Toc46737462"/>
            <w:bookmarkStart w:id="4590" w:name="_Toc47069394"/>
            <w:bookmarkStart w:id="4591" w:name="_Toc47070050"/>
            <w:bookmarkStart w:id="4592" w:name="_Toc47070288"/>
            <w:bookmarkStart w:id="4593" w:name="_Toc47071657"/>
            <w:bookmarkStart w:id="4594" w:name="_Toc47073996"/>
            <w:bookmarkStart w:id="4595" w:name="_Toc47074603"/>
            <w:bookmarkStart w:id="4596" w:name="_Toc47159188"/>
            <w:bookmarkStart w:id="4597" w:name="_Toc47170624"/>
            <w:bookmarkStart w:id="4598" w:name="_Toc47322689"/>
            <w:bookmarkStart w:id="4599" w:name="_Toc47326977"/>
            <w:bookmarkStart w:id="4600" w:name="_Toc47328813"/>
            <w:bookmarkStart w:id="4601" w:name="_Toc47331105"/>
            <w:bookmarkStart w:id="4602" w:name="_Toc47331783"/>
            <w:bookmarkStart w:id="4603" w:name="_Toc47331931"/>
            <w:bookmarkStart w:id="4604" w:name="_Toc47332070"/>
            <w:bookmarkStart w:id="4605" w:name="_Toc47332469"/>
            <w:bookmarkStart w:id="4606" w:name="_Toc47332692"/>
            <w:bookmarkStart w:id="4607" w:name="_Toc48551133"/>
            <w:bookmarkStart w:id="4608" w:name="_Toc48552764"/>
            <w:bookmarkStart w:id="4609" w:name="_Toc48632812"/>
            <w:bookmarkStart w:id="4610" w:name="_Toc48798515"/>
            <w:bookmarkStart w:id="4611" w:name="_Toc48800785"/>
            <w:bookmarkStart w:id="4612" w:name="_Toc48800954"/>
            <w:bookmarkStart w:id="4613" w:name="_Toc48803151"/>
            <w:bookmarkStart w:id="4614" w:name="_Toc48803320"/>
            <w:bookmarkStart w:id="4615" w:name="_Toc48803489"/>
            <w:bookmarkStart w:id="4616" w:name="_Toc48803827"/>
            <w:bookmarkStart w:id="4617" w:name="_Toc48804165"/>
            <w:bookmarkStart w:id="4618" w:name="_Toc48804334"/>
            <w:bookmarkStart w:id="4619" w:name="_Toc48804841"/>
            <w:bookmarkStart w:id="4620" w:name="_Toc48812464"/>
            <w:bookmarkStart w:id="4621" w:name="_Toc48892677"/>
            <w:bookmarkStart w:id="4622" w:name="_Toc48894509"/>
            <w:bookmarkStart w:id="4623" w:name="_Toc48895282"/>
            <w:bookmarkStart w:id="4624" w:name="_Toc48895468"/>
            <w:bookmarkStart w:id="4625" w:name="_Toc48896250"/>
            <w:bookmarkStart w:id="4626" w:name="_Toc48969035"/>
            <w:bookmarkStart w:id="4627" w:name="_Toc48969366"/>
            <w:bookmarkStart w:id="4628" w:name="_Toc48970289"/>
            <w:bookmarkStart w:id="4629" w:name="_Toc48974113"/>
            <w:bookmarkStart w:id="4630" w:name="_Toc48978609"/>
            <w:bookmarkStart w:id="4631" w:name="_Toc48979370"/>
            <w:bookmarkStart w:id="4632" w:name="_Toc48979557"/>
            <w:bookmarkStart w:id="4633" w:name="_Toc48980622"/>
            <w:bookmarkStart w:id="4634" w:name="_Toc49159695"/>
            <w:bookmarkStart w:id="4635" w:name="_Toc49159882"/>
            <w:bookmarkStart w:id="4636" w:name="_Toc67815162"/>
            <w:bookmarkStart w:id="4637" w:name="_Toc86025603"/>
            <w:bookmarkStart w:id="4638" w:name="_Toc235351230"/>
            <w:bookmarkStart w:id="4639" w:name="_Toc243275133"/>
            <w:r w:rsidRPr="00C763ED">
              <w:rPr>
                <w:b/>
                <w:color w:val="000000" w:themeColor="text1"/>
              </w:rPr>
              <w:t xml:space="preserve">73. </w:t>
            </w:r>
            <w:r w:rsidR="005E0C3B" w:rsidRPr="00C763ED">
              <w:rPr>
                <w:b/>
                <w:color w:val="000000" w:themeColor="text1"/>
              </w:rPr>
              <w:t>Payment upon Termination</w:t>
            </w:r>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p>
        </w:tc>
        <w:tc>
          <w:tcPr>
            <w:tcW w:w="7965" w:type="dxa"/>
          </w:tcPr>
          <w:p w:rsidR="005E0C3B" w:rsidRPr="00C763ED" w:rsidRDefault="005345C4" w:rsidP="00F96F3C">
            <w:pPr>
              <w:spacing w:before="120" w:after="200"/>
              <w:ind w:left="477" w:right="-72" w:hanging="477"/>
              <w:jc w:val="both"/>
              <w:rPr>
                <w:color w:val="000000" w:themeColor="text1"/>
              </w:rPr>
            </w:pPr>
            <w:r w:rsidRPr="00C763ED">
              <w:rPr>
                <w:color w:val="000000" w:themeColor="text1"/>
              </w:rPr>
              <w:t xml:space="preserve">73.1 </w:t>
            </w:r>
            <w:r w:rsidR="005E0C3B" w:rsidRPr="00C763ED">
              <w:rPr>
                <w:color w:val="000000" w:themeColor="text1"/>
              </w:rPr>
              <w:t xml:space="preserve">Upon termination of this Contract pursuant to GCC Clauses </w:t>
            </w:r>
            <w:r w:rsidR="005E0C3B" w:rsidRPr="00C763ED">
              <w:rPr>
                <w:color w:val="000000" w:themeColor="text1"/>
                <w:lang w:val="en-GB"/>
              </w:rPr>
              <w:t>to 63 to 66,</w:t>
            </w:r>
            <w:r w:rsidR="005E0C3B" w:rsidRPr="00C763ED">
              <w:rPr>
                <w:color w:val="000000" w:themeColor="text1"/>
              </w:rPr>
              <w:t xml:space="preserve"> the Client shall make the following payments to the Consultant:</w:t>
            </w:r>
          </w:p>
          <w:p w:rsidR="005E0C3B" w:rsidRPr="00C763ED" w:rsidRDefault="005E0C3B" w:rsidP="0068107F">
            <w:pPr>
              <w:numPr>
                <w:ilvl w:val="4"/>
                <w:numId w:val="77"/>
              </w:numPr>
              <w:tabs>
                <w:tab w:val="clear" w:pos="3600"/>
              </w:tabs>
              <w:spacing w:before="120" w:after="200"/>
              <w:ind w:left="837" w:right="-72" w:hanging="477"/>
              <w:jc w:val="both"/>
              <w:rPr>
                <w:color w:val="000000" w:themeColor="text1"/>
              </w:rPr>
            </w:pPr>
            <w:r w:rsidRPr="00C763ED">
              <w:rPr>
                <w:color w:val="000000" w:themeColor="text1"/>
              </w:rPr>
              <w:t>payment pursuant to GCC Clause 47 to 55 for Services   satisfactorily performed prior to the effective date of termination;</w:t>
            </w:r>
          </w:p>
          <w:p w:rsidR="005E0C3B" w:rsidRPr="00C763ED" w:rsidRDefault="005E0C3B" w:rsidP="0068107F">
            <w:pPr>
              <w:numPr>
                <w:ilvl w:val="4"/>
                <w:numId w:val="77"/>
              </w:numPr>
              <w:tabs>
                <w:tab w:val="clear" w:pos="3600"/>
              </w:tabs>
              <w:spacing w:before="120" w:after="200"/>
              <w:ind w:left="837" w:right="-72" w:hanging="477"/>
              <w:jc w:val="both"/>
              <w:rPr>
                <w:color w:val="000000" w:themeColor="text1"/>
              </w:rPr>
            </w:pPr>
            <w:r w:rsidRPr="00C763ED">
              <w:rPr>
                <w:color w:val="000000" w:themeColor="text1"/>
              </w:rPr>
              <w:t>except in the case of termination pursuant to GCC Sub Clause 63.2 (a), (b), &amp; (c) and GCC Sub Clause 64.1 (b), reimbursement of any reasonable cost incidental to the prompt and orderly termination of the Contract, including the cost of the return travel of the Personnel and their eligible dependents.</w:t>
            </w:r>
          </w:p>
        </w:tc>
      </w:tr>
      <w:tr w:rsidR="00C763ED" w:rsidRPr="00C763ED">
        <w:trPr>
          <w:trHeight w:val="981"/>
        </w:trPr>
        <w:tc>
          <w:tcPr>
            <w:tcW w:w="2529" w:type="dxa"/>
            <w:gridSpan w:val="3"/>
          </w:tcPr>
          <w:p w:rsidR="005E0C3B" w:rsidRPr="00C763ED" w:rsidRDefault="00924EEA" w:rsidP="00924EEA">
            <w:pPr>
              <w:pStyle w:val="Heading3"/>
              <w:spacing w:before="120" w:after="120"/>
              <w:ind w:left="504"/>
              <w:rPr>
                <w:b/>
                <w:color w:val="000000" w:themeColor="text1"/>
              </w:rPr>
            </w:pPr>
            <w:bookmarkStart w:id="4640" w:name="_Toc46725787"/>
            <w:bookmarkStart w:id="4641" w:name="_Toc46731395"/>
            <w:bookmarkStart w:id="4642" w:name="_Toc46731687"/>
            <w:bookmarkStart w:id="4643" w:name="_Toc46731993"/>
            <w:bookmarkStart w:id="4644" w:name="_Toc46732606"/>
            <w:bookmarkStart w:id="4645" w:name="_Toc46733361"/>
            <w:bookmarkStart w:id="4646" w:name="_Toc46733524"/>
            <w:bookmarkStart w:id="4647" w:name="_Toc46736348"/>
            <w:bookmarkStart w:id="4648" w:name="_Toc46736497"/>
            <w:bookmarkStart w:id="4649" w:name="_Toc46736704"/>
            <w:bookmarkStart w:id="4650" w:name="_Toc46736843"/>
            <w:bookmarkStart w:id="4651" w:name="_Toc46736946"/>
            <w:bookmarkStart w:id="4652" w:name="_Toc46737049"/>
            <w:bookmarkStart w:id="4653" w:name="_Toc46737151"/>
            <w:bookmarkStart w:id="4654" w:name="_Toc46737463"/>
            <w:bookmarkStart w:id="4655" w:name="_Toc47069395"/>
            <w:bookmarkStart w:id="4656" w:name="_Toc47070051"/>
            <w:bookmarkStart w:id="4657" w:name="_Toc47070289"/>
            <w:bookmarkStart w:id="4658" w:name="_Toc47071658"/>
            <w:bookmarkStart w:id="4659" w:name="_Toc47073997"/>
            <w:bookmarkStart w:id="4660" w:name="_Toc47074604"/>
            <w:bookmarkStart w:id="4661" w:name="_Toc47159189"/>
            <w:bookmarkStart w:id="4662" w:name="_Toc47170625"/>
            <w:bookmarkStart w:id="4663" w:name="_Toc47322690"/>
            <w:bookmarkStart w:id="4664" w:name="_Toc47326978"/>
            <w:bookmarkStart w:id="4665" w:name="_Toc47328814"/>
            <w:bookmarkStart w:id="4666" w:name="_Toc47331106"/>
            <w:bookmarkStart w:id="4667" w:name="_Toc47331784"/>
            <w:bookmarkStart w:id="4668" w:name="_Toc47331932"/>
            <w:bookmarkStart w:id="4669" w:name="_Toc47332071"/>
            <w:bookmarkStart w:id="4670" w:name="_Toc47332470"/>
            <w:bookmarkStart w:id="4671" w:name="_Toc47332693"/>
            <w:bookmarkStart w:id="4672" w:name="_Toc48551134"/>
            <w:bookmarkStart w:id="4673" w:name="_Toc48552765"/>
            <w:bookmarkStart w:id="4674" w:name="_Toc48632813"/>
            <w:bookmarkStart w:id="4675" w:name="_Toc48798516"/>
            <w:bookmarkStart w:id="4676" w:name="_Toc48800786"/>
            <w:bookmarkStart w:id="4677" w:name="_Toc48800955"/>
            <w:bookmarkStart w:id="4678" w:name="_Toc48803152"/>
            <w:bookmarkStart w:id="4679" w:name="_Toc48803321"/>
            <w:bookmarkStart w:id="4680" w:name="_Toc48803490"/>
            <w:bookmarkStart w:id="4681" w:name="_Toc48803828"/>
            <w:bookmarkStart w:id="4682" w:name="_Toc48804166"/>
            <w:bookmarkStart w:id="4683" w:name="_Toc48804335"/>
            <w:bookmarkStart w:id="4684" w:name="_Toc48804842"/>
            <w:bookmarkStart w:id="4685" w:name="_Toc48812465"/>
            <w:bookmarkStart w:id="4686" w:name="_Toc48892678"/>
            <w:bookmarkStart w:id="4687" w:name="_Toc48894510"/>
            <w:bookmarkStart w:id="4688" w:name="_Toc48895283"/>
            <w:bookmarkStart w:id="4689" w:name="_Toc48895469"/>
            <w:bookmarkStart w:id="4690" w:name="_Toc48896251"/>
            <w:bookmarkStart w:id="4691" w:name="_Toc48969036"/>
            <w:bookmarkStart w:id="4692" w:name="_Toc48969367"/>
            <w:bookmarkStart w:id="4693" w:name="_Toc48970290"/>
            <w:bookmarkStart w:id="4694" w:name="_Toc48974114"/>
            <w:bookmarkStart w:id="4695" w:name="_Toc48978610"/>
            <w:bookmarkStart w:id="4696" w:name="_Toc48979371"/>
            <w:bookmarkStart w:id="4697" w:name="_Toc48979558"/>
            <w:bookmarkStart w:id="4698" w:name="_Toc48980623"/>
            <w:bookmarkStart w:id="4699" w:name="_Toc49159696"/>
            <w:bookmarkStart w:id="4700" w:name="_Toc49159883"/>
            <w:bookmarkStart w:id="4701" w:name="_Toc67815163"/>
            <w:bookmarkStart w:id="4702" w:name="_Toc86025604"/>
            <w:bookmarkStart w:id="4703" w:name="_Toc235351231"/>
            <w:bookmarkStart w:id="4704" w:name="_Toc243275134"/>
            <w:r w:rsidRPr="00C763ED">
              <w:rPr>
                <w:b/>
                <w:color w:val="000000" w:themeColor="text1"/>
              </w:rPr>
              <w:t xml:space="preserve">74. </w:t>
            </w:r>
            <w:r w:rsidR="005E0C3B" w:rsidRPr="00C763ED">
              <w:rPr>
                <w:b/>
                <w:color w:val="000000" w:themeColor="text1"/>
              </w:rPr>
              <w:t>Disputes about Events of Termination</w:t>
            </w:r>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p>
        </w:tc>
        <w:tc>
          <w:tcPr>
            <w:tcW w:w="7965" w:type="dxa"/>
          </w:tcPr>
          <w:p w:rsidR="005E0C3B" w:rsidRPr="00C763ED" w:rsidRDefault="005345C4" w:rsidP="00F96F3C">
            <w:pPr>
              <w:spacing w:beforeLines="50" w:before="120" w:afterLines="50" w:after="120"/>
              <w:ind w:left="477" w:hanging="477"/>
              <w:jc w:val="both"/>
              <w:rPr>
                <w:color w:val="000000" w:themeColor="text1"/>
                <w:lang w:val="en-GB"/>
              </w:rPr>
            </w:pPr>
            <w:r w:rsidRPr="00C763ED">
              <w:rPr>
                <w:color w:val="000000" w:themeColor="text1"/>
                <w:lang w:val="en-GB"/>
              </w:rPr>
              <w:t xml:space="preserve">74.1 </w:t>
            </w:r>
            <w:r w:rsidR="005E0C3B" w:rsidRPr="00C763ED">
              <w:rPr>
                <w:color w:val="000000" w:themeColor="text1"/>
                <w:lang w:val="en-GB"/>
              </w:rPr>
              <w:t>If either Party disputes whether an event specified in GCC Clause 63, 64 or 65 has occurred, such Party may, within forty-five (</w:t>
            </w:r>
            <w:r w:rsidR="005E0C3B" w:rsidRPr="00C763ED">
              <w:rPr>
                <w:b/>
                <w:color w:val="000000" w:themeColor="text1"/>
                <w:lang w:val="en-GB"/>
              </w:rPr>
              <w:t>45</w:t>
            </w:r>
            <w:r w:rsidR="005E0C3B" w:rsidRPr="00C763ED">
              <w:rPr>
                <w:color w:val="000000" w:themeColor="text1"/>
                <w:lang w:val="en-GB"/>
              </w:rPr>
              <w:t>) days after receipt of notice of termination from the other Party, refer the matter to arbitration pursuant to GCC Clause 7</w:t>
            </w:r>
            <w:r w:rsidR="00F96F3C" w:rsidRPr="00C763ED">
              <w:rPr>
                <w:color w:val="000000" w:themeColor="text1"/>
                <w:lang w:val="en-GB"/>
              </w:rPr>
              <w:t>5</w:t>
            </w:r>
            <w:r w:rsidR="005E0C3B" w:rsidRPr="00C763ED">
              <w:rPr>
                <w:color w:val="000000" w:themeColor="text1"/>
                <w:lang w:val="en-GB"/>
              </w:rPr>
              <w:t>.2, and this Contract shall not be terminated on account of such event except in accordance with the terms of any resulting arbitral award.</w:t>
            </w:r>
          </w:p>
        </w:tc>
      </w:tr>
      <w:tr w:rsidR="00C763ED" w:rsidRPr="00C763ED">
        <w:trPr>
          <w:trHeight w:val="611"/>
        </w:trPr>
        <w:tc>
          <w:tcPr>
            <w:tcW w:w="2529" w:type="dxa"/>
            <w:gridSpan w:val="3"/>
          </w:tcPr>
          <w:p w:rsidR="005E0C3B" w:rsidRPr="00C763ED" w:rsidRDefault="005E0C3B" w:rsidP="005E0C3B">
            <w:pPr>
              <w:spacing w:beforeLines="50" w:before="120" w:afterLines="50" w:after="120"/>
              <w:rPr>
                <w:b/>
                <w:bCs/>
                <w:color w:val="000000" w:themeColor="text1"/>
              </w:rPr>
            </w:pPr>
          </w:p>
        </w:tc>
        <w:tc>
          <w:tcPr>
            <w:tcW w:w="7965" w:type="dxa"/>
          </w:tcPr>
          <w:p w:rsidR="005E0C3B" w:rsidRPr="00C763ED" w:rsidRDefault="005345C4" w:rsidP="00F96F3C">
            <w:pPr>
              <w:spacing w:beforeLines="50" w:before="120" w:afterLines="50" w:after="120"/>
              <w:ind w:left="477" w:hanging="477"/>
              <w:jc w:val="both"/>
              <w:rPr>
                <w:color w:val="000000" w:themeColor="text1"/>
                <w:lang w:val="en-GB"/>
              </w:rPr>
            </w:pPr>
            <w:r w:rsidRPr="00C763ED">
              <w:rPr>
                <w:color w:val="000000" w:themeColor="text1"/>
                <w:lang w:val="en-GB"/>
              </w:rPr>
              <w:t xml:space="preserve">74.2 </w:t>
            </w:r>
            <w:r w:rsidR="005E0C3B" w:rsidRPr="00C763ED">
              <w:rPr>
                <w:color w:val="000000" w:themeColor="text1"/>
                <w:lang w:val="en-GB"/>
              </w:rPr>
              <w:t>In the case of disagreement between the Parties as to the existence or extent of Force Majeure, the matter shall be settled according to GCC Clause 7</w:t>
            </w:r>
            <w:r w:rsidR="00F96F3C" w:rsidRPr="00C763ED">
              <w:rPr>
                <w:color w:val="000000" w:themeColor="text1"/>
                <w:lang w:val="en-GB"/>
              </w:rPr>
              <w:t>5</w:t>
            </w:r>
            <w:r w:rsidR="005E0C3B" w:rsidRPr="00C763ED">
              <w:rPr>
                <w:color w:val="000000" w:themeColor="text1"/>
                <w:lang w:val="en-GB"/>
              </w:rPr>
              <w:t>.</w:t>
            </w:r>
          </w:p>
        </w:tc>
      </w:tr>
      <w:tr w:rsidR="00C763ED" w:rsidRPr="00C763ED">
        <w:trPr>
          <w:trHeight w:val="981"/>
        </w:trPr>
        <w:tc>
          <w:tcPr>
            <w:tcW w:w="2529" w:type="dxa"/>
            <w:gridSpan w:val="3"/>
          </w:tcPr>
          <w:p w:rsidR="005E0C3B" w:rsidRPr="00C763ED" w:rsidRDefault="00924EEA" w:rsidP="00924EEA">
            <w:pPr>
              <w:pStyle w:val="Heading3"/>
              <w:spacing w:before="120" w:after="120"/>
              <w:ind w:left="504"/>
              <w:rPr>
                <w:b/>
                <w:color w:val="000000" w:themeColor="text1"/>
              </w:rPr>
            </w:pPr>
            <w:bookmarkStart w:id="4705" w:name="_Toc35418449"/>
            <w:bookmarkStart w:id="4706" w:name="_Toc37234119"/>
            <w:bookmarkStart w:id="4707" w:name="_Toc46725788"/>
            <w:bookmarkStart w:id="4708" w:name="_Toc46731396"/>
            <w:bookmarkStart w:id="4709" w:name="_Toc46731688"/>
            <w:bookmarkStart w:id="4710" w:name="_Toc46731994"/>
            <w:bookmarkStart w:id="4711" w:name="_Toc46732607"/>
            <w:bookmarkStart w:id="4712" w:name="_Toc46733362"/>
            <w:bookmarkStart w:id="4713" w:name="_Toc46733525"/>
            <w:bookmarkStart w:id="4714" w:name="_Toc46736349"/>
            <w:bookmarkStart w:id="4715" w:name="_Toc46736498"/>
            <w:bookmarkStart w:id="4716" w:name="_Toc46736705"/>
            <w:bookmarkStart w:id="4717" w:name="_Toc46736844"/>
            <w:bookmarkStart w:id="4718" w:name="_Toc46736947"/>
            <w:bookmarkStart w:id="4719" w:name="_Toc46737050"/>
            <w:bookmarkStart w:id="4720" w:name="_Toc46737152"/>
            <w:bookmarkStart w:id="4721" w:name="_Toc46737464"/>
            <w:bookmarkStart w:id="4722" w:name="_Toc47069396"/>
            <w:bookmarkStart w:id="4723" w:name="_Toc47070052"/>
            <w:bookmarkStart w:id="4724" w:name="_Toc47070290"/>
            <w:bookmarkStart w:id="4725" w:name="_Toc47071659"/>
            <w:bookmarkStart w:id="4726" w:name="_Toc47073998"/>
            <w:bookmarkStart w:id="4727" w:name="_Toc47074605"/>
            <w:bookmarkStart w:id="4728" w:name="_Toc47159190"/>
            <w:bookmarkStart w:id="4729" w:name="_Toc47170626"/>
            <w:bookmarkStart w:id="4730" w:name="_Toc47322691"/>
            <w:bookmarkStart w:id="4731" w:name="_Toc47326979"/>
            <w:bookmarkStart w:id="4732" w:name="_Toc47328815"/>
            <w:bookmarkStart w:id="4733" w:name="_Toc47331107"/>
            <w:bookmarkStart w:id="4734" w:name="_Toc47331785"/>
            <w:bookmarkStart w:id="4735" w:name="_Toc47331933"/>
            <w:bookmarkStart w:id="4736" w:name="_Toc47332072"/>
            <w:bookmarkStart w:id="4737" w:name="_Toc47332471"/>
            <w:bookmarkStart w:id="4738" w:name="_Toc47332694"/>
            <w:bookmarkStart w:id="4739" w:name="_Toc48551135"/>
            <w:bookmarkStart w:id="4740" w:name="_Toc48552766"/>
            <w:bookmarkStart w:id="4741" w:name="_Toc48632814"/>
            <w:bookmarkStart w:id="4742" w:name="_Toc48798517"/>
            <w:bookmarkStart w:id="4743" w:name="_Toc48800787"/>
            <w:bookmarkStart w:id="4744" w:name="_Toc48800956"/>
            <w:bookmarkStart w:id="4745" w:name="_Toc48803153"/>
            <w:bookmarkStart w:id="4746" w:name="_Toc48803322"/>
            <w:bookmarkStart w:id="4747" w:name="_Toc48803491"/>
            <w:bookmarkStart w:id="4748" w:name="_Toc48803829"/>
            <w:bookmarkStart w:id="4749" w:name="_Toc48804167"/>
            <w:bookmarkStart w:id="4750" w:name="_Toc48804336"/>
            <w:bookmarkStart w:id="4751" w:name="_Toc48804843"/>
            <w:bookmarkStart w:id="4752" w:name="_Toc48812466"/>
            <w:bookmarkStart w:id="4753" w:name="_Toc48892679"/>
            <w:bookmarkStart w:id="4754" w:name="_Toc48894511"/>
            <w:bookmarkStart w:id="4755" w:name="_Toc48895284"/>
            <w:bookmarkStart w:id="4756" w:name="_Toc48895470"/>
            <w:bookmarkStart w:id="4757" w:name="_Toc48896252"/>
            <w:bookmarkStart w:id="4758" w:name="_Toc48969037"/>
            <w:bookmarkStart w:id="4759" w:name="_Toc48969368"/>
            <w:bookmarkStart w:id="4760" w:name="_Toc48970291"/>
            <w:bookmarkStart w:id="4761" w:name="_Toc48974115"/>
            <w:bookmarkStart w:id="4762" w:name="_Toc48978611"/>
            <w:bookmarkStart w:id="4763" w:name="_Toc48979372"/>
            <w:bookmarkStart w:id="4764" w:name="_Toc48979559"/>
            <w:bookmarkStart w:id="4765" w:name="_Toc48980624"/>
            <w:bookmarkStart w:id="4766" w:name="_Toc49159697"/>
            <w:bookmarkStart w:id="4767" w:name="_Toc49159884"/>
            <w:bookmarkStart w:id="4768" w:name="_Toc67815164"/>
            <w:bookmarkStart w:id="4769" w:name="_Toc86025605"/>
            <w:bookmarkStart w:id="4770" w:name="_Toc235351232"/>
            <w:bookmarkStart w:id="4771" w:name="_Toc243275135"/>
            <w:r w:rsidRPr="00C763ED">
              <w:rPr>
                <w:b/>
                <w:color w:val="000000" w:themeColor="text1"/>
              </w:rPr>
              <w:t xml:space="preserve">75. </w:t>
            </w:r>
            <w:r w:rsidR="005E0C3B" w:rsidRPr="00C763ED">
              <w:rPr>
                <w:b/>
                <w:color w:val="000000" w:themeColor="text1"/>
              </w:rPr>
              <w:t>Settlement of Disputes</w:t>
            </w:r>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p>
        </w:tc>
        <w:tc>
          <w:tcPr>
            <w:tcW w:w="7965" w:type="dxa"/>
          </w:tcPr>
          <w:p w:rsidR="005E0C3B" w:rsidRPr="00C763ED" w:rsidRDefault="00F96F3C" w:rsidP="00F96F3C">
            <w:pPr>
              <w:spacing w:beforeLines="50" w:before="120" w:afterLines="50" w:after="120"/>
              <w:ind w:left="477" w:hanging="477"/>
              <w:jc w:val="both"/>
              <w:rPr>
                <w:b/>
                <w:color w:val="000000" w:themeColor="text1"/>
                <w:lang w:val="en-GB"/>
              </w:rPr>
            </w:pPr>
            <w:r w:rsidRPr="00C763ED">
              <w:rPr>
                <w:b/>
                <w:color w:val="000000" w:themeColor="text1"/>
                <w:lang w:val="en-GB"/>
              </w:rPr>
              <w:t xml:space="preserve">75.1 </w:t>
            </w:r>
            <w:r w:rsidR="005E0C3B" w:rsidRPr="00C763ED">
              <w:rPr>
                <w:b/>
                <w:color w:val="000000" w:themeColor="text1"/>
                <w:lang w:val="en-GB"/>
              </w:rPr>
              <w:t>Amicable Settlement</w:t>
            </w:r>
          </w:p>
          <w:p w:rsidR="005E0C3B" w:rsidRPr="00C763ED" w:rsidRDefault="005E0C3B" w:rsidP="00F96F3C">
            <w:pPr>
              <w:spacing w:beforeLines="50" w:before="120" w:afterLines="50" w:after="120"/>
              <w:ind w:left="477"/>
              <w:jc w:val="both"/>
              <w:rPr>
                <w:color w:val="000000" w:themeColor="text1"/>
                <w:u w:val="single"/>
                <w:lang w:val="en-GB"/>
              </w:rPr>
            </w:pPr>
            <w:r w:rsidRPr="00C763ED">
              <w:rPr>
                <w:color w:val="000000" w:themeColor="text1"/>
                <w:lang w:val="en-GB"/>
              </w:rPr>
              <w:t xml:space="preserve">The Client and the Consultant shall use their best efforts to settle amicably all disputes arising out of or in connection with this Contract or its interpretation. </w:t>
            </w:r>
          </w:p>
        </w:tc>
      </w:tr>
      <w:tr w:rsidR="00C763ED" w:rsidRPr="00C763ED">
        <w:trPr>
          <w:trHeight w:val="981"/>
        </w:trPr>
        <w:tc>
          <w:tcPr>
            <w:tcW w:w="2529" w:type="dxa"/>
            <w:gridSpan w:val="3"/>
          </w:tcPr>
          <w:p w:rsidR="005E0C3B" w:rsidRPr="00C763ED" w:rsidRDefault="005E0C3B" w:rsidP="005E0C3B">
            <w:pPr>
              <w:spacing w:beforeLines="50" w:before="120" w:afterLines="50" w:after="120"/>
              <w:rPr>
                <w:b/>
                <w:color w:val="000000" w:themeColor="text1"/>
              </w:rPr>
            </w:pPr>
          </w:p>
        </w:tc>
        <w:tc>
          <w:tcPr>
            <w:tcW w:w="7965" w:type="dxa"/>
          </w:tcPr>
          <w:p w:rsidR="005E0C3B" w:rsidRPr="00C763ED" w:rsidRDefault="00F96F3C" w:rsidP="00F96F3C">
            <w:pPr>
              <w:spacing w:beforeLines="50" w:before="120" w:afterLines="50" w:after="120"/>
              <w:ind w:left="477" w:hanging="477"/>
              <w:jc w:val="both"/>
              <w:rPr>
                <w:b/>
                <w:color w:val="000000" w:themeColor="text1"/>
                <w:lang w:val="en-GB"/>
              </w:rPr>
            </w:pPr>
            <w:r w:rsidRPr="00C763ED">
              <w:rPr>
                <w:b/>
                <w:color w:val="000000" w:themeColor="text1"/>
                <w:lang w:val="en-GB"/>
              </w:rPr>
              <w:t xml:space="preserve">75.2 </w:t>
            </w:r>
            <w:r w:rsidR="005E0C3B" w:rsidRPr="00C763ED">
              <w:rPr>
                <w:b/>
                <w:color w:val="000000" w:themeColor="text1"/>
                <w:lang w:val="en-GB"/>
              </w:rPr>
              <w:t>Arbitration</w:t>
            </w:r>
          </w:p>
          <w:p w:rsidR="005E0C3B" w:rsidRPr="00C763ED" w:rsidRDefault="005E0C3B" w:rsidP="00F96F3C">
            <w:pPr>
              <w:spacing w:beforeLines="50" w:before="120" w:afterLines="50" w:after="120"/>
              <w:ind w:left="477"/>
              <w:jc w:val="both"/>
              <w:rPr>
                <w:color w:val="000000" w:themeColor="text1"/>
                <w:sz w:val="21"/>
                <w:szCs w:val="21"/>
                <w:lang w:val="en-GB"/>
              </w:rPr>
            </w:pPr>
            <w:r w:rsidRPr="00C763ED">
              <w:rPr>
                <w:color w:val="000000" w:themeColor="text1"/>
                <w:sz w:val="21"/>
                <w:szCs w:val="21"/>
                <w:lang w:val="en-GB"/>
              </w:rPr>
              <w:t xml:space="preserve">If the Parties are unable to reach a settlement within twenty-eight (28) days of the first written correspondence on the matter of disagreement, then either Party may give notice to the other party of its intention to commence arbitration. </w:t>
            </w:r>
          </w:p>
          <w:p w:rsidR="005E0C3B" w:rsidRPr="00C763ED" w:rsidRDefault="005E0C3B" w:rsidP="0068107F">
            <w:pPr>
              <w:numPr>
                <w:ilvl w:val="0"/>
                <w:numId w:val="127"/>
              </w:numPr>
              <w:tabs>
                <w:tab w:val="clear" w:pos="3600"/>
                <w:tab w:val="num" w:pos="1260"/>
              </w:tabs>
              <w:spacing w:beforeLines="50" w:before="120" w:afterLines="50" w:after="120"/>
              <w:ind w:left="927" w:hanging="477"/>
              <w:jc w:val="both"/>
              <w:rPr>
                <w:color w:val="000000" w:themeColor="text1"/>
                <w:sz w:val="21"/>
                <w:szCs w:val="21"/>
                <w:lang w:val="en-GB"/>
              </w:rPr>
            </w:pPr>
            <w:r w:rsidRPr="00C763ED">
              <w:rPr>
                <w:color w:val="000000" w:themeColor="text1"/>
                <w:sz w:val="21"/>
                <w:szCs w:val="21"/>
                <w:lang w:val="en-GB"/>
              </w:rPr>
              <w:t xml:space="preserve">Any dispute or difference in respect of which a notice of intention to commence arbitration has been given in accordance with this Clause shall be finally settled by arbitration.  Arbitration may be commenced prior to or after delivery of the Services under the Contract. Arbitration </w:t>
            </w:r>
            <w:r w:rsidRPr="00C763ED">
              <w:rPr>
                <w:color w:val="000000" w:themeColor="text1"/>
                <w:sz w:val="21"/>
                <w:szCs w:val="21"/>
                <w:lang w:val="en-GB"/>
              </w:rPr>
              <w:lastRenderedPageBreak/>
              <w:t>proceedings shall be conducted in accordance with the Arbitration Act (</w:t>
            </w:r>
            <w:r w:rsidRPr="00C763ED">
              <w:rPr>
                <w:b/>
                <w:color w:val="000000" w:themeColor="text1"/>
                <w:sz w:val="21"/>
                <w:szCs w:val="21"/>
                <w:lang w:val="en-GB"/>
              </w:rPr>
              <w:t>Act No 1 of 2001</w:t>
            </w:r>
            <w:r w:rsidRPr="00C763ED">
              <w:rPr>
                <w:color w:val="000000" w:themeColor="text1"/>
                <w:sz w:val="21"/>
                <w:szCs w:val="21"/>
                <w:lang w:val="en-GB"/>
              </w:rPr>
              <w:t xml:space="preserve">) of </w:t>
            </w:r>
            <w:smartTag w:uri="urn:schemas-microsoft-com:office:smarttags" w:element="country-region">
              <w:smartTag w:uri="urn:schemas-microsoft-com:office:smarttags" w:element="place">
                <w:r w:rsidRPr="00C763ED">
                  <w:rPr>
                    <w:color w:val="000000" w:themeColor="text1"/>
                    <w:sz w:val="21"/>
                    <w:szCs w:val="21"/>
                    <w:lang w:val="en-GB"/>
                  </w:rPr>
                  <w:t>Bangladesh</w:t>
                </w:r>
              </w:smartTag>
            </w:smartTag>
            <w:r w:rsidRPr="00C763ED">
              <w:rPr>
                <w:color w:val="000000" w:themeColor="text1"/>
                <w:sz w:val="21"/>
                <w:szCs w:val="21"/>
                <w:lang w:val="en-GB"/>
              </w:rPr>
              <w:t xml:space="preserve"> as at present in force at the location specified in the PCC.</w:t>
            </w:r>
          </w:p>
          <w:p w:rsidR="005E0C3B" w:rsidRPr="00C763ED" w:rsidRDefault="005E0C3B" w:rsidP="0068107F">
            <w:pPr>
              <w:numPr>
                <w:ilvl w:val="0"/>
                <w:numId w:val="127"/>
              </w:numPr>
              <w:tabs>
                <w:tab w:val="clear" w:pos="3600"/>
                <w:tab w:val="num" w:pos="1260"/>
              </w:tabs>
              <w:spacing w:beforeLines="50" w:before="120" w:afterLines="50" w:after="120"/>
              <w:ind w:left="927" w:hanging="477"/>
              <w:jc w:val="both"/>
              <w:rPr>
                <w:color w:val="000000" w:themeColor="text1"/>
              </w:rPr>
            </w:pPr>
            <w:r w:rsidRPr="00C763ED">
              <w:rPr>
                <w:color w:val="000000" w:themeColor="text1"/>
                <w:sz w:val="21"/>
                <w:szCs w:val="21"/>
                <w:lang w:val="en-GB"/>
              </w:rPr>
              <w:t>Notwithstanding any reference to arbitration herein</w:t>
            </w:r>
            <w:r w:rsidRPr="00C763ED">
              <w:rPr>
                <w:color w:val="000000" w:themeColor="text1"/>
              </w:rPr>
              <w:t xml:space="preserve"> </w:t>
            </w:r>
          </w:p>
          <w:p w:rsidR="005E0C3B" w:rsidRPr="00C763ED" w:rsidRDefault="005E0C3B" w:rsidP="0068107F">
            <w:pPr>
              <w:numPr>
                <w:ilvl w:val="1"/>
                <w:numId w:val="127"/>
              </w:numPr>
              <w:tabs>
                <w:tab w:val="clear" w:pos="1440"/>
              </w:tabs>
              <w:spacing w:beforeLines="50" w:before="120" w:afterLines="50" w:after="120"/>
              <w:ind w:left="1467" w:hanging="567"/>
              <w:jc w:val="both"/>
              <w:rPr>
                <w:color w:val="000000" w:themeColor="text1"/>
              </w:rPr>
            </w:pPr>
            <w:r w:rsidRPr="00C763ED">
              <w:rPr>
                <w:color w:val="000000" w:themeColor="text1"/>
                <w:sz w:val="21"/>
                <w:szCs w:val="21"/>
                <w:lang w:val="en-GB"/>
              </w:rPr>
              <w:t>the parties shall continue to perform their respective obligations under the Contract unless they otherwise</w:t>
            </w:r>
            <w:r w:rsidRPr="00C763ED">
              <w:rPr>
                <w:color w:val="000000" w:themeColor="text1"/>
              </w:rPr>
              <w:t xml:space="preserve"> agree ; and </w:t>
            </w:r>
          </w:p>
          <w:p w:rsidR="005E0C3B" w:rsidRPr="00C763ED" w:rsidRDefault="005E0C3B" w:rsidP="0068107F">
            <w:pPr>
              <w:numPr>
                <w:ilvl w:val="1"/>
                <w:numId w:val="127"/>
              </w:numPr>
              <w:tabs>
                <w:tab w:val="clear" w:pos="1440"/>
              </w:tabs>
              <w:spacing w:beforeLines="50" w:before="120" w:afterLines="50" w:after="120"/>
              <w:ind w:left="1467" w:hanging="567"/>
              <w:jc w:val="both"/>
              <w:rPr>
                <w:color w:val="000000" w:themeColor="text1"/>
                <w:u w:val="single"/>
                <w:lang w:val="en-GB"/>
              </w:rPr>
            </w:pPr>
            <w:r w:rsidRPr="00C763ED">
              <w:rPr>
                <w:color w:val="000000" w:themeColor="text1"/>
                <w:sz w:val="21"/>
                <w:szCs w:val="21"/>
                <w:lang w:val="en-GB"/>
              </w:rPr>
              <w:t xml:space="preserve">the Client shall pay the Consultant any monies due  the Consultant  </w:t>
            </w:r>
          </w:p>
        </w:tc>
      </w:tr>
    </w:tbl>
    <w:p w:rsidR="002D515E" w:rsidRPr="00C763ED" w:rsidRDefault="002D515E">
      <w:pPr>
        <w:rPr>
          <w:color w:val="000000" w:themeColor="text1"/>
        </w:rPr>
        <w:sectPr w:rsidR="002D515E" w:rsidRPr="00C763ED">
          <w:pgSz w:w="11909" w:h="16834" w:code="9"/>
          <w:pgMar w:top="1440" w:right="1440" w:bottom="1440" w:left="1440" w:header="720" w:footer="720" w:gutter="0"/>
          <w:cols w:space="708"/>
          <w:docGrid w:linePitch="360"/>
        </w:sectPr>
      </w:pPr>
      <w:bookmarkStart w:id="4772" w:name="_Toc47328816"/>
      <w:bookmarkStart w:id="4773" w:name="_Toc47331108"/>
      <w:bookmarkStart w:id="4774" w:name="_Toc47331786"/>
      <w:bookmarkStart w:id="4775" w:name="_Toc47331934"/>
      <w:bookmarkStart w:id="4776" w:name="_Toc47332073"/>
      <w:bookmarkStart w:id="4777" w:name="_Toc47332472"/>
      <w:bookmarkStart w:id="4778" w:name="_Toc47332695"/>
      <w:bookmarkStart w:id="4779" w:name="_Toc48632815"/>
      <w:bookmarkStart w:id="4780" w:name="_Toc48798518"/>
      <w:bookmarkStart w:id="4781" w:name="_Toc48800788"/>
      <w:bookmarkStart w:id="4782" w:name="_Toc48800957"/>
      <w:bookmarkStart w:id="4783" w:name="_Toc48803154"/>
      <w:bookmarkStart w:id="4784" w:name="_Toc48803323"/>
      <w:bookmarkStart w:id="4785" w:name="_Toc48803492"/>
      <w:bookmarkStart w:id="4786" w:name="_Toc48803830"/>
      <w:bookmarkStart w:id="4787" w:name="_Toc48804168"/>
      <w:bookmarkStart w:id="4788" w:name="_Toc48804337"/>
      <w:bookmarkStart w:id="4789" w:name="_Toc48804844"/>
      <w:bookmarkStart w:id="4790" w:name="_Toc48812467"/>
      <w:bookmarkStart w:id="4791" w:name="_Toc48892680"/>
      <w:bookmarkStart w:id="4792" w:name="_Toc48894512"/>
      <w:bookmarkStart w:id="4793" w:name="_Toc48895285"/>
      <w:bookmarkStart w:id="4794" w:name="_Toc48895471"/>
      <w:bookmarkStart w:id="4795" w:name="_Toc48896253"/>
    </w:p>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tbl>
      <w:tblPr>
        <w:tblW w:w="1032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3"/>
      </w:tblGrid>
      <w:tr w:rsidR="00C763ED" w:rsidRPr="00C763ED">
        <w:tc>
          <w:tcPr>
            <w:tcW w:w="10323" w:type="dxa"/>
            <w:tcBorders>
              <w:top w:val="nil"/>
              <w:left w:val="nil"/>
              <w:bottom w:val="nil"/>
              <w:right w:val="nil"/>
            </w:tcBorders>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8235"/>
            </w:tblGrid>
            <w:tr w:rsidR="00C763ED" w:rsidRPr="00C763ED">
              <w:tc>
                <w:tcPr>
                  <w:tcW w:w="10098" w:type="dxa"/>
                  <w:gridSpan w:val="2"/>
                  <w:tcBorders>
                    <w:top w:val="nil"/>
                    <w:left w:val="nil"/>
                    <w:bottom w:val="single" w:sz="4" w:space="0" w:color="auto"/>
                    <w:right w:val="nil"/>
                  </w:tcBorders>
                </w:tcPr>
                <w:p w:rsidR="00BF7644" w:rsidRDefault="00BF7644" w:rsidP="00BF7644">
                  <w:pPr>
                    <w:pStyle w:val="Heading1"/>
                    <w:jc w:val="left"/>
                    <w:rPr>
                      <w:rFonts w:ascii="Vrinda" w:hAnsi="Vrinda" w:cs="Vrinda"/>
                      <w:color w:val="000000" w:themeColor="text1"/>
                    </w:rPr>
                  </w:pPr>
                </w:p>
                <w:p w:rsidR="00881EEA" w:rsidRPr="00C763ED" w:rsidRDefault="00881EEA" w:rsidP="00F43CAA">
                  <w:pPr>
                    <w:pStyle w:val="Heading1"/>
                    <w:rPr>
                      <w:color w:val="000000" w:themeColor="text1"/>
                      <w:sz w:val="28"/>
                      <w:szCs w:val="28"/>
                    </w:rPr>
                  </w:pPr>
                  <w:r w:rsidRPr="00C763ED">
                    <w:rPr>
                      <w:color w:val="000000" w:themeColor="text1"/>
                    </w:rPr>
                    <w:br w:type="page"/>
                  </w:r>
                  <w:bookmarkStart w:id="4796" w:name="_Toc86025606"/>
                  <w:bookmarkStart w:id="4797" w:name="_Toc172599946"/>
                  <w:bookmarkStart w:id="4798" w:name="_Toc243275136"/>
                  <w:r w:rsidRPr="00C763ED">
                    <w:rPr>
                      <w:color w:val="000000" w:themeColor="text1"/>
                      <w:sz w:val="28"/>
                      <w:szCs w:val="28"/>
                      <w:shd w:val="clear" w:color="auto" w:fill="E0E0E0"/>
                    </w:rPr>
                    <w:t>Section 4.  Particular Conditions of Contract</w:t>
                  </w:r>
                  <w:bookmarkEnd w:id="4796"/>
                  <w:bookmarkEnd w:id="4797"/>
                  <w:bookmarkEnd w:id="4798"/>
                </w:p>
              </w:tc>
            </w:tr>
            <w:tr w:rsidR="00C763ED" w:rsidRPr="00C763ED">
              <w:tc>
                <w:tcPr>
                  <w:tcW w:w="1863" w:type="dxa"/>
                  <w:vMerge w:val="restart"/>
                  <w:tcBorders>
                    <w:top w:val="single" w:sz="4" w:space="0" w:color="auto"/>
                    <w:left w:val="single" w:sz="4" w:space="0" w:color="auto"/>
                    <w:bottom w:val="single" w:sz="4" w:space="0" w:color="auto"/>
                    <w:right w:val="single" w:sz="4" w:space="0" w:color="auto"/>
                  </w:tcBorders>
                  <w:vAlign w:val="center"/>
                </w:tcPr>
                <w:p w:rsidR="00881EEA" w:rsidRPr="00C763ED" w:rsidRDefault="00881EEA" w:rsidP="00F43CAA">
                  <w:pPr>
                    <w:spacing w:before="120" w:after="120"/>
                    <w:jc w:val="center"/>
                    <w:rPr>
                      <w:b/>
                      <w:color w:val="000000" w:themeColor="text1"/>
                    </w:rPr>
                  </w:pPr>
                  <w:r w:rsidRPr="00C763ED">
                    <w:rPr>
                      <w:b/>
                      <w:color w:val="000000" w:themeColor="text1"/>
                    </w:rPr>
                    <w:t>GCC Clause</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r w:rsidRPr="00C763ED">
                    <w:rPr>
                      <w:b/>
                      <w:color w:val="000000" w:themeColor="text1"/>
                    </w:rPr>
                    <w:t>Amendments of, and Supplements to, Clauses in the General Conditions of Contract</w:t>
                  </w:r>
                </w:p>
              </w:tc>
            </w:tr>
            <w:tr w:rsidR="00C763ED" w:rsidRPr="00C763ED">
              <w:tc>
                <w:tcPr>
                  <w:tcW w:w="1863" w:type="dxa"/>
                  <w:vMerge/>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E06A12">
                  <w:pPr>
                    <w:spacing w:before="120" w:after="120"/>
                    <w:ind w:right="-1308"/>
                    <w:rPr>
                      <w:b/>
                      <w:color w:val="000000" w:themeColor="text1"/>
                    </w:rPr>
                  </w:pPr>
                  <w:r w:rsidRPr="00C763ED">
                    <w:rPr>
                      <w:b/>
                      <w:color w:val="000000" w:themeColor="text1"/>
                    </w:rPr>
                    <w:t>RFP   IDENTIFICATION  NO: _____________________________</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bCs/>
                      <w:color w:val="000000" w:themeColor="text1"/>
                    </w:rPr>
                  </w:pPr>
                  <w:r w:rsidRPr="00C763ED">
                    <w:rPr>
                      <w:b/>
                      <w:bCs/>
                      <w:color w:val="000000" w:themeColor="text1"/>
                    </w:rPr>
                    <w:t>1.1 (c)</w:t>
                  </w:r>
                </w:p>
                <w:p w:rsidR="00881EEA" w:rsidRPr="00C763ED" w:rsidRDefault="00881EEA" w:rsidP="00F43CAA">
                  <w:pPr>
                    <w:spacing w:before="120" w:after="120"/>
                    <w:rPr>
                      <w:b/>
                      <w:bCs/>
                      <w:color w:val="000000" w:themeColor="text1"/>
                    </w:rPr>
                  </w:pPr>
                </w:p>
                <w:p w:rsidR="00881EEA" w:rsidRPr="00C763ED" w:rsidRDefault="00881EEA" w:rsidP="00F43CAA">
                  <w:pPr>
                    <w:spacing w:before="120" w:after="120"/>
                    <w:rPr>
                      <w:b/>
                      <w:bCs/>
                      <w:color w:val="000000" w:themeColor="text1"/>
                    </w:rPr>
                  </w:pPr>
                </w:p>
                <w:p w:rsidR="00881EEA" w:rsidRPr="00C763ED" w:rsidRDefault="00881EEA" w:rsidP="0068107F">
                  <w:pPr>
                    <w:numPr>
                      <w:ilvl w:val="1"/>
                      <w:numId w:val="114"/>
                    </w:numPr>
                    <w:spacing w:before="120" w:after="120"/>
                    <w:rPr>
                      <w:b/>
                      <w:bCs/>
                      <w:color w:val="000000" w:themeColor="text1"/>
                    </w:rPr>
                  </w:pPr>
                  <w:r w:rsidRPr="00C763ED">
                    <w:rPr>
                      <w:b/>
                      <w:bCs/>
                      <w:color w:val="000000" w:themeColor="text1"/>
                    </w:rPr>
                    <w:t>(f)</w:t>
                  </w:r>
                </w:p>
                <w:p w:rsidR="00881EEA" w:rsidRPr="00C763ED" w:rsidRDefault="00881EEA" w:rsidP="00F43CAA">
                  <w:pPr>
                    <w:spacing w:before="120" w:after="120"/>
                    <w:rPr>
                      <w:b/>
                      <w:bCs/>
                      <w:color w:val="000000" w:themeColor="text1"/>
                    </w:rPr>
                  </w:pPr>
                </w:p>
                <w:p w:rsidR="00881EEA" w:rsidRPr="00C763ED" w:rsidRDefault="00D80FE2" w:rsidP="00F43CAA">
                  <w:pPr>
                    <w:spacing w:before="120" w:after="120"/>
                    <w:rPr>
                      <w:b/>
                      <w:bCs/>
                      <w:color w:val="000000" w:themeColor="text1"/>
                    </w:rPr>
                  </w:pPr>
                  <w:r w:rsidRPr="00C763ED">
                    <w:rPr>
                      <w:b/>
                      <w:bCs/>
                      <w:color w:val="000000" w:themeColor="text1"/>
                    </w:rPr>
                    <w:t>1.1 (k</w:t>
                  </w:r>
                  <w:r w:rsidR="00881EEA" w:rsidRPr="00C763ED">
                    <w:rPr>
                      <w:b/>
                      <w:bCs/>
                      <w:color w:val="000000" w:themeColor="text1"/>
                    </w:rPr>
                    <w:t xml:space="preserve">)    </w:t>
                  </w:r>
                </w:p>
                <w:p w:rsidR="00881EEA" w:rsidRPr="00C763ED" w:rsidRDefault="00881EEA" w:rsidP="00F43CAA">
                  <w:pPr>
                    <w:spacing w:before="120" w:after="120"/>
                    <w:rPr>
                      <w:b/>
                      <w:bCs/>
                      <w:color w:val="000000" w:themeColor="text1"/>
                    </w:rPr>
                  </w:pPr>
                </w:p>
                <w:p w:rsidR="00D80FE2" w:rsidRPr="00C763ED" w:rsidRDefault="00D80FE2" w:rsidP="00F43CAA">
                  <w:pPr>
                    <w:spacing w:before="120" w:after="120"/>
                    <w:rPr>
                      <w:b/>
                      <w:bCs/>
                      <w:color w:val="000000" w:themeColor="text1"/>
                    </w:rPr>
                  </w:pPr>
                </w:p>
                <w:p w:rsidR="00881EEA" w:rsidRPr="00C763ED" w:rsidRDefault="00881EEA" w:rsidP="00F43CAA">
                  <w:pPr>
                    <w:spacing w:before="120" w:after="120"/>
                    <w:rPr>
                      <w:b/>
                      <w:color w:val="000000" w:themeColor="text1"/>
                    </w:rPr>
                  </w:pPr>
                  <w:r w:rsidRPr="00C763ED">
                    <w:rPr>
                      <w:b/>
                      <w:bCs/>
                      <w:color w:val="000000" w:themeColor="text1"/>
                    </w:rPr>
                    <w:t>1.1 (n)</w:t>
                  </w:r>
                </w:p>
              </w:tc>
              <w:tc>
                <w:tcPr>
                  <w:tcW w:w="8235" w:type="dxa"/>
                  <w:tcBorders>
                    <w:top w:val="single" w:sz="4" w:space="0" w:color="auto"/>
                    <w:left w:val="single" w:sz="4" w:space="0" w:color="auto"/>
                    <w:bottom w:val="single" w:sz="4" w:space="0" w:color="auto"/>
                    <w:right w:val="single" w:sz="4" w:space="0" w:color="auto"/>
                  </w:tcBorders>
                </w:tcPr>
                <w:p w:rsidR="00881EEA" w:rsidRPr="007B18AA" w:rsidRDefault="00881EEA" w:rsidP="00F43CAA">
                  <w:pPr>
                    <w:spacing w:before="120" w:after="120"/>
                    <w:rPr>
                      <w:b/>
                    </w:rPr>
                  </w:pPr>
                  <w:r w:rsidRPr="007B18AA">
                    <w:rPr>
                      <w:b/>
                    </w:rPr>
                    <w:t>The Client is</w:t>
                  </w:r>
                </w:p>
                <w:p w:rsidR="00F42DD8" w:rsidRPr="007B18AA" w:rsidRDefault="00881EEA" w:rsidP="007B18AA">
                  <w:pPr>
                    <w:tabs>
                      <w:tab w:val="left" w:pos="1164"/>
                      <w:tab w:val="center" w:pos="4730"/>
                    </w:tabs>
                    <w:ind w:right="29"/>
                    <w:rPr>
                      <w:lang w:val="en-GB"/>
                    </w:rPr>
                  </w:pPr>
                  <w:r w:rsidRPr="00C763ED">
                    <w:rPr>
                      <w:color w:val="000000" w:themeColor="text1"/>
                    </w:rPr>
                    <w:t xml:space="preserve"> </w:t>
                  </w:r>
                  <w:r w:rsidR="00F42DD8" w:rsidRPr="007B18AA">
                    <w:rPr>
                      <w:color w:val="000000" w:themeColor="text1"/>
                      <w:lang w:val="en-GB"/>
                    </w:rPr>
                    <w:t>T</w:t>
                  </w:r>
                  <w:r w:rsidR="00F42DD8" w:rsidRPr="007B18AA">
                    <w:rPr>
                      <w:lang w:val="en-GB"/>
                    </w:rPr>
                    <w:t>he Project Director</w:t>
                  </w:r>
                </w:p>
                <w:p w:rsidR="00F42DD8" w:rsidRPr="007B18AA" w:rsidRDefault="00F42DD8" w:rsidP="007B18AA">
                  <w:pPr>
                    <w:pBdr>
                      <w:bottom w:val="single" w:sz="24" w:space="1" w:color="auto"/>
                    </w:pBdr>
                  </w:pPr>
                  <w:r w:rsidRPr="007B18AA">
                    <w:t xml:space="preserve">Strengthening Legislative Capacity and Legal Awareness </w:t>
                  </w:r>
                </w:p>
                <w:p w:rsidR="00F42DD8" w:rsidRPr="007B18AA" w:rsidRDefault="00F42DD8" w:rsidP="007B18AA">
                  <w:pPr>
                    <w:pBdr>
                      <w:bottom w:val="single" w:sz="24" w:space="1" w:color="auto"/>
                    </w:pBdr>
                  </w:pPr>
                  <w:r w:rsidRPr="007B18AA">
                    <w:t xml:space="preserve">Building Project </w:t>
                  </w:r>
                </w:p>
                <w:p w:rsidR="00F42DD8" w:rsidRPr="007B18AA" w:rsidRDefault="00F42DD8" w:rsidP="007B18AA">
                  <w:pPr>
                    <w:pBdr>
                      <w:bottom w:val="single" w:sz="24" w:space="1" w:color="auto"/>
                    </w:pBdr>
                  </w:pPr>
                  <w:r w:rsidRPr="007B18AA">
                    <w:t xml:space="preserve">Legislative and Parliamentary Affairs Division </w:t>
                  </w:r>
                </w:p>
                <w:p w:rsidR="00F42DD8" w:rsidRPr="007B18AA" w:rsidRDefault="00F42DD8" w:rsidP="007B18AA">
                  <w:pPr>
                    <w:pBdr>
                      <w:bottom w:val="single" w:sz="24" w:space="1" w:color="auto"/>
                    </w:pBdr>
                  </w:pPr>
                  <w:r w:rsidRPr="007B18AA">
                    <w:t xml:space="preserve">Ministry of Law, Justice and Parliamentary Affairs  </w:t>
                  </w:r>
                </w:p>
                <w:p w:rsidR="00F42DD8" w:rsidRPr="007B18AA" w:rsidRDefault="001740C5" w:rsidP="007B18AA">
                  <w:pPr>
                    <w:pBdr>
                      <w:bottom w:val="single" w:sz="24" w:space="1" w:color="auto"/>
                    </w:pBdr>
                    <w:rPr>
                      <w:bCs/>
                      <w:color w:val="000000" w:themeColor="text1"/>
                      <w:lang w:val="en-GB"/>
                    </w:rPr>
                  </w:pPr>
                  <w:r>
                    <w:t>24/D, To</w:t>
                  </w:r>
                  <w:r w:rsidR="00F42DD8" w:rsidRPr="007B18AA">
                    <w:t xml:space="preserve">pkhana Road, </w:t>
                  </w:r>
                  <w:proofErr w:type="spellStart"/>
                  <w:r w:rsidR="00F42DD8" w:rsidRPr="007B18AA">
                    <w:t>Segunbagicha</w:t>
                  </w:r>
                  <w:proofErr w:type="spellEnd"/>
                  <w:r w:rsidR="00F42DD8" w:rsidRPr="007B18AA">
                    <w:t>, Dhaka</w:t>
                  </w:r>
                </w:p>
                <w:p w:rsidR="00881EEA" w:rsidRPr="00C763ED" w:rsidRDefault="00881EEA" w:rsidP="00F43CAA">
                  <w:pPr>
                    <w:spacing w:before="120" w:after="120"/>
                    <w:rPr>
                      <w:color w:val="000000" w:themeColor="text1"/>
                      <w:sz w:val="18"/>
                      <w:szCs w:val="18"/>
                    </w:rPr>
                  </w:pPr>
                </w:p>
                <w:p w:rsidR="00881EEA" w:rsidRPr="00C763ED" w:rsidRDefault="00881EEA" w:rsidP="00F43CAA">
                  <w:pPr>
                    <w:spacing w:before="120" w:after="120"/>
                    <w:rPr>
                      <w:color w:val="000000" w:themeColor="text1"/>
                    </w:rPr>
                  </w:pPr>
                  <w:r w:rsidRPr="00C763ED">
                    <w:rPr>
                      <w:color w:val="000000" w:themeColor="text1"/>
                    </w:rPr>
                    <w:t xml:space="preserve">The Consultant is </w:t>
                  </w:r>
                </w:p>
                <w:p w:rsidR="00881EEA" w:rsidRPr="00C763ED" w:rsidRDefault="00881EEA" w:rsidP="00F43CAA">
                  <w:pPr>
                    <w:spacing w:before="120" w:after="120"/>
                    <w:rPr>
                      <w:color w:val="000000" w:themeColor="text1"/>
                      <w:sz w:val="18"/>
                      <w:szCs w:val="18"/>
                    </w:rPr>
                  </w:pPr>
                  <w:r w:rsidRPr="00C763ED">
                    <w:rPr>
                      <w:color w:val="000000" w:themeColor="text1"/>
                      <w:sz w:val="18"/>
                      <w:szCs w:val="18"/>
                    </w:rPr>
                    <w:t>[</w:t>
                  </w:r>
                  <w:r w:rsidRPr="00C763ED">
                    <w:rPr>
                      <w:i/>
                      <w:iCs/>
                      <w:color w:val="000000" w:themeColor="text1"/>
                      <w:sz w:val="18"/>
                      <w:szCs w:val="18"/>
                    </w:rPr>
                    <w:t>name, address and name of authorized representatives</w:t>
                  </w:r>
                  <w:r w:rsidRPr="00C763ED">
                    <w:rPr>
                      <w:color w:val="000000" w:themeColor="text1"/>
                      <w:sz w:val="18"/>
                      <w:szCs w:val="18"/>
                    </w:rPr>
                    <w:t>]</w:t>
                  </w:r>
                </w:p>
                <w:p w:rsidR="00D80FE2" w:rsidRPr="00C763ED" w:rsidRDefault="00D80FE2" w:rsidP="00F43CAA">
                  <w:pPr>
                    <w:spacing w:before="120" w:after="120"/>
                    <w:rPr>
                      <w:color w:val="000000" w:themeColor="text1"/>
                      <w:sz w:val="18"/>
                      <w:szCs w:val="18"/>
                    </w:rPr>
                  </w:pPr>
                </w:p>
                <w:p w:rsidR="00881EEA" w:rsidRPr="00C763ED" w:rsidRDefault="00881EEA" w:rsidP="00F43CAA">
                  <w:pPr>
                    <w:spacing w:before="120" w:after="120"/>
                    <w:rPr>
                      <w:color w:val="000000" w:themeColor="text1"/>
                    </w:rPr>
                  </w:pPr>
                  <w:r w:rsidRPr="00C763ED">
                    <w:rPr>
                      <w:color w:val="000000" w:themeColor="text1"/>
                    </w:rPr>
                    <w:t>Contract effective date is [</w:t>
                  </w:r>
                  <w:r w:rsidRPr="00C763ED">
                    <w:rPr>
                      <w:i/>
                      <w:color w:val="000000" w:themeColor="text1"/>
                      <w:sz w:val="18"/>
                      <w:szCs w:val="18"/>
                    </w:rPr>
                    <w:t>enter date</w:t>
                  </w:r>
                  <w:r w:rsidRPr="00C763ED">
                    <w:rPr>
                      <w:color w:val="000000" w:themeColor="text1"/>
                    </w:rPr>
                    <w:t>]</w:t>
                  </w:r>
                </w:p>
                <w:p w:rsidR="00D80FE2" w:rsidRPr="00C763ED" w:rsidRDefault="00D80FE2" w:rsidP="00F43CAA">
                  <w:pPr>
                    <w:spacing w:before="120" w:after="120"/>
                    <w:rPr>
                      <w:color w:val="000000" w:themeColor="text1"/>
                    </w:rPr>
                  </w:pPr>
                </w:p>
                <w:p w:rsidR="00881EEA" w:rsidRPr="00C763ED" w:rsidRDefault="00881EEA" w:rsidP="00F43CAA">
                  <w:pPr>
                    <w:spacing w:before="120" w:after="120"/>
                    <w:rPr>
                      <w:color w:val="000000" w:themeColor="text1"/>
                    </w:rPr>
                  </w:pPr>
                  <w:r w:rsidRPr="00C763ED">
                    <w:rPr>
                      <w:color w:val="000000" w:themeColor="text1"/>
                    </w:rPr>
                    <w:t>The Intended Completion Date is</w:t>
                  </w:r>
                </w:p>
                <w:p w:rsidR="00881EEA" w:rsidRPr="00C763ED" w:rsidRDefault="00881EEA" w:rsidP="00F43CAA">
                  <w:pPr>
                    <w:spacing w:before="120" w:after="120"/>
                    <w:rPr>
                      <w:b/>
                      <w:color w:val="000000" w:themeColor="text1"/>
                      <w:sz w:val="18"/>
                      <w:szCs w:val="18"/>
                    </w:rPr>
                  </w:pPr>
                  <w:r w:rsidRPr="00C763ED">
                    <w:rPr>
                      <w:color w:val="000000" w:themeColor="text1"/>
                    </w:rPr>
                    <w:t xml:space="preserve"> </w:t>
                  </w:r>
                  <w:r w:rsidRPr="00C763ED">
                    <w:rPr>
                      <w:color w:val="000000" w:themeColor="text1"/>
                      <w:sz w:val="18"/>
                      <w:szCs w:val="18"/>
                    </w:rPr>
                    <w:t>[</w:t>
                  </w:r>
                  <w:r w:rsidRPr="00C763ED">
                    <w:rPr>
                      <w:i/>
                      <w:iCs/>
                      <w:color w:val="000000" w:themeColor="text1"/>
                      <w:sz w:val="18"/>
                      <w:szCs w:val="18"/>
                    </w:rPr>
                    <w:t>enter date</w:t>
                  </w:r>
                  <w:r w:rsidRPr="00C763ED">
                    <w:rPr>
                      <w:color w:val="000000" w:themeColor="text1"/>
                      <w:sz w:val="18"/>
                      <w:szCs w:val="18"/>
                    </w:rPr>
                    <w:t>]</w:t>
                  </w:r>
                </w:p>
              </w:tc>
            </w:tr>
            <w:tr w:rsidR="00C763ED" w:rsidRPr="00C763ED" w:rsidTr="004D5274">
              <w:trPr>
                <w:trHeight w:val="800"/>
              </w:trPr>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bCs/>
                      <w:color w:val="000000" w:themeColor="text1"/>
                    </w:rPr>
                  </w:pPr>
                  <w:r w:rsidRPr="00C763ED">
                    <w:rPr>
                      <w:b/>
                      <w:bCs/>
                      <w:color w:val="000000" w:themeColor="text1"/>
                    </w:rPr>
                    <w:t>GCC 2.1</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color w:val="000000" w:themeColor="text1"/>
                    </w:rPr>
                  </w:pPr>
                  <w:r w:rsidRPr="00C763ED">
                    <w:rPr>
                      <w:color w:val="000000" w:themeColor="text1"/>
                    </w:rPr>
                    <w:t>The assignment is to be completed in the following phases:</w:t>
                  </w:r>
                  <w:r w:rsidR="00F42DD8">
                    <w:rPr>
                      <w:color w:val="000000" w:themeColor="text1"/>
                    </w:rPr>
                    <w:t xml:space="preserve"> None</w:t>
                  </w:r>
                </w:p>
                <w:p w:rsidR="00881EEA" w:rsidRPr="00C763ED" w:rsidRDefault="00881EEA" w:rsidP="00F43CAA">
                  <w:pPr>
                    <w:spacing w:before="120" w:after="120"/>
                    <w:rPr>
                      <w:i/>
                      <w:color w:val="000000" w:themeColor="text1"/>
                      <w:sz w:val="18"/>
                      <w:szCs w:val="18"/>
                    </w:rPr>
                  </w:pP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bCs/>
                      <w:color w:val="000000" w:themeColor="text1"/>
                    </w:rPr>
                  </w:pPr>
                  <w:r w:rsidRPr="00C763ED">
                    <w:rPr>
                      <w:b/>
                      <w:bCs/>
                      <w:color w:val="000000" w:themeColor="text1"/>
                    </w:rPr>
                    <w:t>GCC 3.1</w:t>
                  </w:r>
                </w:p>
              </w:tc>
              <w:tc>
                <w:tcPr>
                  <w:tcW w:w="8235" w:type="dxa"/>
                  <w:tcBorders>
                    <w:top w:val="single" w:sz="4" w:space="0" w:color="auto"/>
                    <w:left w:val="single" w:sz="4" w:space="0" w:color="auto"/>
                    <w:bottom w:val="single" w:sz="4" w:space="0" w:color="auto"/>
                    <w:right w:val="single" w:sz="4" w:space="0" w:color="auto"/>
                  </w:tcBorders>
                </w:tcPr>
                <w:p w:rsidR="00881EEA" w:rsidRPr="004D5274" w:rsidRDefault="00881EEA" w:rsidP="00F43CAA">
                  <w:pPr>
                    <w:spacing w:before="120" w:after="120"/>
                    <w:rPr>
                      <w:b/>
                      <w:lang w:val="en-GB"/>
                    </w:rPr>
                  </w:pPr>
                  <w:r w:rsidRPr="004D5274">
                    <w:rPr>
                      <w:b/>
                      <w:lang w:val="en-GB"/>
                    </w:rPr>
                    <w:t xml:space="preserve">The addresses for </w:t>
                  </w:r>
                  <w:r w:rsidRPr="004D5274">
                    <w:rPr>
                      <w:b/>
                      <w:bCs/>
                      <w:lang w:val="en-GB"/>
                    </w:rPr>
                    <w:t>Communications and Notices</w:t>
                  </w:r>
                  <w:r w:rsidRPr="004D5274">
                    <w:rPr>
                      <w:b/>
                      <w:lang w:val="en-GB"/>
                    </w:rPr>
                    <w:t xml:space="preserve"> are:</w:t>
                  </w:r>
                </w:p>
                <w:p w:rsidR="00F42DD8" w:rsidRPr="00F42DD8" w:rsidRDefault="00F42DD8" w:rsidP="004D5274">
                  <w:pPr>
                    <w:tabs>
                      <w:tab w:val="left" w:pos="1164"/>
                      <w:tab w:val="center" w:pos="4730"/>
                    </w:tabs>
                    <w:ind w:right="29"/>
                    <w:rPr>
                      <w:lang w:val="en-GB"/>
                    </w:rPr>
                  </w:pPr>
                  <w:r w:rsidRPr="00F42DD8">
                    <w:rPr>
                      <w:lang w:val="en-GB"/>
                    </w:rPr>
                    <w:t>Project Director</w:t>
                  </w:r>
                </w:p>
                <w:p w:rsidR="00F42DD8" w:rsidRPr="00F42DD8" w:rsidRDefault="00F42DD8" w:rsidP="004D5274">
                  <w:pPr>
                    <w:pBdr>
                      <w:bottom w:val="single" w:sz="24" w:space="1" w:color="auto"/>
                    </w:pBdr>
                  </w:pPr>
                  <w:r w:rsidRPr="00F42DD8">
                    <w:t xml:space="preserve">Strengthening Legislative Capacity and Legal Awareness </w:t>
                  </w:r>
                </w:p>
                <w:p w:rsidR="00F42DD8" w:rsidRPr="00F42DD8" w:rsidRDefault="00F42DD8" w:rsidP="004D5274">
                  <w:pPr>
                    <w:pBdr>
                      <w:bottom w:val="single" w:sz="24" w:space="1" w:color="auto"/>
                    </w:pBdr>
                  </w:pPr>
                  <w:r w:rsidRPr="00F42DD8">
                    <w:t xml:space="preserve">Building Project </w:t>
                  </w:r>
                </w:p>
                <w:p w:rsidR="00F42DD8" w:rsidRPr="00F42DD8" w:rsidRDefault="00F42DD8" w:rsidP="004D5274">
                  <w:pPr>
                    <w:pBdr>
                      <w:bottom w:val="single" w:sz="24" w:space="1" w:color="auto"/>
                    </w:pBdr>
                  </w:pPr>
                  <w:r w:rsidRPr="00F42DD8">
                    <w:t xml:space="preserve">Legislative and Parliamentary Affairs Division </w:t>
                  </w:r>
                </w:p>
                <w:p w:rsidR="00F42DD8" w:rsidRPr="00F42DD8" w:rsidRDefault="00F42DD8" w:rsidP="004D5274">
                  <w:pPr>
                    <w:pBdr>
                      <w:bottom w:val="single" w:sz="24" w:space="1" w:color="auto"/>
                    </w:pBdr>
                  </w:pPr>
                  <w:r w:rsidRPr="00F42DD8">
                    <w:t xml:space="preserve">Ministry of Law, Justice and Parliamentary Affairs  </w:t>
                  </w:r>
                </w:p>
                <w:p w:rsidR="003A1D89" w:rsidRDefault="001740C5" w:rsidP="004D5274">
                  <w:pPr>
                    <w:pBdr>
                      <w:bottom w:val="single" w:sz="24" w:space="1" w:color="auto"/>
                    </w:pBdr>
                    <w:tabs>
                      <w:tab w:val="center" w:pos="4009"/>
                      <w:tab w:val="right" w:pos="8019"/>
                    </w:tabs>
                  </w:pPr>
                  <w:r>
                    <w:t>24/D, To</w:t>
                  </w:r>
                  <w:r w:rsidR="00F42DD8" w:rsidRPr="00F42DD8">
                    <w:t xml:space="preserve">pkhana Road, </w:t>
                  </w:r>
                  <w:proofErr w:type="spellStart"/>
                  <w:r w:rsidR="00F42DD8" w:rsidRPr="00F42DD8">
                    <w:t>Segunbagicha</w:t>
                  </w:r>
                  <w:proofErr w:type="spellEnd"/>
                  <w:r w:rsidR="00F42DD8" w:rsidRPr="00F42DD8">
                    <w:t>, Dhaka</w:t>
                  </w:r>
                  <w:r w:rsidR="003A1D89">
                    <w:tab/>
                  </w:r>
                </w:p>
                <w:p w:rsidR="00881EEA" w:rsidRPr="00C763ED" w:rsidRDefault="00881EEA" w:rsidP="004D5274">
                  <w:pPr>
                    <w:pBdr>
                      <w:bottom w:val="single" w:sz="24" w:space="1" w:color="auto"/>
                    </w:pBdr>
                    <w:tabs>
                      <w:tab w:val="center" w:pos="4009"/>
                      <w:tab w:val="right" w:pos="8019"/>
                    </w:tabs>
                    <w:rPr>
                      <w:color w:val="000000" w:themeColor="text1"/>
                      <w:lang w:val="fr-FR"/>
                    </w:rPr>
                  </w:pPr>
                  <w:r w:rsidRPr="00C763ED">
                    <w:rPr>
                      <w:color w:val="000000" w:themeColor="text1"/>
                      <w:lang w:val="fr-FR"/>
                    </w:rPr>
                    <w:t>E-m</w:t>
                  </w:r>
                  <w:r w:rsidR="003A1D89">
                    <w:rPr>
                      <w:color w:val="000000" w:themeColor="text1"/>
                      <w:lang w:val="fr-FR"/>
                    </w:rPr>
                    <w:t>ail</w:t>
                  </w:r>
                  <w:r w:rsidRPr="00C763ED">
                    <w:rPr>
                      <w:color w:val="000000" w:themeColor="text1"/>
                      <w:lang w:val="fr-FR"/>
                    </w:rPr>
                    <w:t>:</w:t>
                  </w:r>
                  <w:r w:rsidR="003A1D89">
                    <w:rPr>
                      <w:color w:val="000000" w:themeColor="text1"/>
                      <w:lang w:val="fr-FR"/>
                    </w:rPr>
                    <w:t xml:space="preserve"> </w:t>
                  </w:r>
                  <w:r w:rsidR="00F42DD8">
                    <w:rPr>
                      <w:color w:val="000000" w:themeColor="text1"/>
                      <w:lang w:val="fr-FR"/>
                    </w:rPr>
                    <w:t>pdslcabp@</w:t>
                  </w:r>
                  <w:r w:rsidR="003A1D89">
                    <w:rPr>
                      <w:color w:val="000000" w:themeColor="text1"/>
                      <w:lang w:val="fr-FR"/>
                    </w:rPr>
                    <w:t>gmail.com</w:t>
                  </w:r>
                </w:p>
                <w:p w:rsidR="00881EEA" w:rsidRPr="00C763ED" w:rsidRDefault="00881EEA" w:rsidP="00F43CAA">
                  <w:pPr>
                    <w:spacing w:before="120" w:after="120" w:line="360" w:lineRule="auto"/>
                    <w:rPr>
                      <w:color w:val="000000" w:themeColor="text1"/>
                      <w:lang w:val="fr-FR"/>
                    </w:rPr>
                  </w:pPr>
                  <w:r w:rsidRPr="00C763ED">
                    <w:rPr>
                      <w:b/>
                      <w:bCs/>
                      <w:color w:val="000000" w:themeColor="text1"/>
                      <w:lang w:val="fr-FR"/>
                    </w:rPr>
                    <w:t>Consultant</w:t>
                  </w:r>
                  <w:r w:rsidRPr="00C763ED">
                    <w:rPr>
                      <w:color w:val="000000" w:themeColor="text1"/>
                      <w:lang w:val="fr-FR"/>
                    </w:rPr>
                    <w:tab/>
                    <w:t>:</w:t>
                  </w:r>
                </w:p>
                <w:p w:rsidR="00881EEA" w:rsidRPr="00C763ED" w:rsidRDefault="00881EEA" w:rsidP="00F43CAA">
                  <w:pPr>
                    <w:spacing w:before="120" w:after="120" w:line="360" w:lineRule="auto"/>
                    <w:rPr>
                      <w:color w:val="000000" w:themeColor="text1"/>
                      <w:lang w:val="fr-FR"/>
                    </w:rPr>
                  </w:pPr>
                  <w:r w:rsidRPr="00C763ED">
                    <w:rPr>
                      <w:color w:val="000000" w:themeColor="text1"/>
                      <w:lang w:val="fr-FR"/>
                    </w:rPr>
                    <w:t>Attention</w:t>
                  </w:r>
                  <w:r w:rsidRPr="00C763ED">
                    <w:rPr>
                      <w:color w:val="000000" w:themeColor="text1"/>
                      <w:lang w:val="fr-FR"/>
                    </w:rPr>
                    <w:tab/>
                    <w:t>:</w:t>
                  </w:r>
                </w:p>
                <w:p w:rsidR="00881EEA" w:rsidRPr="00C763ED" w:rsidRDefault="00881EEA" w:rsidP="00F43CAA">
                  <w:pPr>
                    <w:spacing w:before="120" w:after="120" w:line="360" w:lineRule="auto"/>
                    <w:rPr>
                      <w:color w:val="000000" w:themeColor="text1"/>
                      <w:lang w:val="fr-FR"/>
                    </w:rPr>
                  </w:pPr>
                  <w:r w:rsidRPr="00C763ED">
                    <w:rPr>
                      <w:color w:val="000000" w:themeColor="text1"/>
                      <w:lang w:val="fr-FR"/>
                    </w:rPr>
                    <w:t>Facsimile</w:t>
                  </w:r>
                  <w:r w:rsidRPr="00C763ED">
                    <w:rPr>
                      <w:color w:val="000000" w:themeColor="text1"/>
                      <w:lang w:val="fr-FR"/>
                    </w:rPr>
                    <w:tab/>
                    <w:t>:</w:t>
                  </w:r>
                </w:p>
                <w:p w:rsidR="00881EEA" w:rsidRPr="00C763ED" w:rsidRDefault="00881EEA" w:rsidP="00F43CAA">
                  <w:pPr>
                    <w:spacing w:before="120" w:after="120"/>
                    <w:rPr>
                      <w:color w:val="000000" w:themeColor="text1"/>
                    </w:rPr>
                  </w:pPr>
                  <w:r w:rsidRPr="00C763ED">
                    <w:rPr>
                      <w:color w:val="000000" w:themeColor="text1"/>
                      <w:lang w:val="fr-FR"/>
                    </w:rPr>
                    <w:t>E-mail</w:t>
                  </w:r>
                  <w:r w:rsidRPr="00C763ED">
                    <w:rPr>
                      <w:color w:val="000000" w:themeColor="text1"/>
                      <w:lang w:val="fr-FR"/>
                    </w:rPr>
                    <w:tab/>
                  </w:r>
                  <w:r w:rsidRPr="00C763ED">
                    <w:rPr>
                      <w:color w:val="000000" w:themeColor="text1"/>
                      <w:lang w:val="fr-FR"/>
                    </w:rPr>
                    <w:tab/>
                    <w:t>:</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bCs/>
                      <w:color w:val="000000" w:themeColor="text1"/>
                    </w:rPr>
                  </w:pPr>
                  <w:r w:rsidRPr="00C763ED">
                    <w:rPr>
                      <w:b/>
                      <w:bCs/>
                      <w:color w:val="000000" w:themeColor="text1"/>
                    </w:rPr>
                    <w:t>GCC 6.1(e)</w:t>
                  </w:r>
                </w:p>
              </w:tc>
              <w:tc>
                <w:tcPr>
                  <w:tcW w:w="8235" w:type="dxa"/>
                  <w:tcBorders>
                    <w:top w:val="single" w:sz="4" w:space="0" w:color="auto"/>
                    <w:left w:val="single" w:sz="4" w:space="0" w:color="auto"/>
                    <w:bottom w:val="single" w:sz="4" w:space="0" w:color="auto"/>
                    <w:right w:val="single" w:sz="4" w:space="0" w:color="auto"/>
                  </w:tcBorders>
                </w:tcPr>
                <w:p w:rsidR="00881EEA" w:rsidRPr="003A1D89" w:rsidRDefault="00881EEA" w:rsidP="00F43CAA">
                  <w:pPr>
                    <w:spacing w:before="120" w:after="120"/>
                    <w:rPr>
                      <w:color w:val="000000" w:themeColor="text1"/>
                      <w:lang w:val="en-GB"/>
                    </w:rPr>
                  </w:pPr>
                  <w:r w:rsidRPr="00C763ED">
                    <w:rPr>
                      <w:color w:val="000000" w:themeColor="text1"/>
                      <w:lang w:val="en-GB"/>
                    </w:rPr>
                    <w:t>The following additional documents shall form the part of the Contract:</w:t>
                  </w:r>
                  <w:r w:rsidR="003A1D89">
                    <w:rPr>
                      <w:color w:val="000000" w:themeColor="text1"/>
                      <w:lang w:val="en-GB"/>
                    </w:rPr>
                    <w:t xml:space="preserve"> None</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F67997" w:rsidRDefault="00881EEA" w:rsidP="00F43CAA">
                  <w:pPr>
                    <w:spacing w:before="120" w:after="120"/>
                    <w:rPr>
                      <w:b/>
                    </w:rPr>
                  </w:pPr>
                  <w:r w:rsidRPr="00F67997">
                    <w:rPr>
                      <w:b/>
                      <w:bCs/>
                    </w:rPr>
                    <w:t>GCC 12.1</w:t>
                  </w:r>
                </w:p>
              </w:tc>
              <w:tc>
                <w:tcPr>
                  <w:tcW w:w="8235" w:type="dxa"/>
                  <w:tcBorders>
                    <w:top w:val="single" w:sz="4" w:space="0" w:color="auto"/>
                    <w:left w:val="single" w:sz="4" w:space="0" w:color="auto"/>
                    <w:bottom w:val="single" w:sz="4" w:space="0" w:color="auto"/>
                    <w:right w:val="single" w:sz="4" w:space="0" w:color="auto"/>
                  </w:tcBorders>
                </w:tcPr>
                <w:p w:rsidR="00881EEA" w:rsidRPr="00F67997" w:rsidRDefault="00881EEA" w:rsidP="00F43CAA">
                  <w:pPr>
                    <w:spacing w:before="120" w:after="120"/>
                    <w:rPr>
                      <w:lang w:val="en-GB"/>
                    </w:rPr>
                  </w:pPr>
                  <w:r w:rsidRPr="00F67997">
                    <w:rPr>
                      <w:lang w:val="en-GB"/>
                    </w:rPr>
                    <w:t>The Authorized Representatives are:</w:t>
                  </w:r>
                  <w:r w:rsidR="003D3370" w:rsidRPr="00F67997">
                    <w:rPr>
                      <w:lang w:val="en-GB"/>
                    </w:rPr>
                    <w:t xml:space="preserve"> </w:t>
                  </w:r>
                </w:p>
                <w:p w:rsidR="003D3370" w:rsidRPr="00F67997" w:rsidRDefault="003D3370" w:rsidP="00F43CAA">
                  <w:pPr>
                    <w:spacing w:before="120" w:after="120"/>
                    <w:rPr>
                      <w:sz w:val="18"/>
                      <w:lang w:val="en-GB"/>
                    </w:rPr>
                  </w:pPr>
                </w:p>
                <w:p w:rsidR="00881EEA" w:rsidRPr="00F67997" w:rsidRDefault="00881EEA" w:rsidP="00F43CAA">
                  <w:pPr>
                    <w:spacing w:before="120" w:after="120"/>
                    <w:rPr>
                      <w:b/>
                      <w:bCs/>
                      <w:lang w:val="en-GB"/>
                    </w:rPr>
                  </w:pPr>
                </w:p>
                <w:p w:rsidR="00881EEA" w:rsidRDefault="00881EEA" w:rsidP="00F43CAA">
                  <w:pPr>
                    <w:spacing w:before="120" w:after="120"/>
                    <w:rPr>
                      <w:lang w:val="en-GB"/>
                    </w:rPr>
                  </w:pPr>
                  <w:r w:rsidRPr="00F67997">
                    <w:rPr>
                      <w:b/>
                      <w:bCs/>
                      <w:lang w:val="en-GB"/>
                    </w:rPr>
                    <w:t>For the Client</w:t>
                  </w:r>
                  <w:r w:rsidRPr="00F67997">
                    <w:rPr>
                      <w:lang w:val="en-GB"/>
                    </w:rPr>
                    <w:tab/>
                  </w:r>
                  <w:r w:rsidRPr="00F67997">
                    <w:rPr>
                      <w:lang w:val="en-GB"/>
                    </w:rPr>
                    <w:tab/>
                    <w:t xml:space="preserve">: </w:t>
                  </w:r>
                  <w:r w:rsidR="003D3370" w:rsidRPr="00F67997">
                    <w:rPr>
                      <w:lang w:val="en-GB"/>
                    </w:rPr>
                    <w:t>The Project Director</w:t>
                  </w:r>
                </w:p>
                <w:p w:rsidR="00F67997" w:rsidRPr="00F67997" w:rsidRDefault="00F67997" w:rsidP="00F67997">
                  <w:pPr>
                    <w:spacing w:before="120" w:after="120"/>
                    <w:rPr>
                      <w:lang w:val="en-GB"/>
                    </w:rPr>
                  </w:pPr>
                  <w:r w:rsidRPr="00F67997">
                    <w:t>Telephone No</w:t>
                  </w:r>
                  <w:r>
                    <w:t xml:space="preserve">             </w:t>
                  </w:r>
                  <w:r w:rsidR="00D54EDC">
                    <w:t xml:space="preserve">: </w:t>
                  </w:r>
                  <w:r w:rsidRPr="00F67997">
                    <w:t>223390653</w:t>
                  </w:r>
                </w:p>
                <w:p w:rsidR="00F67997" w:rsidRPr="00F67997" w:rsidRDefault="00F67997" w:rsidP="00F43CAA">
                  <w:pPr>
                    <w:spacing w:before="120" w:after="120"/>
                    <w:rPr>
                      <w:lang w:val="en-GB"/>
                    </w:rPr>
                  </w:pPr>
                </w:p>
                <w:p w:rsidR="00881EEA" w:rsidRPr="00F67997" w:rsidRDefault="00881EEA" w:rsidP="00F43CAA">
                  <w:pPr>
                    <w:spacing w:before="120" w:after="120"/>
                    <w:rPr>
                      <w:sz w:val="18"/>
                      <w:lang w:val="en-GB"/>
                    </w:rPr>
                  </w:pPr>
                </w:p>
                <w:p w:rsidR="00881EEA" w:rsidRPr="00F67997" w:rsidRDefault="00881EEA" w:rsidP="00F43CAA">
                  <w:pPr>
                    <w:spacing w:before="120" w:after="120"/>
                    <w:rPr>
                      <w:sz w:val="18"/>
                      <w:szCs w:val="18"/>
                      <w:lang w:val="en-GB"/>
                    </w:rPr>
                  </w:pPr>
                  <w:r w:rsidRPr="00F67997">
                    <w:rPr>
                      <w:b/>
                      <w:bCs/>
                      <w:lang w:val="en-GB"/>
                    </w:rPr>
                    <w:t>For the Consultant</w:t>
                  </w:r>
                  <w:r w:rsidRPr="00F67997">
                    <w:rPr>
                      <w:b/>
                      <w:bCs/>
                      <w:lang w:val="en-GB"/>
                    </w:rPr>
                    <w:tab/>
                  </w:r>
                  <w:r w:rsidRPr="00F67997">
                    <w:rPr>
                      <w:lang w:val="en-GB"/>
                    </w:rPr>
                    <w:t xml:space="preserve">: </w:t>
                  </w:r>
                  <w:r w:rsidRPr="00F67997">
                    <w:rPr>
                      <w:sz w:val="18"/>
                      <w:szCs w:val="18"/>
                      <w:lang w:val="en-GB"/>
                    </w:rPr>
                    <w:t>[insert name with designation</w:t>
                  </w:r>
                  <w:r w:rsidR="0098651B" w:rsidRPr="00F67997">
                    <w:rPr>
                      <w:sz w:val="18"/>
                      <w:szCs w:val="18"/>
                      <w:lang w:val="en-GB"/>
                    </w:rPr>
                    <w:t>, phone etc.</w:t>
                  </w:r>
                  <w:r w:rsidRPr="00F67997">
                    <w:rPr>
                      <w:sz w:val="18"/>
                      <w:szCs w:val="18"/>
                      <w:lang w:val="en-GB"/>
                    </w:rPr>
                    <w:t>].</w:t>
                  </w:r>
                </w:p>
                <w:p w:rsidR="00881EEA" w:rsidRPr="00F67997" w:rsidRDefault="00881EEA" w:rsidP="00F43CAA">
                  <w:pPr>
                    <w:spacing w:before="120" w:after="120"/>
                    <w:rPr>
                      <w:lang w:val="en-GB"/>
                    </w:rPr>
                  </w:pPr>
                </w:p>
                <w:p w:rsidR="00881EEA" w:rsidRPr="00F67997" w:rsidRDefault="00881EEA" w:rsidP="00F43CAA">
                  <w:pPr>
                    <w:spacing w:before="120" w:after="120"/>
                    <w:rPr>
                      <w:lang w:val="en-GB"/>
                    </w:rPr>
                  </w:pP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r w:rsidRPr="00C763ED">
                    <w:rPr>
                      <w:b/>
                      <w:bCs/>
                      <w:color w:val="000000" w:themeColor="text1"/>
                    </w:rPr>
                    <w:lastRenderedPageBreak/>
                    <w:t>GCC 20.1</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B1190E" w:rsidP="00F43CAA">
                  <w:pPr>
                    <w:spacing w:before="120" w:after="120"/>
                    <w:jc w:val="both"/>
                    <w:rPr>
                      <w:color w:val="000000" w:themeColor="text1"/>
                      <w:lang w:val="en-GB"/>
                    </w:rPr>
                  </w:pPr>
                  <w:r w:rsidRPr="00C763ED">
                    <w:rPr>
                      <w:color w:val="000000" w:themeColor="text1"/>
                      <w:lang w:val="en-GB"/>
                    </w:rPr>
                    <w:t xml:space="preserve">The Consultant shall commence carrying out the Services within </w:t>
                  </w:r>
                  <w:r w:rsidRPr="00C763ED">
                    <w:rPr>
                      <w:i/>
                      <w:color w:val="000000" w:themeColor="text1"/>
                      <w:lang w:val="en-GB"/>
                    </w:rPr>
                    <w:t>[insert number of days</w:t>
                  </w:r>
                  <w:r w:rsidR="00AE5B3B" w:rsidRPr="00C763ED">
                    <w:rPr>
                      <w:i/>
                      <w:color w:val="000000" w:themeColor="text1"/>
                      <w:lang w:val="en-GB"/>
                    </w:rPr>
                    <w:t>, usually 7 to 10</w:t>
                  </w:r>
                  <w:r w:rsidRPr="00C763ED">
                    <w:rPr>
                      <w:i/>
                      <w:color w:val="000000" w:themeColor="text1"/>
                      <w:lang w:val="en-GB"/>
                    </w:rPr>
                    <w:t xml:space="preserve"> days] </w:t>
                  </w:r>
                  <w:r w:rsidR="007D5303" w:rsidRPr="00C763ED">
                    <w:rPr>
                      <w:color w:val="000000" w:themeColor="text1"/>
                      <w:lang w:val="en-GB"/>
                    </w:rPr>
                    <w:t xml:space="preserve">of the </w:t>
                  </w:r>
                  <w:r w:rsidRPr="00C763ED">
                    <w:rPr>
                      <w:color w:val="000000" w:themeColor="text1"/>
                      <w:lang w:val="en-GB"/>
                    </w:rPr>
                    <w:t>Effective Date of the Contract.</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7D5303" w:rsidRPr="00C763ED" w:rsidRDefault="007D5303" w:rsidP="00F43CAA">
                  <w:pPr>
                    <w:spacing w:before="120" w:after="120"/>
                    <w:rPr>
                      <w:b/>
                      <w:bCs/>
                      <w:color w:val="000000" w:themeColor="text1"/>
                    </w:rPr>
                  </w:pPr>
                  <w:r w:rsidRPr="00C763ED">
                    <w:rPr>
                      <w:b/>
                      <w:bCs/>
                      <w:color w:val="000000" w:themeColor="text1"/>
                    </w:rPr>
                    <w:t>GCC 21.1</w:t>
                  </w:r>
                </w:p>
              </w:tc>
              <w:tc>
                <w:tcPr>
                  <w:tcW w:w="8235" w:type="dxa"/>
                  <w:tcBorders>
                    <w:top w:val="single" w:sz="4" w:space="0" w:color="auto"/>
                    <w:left w:val="single" w:sz="4" w:space="0" w:color="auto"/>
                    <w:bottom w:val="single" w:sz="4" w:space="0" w:color="auto"/>
                    <w:right w:val="single" w:sz="4" w:space="0" w:color="auto"/>
                  </w:tcBorders>
                </w:tcPr>
                <w:p w:rsidR="007D5303" w:rsidRPr="00C763ED" w:rsidRDefault="007D5303" w:rsidP="00F43CAA">
                  <w:pPr>
                    <w:spacing w:before="120" w:after="120"/>
                    <w:jc w:val="both"/>
                    <w:rPr>
                      <w:color w:val="000000" w:themeColor="text1"/>
                      <w:lang w:val="en-GB"/>
                    </w:rPr>
                  </w:pPr>
                  <w:r w:rsidRPr="00C763ED">
                    <w:rPr>
                      <w:color w:val="000000" w:themeColor="text1"/>
                      <w:lang w:val="en-GB"/>
                    </w:rPr>
                    <w:t xml:space="preserve">The </w:t>
                  </w:r>
                  <w:r w:rsidR="00AE5B3B" w:rsidRPr="00C763ED">
                    <w:rPr>
                      <w:color w:val="000000" w:themeColor="text1"/>
                      <w:lang w:val="en-GB"/>
                    </w:rPr>
                    <w:t xml:space="preserve">contract shall expire </w:t>
                  </w:r>
                  <w:r w:rsidR="00AE5B3B" w:rsidRPr="00C763ED">
                    <w:rPr>
                      <w:i/>
                      <w:color w:val="000000" w:themeColor="text1"/>
                      <w:lang w:val="en-GB"/>
                    </w:rPr>
                    <w:t>[</w:t>
                  </w:r>
                  <w:r w:rsidR="00AE5B3B" w:rsidRPr="003D3370">
                    <w:rPr>
                      <w:i/>
                      <w:color w:val="FF0000"/>
                      <w:lang w:val="en-GB"/>
                    </w:rPr>
                    <w:t>insert number</w:t>
                  </w:r>
                  <w:r w:rsidR="00AE5B3B" w:rsidRPr="00C763ED">
                    <w:rPr>
                      <w:i/>
                      <w:color w:val="000000" w:themeColor="text1"/>
                      <w:lang w:val="en-GB"/>
                    </w:rPr>
                    <w:t>] days/’/</w:t>
                  </w:r>
                  <w:r w:rsidR="00AE5B3B" w:rsidRPr="00C763ED">
                    <w:rPr>
                      <w:color w:val="000000" w:themeColor="text1"/>
                      <w:lang w:val="en-GB"/>
                    </w:rPr>
                    <w:t xml:space="preserve">months </w:t>
                  </w:r>
                  <w:r w:rsidR="0003411E" w:rsidRPr="00C763ED">
                    <w:rPr>
                      <w:color w:val="000000" w:themeColor="text1"/>
                      <w:lang w:val="en-GB"/>
                    </w:rPr>
                    <w:t>from</w:t>
                  </w:r>
                  <w:r w:rsidR="00AE5B3B" w:rsidRPr="00C763ED">
                    <w:rPr>
                      <w:color w:val="000000" w:themeColor="text1"/>
                      <w:lang w:val="en-GB"/>
                    </w:rPr>
                    <w:t xml:space="preserve"> the </w:t>
                  </w:r>
                  <w:r w:rsidR="0003411E" w:rsidRPr="00C763ED">
                    <w:rPr>
                      <w:color w:val="000000" w:themeColor="text1"/>
                      <w:lang w:val="en-GB"/>
                    </w:rPr>
                    <w:t>Effective Date</w:t>
                  </w:r>
                  <w:r w:rsidR="00AE5B3B" w:rsidRPr="00C763ED">
                    <w:rPr>
                      <w:color w:val="000000" w:themeColor="text1"/>
                      <w:lang w:val="en-GB"/>
                    </w:rPr>
                    <w:t xml:space="preserve"> of </w:t>
                  </w:r>
                  <w:r w:rsidR="0003411E" w:rsidRPr="00C763ED">
                    <w:rPr>
                      <w:color w:val="000000" w:themeColor="text1"/>
                      <w:lang w:val="en-GB"/>
                    </w:rPr>
                    <w:t>the Contract as mentioned in GCC Clause 18</w:t>
                  </w:r>
                  <w:r w:rsidR="00AE5B3B" w:rsidRPr="00C763ED">
                    <w:rPr>
                      <w:color w:val="000000" w:themeColor="text1"/>
                      <w:lang w:val="en-GB"/>
                    </w:rPr>
                    <w:t>.1 above.</w:t>
                  </w:r>
                </w:p>
                <w:p w:rsidR="007D5303" w:rsidRPr="00C763ED" w:rsidRDefault="007D5303" w:rsidP="00F43CAA">
                  <w:pPr>
                    <w:spacing w:before="120" w:after="120"/>
                    <w:jc w:val="both"/>
                    <w:rPr>
                      <w:color w:val="000000" w:themeColor="text1"/>
                      <w:lang w:val="en-GB"/>
                    </w:rPr>
                  </w:pP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r w:rsidRPr="00C763ED">
                    <w:rPr>
                      <w:b/>
                      <w:bCs/>
                      <w:color w:val="000000" w:themeColor="text1"/>
                    </w:rPr>
                    <w:t>GCC 34.4(a)</w:t>
                  </w:r>
                  <w:r w:rsidR="004B66DC" w:rsidRPr="00C763ED">
                    <w:rPr>
                      <w:b/>
                      <w:bCs/>
                      <w:color w:val="000000" w:themeColor="text1"/>
                    </w:rPr>
                    <w:t xml:space="preserve"> </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color w:val="000000" w:themeColor="text1"/>
                      <w:lang w:val="en-GB"/>
                    </w:rPr>
                  </w:pPr>
                  <w:r w:rsidRPr="00C763ED">
                    <w:rPr>
                      <w:color w:val="000000" w:themeColor="text1"/>
                      <w:lang w:val="en-GB"/>
                    </w:rPr>
                    <w:t xml:space="preserve">The Consultant is notified of such actions, claims, losses or damages not later than </w:t>
                  </w:r>
                  <w:r w:rsidRPr="00C763ED">
                    <w:rPr>
                      <w:color w:val="000000" w:themeColor="text1"/>
                      <w:sz w:val="18"/>
                      <w:szCs w:val="18"/>
                      <w:lang w:val="en-GB"/>
                    </w:rPr>
                    <w:t>[insert number]</w:t>
                  </w:r>
                  <w:r w:rsidRPr="00C763ED">
                    <w:rPr>
                      <w:color w:val="000000" w:themeColor="text1"/>
                      <w:lang w:val="en-GB"/>
                    </w:rPr>
                    <w:t xml:space="preserve"> months after conclusion of the Services.</w:t>
                  </w:r>
                </w:p>
                <w:p w:rsidR="00881EEA" w:rsidRPr="00C763ED" w:rsidRDefault="00881EEA" w:rsidP="00F43CAA">
                  <w:pPr>
                    <w:spacing w:before="120" w:after="120"/>
                    <w:rPr>
                      <w:i/>
                      <w:color w:val="000000" w:themeColor="text1"/>
                      <w:sz w:val="18"/>
                      <w:szCs w:val="18"/>
                      <w:lang w:val="en-GB"/>
                    </w:rPr>
                  </w:pPr>
                  <w:r w:rsidRPr="00C763ED">
                    <w:rPr>
                      <w:i/>
                      <w:color w:val="000000" w:themeColor="text1"/>
                      <w:sz w:val="18"/>
                      <w:szCs w:val="18"/>
                      <w:lang w:val="en-GB"/>
                    </w:rPr>
                    <w:t xml:space="preserve">[suggested three (3) to six (6) months; may be more if deemed appropriate] </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r w:rsidRPr="00C763ED">
                    <w:rPr>
                      <w:b/>
                      <w:bCs/>
                      <w:color w:val="000000" w:themeColor="text1"/>
                    </w:rPr>
                    <w:t>GCC 34.4(b)</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i/>
                      <w:color w:val="000000" w:themeColor="text1"/>
                      <w:lang w:val="en-GB"/>
                    </w:rPr>
                  </w:pPr>
                  <w:r w:rsidRPr="00C763ED">
                    <w:rPr>
                      <w:color w:val="000000" w:themeColor="text1"/>
                      <w:lang w:val="en-GB"/>
                    </w:rPr>
                    <w:t xml:space="preserve">The ceiling on Consultant’s liability shall be limited to </w:t>
                  </w:r>
                  <w:r w:rsidRPr="00C763ED">
                    <w:rPr>
                      <w:i/>
                      <w:color w:val="000000" w:themeColor="text1"/>
                      <w:lang w:val="en-GB"/>
                    </w:rPr>
                    <w:t>[insert amount]</w:t>
                  </w:r>
                </w:p>
                <w:p w:rsidR="00881EEA" w:rsidRPr="00C763ED" w:rsidRDefault="00881EEA" w:rsidP="00F43CAA">
                  <w:pPr>
                    <w:spacing w:before="120" w:after="120"/>
                    <w:rPr>
                      <w:i/>
                      <w:color w:val="000000" w:themeColor="text1"/>
                      <w:lang w:val="en-GB"/>
                    </w:rPr>
                  </w:pPr>
                </w:p>
                <w:p w:rsidR="00881EEA" w:rsidRPr="00C763ED" w:rsidRDefault="00881EEA" w:rsidP="00F43CAA">
                  <w:pPr>
                    <w:spacing w:before="120" w:after="120"/>
                    <w:rPr>
                      <w:i/>
                      <w:color w:val="000000" w:themeColor="text1"/>
                      <w:sz w:val="18"/>
                      <w:szCs w:val="18"/>
                      <w:lang w:val="en-GB"/>
                    </w:rPr>
                  </w:pPr>
                  <w:r w:rsidRPr="00C763ED">
                    <w:rPr>
                      <w:i/>
                      <w:color w:val="000000" w:themeColor="text1"/>
                      <w:sz w:val="18"/>
                      <w:szCs w:val="18"/>
                      <w:lang w:val="en-GB"/>
                    </w:rPr>
                    <w:t>[Consultant’s liability should be limited to not less than  the estimated total payments to the Consultant under the Contract for staff remuneration and reimbursable expenses or,  the proceeds the Consultants may be entitled to receive from any insurance they maintain to cover such liability whichever of these is higher]</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r w:rsidRPr="00C763ED">
                    <w:rPr>
                      <w:b/>
                      <w:bCs/>
                      <w:color w:val="000000" w:themeColor="text1"/>
                    </w:rPr>
                    <w:t>GCC 39.3</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jc w:val="both"/>
                    <w:rPr>
                      <w:color w:val="000000" w:themeColor="text1"/>
                      <w:lang w:val="en-GB"/>
                    </w:rPr>
                  </w:pPr>
                  <w:r w:rsidRPr="00C763ED">
                    <w:rPr>
                      <w:color w:val="000000" w:themeColor="text1"/>
                      <w:lang w:val="en-GB"/>
                    </w:rPr>
                    <w:t>The other restrictions about future us</w:t>
                  </w:r>
                  <w:r w:rsidR="00C5505D">
                    <w:rPr>
                      <w:color w:val="000000" w:themeColor="text1"/>
                      <w:lang w:val="en-GB"/>
                    </w:rPr>
                    <w:t>e of documents and software are:</w:t>
                  </w:r>
                </w:p>
                <w:p w:rsidR="00881EEA" w:rsidRPr="00C763ED" w:rsidRDefault="00610DFE" w:rsidP="00F43CAA">
                  <w:pPr>
                    <w:spacing w:before="120" w:after="120"/>
                    <w:jc w:val="both"/>
                    <w:rPr>
                      <w:color w:val="000000" w:themeColor="text1"/>
                      <w:lang w:val="en-GB"/>
                    </w:rPr>
                  </w:pPr>
                  <w:r>
                    <w:rPr>
                      <w:color w:val="000000" w:themeColor="text1"/>
                      <w:lang w:val="en-GB"/>
                    </w:rPr>
                    <w:t xml:space="preserve">“The consultant </w:t>
                  </w:r>
                  <w:r w:rsidR="00881EEA" w:rsidRPr="00C763ED">
                    <w:rPr>
                      <w:color w:val="000000" w:themeColor="text1"/>
                      <w:lang w:val="en-GB"/>
                    </w:rPr>
                    <w:t xml:space="preserve">shall </w:t>
                  </w:r>
                  <w:r w:rsidR="00C5505D">
                    <w:rPr>
                      <w:color w:val="000000" w:themeColor="text1"/>
                      <w:lang w:val="en-GB"/>
                    </w:rPr>
                    <w:t xml:space="preserve">not </w:t>
                  </w:r>
                  <w:r w:rsidR="00881EEA" w:rsidRPr="00C763ED">
                    <w:rPr>
                      <w:color w:val="000000" w:themeColor="text1"/>
                      <w:lang w:val="en-GB"/>
                    </w:rPr>
                    <w:t>use these documents and soft</w:t>
                  </w:r>
                  <w:r>
                    <w:rPr>
                      <w:color w:val="000000" w:themeColor="text1"/>
                      <w:lang w:val="en-GB"/>
                    </w:rPr>
                    <w:t>copy</w:t>
                  </w:r>
                  <w:r w:rsidR="00881EEA" w:rsidRPr="00C763ED">
                    <w:rPr>
                      <w:color w:val="000000" w:themeColor="text1"/>
                      <w:lang w:val="en-GB"/>
                    </w:rPr>
                    <w:t xml:space="preserve"> for purposes unrelated to this Contract without the prior written approval of the </w:t>
                  </w:r>
                  <w:r>
                    <w:rPr>
                      <w:color w:val="000000" w:themeColor="text1"/>
                      <w:lang w:val="en-GB"/>
                    </w:rPr>
                    <w:t>Client</w:t>
                  </w:r>
                  <w:r w:rsidR="00881EEA" w:rsidRPr="00C763ED">
                    <w:rPr>
                      <w:color w:val="000000" w:themeColor="text1"/>
                      <w:lang w:val="en-GB"/>
                    </w:rPr>
                    <w:t>.”</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F663A6" w:rsidP="00F43CAA">
                  <w:pPr>
                    <w:spacing w:before="120" w:after="120"/>
                    <w:rPr>
                      <w:b/>
                      <w:color w:val="000000" w:themeColor="text1"/>
                    </w:rPr>
                  </w:pPr>
                  <w:r w:rsidRPr="00C763ED">
                    <w:rPr>
                      <w:b/>
                      <w:bCs/>
                      <w:color w:val="000000" w:themeColor="text1"/>
                    </w:rPr>
                    <w:t>GCC 41.1(c</w:t>
                  </w:r>
                  <w:r w:rsidR="00881EEA" w:rsidRPr="00C763ED">
                    <w:rPr>
                      <w:b/>
                      <w:bCs/>
                      <w:color w:val="000000" w:themeColor="text1"/>
                    </w:rPr>
                    <w:t>)</w:t>
                  </w:r>
                </w:p>
              </w:tc>
              <w:tc>
                <w:tcPr>
                  <w:tcW w:w="8235" w:type="dxa"/>
                  <w:tcBorders>
                    <w:top w:val="single" w:sz="4" w:space="0" w:color="auto"/>
                    <w:left w:val="single" w:sz="4" w:space="0" w:color="auto"/>
                    <w:bottom w:val="single" w:sz="4" w:space="0" w:color="auto"/>
                    <w:right w:val="single" w:sz="4" w:space="0" w:color="auto"/>
                  </w:tcBorders>
                </w:tcPr>
                <w:p w:rsidR="00881EEA" w:rsidRPr="00C5505D" w:rsidRDefault="00881EEA" w:rsidP="00F43CAA">
                  <w:pPr>
                    <w:spacing w:before="120" w:after="120"/>
                    <w:jc w:val="both"/>
                    <w:rPr>
                      <w:iCs/>
                      <w:color w:val="000000" w:themeColor="text1"/>
                      <w:sz w:val="21"/>
                      <w:szCs w:val="21"/>
                      <w:lang w:val="en-GB"/>
                    </w:rPr>
                  </w:pPr>
                  <w:r w:rsidRPr="00C763ED">
                    <w:rPr>
                      <w:iCs/>
                      <w:color w:val="000000" w:themeColor="text1"/>
                      <w:sz w:val="21"/>
                      <w:szCs w:val="21"/>
                      <w:lang w:val="en-GB"/>
                    </w:rPr>
                    <w:t>Assistance for carrying out the Services  to be provided by the Client are</w:t>
                  </w:r>
                  <w:r w:rsidR="00C5505D">
                    <w:rPr>
                      <w:iCs/>
                      <w:color w:val="000000" w:themeColor="text1"/>
                      <w:sz w:val="21"/>
                      <w:szCs w:val="21"/>
                      <w:lang w:val="en-GB"/>
                    </w:rPr>
                    <w:t>: None</w:t>
                  </w:r>
                </w:p>
              </w:tc>
            </w:tr>
            <w:tr w:rsidR="00C763ED" w:rsidRPr="00C763ED">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r w:rsidRPr="00C763ED">
                    <w:rPr>
                      <w:b/>
                      <w:bCs/>
                      <w:color w:val="000000" w:themeColor="text1"/>
                    </w:rPr>
                    <w:t>GCC 48.1</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jc w:val="both"/>
                    <w:rPr>
                      <w:color w:val="000000" w:themeColor="text1"/>
                      <w:lang w:val="en-GB"/>
                    </w:rPr>
                  </w:pPr>
                  <w:r w:rsidRPr="00C763ED">
                    <w:rPr>
                      <w:color w:val="000000" w:themeColor="text1"/>
                      <w:lang w:val="en-GB"/>
                    </w:rPr>
                    <w:t xml:space="preserve">The Bank Account is: </w:t>
                  </w:r>
                  <w:r w:rsidRPr="00C763ED">
                    <w:rPr>
                      <w:color w:val="000000" w:themeColor="text1"/>
                      <w:sz w:val="18"/>
                      <w:szCs w:val="18"/>
                      <w:lang w:val="en-GB"/>
                    </w:rPr>
                    <w:t>[</w:t>
                  </w:r>
                  <w:r w:rsidRPr="00C763ED">
                    <w:rPr>
                      <w:i/>
                      <w:color w:val="000000" w:themeColor="text1"/>
                      <w:sz w:val="18"/>
                      <w:szCs w:val="18"/>
                      <w:lang w:val="en-GB"/>
                    </w:rPr>
                    <w:t>insert account with details</w:t>
                  </w:r>
                  <w:r w:rsidRPr="00C763ED">
                    <w:rPr>
                      <w:color w:val="000000" w:themeColor="text1"/>
                      <w:sz w:val="18"/>
                      <w:szCs w:val="18"/>
                      <w:lang w:val="en-GB"/>
                    </w:rPr>
                    <w:t>]</w:t>
                  </w:r>
                </w:p>
              </w:tc>
            </w:tr>
            <w:tr w:rsidR="00C763ED" w:rsidRPr="00C763ED" w:rsidTr="00D774D1">
              <w:trPr>
                <w:trHeight w:val="530"/>
              </w:trPr>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pStyle w:val="Sec1-Clauses"/>
                    <w:rPr>
                      <w:color w:val="000000" w:themeColor="text1"/>
                      <w:szCs w:val="22"/>
                    </w:rPr>
                  </w:pPr>
                  <w:r w:rsidRPr="00C763ED">
                    <w:rPr>
                      <w:bCs/>
                      <w:color w:val="000000" w:themeColor="text1"/>
                    </w:rPr>
                    <w:t>GCC 52.1</w:t>
                  </w:r>
                </w:p>
              </w:tc>
              <w:tc>
                <w:tcPr>
                  <w:tcW w:w="8235" w:type="dxa"/>
                  <w:tcBorders>
                    <w:top w:val="single" w:sz="4" w:space="0" w:color="auto"/>
                    <w:left w:val="single" w:sz="4" w:space="0" w:color="auto"/>
                    <w:bottom w:val="single" w:sz="4" w:space="0" w:color="auto"/>
                    <w:right w:val="single" w:sz="4" w:space="0" w:color="auto"/>
                  </w:tcBorders>
                </w:tcPr>
                <w:p w:rsidR="00881EEA" w:rsidRPr="00D774D1" w:rsidRDefault="00881EEA" w:rsidP="00D774D1">
                  <w:pPr>
                    <w:spacing w:before="120" w:after="120"/>
                    <w:ind w:right="-72"/>
                    <w:jc w:val="both"/>
                    <w:rPr>
                      <w:color w:val="000000" w:themeColor="text1"/>
                      <w:lang w:val="en-GB"/>
                    </w:rPr>
                  </w:pPr>
                  <w:r w:rsidRPr="00C763ED">
                    <w:rPr>
                      <w:b/>
                      <w:color w:val="000000" w:themeColor="text1"/>
                    </w:rPr>
                    <w:t>Advance Payment:</w:t>
                  </w:r>
                  <w:r w:rsidRPr="00C763ED">
                    <w:rPr>
                      <w:color w:val="000000" w:themeColor="text1"/>
                    </w:rPr>
                    <w:t xml:space="preserve"> </w:t>
                  </w:r>
                  <w:r w:rsidR="00D774D1">
                    <w:rPr>
                      <w:color w:val="000000" w:themeColor="text1"/>
                      <w:sz w:val="18"/>
                      <w:szCs w:val="18"/>
                    </w:rPr>
                    <w:t>Not applicable</w:t>
                  </w:r>
                </w:p>
              </w:tc>
            </w:tr>
            <w:tr w:rsidR="00C763ED" w:rsidRPr="00C763ED">
              <w:trPr>
                <w:trHeight w:val="1250"/>
              </w:trPr>
              <w:tc>
                <w:tcPr>
                  <w:tcW w:w="1863" w:type="dxa"/>
                  <w:tcBorders>
                    <w:top w:val="single" w:sz="4" w:space="0" w:color="auto"/>
                    <w:left w:val="single" w:sz="4" w:space="0" w:color="auto"/>
                    <w:bottom w:val="single" w:sz="4" w:space="0" w:color="auto"/>
                    <w:right w:val="single" w:sz="4" w:space="0" w:color="auto"/>
                  </w:tcBorders>
                </w:tcPr>
                <w:p w:rsidR="00881EEA" w:rsidRPr="009D3343" w:rsidRDefault="00881EEA" w:rsidP="00F43CAA">
                  <w:pPr>
                    <w:spacing w:before="120" w:after="120"/>
                    <w:rPr>
                      <w:b/>
                    </w:rPr>
                  </w:pPr>
                  <w:r w:rsidRPr="009D3343">
                    <w:rPr>
                      <w:b/>
                      <w:bCs/>
                    </w:rPr>
                    <w:t>GCC 53.1</w:t>
                  </w:r>
                </w:p>
              </w:tc>
              <w:tc>
                <w:tcPr>
                  <w:tcW w:w="8235" w:type="dxa"/>
                  <w:tcBorders>
                    <w:top w:val="single" w:sz="4" w:space="0" w:color="auto"/>
                    <w:left w:val="single" w:sz="4" w:space="0" w:color="auto"/>
                    <w:bottom w:val="single" w:sz="4" w:space="0" w:color="auto"/>
                    <w:right w:val="single" w:sz="4" w:space="0" w:color="auto"/>
                  </w:tcBorders>
                </w:tcPr>
                <w:p w:rsidR="00176A33" w:rsidRPr="009D3343" w:rsidRDefault="00176A33" w:rsidP="00176A33">
                  <w:pPr>
                    <w:spacing w:before="120" w:after="120"/>
                    <w:jc w:val="both"/>
                    <w:rPr>
                      <w:lang w:val="en-GB"/>
                    </w:rPr>
                  </w:pPr>
                  <w:r w:rsidRPr="009D3343">
                    <w:rPr>
                      <w:lang w:val="en-GB"/>
                    </w:rPr>
                    <w:t xml:space="preserve">Payments shall be made </w:t>
                  </w:r>
                  <w:r w:rsidRPr="009D3343">
                    <w:rPr>
                      <w:u w:val="single"/>
                      <w:lang w:val="en-GB"/>
                    </w:rPr>
                    <w:t>in line with agreed-on outputs</w:t>
                  </w:r>
                  <w:r w:rsidRPr="009D3343">
                    <w:rPr>
                      <w:lang w:val="en-GB"/>
                    </w:rPr>
                    <w:t xml:space="preserve"> according to the following schedule:</w:t>
                  </w:r>
                </w:p>
                <w:p w:rsidR="00176A33" w:rsidRPr="009D3343" w:rsidRDefault="00176A33" w:rsidP="0068107F">
                  <w:pPr>
                    <w:numPr>
                      <w:ilvl w:val="0"/>
                      <w:numId w:val="139"/>
                    </w:numPr>
                    <w:spacing w:before="120" w:after="120"/>
                    <w:ind w:right="-72"/>
                    <w:jc w:val="both"/>
                  </w:pPr>
                  <w:r w:rsidRPr="009D3343">
                    <w:rPr>
                      <w:b/>
                    </w:rPr>
                    <w:t xml:space="preserve">Inception </w:t>
                  </w:r>
                  <w:r w:rsidR="00D80B92" w:rsidRPr="009D3343">
                    <w:rPr>
                      <w:b/>
                    </w:rPr>
                    <w:t>r</w:t>
                  </w:r>
                  <w:r w:rsidRPr="009D3343">
                    <w:rPr>
                      <w:b/>
                    </w:rPr>
                    <w:t>eport</w:t>
                  </w:r>
                  <w:r w:rsidR="003F0D5B" w:rsidRPr="009D3343">
                    <w:rPr>
                      <w:b/>
                    </w:rPr>
                    <w:t>/Preliminary report</w:t>
                  </w:r>
                  <w:r w:rsidR="00D80B92" w:rsidRPr="009D3343">
                    <w:rPr>
                      <w:b/>
                    </w:rPr>
                    <w:t>:</w:t>
                  </w:r>
                  <w:r w:rsidR="003F0D5B" w:rsidRPr="009D3343">
                    <w:t xml:space="preserve"> Five (5</w:t>
                  </w:r>
                  <w:r w:rsidRPr="009D3343">
                    <w:t>) percent of the lump-sum Contract Price shall be paid upon sub</w:t>
                  </w:r>
                  <w:r w:rsidR="001740C5">
                    <w:t xml:space="preserve">mission of the Inception Report and </w:t>
                  </w:r>
                  <w:r w:rsidRPr="009D3343">
                    <w:t>duly accepted by the Client.</w:t>
                  </w:r>
                </w:p>
                <w:p w:rsidR="00176A33" w:rsidRPr="009D3343" w:rsidRDefault="003F0D5B" w:rsidP="0068107F">
                  <w:pPr>
                    <w:numPr>
                      <w:ilvl w:val="0"/>
                      <w:numId w:val="139"/>
                    </w:numPr>
                    <w:spacing w:before="120" w:after="120"/>
                    <w:ind w:right="-72"/>
                    <w:jc w:val="both"/>
                  </w:pPr>
                  <w:r w:rsidRPr="009D3343">
                    <w:rPr>
                      <w:b/>
                    </w:rPr>
                    <w:t xml:space="preserve">First </w:t>
                  </w:r>
                  <w:r w:rsidR="00D80B92" w:rsidRPr="009D3343">
                    <w:rPr>
                      <w:b/>
                    </w:rPr>
                    <w:t>i</w:t>
                  </w:r>
                  <w:r w:rsidR="00176A33" w:rsidRPr="009D3343">
                    <w:rPr>
                      <w:b/>
                    </w:rPr>
                    <w:t xml:space="preserve">nterim </w:t>
                  </w:r>
                  <w:r w:rsidR="00D80B92" w:rsidRPr="009D3343">
                    <w:rPr>
                      <w:b/>
                    </w:rPr>
                    <w:t>r</w:t>
                  </w:r>
                  <w:r w:rsidR="00176A33" w:rsidRPr="009D3343">
                    <w:rPr>
                      <w:b/>
                    </w:rPr>
                    <w:t>eport</w:t>
                  </w:r>
                  <w:r w:rsidRPr="009D3343">
                    <w:rPr>
                      <w:b/>
                    </w:rPr>
                    <w:t>/First draft</w:t>
                  </w:r>
                  <w:r w:rsidR="00176A33" w:rsidRPr="009D3343">
                    <w:rPr>
                      <w:b/>
                    </w:rPr>
                    <w:t>:</w:t>
                  </w:r>
                  <w:r w:rsidRPr="009D3343">
                    <w:t xml:space="preserve"> Fifteen (15</w:t>
                  </w:r>
                  <w:r w:rsidR="00176A33" w:rsidRPr="009D3343">
                    <w:t>) percent of the lump-sum Contract Price shall be paid upon submission of the</w:t>
                  </w:r>
                  <w:r w:rsidR="00D80B92" w:rsidRPr="009D3343">
                    <w:t xml:space="preserve"> First </w:t>
                  </w:r>
                  <w:r w:rsidR="00176A33" w:rsidRPr="009D3343">
                    <w:t xml:space="preserve">Interim </w:t>
                  </w:r>
                  <w:r w:rsidR="00D80B92" w:rsidRPr="009D3343">
                    <w:t>r</w:t>
                  </w:r>
                  <w:r w:rsidR="00176A33" w:rsidRPr="009D3343">
                    <w:t>eport</w:t>
                  </w:r>
                  <w:r w:rsidR="00D80B92" w:rsidRPr="009D3343">
                    <w:t>/First draft</w:t>
                  </w:r>
                  <w:r w:rsidR="001740C5">
                    <w:t xml:space="preserve"> and</w:t>
                  </w:r>
                  <w:r w:rsidR="00176A33" w:rsidRPr="009D3343">
                    <w:t xml:space="preserve"> duly accepted by the Client.</w:t>
                  </w:r>
                </w:p>
                <w:p w:rsidR="003F0D5B" w:rsidRPr="009D3343" w:rsidRDefault="003F0D5B" w:rsidP="0068107F">
                  <w:pPr>
                    <w:numPr>
                      <w:ilvl w:val="0"/>
                      <w:numId w:val="139"/>
                    </w:numPr>
                    <w:spacing w:before="120" w:after="120"/>
                    <w:ind w:right="-72"/>
                    <w:jc w:val="both"/>
                  </w:pPr>
                  <w:r w:rsidRPr="009D3343">
                    <w:rPr>
                      <w:b/>
                    </w:rPr>
                    <w:t xml:space="preserve">Second </w:t>
                  </w:r>
                  <w:r w:rsidR="00D80B92" w:rsidRPr="009D3343">
                    <w:rPr>
                      <w:b/>
                    </w:rPr>
                    <w:t>i</w:t>
                  </w:r>
                  <w:r w:rsidRPr="009D3343">
                    <w:rPr>
                      <w:b/>
                    </w:rPr>
                    <w:t xml:space="preserve">nterim </w:t>
                  </w:r>
                  <w:r w:rsidR="00D80B92" w:rsidRPr="009D3343">
                    <w:rPr>
                      <w:b/>
                    </w:rPr>
                    <w:t>r</w:t>
                  </w:r>
                  <w:r w:rsidRPr="009D3343">
                    <w:rPr>
                      <w:b/>
                    </w:rPr>
                    <w:t>eport/Second draft:</w:t>
                  </w:r>
                  <w:r w:rsidRPr="009D3343">
                    <w:t xml:space="preserve"> Twenty (20) percent of the lump-sum Contract Price shall be paid upon submission of the</w:t>
                  </w:r>
                  <w:r w:rsidR="00D80B92" w:rsidRPr="009D3343">
                    <w:t xml:space="preserve"> Second</w:t>
                  </w:r>
                  <w:r w:rsidRPr="009D3343">
                    <w:t xml:space="preserve"> Interim Report</w:t>
                  </w:r>
                  <w:r w:rsidR="00D80B92" w:rsidRPr="009D3343">
                    <w:t>/Second draft</w:t>
                  </w:r>
                  <w:r w:rsidRPr="009D3343">
                    <w:t xml:space="preserve"> </w:t>
                  </w:r>
                  <w:r w:rsidR="001740C5">
                    <w:t xml:space="preserve">and </w:t>
                  </w:r>
                  <w:r w:rsidRPr="009D3343">
                    <w:t>duly accepted by the Client.</w:t>
                  </w:r>
                </w:p>
                <w:p w:rsidR="00176A33" w:rsidRPr="009D3343" w:rsidRDefault="00176A33" w:rsidP="0068107F">
                  <w:pPr>
                    <w:numPr>
                      <w:ilvl w:val="0"/>
                      <w:numId w:val="139"/>
                    </w:numPr>
                    <w:spacing w:before="120" w:after="120"/>
                    <w:ind w:right="-72"/>
                    <w:jc w:val="both"/>
                  </w:pPr>
                  <w:r w:rsidRPr="009D3343">
                    <w:rPr>
                      <w:b/>
                    </w:rPr>
                    <w:lastRenderedPageBreak/>
                    <w:t xml:space="preserve">Draft </w:t>
                  </w:r>
                  <w:r w:rsidR="00D80B92" w:rsidRPr="009D3343">
                    <w:rPr>
                      <w:b/>
                    </w:rPr>
                    <w:t>f</w:t>
                  </w:r>
                  <w:r w:rsidRPr="009D3343">
                    <w:rPr>
                      <w:b/>
                    </w:rPr>
                    <w:t xml:space="preserve">inal </w:t>
                  </w:r>
                  <w:r w:rsidR="00D80B92" w:rsidRPr="009D3343">
                    <w:rPr>
                      <w:b/>
                    </w:rPr>
                    <w:t>r</w:t>
                  </w:r>
                  <w:r w:rsidRPr="009D3343">
                    <w:rPr>
                      <w:b/>
                    </w:rPr>
                    <w:t xml:space="preserve">eport: </w:t>
                  </w:r>
                  <w:r w:rsidR="003F0D5B" w:rsidRPr="009D3343">
                    <w:t>Twenty (20)</w:t>
                  </w:r>
                  <w:r w:rsidRPr="009D3343">
                    <w:t xml:space="preserve"> percent of the lump-sum Contract Price shall be paid upon submission of the Draft Final Report </w:t>
                  </w:r>
                  <w:r w:rsidR="001740C5">
                    <w:t xml:space="preserve">and </w:t>
                  </w:r>
                  <w:r w:rsidRPr="009D3343">
                    <w:t>duly accepted by the Client.</w:t>
                  </w:r>
                </w:p>
                <w:p w:rsidR="00881EEA" w:rsidRDefault="00176A33" w:rsidP="0068107F">
                  <w:pPr>
                    <w:numPr>
                      <w:ilvl w:val="0"/>
                      <w:numId w:val="139"/>
                    </w:numPr>
                    <w:spacing w:before="120" w:after="120"/>
                    <w:ind w:right="-72"/>
                    <w:jc w:val="both"/>
                  </w:pPr>
                  <w:r w:rsidRPr="009D3343">
                    <w:rPr>
                      <w:b/>
                    </w:rPr>
                    <w:t xml:space="preserve">Final Report: </w:t>
                  </w:r>
                  <w:r w:rsidR="003F0D5B" w:rsidRPr="009D3343">
                    <w:t>Forty (4</w:t>
                  </w:r>
                  <w:r w:rsidRPr="009D3343">
                    <w:t xml:space="preserve">0) percent of the lump-sum Contract Price shall be paid upon submission of the Final Report </w:t>
                  </w:r>
                  <w:r w:rsidR="001740C5">
                    <w:t xml:space="preserve">and </w:t>
                  </w:r>
                  <w:r w:rsidRPr="009D3343">
                    <w:t>duly accepted by the Client</w:t>
                  </w:r>
                  <w:r w:rsidR="003F0D5B" w:rsidRPr="009D3343">
                    <w:t>.</w:t>
                  </w:r>
                </w:p>
                <w:p w:rsidR="00D54EDC" w:rsidRPr="00D54EDC" w:rsidRDefault="00D54EDC" w:rsidP="0068107F">
                  <w:pPr>
                    <w:numPr>
                      <w:ilvl w:val="0"/>
                      <w:numId w:val="139"/>
                    </w:numPr>
                    <w:spacing w:before="120" w:after="120"/>
                    <w:ind w:right="-72"/>
                    <w:jc w:val="both"/>
                  </w:pPr>
                  <w:r w:rsidRPr="00D54EDC">
                    <w:t xml:space="preserve">Payment Schedule may be changed if required. </w:t>
                  </w:r>
                </w:p>
                <w:p w:rsidR="005C1D58" w:rsidRPr="009D3343" w:rsidRDefault="005C1D58" w:rsidP="0068107F">
                  <w:pPr>
                    <w:numPr>
                      <w:ilvl w:val="0"/>
                      <w:numId w:val="139"/>
                    </w:numPr>
                    <w:spacing w:before="120" w:after="120"/>
                    <w:ind w:right="-72"/>
                    <w:jc w:val="both"/>
                  </w:pPr>
                  <w:r w:rsidRPr="00D54EDC">
                    <w:t>Det</w:t>
                  </w:r>
                  <w:r w:rsidR="00D80B92" w:rsidRPr="00D54EDC">
                    <w:t>ailed information is attached with</w:t>
                  </w:r>
                  <w:r w:rsidRPr="00D54EDC">
                    <w:t xml:space="preserve"> </w:t>
                  </w:r>
                  <w:proofErr w:type="spellStart"/>
                  <w:r w:rsidRPr="00D54EDC">
                    <w:t>ToR</w:t>
                  </w:r>
                  <w:proofErr w:type="spellEnd"/>
                  <w:r w:rsidRPr="00D54EDC">
                    <w:t>.</w:t>
                  </w:r>
                </w:p>
              </w:tc>
            </w:tr>
            <w:tr w:rsidR="00C763ED" w:rsidRPr="00C763ED">
              <w:trPr>
                <w:trHeight w:val="971"/>
              </w:trPr>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b/>
                      <w:color w:val="000000" w:themeColor="text1"/>
                    </w:rPr>
                  </w:pPr>
                  <w:r w:rsidRPr="00C763ED">
                    <w:rPr>
                      <w:b/>
                      <w:bCs/>
                      <w:color w:val="000000" w:themeColor="text1"/>
                    </w:rPr>
                    <w:lastRenderedPageBreak/>
                    <w:t>GCC 53.3</w:t>
                  </w:r>
                </w:p>
              </w:tc>
              <w:tc>
                <w:tcPr>
                  <w:tcW w:w="8235" w:type="dxa"/>
                  <w:tcBorders>
                    <w:top w:val="single" w:sz="4" w:space="0" w:color="auto"/>
                    <w:left w:val="single" w:sz="4" w:space="0" w:color="auto"/>
                    <w:bottom w:val="single" w:sz="4" w:space="0" w:color="auto"/>
                    <w:right w:val="single" w:sz="4" w:space="0" w:color="auto"/>
                  </w:tcBorders>
                </w:tcPr>
                <w:p w:rsidR="00881EEA" w:rsidRPr="005C1D58" w:rsidRDefault="00881EEA" w:rsidP="00F43CAA">
                  <w:pPr>
                    <w:spacing w:before="120" w:after="120"/>
                    <w:jc w:val="both"/>
                    <w:rPr>
                      <w:color w:val="000000" w:themeColor="text1"/>
                      <w:lang w:val="en-GB"/>
                    </w:rPr>
                  </w:pPr>
                  <w:r w:rsidRPr="00C763ED">
                    <w:rPr>
                      <w:color w:val="000000" w:themeColor="text1"/>
                      <w:lang w:val="en-GB"/>
                    </w:rPr>
                    <w:t>The Consultant shall be entitled to receive financing charges for delayed payment during the period</w:t>
                  </w:r>
                  <w:r w:rsidR="005C1D58">
                    <w:rPr>
                      <w:color w:val="000000" w:themeColor="text1"/>
                      <w:lang w:val="en-GB"/>
                    </w:rPr>
                    <w:t xml:space="preserve"> of delay at the following rate: Not applicable.</w:t>
                  </w:r>
                  <w:r w:rsidR="00B852B5">
                    <w:rPr>
                      <w:color w:val="000000" w:themeColor="text1"/>
                      <w:lang w:val="en-GB"/>
                    </w:rPr>
                    <w:t xml:space="preserve"> </w:t>
                  </w:r>
                </w:p>
              </w:tc>
            </w:tr>
            <w:tr w:rsidR="00C763ED" w:rsidRPr="00C763ED" w:rsidTr="004B4347">
              <w:trPr>
                <w:trHeight w:val="467"/>
              </w:trPr>
              <w:tc>
                <w:tcPr>
                  <w:tcW w:w="1863" w:type="dxa"/>
                  <w:tcBorders>
                    <w:top w:val="single" w:sz="4" w:space="0" w:color="auto"/>
                    <w:left w:val="single" w:sz="4" w:space="0" w:color="auto"/>
                    <w:bottom w:val="single" w:sz="4" w:space="0" w:color="auto"/>
                    <w:right w:val="single" w:sz="4" w:space="0" w:color="auto"/>
                  </w:tcBorders>
                </w:tcPr>
                <w:p w:rsidR="00881EEA" w:rsidRPr="00C763ED" w:rsidRDefault="00881EEA" w:rsidP="005C2E57">
                  <w:pPr>
                    <w:spacing w:before="120" w:after="120"/>
                    <w:rPr>
                      <w:b/>
                      <w:color w:val="000000" w:themeColor="text1"/>
                    </w:rPr>
                  </w:pPr>
                  <w:r w:rsidRPr="00C763ED">
                    <w:rPr>
                      <w:b/>
                      <w:bCs/>
                      <w:color w:val="000000" w:themeColor="text1"/>
                    </w:rPr>
                    <w:t>GCC 7</w:t>
                  </w:r>
                  <w:r w:rsidR="005C2E57" w:rsidRPr="00C763ED">
                    <w:rPr>
                      <w:b/>
                      <w:bCs/>
                      <w:color w:val="000000" w:themeColor="text1"/>
                    </w:rPr>
                    <w:t>5</w:t>
                  </w:r>
                  <w:r w:rsidRPr="00C763ED">
                    <w:rPr>
                      <w:b/>
                      <w:bCs/>
                      <w:color w:val="000000" w:themeColor="text1"/>
                    </w:rPr>
                    <w:t>.2 (b)</w:t>
                  </w:r>
                </w:p>
              </w:tc>
              <w:tc>
                <w:tcPr>
                  <w:tcW w:w="8235" w:type="dxa"/>
                  <w:tcBorders>
                    <w:top w:val="single" w:sz="4" w:space="0" w:color="auto"/>
                    <w:left w:val="single" w:sz="4" w:space="0" w:color="auto"/>
                    <w:bottom w:val="single" w:sz="4" w:space="0" w:color="auto"/>
                    <w:right w:val="single" w:sz="4" w:space="0" w:color="auto"/>
                  </w:tcBorders>
                </w:tcPr>
                <w:p w:rsidR="00881EEA" w:rsidRPr="00C763ED" w:rsidRDefault="00881EEA" w:rsidP="00F43CAA">
                  <w:pPr>
                    <w:spacing w:before="120" w:after="120"/>
                    <w:rPr>
                      <w:color w:val="000000" w:themeColor="text1"/>
                      <w:lang w:val="en-GB"/>
                    </w:rPr>
                  </w:pPr>
                  <w:r w:rsidRPr="00C763ED">
                    <w:rPr>
                      <w:color w:val="000000" w:themeColor="text1"/>
                      <w:lang w:val="en-GB"/>
                    </w:rPr>
                    <w:t>The place of Arbitration is:</w:t>
                  </w:r>
                  <w:r w:rsidR="009D3343">
                    <w:rPr>
                      <w:color w:val="000000" w:themeColor="text1"/>
                      <w:lang w:val="en-GB"/>
                    </w:rPr>
                    <w:t xml:space="preserve"> To be determined by the consent of both the</w:t>
                  </w:r>
                  <w:r w:rsidR="004B4347">
                    <w:rPr>
                      <w:color w:val="000000" w:themeColor="text1"/>
                      <w:lang w:val="en-GB"/>
                    </w:rPr>
                    <w:t xml:space="preserve"> parties.</w:t>
                  </w:r>
                </w:p>
              </w:tc>
            </w:tr>
          </w:tbl>
          <w:p w:rsidR="00881EEA" w:rsidRPr="00C763ED" w:rsidRDefault="009D3343" w:rsidP="009D3343">
            <w:pPr>
              <w:tabs>
                <w:tab w:val="left" w:pos="7039"/>
              </w:tabs>
              <w:rPr>
                <w:color w:val="000000" w:themeColor="text1"/>
                <w:lang w:val="en-GB"/>
              </w:rPr>
            </w:pPr>
            <w:r>
              <w:rPr>
                <w:color w:val="000000" w:themeColor="text1"/>
                <w:lang w:val="en-GB"/>
              </w:rPr>
              <w:tab/>
            </w:r>
          </w:p>
          <w:p w:rsidR="00881EEA" w:rsidRPr="00C763ED" w:rsidRDefault="00881EEA" w:rsidP="00F43CAA">
            <w:pPr>
              <w:pStyle w:val="Heading1"/>
              <w:rPr>
                <w:color w:val="000000" w:themeColor="text1"/>
                <w:sz w:val="28"/>
                <w:szCs w:val="28"/>
                <w:lang w:val="en-GB"/>
              </w:rPr>
            </w:pPr>
          </w:p>
        </w:tc>
      </w:tr>
    </w:tbl>
    <w:p w:rsidR="002D515E" w:rsidRPr="00C763ED" w:rsidRDefault="002D515E">
      <w:pPr>
        <w:pStyle w:val="Heading1"/>
        <w:jc w:val="left"/>
        <w:rPr>
          <w:rFonts w:ascii="Times New Roman" w:hAnsi="Times New Roman" w:cs="Times New Roman"/>
          <w:color w:val="000000" w:themeColor="text1"/>
        </w:rPr>
        <w:sectPr w:rsidR="002D515E" w:rsidRPr="00C763ED" w:rsidSect="00636708">
          <w:type w:val="nextColumn"/>
          <w:pgSz w:w="11909" w:h="16834" w:code="9"/>
          <w:pgMar w:top="1440" w:right="1152" w:bottom="1440" w:left="1440" w:header="720" w:footer="720" w:gutter="0"/>
          <w:cols w:space="708"/>
          <w:docGrid w:linePitch="360"/>
        </w:sectPr>
      </w:pPr>
      <w:bookmarkStart w:id="4799" w:name="_Toc397501852"/>
      <w:bookmarkStart w:id="4800" w:name="_Toc38696495"/>
      <w:bookmarkStart w:id="4801" w:name="_Toc48551136"/>
      <w:bookmarkStart w:id="4802" w:name="_Toc48632816"/>
      <w:bookmarkStart w:id="4803" w:name="_Toc48798519"/>
      <w:bookmarkStart w:id="4804" w:name="_Toc48800789"/>
      <w:bookmarkStart w:id="4805" w:name="_Toc48800958"/>
      <w:bookmarkStart w:id="4806" w:name="_Toc48803155"/>
      <w:bookmarkStart w:id="4807" w:name="_Toc48803324"/>
      <w:bookmarkStart w:id="4808" w:name="_Toc48803493"/>
      <w:bookmarkStart w:id="4809" w:name="_Toc48803831"/>
      <w:bookmarkStart w:id="4810" w:name="_Toc48804169"/>
      <w:bookmarkStart w:id="4811" w:name="_Toc48804338"/>
      <w:bookmarkStart w:id="4812" w:name="_Toc48804845"/>
      <w:bookmarkStart w:id="4813" w:name="_Toc48812468"/>
      <w:bookmarkStart w:id="4814" w:name="_Toc48892681"/>
      <w:bookmarkStart w:id="4815" w:name="_Toc48894513"/>
      <w:bookmarkStart w:id="4816" w:name="_Toc48895286"/>
      <w:bookmarkStart w:id="4817" w:name="_Toc48895472"/>
      <w:bookmarkStart w:id="4818" w:name="_Toc48896254"/>
      <w:bookmarkStart w:id="4819" w:name="_Toc48969039"/>
      <w:bookmarkStart w:id="4820" w:name="_Toc48969370"/>
      <w:bookmarkStart w:id="4821" w:name="_Toc48970293"/>
      <w:bookmarkStart w:id="4822" w:name="_Toc48974117"/>
      <w:bookmarkStart w:id="4823" w:name="_Toc48978613"/>
      <w:bookmarkStart w:id="4824" w:name="_Toc48979374"/>
      <w:bookmarkStart w:id="4825" w:name="_Toc48979561"/>
      <w:bookmarkStart w:id="4826" w:name="_Toc48980626"/>
      <w:bookmarkStart w:id="4827" w:name="_Toc49159699"/>
      <w:bookmarkStart w:id="4828" w:name="_Toc49159886"/>
      <w:bookmarkStart w:id="4829" w:name="_Toc67815166"/>
    </w:p>
    <w:p w:rsidR="002D515E" w:rsidRPr="00C763ED" w:rsidRDefault="002D515E">
      <w:pPr>
        <w:pStyle w:val="Heading1"/>
        <w:rPr>
          <w:rFonts w:ascii="Times New Roman" w:hAnsi="Times New Roman" w:cs="Times New Roman"/>
          <w:color w:val="000000" w:themeColor="text1"/>
        </w:rPr>
      </w:pPr>
      <w:bookmarkStart w:id="4830" w:name="_Toc243275137"/>
      <w:r w:rsidRPr="00C763ED">
        <w:rPr>
          <w:rFonts w:ascii="Times New Roman" w:hAnsi="Times New Roman" w:cs="Times New Roman"/>
          <w:color w:val="000000" w:themeColor="text1"/>
        </w:rPr>
        <w:lastRenderedPageBreak/>
        <w:t>Section 5.</w:t>
      </w:r>
      <w:r w:rsidRPr="00C763ED">
        <w:rPr>
          <w:rFonts w:ascii="Times New Roman" w:hAnsi="Times New Roman" w:cs="Times New Roman"/>
          <w:color w:val="000000" w:themeColor="text1"/>
        </w:rPr>
        <w:tab/>
        <w:t>Proposal &amp; Contract Forms</w:t>
      </w:r>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p>
    <w:p w:rsidR="002D515E" w:rsidRPr="00C763ED" w:rsidRDefault="002D515E">
      <w:pPr>
        <w:jc w:val="center"/>
        <w:rPr>
          <w:color w:val="000000" w:themeColor="text1"/>
          <w:sz w:val="32"/>
        </w:rPr>
      </w:pPr>
    </w:p>
    <w:p w:rsidR="002D515E" w:rsidRPr="00C763ED" w:rsidRDefault="002D515E">
      <w:pPr>
        <w:pStyle w:val="Heading3"/>
        <w:jc w:val="center"/>
        <w:rPr>
          <w:b/>
          <w:bCs/>
          <w:color w:val="000000" w:themeColor="text1"/>
        </w:rPr>
      </w:pPr>
      <w:bookmarkStart w:id="4831" w:name="_Toc48551137"/>
      <w:bookmarkStart w:id="4832" w:name="_Toc243275138"/>
      <w:r w:rsidRPr="00C763ED">
        <w:rPr>
          <w:b/>
          <w:bCs/>
          <w:color w:val="000000" w:themeColor="text1"/>
        </w:rPr>
        <w:t>5A.</w:t>
      </w:r>
      <w:r w:rsidRPr="00C763ED">
        <w:rPr>
          <w:b/>
          <w:bCs/>
          <w:color w:val="000000" w:themeColor="text1"/>
        </w:rPr>
        <w:tab/>
        <w:t>Technical Proposal - Standard Forms</w:t>
      </w:r>
      <w:bookmarkEnd w:id="4831"/>
      <w:bookmarkEnd w:id="4832"/>
    </w:p>
    <w:p w:rsidR="002D515E" w:rsidRPr="00C763ED" w:rsidRDefault="002D515E">
      <w:pPr>
        <w:pStyle w:val="Heading3"/>
        <w:jc w:val="center"/>
        <w:rPr>
          <w:b/>
          <w:bCs/>
          <w:color w:val="000000" w:themeColor="text1"/>
          <w:sz w:val="30"/>
        </w:rPr>
      </w:pPr>
    </w:p>
    <w:p w:rsidR="002D515E" w:rsidRPr="00C763ED" w:rsidRDefault="002D515E">
      <w:pPr>
        <w:jc w:val="both"/>
        <w:rPr>
          <w:i/>
          <w:color w:val="000000" w:themeColor="text1"/>
          <w:lang w:val="en-GB"/>
        </w:rPr>
      </w:pPr>
      <w:r w:rsidRPr="00C763ED">
        <w:rPr>
          <w:i/>
          <w:color w:val="000000" w:themeColor="text1"/>
          <w:lang w:val="en-GB"/>
        </w:rPr>
        <w:t xml:space="preserve"> [Comments in brackets [  ] provide guidance to the short listed Consultants for the preparation of their Technical Proposals; they should not appear on the Technical Proposals to be submitted.]</w:t>
      </w:r>
    </w:p>
    <w:p w:rsidR="002D515E" w:rsidRPr="00C763ED" w:rsidRDefault="002D515E">
      <w:pPr>
        <w:ind w:left="540" w:hanging="540"/>
        <w:rPr>
          <w:color w:val="000000" w:themeColor="text1"/>
          <w:lang w:val="en-GB"/>
        </w:rPr>
      </w:pPr>
    </w:p>
    <w:p w:rsidR="002D515E" w:rsidRPr="00C763ED" w:rsidRDefault="002D515E">
      <w:pPr>
        <w:ind w:left="540" w:hanging="540"/>
        <w:rPr>
          <w:color w:val="000000" w:themeColor="text1"/>
          <w:lang w:val="en-GB"/>
        </w:rPr>
      </w:pPr>
    </w:p>
    <w:p w:rsidR="002D515E" w:rsidRPr="00C763ED" w:rsidRDefault="002D515E">
      <w:pPr>
        <w:ind w:left="720" w:hanging="720"/>
        <w:rPr>
          <w:color w:val="000000" w:themeColor="text1"/>
          <w:lang w:val="en-GB"/>
        </w:rPr>
      </w:pPr>
      <w:r w:rsidRPr="00C763ED">
        <w:rPr>
          <w:color w:val="000000" w:themeColor="text1"/>
          <w:lang w:val="en-GB"/>
        </w:rPr>
        <w:t>5A1</w:t>
      </w:r>
      <w:r w:rsidRPr="00C763ED">
        <w:rPr>
          <w:color w:val="000000" w:themeColor="text1"/>
          <w:lang w:val="en-GB"/>
        </w:rPr>
        <w:tab/>
        <w:t>Technical Proposal Submission Form</w:t>
      </w:r>
    </w:p>
    <w:p w:rsidR="002D515E" w:rsidRPr="00C763ED" w:rsidRDefault="002D515E">
      <w:pPr>
        <w:ind w:left="720" w:hanging="720"/>
        <w:rPr>
          <w:color w:val="000000" w:themeColor="text1"/>
          <w:lang w:val="en-GB"/>
        </w:rPr>
      </w:pPr>
    </w:p>
    <w:p w:rsidR="002D515E" w:rsidRPr="00C763ED" w:rsidRDefault="002D515E">
      <w:pPr>
        <w:ind w:left="720" w:hanging="720"/>
        <w:rPr>
          <w:color w:val="000000" w:themeColor="text1"/>
          <w:lang w:val="en-GB"/>
        </w:rPr>
      </w:pPr>
      <w:r w:rsidRPr="00C763ED">
        <w:rPr>
          <w:color w:val="000000" w:themeColor="text1"/>
          <w:lang w:val="en-GB"/>
        </w:rPr>
        <w:t>5A2</w:t>
      </w:r>
      <w:r w:rsidRPr="00C763ED">
        <w:rPr>
          <w:color w:val="000000" w:themeColor="text1"/>
          <w:lang w:val="en-GB"/>
        </w:rPr>
        <w:tab/>
        <w:t>Consultant’s Organization and Experience</w:t>
      </w:r>
    </w:p>
    <w:p w:rsidR="002D515E" w:rsidRPr="00C763ED" w:rsidRDefault="002D515E" w:rsidP="0068107F">
      <w:pPr>
        <w:numPr>
          <w:ilvl w:val="0"/>
          <w:numId w:val="3"/>
        </w:numPr>
        <w:tabs>
          <w:tab w:val="clear" w:pos="900"/>
        </w:tabs>
        <w:ind w:left="720" w:firstLine="0"/>
        <w:rPr>
          <w:color w:val="000000" w:themeColor="text1"/>
          <w:lang w:val="en-GB"/>
        </w:rPr>
      </w:pPr>
      <w:r w:rsidRPr="00C763ED">
        <w:rPr>
          <w:color w:val="000000" w:themeColor="text1"/>
          <w:lang w:val="en-GB"/>
        </w:rPr>
        <w:t>Consultant’s Organization</w:t>
      </w:r>
    </w:p>
    <w:p w:rsidR="002D515E" w:rsidRPr="00C763ED" w:rsidRDefault="002D515E" w:rsidP="0068107F">
      <w:pPr>
        <w:numPr>
          <w:ilvl w:val="0"/>
          <w:numId w:val="3"/>
        </w:numPr>
        <w:tabs>
          <w:tab w:val="clear" w:pos="900"/>
        </w:tabs>
        <w:ind w:left="720" w:firstLine="0"/>
        <w:rPr>
          <w:color w:val="000000" w:themeColor="text1"/>
          <w:lang w:val="en-GB"/>
        </w:rPr>
      </w:pPr>
      <w:r w:rsidRPr="00C763ED">
        <w:rPr>
          <w:color w:val="000000" w:themeColor="text1"/>
          <w:lang w:val="en-GB"/>
        </w:rPr>
        <w:t>Consultant’s Experience</w:t>
      </w:r>
    </w:p>
    <w:p w:rsidR="002D515E" w:rsidRPr="00C763ED" w:rsidRDefault="002D515E">
      <w:pPr>
        <w:ind w:left="720" w:hanging="720"/>
        <w:rPr>
          <w:color w:val="000000" w:themeColor="text1"/>
          <w:lang w:val="en-GB"/>
        </w:rPr>
      </w:pPr>
    </w:p>
    <w:p w:rsidR="002D515E" w:rsidRPr="00C763ED" w:rsidRDefault="002D515E">
      <w:pPr>
        <w:ind w:left="720" w:hanging="720"/>
        <w:rPr>
          <w:color w:val="000000" w:themeColor="text1"/>
          <w:lang w:val="en-GB"/>
        </w:rPr>
      </w:pPr>
      <w:r w:rsidRPr="00C763ED">
        <w:rPr>
          <w:color w:val="000000" w:themeColor="text1"/>
          <w:lang w:val="en-GB"/>
        </w:rPr>
        <w:t>5A3</w:t>
      </w:r>
      <w:r w:rsidRPr="00C763ED">
        <w:rPr>
          <w:color w:val="000000" w:themeColor="text1"/>
          <w:lang w:val="en-GB"/>
        </w:rPr>
        <w:tab/>
        <w:t>Comments or Suggestions on the Terms of Reference and on Counterpart Staff and Facilities to be provided by the Client</w:t>
      </w:r>
    </w:p>
    <w:p w:rsidR="002D515E" w:rsidRPr="00C763ED" w:rsidRDefault="002D515E" w:rsidP="0068107F">
      <w:pPr>
        <w:numPr>
          <w:ilvl w:val="0"/>
          <w:numId w:val="4"/>
        </w:numPr>
        <w:tabs>
          <w:tab w:val="clear" w:pos="900"/>
        </w:tabs>
        <w:ind w:left="720" w:firstLine="0"/>
        <w:rPr>
          <w:color w:val="000000" w:themeColor="text1"/>
          <w:lang w:val="en-GB"/>
        </w:rPr>
      </w:pPr>
      <w:r w:rsidRPr="00C763ED">
        <w:rPr>
          <w:color w:val="000000" w:themeColor="text1"/>
          <w:lang w:val="en-GB"/>
        </w:rPr>
        <w:t>On the Terms of Reference</w:t>
      </w:r>
    </w:p>
    <w:p w:rsidR="002D515E" w:rsidRPr="00C763ED" w:rsidRDefault="002D515E" w:rsidP="0068107F">
      <w:pPr>
        <w:numPr>
          <w:ilvl w:val="0"/>
          <w:numId w:val="4"/>
        </w:numPr>
        <w:tabs>
          <w:tab w:val="clear" w:pos="900"/>
        </w:tabs>
        <w:ind w:left="720" w:firstLine="0"/>
        <w:rPr>
          <w:color w:val="000000" w:themeColor="text1"/>
          <w:lang w:val="en-GB"/>
        </w:rPr>
      </w:pPr>
      <w:r w:rsidRPr="00C763ED">
        <w:rPr>
          <w:color w:val="000000" w:themeColor="text1"/>
          <w:lang w:val="en-GB"/>
        </w:rPr>
        <w:t>On the Counterpart Staff and Facilities</w:t>
      </w:r>
    </w:p>
    <w:p w:rsidR="002D515E" w:rsidRPr="00C763ED" w:rsidRDefault="002D515E">
      <w:pPr>
        <w:ind w:left="720" w:hanging="720"/>
        <w:rPr>
          <w:color w:val="000000" w:themeColor="text1"/>
          <w:lang w:val="en-GB"/>
        </w:rPr>
      </w:pPr>
    </w:p>
    <w:p w:rsidR="002D515E" w:rsidRPr="00C763ED" w:rsidRDefault="002D515E">
      <w:pPr>
        <w:ind w:left="720" w:hanging="720"/>
        <w:rPr>
          <w:color w:val="000000" w:themeColor="text1"/>
          <w:lang w:val="en-GB"/>
        </w:rPr>
      </w:pPr>
      <w:r w:rsidRPr="00C763ED">
        <w:rPr>
          <w:color w:val="000000" w:themeColor="text1"/>
          <w:lang w:val="en-GB"/>
        </w:rPr>
        <w:t>5A4</w:t>
      </w:r>
      <w:r w:rsidRPr="00C763ED">
        <w:rPr>
          <w:color w:val="000000" w:themeColor="text1"/>
          <w:lang w:val="en-GB"/>
        </w:rPr>
        <w:tab/>
        <w:t>Descriptions of the Approach, Methodology, and Work Plan for Performing the Assignment</w:t>
      </w:r>
    </w:p>
    <w:p w:rsidR="002D515E" w:rsidRPr="00C763ED" w:rsidRDefault="002D515E">
      <w:pPr>
        <w:ind w:left="720" w:hanging="720"/>
        <w:rPr>
          <w:color w:val="000000" w:themeColor="text1"/>
          <w:lang w:val="en-GB"/>
        </w:rPr>
      </w:pPr>
    </w:p>
    <w:p w:rsidR="002D515E" w:rsidRPr="00C763ED" w:rsidRDefault="002D515E">
      <w:pPr>
        <w:ind w:left="720" w:hanging="720"/>
        <w:rPr>
          <w:color w:val="000000" w:themeColor="text1"/>
          <w:lang w:val="en-GB"/>
        </w:rPr>
      </w:pPr>
      <w:r w:rsidRPr="00C763ED">
        <w:rPr>
          <w:color w:val="000000" w:themeColor="text1"/>
          <w:lang w:val="en-GB"/>
        </w:rPr>
        <w:t>5A5</w:t>
      </w:r>
      <w:r w:rsidRPr="00C763ED">
        <w:rPr>
          <w:color w:val="000000" w:themeColor="text1"/>
          <w:lang w:val="en-GB"/>
        </w:rPr>
        <w:tab/>
        <w:t xml:space="preserve">Work Schedule </w:t>
      </w:r>
    </w:p>
    <w:p w:rsidR="002D515E" w:rsidRPr="00C763ED" w:rsidRDefault="002D515E">
      <w:pPr>
        <w:ind w:left="720" w:hanging="720"/>
        <w:rPr>
          <w:color w:val="000000" w:themeColor="text1"/>
          <w:lang w:val="en-GB"/>
        </w:rPr>
      </w:pPr>
    </w:p>
    <w:p w:rsidR="002D515E" w:rsidRPr="00C763ED" w:rsidRDefault="002D515E">
      <w:pPr>
        <w:ind w:left="720" w:hanging="720"/>
        <w:rPr>
          <w:color w:val="000000" w:themeColor="text1"/>
          <w:lang w:val="en-GB"/>
        </w:rPr>
      </w:pPr>
      <w:r w:rsidRPr="00C763ED">
        <w:rPr>
          <w:color w:val="000000" w:themeColor="text1"/>
          <w:lang w:val="en-GB"/>
        </w:rPr>
        <w:t>5A6</w:t>
      </w:r>
      <w:r w:rsidRPr="00C763ED">
        <w:rPr>
          <w:color w:val="000000" w:themeColor="text1"/>
          <w:lang w:val="en-GB"/>
        </w:rPr>
        <w:tab/>
        <w:t>Team Composition and Task Assignments</w:t>
      </w:r>
    </w:p>
    <w:p w:rsidR="002D515E" w:rsidRPr="00C763ED" w:rsidRDefault="002D515E">
      <w:pPr>
        <w:ind w:left="720" w:hanging="720"/>
        <w:rPr>
          <w:color w:val="000000" w:themeColor="text1"/>
          <w:lang w:val="en-GB"/>
        </w:rPr>
      </w:pPr>
    </w:p>
    <w:p w:rsidR="002D515E" w:rsidRPr="00C763ED" w:rsidRDefault="002D515E">
      <w:pPr>
        <w:ind w:left="720" w:hanging="720"/>
        <w:rPr>
          <w:color w:val="000000" w:themeColor="text1"/>
          <w:lang w:val="en-GB"/>
        </w:rPr>
      </w:pPr>
      <w:r w:rsidRPr="00C763ED">
        <w:rPr>
          <w:color w:val="000000" w:themeColor="text1"/>
          <w:lang w:val="en-GB"/>
        </w:rPr>
        <w:t>5A7</w:t>
      </w:r>
      <w:r w:rsidRPr="00C763ED">
        <w:rPr>
          <w:color w:val="000000" w:themeColor="text1"/>
          <w:lang w:val="en-GB"/>
        </w:rPr>
        <w:tab/>
        <w:t xml:space="preserve">Staffing Schedule </w:t>
      </w:r>
    </w:p>
    <w:p w:rsidR="002D515E" w:rsidRPr="00C763ED" w:rsidRDefault="002D515E">
      <w:pPr>
        <w:ind w:left="720" w:hanging="720"/>
        <w:jc w:val="center"/>
        <w:rPr>
          <w:color w:val="000000" w:themeColor="text1"/>
          <w:lang w:val="en-GB"/>
        </w:rPr>
      </w:pPr>
    </w:p>
    <w:p w:rsidR="002D515E" w:rsidRPr="00C763ED" w:rsidRDefault="002D515E">
      <w:pPr>
        <w:ind w:left="720" w:hanging="720"/>
        <w:rPr>
          <w:b/>
          <w:color w:val="000000" w:themeColor="text1"/>
          <w:lang w:val="en-GB"/>
        </w:rPr>
      </w:pPr>
      <w:r w:rsidRPr="00C763ED">
        <w:rPr>
          <w:color w:val="000000" w:themeColor="text1"/>
          <w:lang w:val="en-GB"/>
        </w:rPr>
        <w:t>5A8</w:t>
      </w:r>
      <w:r w:rsidRPr="00C763ED">
        <w:rPr>
          <w:color w:val="000000" w:themeColor="text1"/>
          <w:lang w:val="en-GB"/>
        </w:rPr>
        <w:tab/>
        <w:t>Curriculum Vitae (CV) for Proposed Professional Staff</w:t>
      </w:r>
    </w:p>
    <w:p w:rsidR="002D515E" w:rsidRPr="00C763ED" w:rsidRDefault="002D515E">
      <w:pPr>
        <w:tabs>
          <w:tab w:val="right" w:pos="8460"/>
        </w:tabs>
        <w:ind w:left="720"/>
        <w:jc w:val="both"/>
        <w:rPr>
          <w:color w:val="000000" w:themeColor="text1"/>
          <w:u w:val="single"/>
          <w:lang w:val="en-GB"/>
        </w:rPr>
      </w:pPr>
    </w:p>
    <w:p w:rsidR="002D515E" w:rsidRPr="00C763ED" w:rsidRDefault="002D515E">
      <w:pPr>
        <w:pStyle w:val="Heading3"/>
        <w:jc w:val="center"/>
        <w:rPr>
          <w:b/>
          <w:bCs/>
          <w:color w:val="000000" w:themeColor="text1"/>
        </w:rPr>
      </w:pPr>
      <w:bookmarkStart w:id="4833" w:name="_Toc48551138"/>
      <w:bookmarkStart w:id="4834" w:name="_Toc48798520"/>
      <w:bookmarkStart w:id="4835" w:name="_Toc48800790"/>
      <w:bookmarkStart w:id="4836" w:name="_Toc48800959"/>
      <w:bookmarkStart w:id="4837" w:name="_Toc48803156"/>
      <w:bookmarkStart w:id="4838" w:name="_Toc48803325"/>
      <w:bookmarkStart w:id="4839" w:name="_Toc48803494"/>
      <w:bookmarkStart w:id="4840" w:name="_Toc48803832"/>
      <w:bookmarkStart w:id="4841" w:name="_Toc48804170"/>
      <w:bookmarkStart w:id="4842" w:name="_Toc48804339"/>
      <w:bookmarkStart w:id="4843" w:name="_Toc48804846"/>
      <w:bookmarkStart w:id="4844" w:name="_Toc48812469"/>
      <w:bookmarkStart w:id="4845" w:name="_Toc48892682"/>
      <w:bookmarkStart w:id="4846" w:name="_Toc48894514"/>
      <w:bookmarkStart w:id="4847" w:name="_Toc48895287"/>
      <w:bookmarkStart w:id="4848" w:name="_Toc48895473"/>
      <w:bookmarkStart w:id="4849" w:name="_Toc48896255"/>
      <w:r w:rsidRPr="00C763ED">
        <w:rPr>
          <w:color w:val="000000" w:themeColor="text1"/>
        </w:rPr>
        <w:br w:type="page"/>
      </w:r>
      <w:bookmarkStart w:id="4850" w:name="_Toc48969040"/>
      <w:bookmarkStart w:id="4851" w:name="_Toc48969371"/>
      <w:bookmarkStart w:id="4852" w:name="_Toc48970294"/>
      <w:bookmarkStart w:id="4853" w:name="_Toc48974118"/>
      <w:bookmarkStart w:id="4854" w:name="_Toc48978614"/>
      <w:bookmarkStart w:id="4855" w:name="_Toc48979375"/>
      <w:bookmarkStart w:id="4856" w:name="_Toc48979562"/>
      <w:bookmarkStart w:id="4857" w:name="_Toc48980627"/>
      <w:bookmarkStart w:id="4858" w:name="_Toc49159700"/>
      <w:bookmarkStart w:id="4859" w:name="_Toc49159887"/>
      <w:bookmarkStart w:id="4860" w:name="_Toc67815167"/>
      <w:bookmarkStart w:id="4861" w:name="_Toc243275139"/>
      <w:r w:rsidRPr="00C763ED">
        <w:rPr>
          <w:b/>
          <w:bCs/>
          <w:color w:val="000000" w:themeColor="text1"/>
        </w:rPr>
        <w:lastRenderedPageBreak/>
        <w:t>Form 5A1</w:t>
      </w:r>
      <w:r w:rsidRPr="00C763ED">
        <w:rPr>
          <w:b/>
          <w:bCs/>
          <w:color w:val="000000" w:themeColor="text1"/>
        </w:rPr>
        <w:tab/>
        <w:t>Technical Proposal Submission Form</w:t>
      </w:r>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p>
    <w:p w:rsidR="002D515E" w:rsidRPr="00C763ED" w:rsidRDefault="002D515E">
      <w:pPr>
        <w:jc w:val="right"/>
        <w:rPr>
          <w:color w:val="000000" w:themeColor="text1"/>
          <w:lang w:val="en-GB"/>
        </w:rPr>
      </w:pPr>
    </w:p>
    <w:p w:rsidR="002D515E" w:rsidRPr="00C763ED" w:rsidRDefault="002D515E">
      <w:pPr>
        <w:tabs>
          <w:tab w:val="left" w:pos="5460"/>
          <w:tab w:val="right" w:pos="9027"/>
        </w:tabs>
        <w:rPr>
          <w:color w:val="000000" w:themeColor="text1"/>
          <w:lang w:val="en-GB"/>
        </w:rPr>
      </w:pPr>
      <w:r w:rsidRPr="00C763ED">
        <w:rPr>
          <w:color w:val="000000" w:themeColor="text1"/>
          <w:lang w:val="en-GB"/>
        </w:rPr>
        <w:tab/>
      </w:r>
      <w:r w:rsidRPr="00C763ED">
        <w:rPr>
          <w:color w:val="000000" w:themeColor="text1"/>
          <w:lang w:val="en-GB"/>
        </w:rPr>
        <w:tab/>
        <w:t>[</w:t>
      </w:r>
      <w:r w:rsidRPr="00C763ED">
        <w:rPr>
          <w:i/>
          <w:color w:val="000000" w:themeColor="text1"/>
          <w:lang w:val="en-GB"/>
        </w:rPr>
        <w:t>Location, Date</w:t>
      </w:r>
      <w:r w:rsidRPr="00C763ED">
        <w:rPr>
          <w:color w:val="000000" w:themeColor="text1"/>
          <w:lang w:val="en-GB"/>
        </w:rPr>
        <w:t>]</w:t>
      </w:r>
    </w:p>
    <w:p w:rsidR="002D515E" w:rsidRPr="00C763ED" w:rsidRDefault="002D515E">
      <w:pPr>
        <w:rPr>
          <w:color w:val="000000" w:themeColor="text1"/>
          <w:lang w:val="en-GB"/>
        </w:rPr>
      </w:pPr>
    </w:p>
    <w:p w:rsidR="002D515E" w:rsidRPr="00C763ED" w:rsidRDefault="002D515E">
      <w:pPr>
        <w:rPr>
          <w:color w:val="000000" w:themeColor="text1"/>
          <w:lang w:val="en-GB"/>
        </w:rPr>
      </w:pPr>
    </w:p>
    <w:p w:rsidR="002D515E" w:rsidRPr="00C763ED" w:rsidRDefault="002D515E">
      <w:pPr>
        <w:rPr>
          <w:color w:val="000000" w:themeColor="text1"/>
          <w:lang w:val="en-GB"/>
        </w:rPr>
      </w:pPr>
      <w:r w:rsidRPr="00C763ED">
        <w:rPr>
          <w:color w:val="000000" w:themeColor="text1"/>
          <w:lang w:val="en-GB"/>
        </w:rPr>
        <w:t>To:</w:t>
      </w:r>
      <w:r w:rsidRPr="00C763ED">
        <w:rPr>
          <w:color w:val="000000" w:themeColor="text1"/>
          <w:lang w:val="en-GB"/>
        </w:rPr>
        <w:tab/>
        <w:t>[</w:t>
      </w:r>
      <w:r w:rsidRPr="00C763ED">
        <w:rPr>
          <w:i/>
          <w:color w:val="000000" w:themeColor="text1"/>
          <w:lang w:val="en-GB"/>
        </w:rPr>
        <w:t>Name and address of Client</w:t>
      </w:r>
      <w:r w:rsidRPr="00C763ED">
        <w:rPr>
          <w:color w:val="000000" w:themeColor="text1"/>
          <w:lang w:val="en-GB"/>
        </w:rPr>
        <w:t>]</w:t>
      </w:r>
    </w:p>
    <w:p w:rsidR="002D515E" w:rsidRPr="00C763ED" w:rsidRDefault="002D515E">
      <w:pPr>
        <w:rPr>
          <w:color w:val="000000" w:themeColor="text1"/>
          <w:lang w:val="en-GB"/>
        </w:rPr>
      </w:pPr>
    </w:p>
    <w:p w:rsidR="002D515E" w:rsidRPr="00C763ED" w:rsidRDefault="002D515E">
      <w:pPr>
        <w:rPr>
          <w:color w:val="000000" w:themeColor="text1"/>
          <w:lang w:val="en-GB"/>
        </w:rPr>
      </w:pPr>
    </w:p>
    <w:p w:rsidR="002D515E" w:rsidRPr="00C763ED" w:rsidRDefault="002D515E">
      <w:pPr>
        <w:rPr>
          <w:color w:val="000000" w:themeColor="text1"/>
          <w:lang w:val="en-GB"/>
        </w:rPr>
      </w:pPr>
    </w:p>
    <w:p w:rsidR="002D515E" w:rsidRPr="00C763ED" w:rsidRDefault="002D515E">
      <w:pPr>
        <w:rPr>
          <w:color w:val="000000" w:themeColor="text1"/>
          <w:lang w:val="en-GB"/>
        </w:rPr>
      </w:pPr>
      <w:r w:rsidRPr="00C763ED">
        <w:rPr>
          <w:color w:val="000000" w:themeColor="text1"/>
          <w:lang w:val="en-GB"/>
        </w:rPr>
        <w:t>Dear Sirs:</w:t>
      </w:r>
    </w:p>
    <w:p w:rsidR="002D515E" w:rsidRPr="00C763ED" w:rsidRDefault="002D515E">
      <w:pPr>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We, the undersigned, offer to provide the consulting services for [</w:t>
      </w:r>
      <w:r w:rsidRPr="00C763ED">
        <w:rPr>
          <w:i/>
          <w:color w:val="000000" w:themeColor="text1"/>
          <w:lang w:val="en-GB"/>
        </w:rPr>
        <w:t>Insert title of assignment</w:t>
      </w:r>
      <w:r w:rsidRPr="00C763ED">
        <w:rPr>
          <w:color w:val="000000" w:themeColor="text1"/>
          <w:lang w:val="en-GB"/>
        </w:rPr>
        <w:t>] in accordance with your Request for Proposal dated [</w:t>
      </w:r>
      <w:r w:rsidRPr="00C763ED">
        <w:rPr>
          <w:i/>
          <w:color w:val="000000" w:themeColor="text1"/>
          <w:lang w:val="en-GB"/>
        </w:rPr>
        <w:t>Insert Date</w:t>
      </w:r>
      <w:r w:rsidRPr="00C763ED">
        <w:rPr>
          <w:color w:val="000000" w:themeColor="text1"/>
          <w:lang w:val="en-GB"/>
        </w:rPr>
        <w:t xml:space="preserve">] and our Proposal.  We are hereby submitting our Proposal, which includes the </w:t>
      </w:r>
      <w:r w:rsidRPr="00C763ED">
        <w:rPr>
          <w:color w:val="000000" w:themeColor="text1"/>
          <w:spacing w:val="-2"/>
          <w:lang w:val="en-GB"/>
        </w:rPr>
        <w:t>Technical Proposal</w:t>
      </w:r>
      <w:r w:rsidRPr="00C763ED">
        <w:rPr>
          <w:color w:val="000000" w:themeColor="text1"/>
          <w:lang w:val="en-GB"/>
        </w:rPr>
        <w:t>, and the Financial Proposal sealed under two separate envelopes.</w:t>
      </w:r>
    </w:p>
    <w:p w:rsidR="002D515E" w:rsidRPr="00C763ED" w:rsidRDefault="002D515E">
      <w:pPr>
        <w:jc w:val="both"/>
        <w:rPr>
          <w:color w:val="000000" w:themeColor="text1"/>
          <w:lang w:val="en-GB"/>
        </w:rPr>
      </w:pPr>
    </w:p>
    <w:p w:rsidR="002D515E" w:rsidRPr="00C763ED" w:rsidRDefault="002D515E">
      <w:pPr>
        <w:jc w:val="both"/>
        <w:rPr>
          <w:i/>
          <w:color w:val="000000" w:themeColor="text1"/>
          <w:lang w:val="en-GB"/>
        </w:rPr>
      </w:pPr>
      <w:r w:rsidRPr="00C763ED">
        <w:rPr>
          <w:color w:val="000000" w:themeColor="text1"/>
          <w:lang w:val="en-GB"/>
        </w:rPr>
        <w:t>We are submitting our Proposal in association with: [</w:t>
      </w:r>
      <w:r w:rsidRPr="00C763ED">
        <w:rPr>
          <w:i/>
          <w:color w:val="000000" w:themeColor="text1"/>
          <w:lang w:val="en-GB"/>
        </w:rPr>
        <w:t>Insert a list with full name and address of each associated Consultant, also specify, whether they are in joint venture or sub consultancy].</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 xml:space="preserve">If negotiations are held during the period of validity of the Proposal, i.e., before the date indicated in Clause Reference </w:t>
      </w:r>
      <w:r w:rsidR="00A83862" w:rsidRPr="00C763ED">
        <w:rPr>
          <w:color w:val="000000" w:themeColor="text1"/>
          <w:lang w:val="en-GB"/>
        </w:rPr>
        <w:t>4</w:t>
      </w:r>
      <w:r w:rsidR="00741907" w:rsidRPr="00C763ED">
        <w:rPr>
          <w:color w:val="000000" w:themeColor="text1"/>
          <w:lang w:val="en-GB"/>
        </w:rPr>
        <w:t>1 &amp; 42</w:t>
      </w:r>
      <w:r w:rsidRPr="00C763ED">
        <w:rPr>
          <w:color w:val="000000" w:themeColor="text1"/>
          <w:lang w:val="en-GB"/>
        </w:rPr>
        <w:t xml:space="preserve"> of the</w:t>
      </w:r>
      <w:r w:rsidR="00D8624A" w:rsidRPr="00C763ED">
        <w:rPr>
          <w:color w:val="000000" w:themeColor="text1"/>
          <w:lang w:val="en-GB"/>
        </w:rPr>
        <w:t xml:space="preserve"> </w:t>
      </w:r>
      <w:r w:rsidR="001F4FA4" w:rsidRPr="00C763ED">
        <w:rPr>
          <w:color w:val="000000" w:themeColor="text1"/>
          <w:lang w:val="en-GB"/>
        </w:rPr>
        <w:t>ITC</w:t>
      </w:r>
      <w:r w:rsidRPr="00C763ED">
        <w:rPr>
          <w:color w:val="000000" w:themeColor="text1"/>
          <w:lang w:val="en-GB"/>
        </w:rPr>
        <w:t>, we undertake to negotiate on the basis of the proposed staff.  Our Proposal is binding upon us and subject to the modifications resulting from Contract negotiations.</w:t>
      </w:r>
    </w:p>
    <w:p w:rsidR="002D515E" w:rsidRPr="00C763ED" w:rsidRDefault="002D515E">
      <w:pPr>
        <w:jc w:val="both"/>
        <w:rPr>
          <w:color w:val="000000" w:themeColor="text1"/>
          <w:lang w:val="en-GB"/>
        </w:rPr>
      </w:pPr>
    </w:p>
    <w:p w:rsidR="002D515E" w:rsidRPr="00C763ED" w:rsidRDefault="002D515E" w:rsidP="00AC499D">
      <w:pPr>
        <w:pStyle w:val="TOC1"/>
      </w:pPr>
      <w:r w:rsidRPr="00C763ED">
        <w:t>We undertake, if our Proposal is accepted, to initiate the consulting services related to the assignment not later than the date indicated in Clause Reference</w:t>
      </w:r>
      <w:r w:rsidR="00BC33CA" w:rsidRPr="00C763ED">
        <w:t xml:space="preserve"> </w:t>
      </w:r>
      <w:r w:rsidR="006F5286" w:rsidRPr="00C763ED">
        <w:t>5</w:t>
      </w:r>
      <w:r w:rsidR="001F4FA4" w:rsidRPr="00C763ED">
        <w:t>1</w:t>
      </w:r>
      <w:r w:rsidR="006F5286" w:rsidRPr="00C763ED">
        <w:t>.1</w:t>
      </w:r>
      <w:r w:rsidR="00436E59" w:rsidRPr="00C763ED">
        <w:t xml:space="preserve"> </w:t>
      </w:r>
      <w:r w:rsidRPr="00C763ED">
        <w:t>of the Proposal Data Sheet.</w:t>
      </w:r>
    </w:p>
    <w:p w:rsidR="002D515E" w:rsidRPr="00C763ED" w:rsidRDefault="002D515E">
      <w:pPr>
        <w:jc w:val="both"/>
        <w:rPr>
          <w:color w:val="000000" w:themeColor="text1"/>
          <w:lang w:val="en-GB"/>
        </w:rPr>
      </w:pPr>
      <w:r w:rsidRPr="00C763ED">
        <w:rPr>
          <w:color w:val="000000" w:themeColor="text1"/>
          <w:lang w:val="en-GB"/>
        </w:rPr>
        <w:t>We also confirm that the Government of Bangladesh has not declared us, or any sub c</w:t>
      </w:r>
      <w:r w:rsidR="00A83862" w:rsidRPr="00C763ED">
        <w:rPr>
          <w:color w:val="000000" w:themeColor="text1"/>
          <w:lang w:val="en-GB"/>
        </w:rPr>
        <w:t>o</w:t>
      </w:r>
      <w:r w:rsidRPr="00C763ED">
        <w:rPr>
          <w:color w:val="000000" w:themeColor="text1"/>
          <w:lang w:val="en-GB"/>
        </w:rPr>
        <w:t>nsultants for any part of the Contract, ineligible on charges of engaging in corrupt, fraudulent, collusive or coercive practices. We furthermore, pledge not to indulge in such practices in competing for or in executing the Contract, and we are aware of the relevant provisions of the Proposal Document (ITC Clause</w:t>
      </w:r>
      <w:r w:rsidR="00436E59" w:rsidRPr="00C763ED">
        <w:rPr>
          <w:color w:val="000000" w:themeColor="text1"/>
          <w:lang w:val="en-GB"/>
        </w:rPr>
        <w:t xml:space="preserve"> </w:t>
      </w:r>
      <w:r w:rsidR="00A70863" w:rsidRPr="00C763ED">
        <w:rPr>
          <w:color w:val="000000" w:themeColor="text1"/>
          <w:lang w:val="en-GB"/>
        </w:rPr>
        <w:t>4</w:t>
      </w:r>
      <w:r w:rsidRPr="00C763ED">
        <w:rPr>
          <w:color w:val="000000" w:themeColor="text1"/>
          <w:lang w:val="en-GB"/>
        </w:rPr>
        <w:t>).</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ab/>
        <w:t>We understand you are not bound to accept any Proposal you receive.</w:t>
      </w:r>
    </w:p>
    <w:p w:rsidR="002D515E" w:rsidRPr="00C763ED" w:rsidRDefault="002D515E">
      <w:pPr>
        <w:jc w:val="both"/>
        <w:rPr>
          <w:color w:val="000000" w:themeColor="text1"/>
          <w:lang w:val="en-GB"/>
        </w:rPr>
      </w:pPr>
    </w:p>
    <w:p w:rsidR="002D515E" w:rsidRPr="00C763ED" w:rsidRDefault="002D515E">
      <w:pPr>
        <w:pStyle w:val="Footer"/>
        <w:tabs>
          <w:tab w:val="clear" w:pos="4320"/>
          <w:tab w:val="clear" w:pos="8640"/>
        </w:tabs>
        <w:rPr>
          <w:color w:val="000000" w:themeColor="text1"/>
          <w:lang w:val="en-GB" w:eastAsia="it-IT"/>
        </w:rPr>
      </w:pPr>
      <w:r w:rsidRPr="00C763ED">
        <w:rPr>
          <w:color w:val="000000" w:themeColor="text1"/>
          <w:lang w:val="en-GB" w:eastAsia="it-IT"/>
        </w:rPr>
        <w:tab/>
        <w:t>We remain,</w:t>
      </w:r>
    </w:p>
    <w:p w:rsidR="002D515E" w:rsidRPr="00C763ED" w:rsidRDefault="002D515E">
      <w:pPr>
        <w:rPr>
          <w:color w:val="000000" w:themeColor="text1"/>
          <w:lang w:val="en-GB"/>
        </w:rPr>
      </w:pPr>
    </w:p>
    <w:p w:rsidR="002D515E" w:rsidRPr="00C763ED" w:rsidRDefault="002D515E">
      <w:pPr>
        <w:ind w:firstLine="708"/>
        <w:jc w:val="both"/>
        <w:rPr>
          <w:color w:val="000000" w:themeColor="text1"/>
          <w:lang w:val="en-GB"/>
        </w:rPr>
      </w:pPr>
      <w:r w:rsidRPr="00C763ED">
        <w:rPr>
          <w:color w:val="000000" w:themeColor="text1"/>
          <w:lang w:val="en-GB"/>
        </w:rPr>
        <w:t>Yours sincerely,</w:t>
      </w:r>
    </w:p>
    <w:p w:rsidR="00F92FD8" w:rsidRPr="00C763ED" w:rsidRDefault="00F92FD8">
      <w:pPr>
        <w:ind w:firstLine="708"/>
        <w:jc w:val="both"/>
        <w:rPr>
          <w:color w:val="000000" w:themeColor="text1"/>
          <w:lang w:val="en-GB"/>
        </w:rPr>
      </w:pPr>
    </w:p>
    <w:tbl>
      <w:tblPr>
        <w:tblW w:w="9483"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6423"/>
      </w:tblGrid>
      <w:tr w:rsidR="00C763ED" w:rsidRPr="00C763ED">
        <w:tc>
          <w:tcPr>
            <w:tcW w:w="3060" w:type="dxa"/>
          </w:tcPr>
          <w:p w:rsidR="002D515E" w:rsidRPr="00C763ED" w:rsidRDefault="002D515E">
            <w:pPr>
              <w:spacing w:line="360" w:lineRule="auto"/>
              <w:jc w:val="both"/>
              <w:rPr>
                <w:color w:val="000000" w:themeColor="text1"/>
                <w:lang w:val="en-GB"/>
              </w:rPr>
            </w:pPr>
            <w:r w:rsidRPr="00C763ED">
              <w:rPr>
                <w:color w:val="000000" w:themeColor="text1"/>
                <w:lang w:val="en-GB"/>
              </w:rPr>
              <w:t>Authorised Signature</w:t>
            </w:r>
          </w:p>
          <w:p w:rsidR="002D515E" w:rsidRPr="00C763ED" w:rsidRDefault="002D515E">
            <w:pPr>
              <w:spacing w:line="360" w:lineRule="auto"/>
              <w:jc w:val="both"/>
              <w:rPr>
                <w:color w:val="000000" w:themeColor="text1"/>
                <w:lang w:val="en-GB"/>
              </w:rPr>
            </w:pPr>
            <w:r w:rsidRPr="00C763ED">
              <w:rPr>
                <w:i/>
                <w:iCs/>
                <w:color w:val="000000" w:themeColor="text1"/>
                <w:lang w:val="en-GB"/>
              </w:rPr>
              <w:t>[in full and initials</w:t>
            </w:r>
            <w:r w:rsidRPr="00C763ED">
              <w:rPr>
                <w:color w:val="000000" w:themeColor="text1"/>
                <w:lang w:val="en-GB"/>
              </w:rPr>
              <w:t>]</w:t>
            </w:r>
          </w:p>
        </w:tc>
        <w:tc>
          <w:tcPr>
            <w:tcW w:w="6423" w:type="dxa"/>
          </w:tcPr>
          <w:p w:rsidR="002D515E" w:rsidRPr="00C763ED" w:rsidRDefault="002D515E">
            <w:pPr>
              <w:spacing w:line="360" w:lineRule="auto"/>
              <w:jc w:val="both"/>
              <w:rPr>
                <w:color w:val="000000" w:themeColor="text1"/>
                <w:lang w:val="en-GB"/>
              </w:rPr>
            </w:pPr>
          </w:p>
        </w:tc>
      </w:tr>
      <w:tr w:rsidR="00C763ED" w:rsidRPr="00C763ED">
        <w:tc>
          <w:tcPr>
            <w:tcW w:w="3060" w:type="dxa"/>
          </w:tcPr>
          <w:p w:rsidR="002D515E" w:rsidRPr="00C763ED" w:rsidRDefault="002D515E">
            <w:pPr>
              <w:pStyle w:val="BodyText21"/>
              <w:tabs>
                <w:tab w:val="clear" w:pos="-720"/>
              </w:tabs>
              <w:suppressAutoHyphens w:val="0"/>
              <w:spacing w:line="360" w:lineRule="auto"/>
              <w:rPr>
                <w:color w:val="000000" w:themeColor="text1"/>
                <w:spacing w:val="0"/>
                <w:szCs w:val="22"/>
                <w:lang w:val="en-GB" w:eastAsia="en-US"/>
              </w:rPr>
            </w:pPr>
            <w:r w:rsidRPr="00C763ED">
              <w:rPr>
                <w:color w:val="000000" w:themeColor="text1"/>
                <w:spacing w:val="0"/>
                <w:szCs w:val="22"/>
                <w:lang w:val="en-GB" w:eastAsia="en-US"/>
              </w:rPr>
              <w:t xml:space="preserve">Name and title of </w:t>
            </w:r>
            <w:r w:rsidR="00950C7C" w:rsidRPr="00C763ED">
              <w:rPr>
                <w:color w:val="000000" w:themeColor="text1"/>
                <w:spacing w:val="0"/>
                <w:szCs w:val="22"/>
                <w:lang w:val="en-GB" w:eastAsia="en-US"/>
              </w:rPr>
              <w:t>Signatory</w:t>
            </w:r>
          </w:p>
        </w:tc>
        <w:tc>
          <w:tcPr>
            <w:tcW w:w="6423" w:type="dxa"/>
          </w:tcPr>
          <w:p w:rsidR="002D515E" w:rsidRPr="00C763ED" w:rsidRDefault="002D515E">
            <w:pPr>
              <w:spacing w:line="360" w:lineRule="auto"/>
              <w:jc w:val="both"/>
              <w:rPr>
                <w:color w:val="000000" w:themeColor="text1"/>
                <w:lang w:val="en-GB"/>
              </w:rPr>
            </w:pPr>
          </w:p>
        </w:tc>
      </w:tr>
      <w:tr w:rsidR="00C763ED" w:rsidRPr="00C763ED">
        <w:tc>
          <w:tcPr>
            <w:tcW w:w="3060" w:type="dxa"/>
          </w:tcPr>
          <w:p w:rsidR="002D515E" w:rsidRPr="00C763ED" w:rsidRDefault="002D515E">
            <w:pPr>
              <w:spacing w:line="360" w:lineRule="auto"/>
              <w:jc w:val="both"/>
              <w:rPr>
                <w:color w:val="000000" w:themeColor="text1"/>
                <w:lang w:val="en-GB"/>
              </w:rPr>
            </w:pPr>
            <w:r w:rsidRPr="00C763ED">
              <w:rPr>
                <w:color w:val="000000" w:themeColor="text1"/>
                <w:lang w:val="en-GB"/>
              </w:rPr>
              <w:t>Name of Firm</w:t>
            </w:r>
          </w:p>
        </w:tc>
        <w:tc>
          <w:tcPr>
            <w:tcW w:w="6423" w:type="dxa"/>
          </w:tcPr>
          <w:p w:rsidR="002D515E" w:rsidRPr="00C763ED" w:rsidRDefault="002D515E">
            <w:pPr>
              <w:spacing w:line="360" w:lineRule="auto"/>
              <w:jc w:val="both"/>
              <w:rPr>
                <w:color w:val="000000" w:themeColor="text1"/>
                <w:lang w:val="en-GB"/>
              </w:rPr>
            </w:pPr>
          </w:p>
        </w:tc>
      </w:tr>
      <w:tr w:rsidR="00C763ED" w:rsidRPr="00C763ED">
        <w:tc>
          <w:tcPr>
            <w:tcW w:w="3060" w:type="dxa"/>
          </w:tcPr>
          <w:p w:rsidR="002D515E" w:rsidRPr="00C763ED" w:rsidRDefault="002D515E">
            <w:pPr>
              <w:spacing w:line="360" w:lineRule="auto"/>
              <w:jc w:val="both"/>
              <w:rPr>
                <w:color w:val="000000" w:themeColor="text1"/>
                <w:lang w:val="en-GB"/>
              </w:rPr>
            </w:pPr>
            <w:r w:rsidRPr="00C763ED">
              <w:rPr>
                <w:color w:val="000000" w:themeColor="text1"/>
                <w:lang w:val="en-GB"/>
              </w:rPr>
              <w:t>Address</w:t>
            </w:r>
          </w:p>
        </w:tc>
        <w:tc>
          <w:tcPr>
            <w:tcW w:w="6423" w:type="dxa"/>
          </w:tcPr>
          <w:p w:rsidR="002D515E" w:rsidRPr="00C763ED" w:rsidRDefault="002D515E">
            <w:pPr>
              <w:spacing w:line="360" w:lineRule="auto"/>
              <w:jc w:val="both"/>
              <w:rPr>
                <w:color w:val="000000" w:themeColor="text1"/>
                <w:lang w:val="en-GB"/>
              </w:rPr>
            </w:pPr>
          </w:p>
        </w:tc>
      </w:tr>
    </w:tbl>
    <w:p w:rsidR="002D515E" w:rsidRPr="00C763ED" w:rsidRDefault="002D515E">
      <w:pPr>
        <w:tabs>
          <w:tab w:val="right" w:pos="8460"/>
        </w:tabs>
        <w:jc w:val="both"/>
        <w:rPr>
          <w:color w:val="000000" w:themeColor="text1"/>
          <w:lang w:val="en-GB" w:eastAsia="it-IT"/>
        </w:rPr>
      </w:pPr>
    </w:p>
    <w:p w:rsidR="002D515E" w:rsidRPr="00C763ED" w:rsidRDefault="002D515E">
      <w:pPr>
        <w:pStyle w:val="Heading3"/>
        <w:jc w:val="center"/>
        <w:rPr>
          <w:b/>
          <w:bCs/>
          <w:color w:val="000000" w:themeColor="text1"/>
        </w:rPr>
      </w:pPr>
      <w:bookmarkStart w:id="4862" w:name="_Toc38696497"/>
      <w:bookmarkStart w:id="4863" w:name="_Toc48551139"/>
      <w:bookmarkStart w:id="4864" w:name="_Toc48552767"/>
      <w:bookmarkStart w:id="4865" w:name="_Toc48798521"/>
      <w:bookmarkStart w:id="4866" w:name="_Toc48800791"/>
      <w:bookmarkStart w:id="4867" w:name="_Toc48800960"/>
      <w:bookmarkStart w:id="4868" w:name="_Toc48803157"/>
      <w:bookmarkStart w:id="4869" w:name="_Toc48803326"/>
      <w:bookmarkStart w:id="4870" w:name="_Toc48803495"/>
      <w:bookmarkStart w:id="4871" w:name="_Toc48803833"/>
      <w:bookmarkStart w:id="4872" w:name="_Toc48804171"/>
      <w:bookmarkStart w:id="4873" w:name="_Toc48804340"/>
      <w:bookmarkStart w:id="4874" w:name="_Toc48804847"/>
      <w:bookmarkStart w:id="4875" w:name="_Toc48812470"/>
      <w:bookmarkStart w:id="4876" w:name="_Toc48892683"/>
      <w:bookmarkStart w:id="4877" w:name="_Toc48894515"/>
      <w:bookmarkStart w:id="4878" w:name="_Toc48895288"/>
      <w:bookmarkStart w:id="4879" w:name="_Toc48895474"/>
      <w:bookmarkStart w:id="4880" w:name="_Toc48896256"/>
      <w:r w:rsidRPr="00C763ED">
        <w:rPr>
          <w:color w:val="000000" w:themeColor="text1"/>
        </w:rPr>
        <w:br w:type="page"/>
      </w:r>
      <w:bookmarkStart w:id="4881" w:name="_Toc48969041"/>
      <w:bookmarkStart w:id="4882" w:name="_Toc48969372"/>
      <w:bookmarkStart w:id="4883" w:name="_Toc48970295"/>
      <w:bookmarkStart w:id="4884" w:name="_Toc48974119"/>
      <w:bookmarkStart w:id="4885" w:name="_Toc48978615"/>
      <w:bookmarkStart w:id="4886" w:name="_Toc48979376"/>
      <w:bookmarkStart w:id="4887" w:name="_Toc48979563"/>
      <w:bookmarkStart w:id="4888" w:name="_Toc48980628"/>
      <w:bookmarkStart w:id="4889" w:name="_Toc49159701"/>
      <w:bookmarkStart w:id="4890" w:name="_Toc49159888"/>
      <w:bookmarkStart w:id="4891" w:name="_Toc67815168"/>
      <w:bookmarkStart w:id="4892" w:name="_Toc243275140"/>
      <w:r w:rsidRPr="00C763ED">
        <w:rPr>
          <w:b/>
          <w:bCs/>
          <w:color w:val="000000" w:themeColor="text1"/>
        </w:rPr>
        <w:lastRenderedPageBreak/>
        <w:t>Form 5A2</w:t>
      </w:r>
      <w:r w:rsidRPr="00C763ED">
        <w:rPr>
          <w:b/>
          <w:bCs/>
          <w:color w:val="000000" w:themeColor="text1"/>
        </w:rPr>
        <w:tab/>
        <w:t>Consultant’s Organization and Experience</w:t>
      </w:r>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p>
    <w:p w:rsidR="002D515E" w:rsidRPr="00C763ED" w:rsidRDefault="002D515E">
      <w:pPr>
        <w:rPr>
          <w:b/>
          <w:bCs/>
          <w:color w:val="000000" w:themeColor="text1"/>
        </w:rPr>
      </w:pPr>
    </w:p>
    <w:p w:rsidR="002D515E" w:rsidRPr="00C763ED" w:rsidRDefault="002D515E">
      <w:pPr>
        <w:rPr>
          <w:b/>
          <w:bCs/>
          <w:color w:val="000000" w:themeColor="text1"/>
          <w:lang w:val="en-GB"/>
        </w:rPr>
      </w:pPr>
      <w:r w:rsidRPr="00C763ED">
        <w:rPr>
          <w:b/>
          <w:bCs/>
          <w:color w:val="000000" w:themeColor="text1"/>
          <w:lang w:val="en-GB"/>
        </w:rPr>
        <w:t>Consultant’s Organisation</w:t>
      </w:r>
    </w:p>
    <w:p w:rsidR="002D515E" w:rsidRPr="00C763ED" w:rsidRDefault="002D515E">
      <w:pPr>
        <w:rPr>
          <w:color w:val="000000" w:themeColor="text1"/>
          <w:lang w:val="en-GB"/>
        </w:rPr>
      </w:pPr>
      <w:r w:rsidRPr="00C763ED">
        <w:rPr>
          <w:color w:val="000000" w:themeColor="text1"/>
          <w:lang w:val="en-GB"/>
        </w:rPr>
        <w:t>[</w:t>
      </w:r>
      <w:r w:rsidRPr="00C763ED">
        <w:rPr>
          <w:i/>
          <w:iCs/>
          <w:color w:val="000000" w:themeColor="text1"/>
          <w:lang w:val="en-GB"/>
        </w:rPr>
        <w:t>Provide here a brief description (maximum two pages) of the background and organization of the Consultant</w:t>
      </w:r>
      <w:r w:rsidRPr="00C763ED">
        <w:rPr>
          <w:color w:val="000000" w:themeColor="text1"/>
          <w:lang w:val="en-GB"/>
        </w:rPr>
        <w:t>]</w:t>
      </w:r>
    </w:p>
    <w:p w:rsidR="002D515E" w:rsidRPr="00C763ED" w:rsidRDefault="002D515E">
      <w:pPr>
        <w:jc w:val="center"/>
        <w:rPr>
          <w:b/>
          <w:bCs/>
          <w:smallCaps/>
          <w:color w:val="000000" w:themeColor="text1"/>
          <w:lang w:val="en-GB"/>
        </w:rPr>
      </w:pPr>
    </w:p>
    <w:p w:rsidR="002D515E" w:rsidRPr="00C763ED" w:rsidRDefault="002D515E">
      <w:pPr>
        <w:pStyle w:val="Sec1-Clauses"/>
        <w:spacing w:before="0" w:after="0"/>
        <w:rPr>
          <w:bCs/>
          <w:color w:val="000000" w:themeColor="text1"/>
          <w:szCs w:val="22"/>
          <w:lang w:val="en-GB"/>
        </w:rPr>
      </w:pPr>
      <w:r w:rsidRPr="00C763ED">
        <w:rPr>
          <w:bCs/>
          <w:color w:val="000000" w:themeColor="text1"/>
          <w:szCs w:val="22"/>
          <w:lang w:val="en-GB"/>
        </w:rPr>
        <w:t>Consultant’s Experience</w:t>
      </w:r>
    </w:p>
    <w:p w:rsidR="002D515E" w:rsidRPr="00C763ED" w:rsidRDefault="002D515E">
      <w:pPr>
        <w:rPr>
          <w:b/>
          <w:bCs/>
          <w:color w:val="000000" w:themeColor="text1"/>
          <w:lang w:val="en-GB"/>
        </w:rPr>
      </w:pPr>
    </w:p>
    <w:p w:rsidR="002D515E" w:rsidRPr="00C763ED" w:rsidRDefault="002D515E" w:rsidP="000F22F9">
      <w:pPr>
        <w:jc w:val="center"/>
        <w:rPr>
          <w:b/>
          <w:bCs/>
          <w:color w:val="000000" w:themeColor="text1"/>
          <w:lang w:val="en-GB"/>
        </w:rPr>
      </w:pPr>
      <w:r w:rsidRPr="00C763ED">
        <w:rPr>
          <w:b/>
          <w:bCs/>
          <w:color w:val="000000" w:themeColor="text1"/>
          <w:lang w:val="en-GB"/>
        </w:rPr>
        <w:t>Major Work Undertaken that best</w:t>
      </w:r>
    </w:p>
    <w:p w:rsidR="002D515E" w:rsidRPr="00C763ED" w:rsidRDefault="002D515E">
      <w:pPr>
        <w:jc w:val="center"/>
        <w:rPr>
          <w:b/>
          <w:bCs/>
          <w:smallCaps/>
          <w:color w:val="000000" w:themeColor="text1"/>
          <w:lang w:val="en-GB"/>
        </w:rPr>
      </w:pPr>
      <w:r w:rsidRPr="00C763ED">
        <w:rPr>
          <w:b/>
          <w:bCs/>
          <w:color w:val="000000" w:themeColor="text1"/>
          <w:lang w:val="en-GB"/>
        </w:rPr>
        <w:t>Illustrates Qualifications</w:t>
      </w:r>
    </w:p>
    <w:p w:rsidR="002D515E" w:rsidRPr="00C763ED" w:rsidRDefault="002D515E">
      <w:pPr>
        <w:pStyle w:val="Salutation"/>
        <w:rPr>
          <w:color w:val="000000" w:themeColor="text1"/>
          <w:lang w:val="en-GB"/>
        </w:rPr>
      </w:pPr>
    </w:p>
    <w:p w:rsidR="002D515E" w:rsidRPr="00C763ED" w:rsidRDefault="002D515E">
      <w:pPr>
        <w:jc w:val="both"/>
        <w:rPr>
          <w:i/>
          <w:color w:val="000000" w:themeColor="text1"/>
          <w:lang w:val="en-GB"/>
        </w:rPr>
      </w:pPr>
      <w:r w:rsidRPr="00C763ED">
        <w:rPr>
          <w:i/>
          <w:color w:val="000000" w:themeColor="text1"/>
          <w:lang w:val="en-GB"/>
        </w:rPr>
        <w:t>[using the format below, provide information on each assignment for which your firm was legally contracted for carrying out consulting services similar to the ones r</w:t>
      </w:r>
      <w:r w:rsidR="007A4E58" w:rsidRPr="00C763ED">
        <w:rPr>
          <w:i/>
          <w:color w:val="000000" w:themeColor="text1"/>
          <w:lang w:val="en-GB"/>
        </w:rPr>
        <w:t>equested under this assignment.</w:t>
      </w:r>
      <w:r w:rsidRPr="00C763ED">
        <w:rPr>
          <w:i/>
          <w:color w:val="000000" w:themeColor="text1"/>
          <w:lang w:val="en-GB"/>
        </w:rPr>
        <w:t>]</w:t>
      </w:r>
    </w:p>
    <w:p w:rsidR="002D515E" w:rsidRPr="00C763ED" w:rsidRDefault="002D515E">
      <w:pPr>
        <w:rPr>
          <w:color w:val="000000" w:themeColor="text1"/>
          <w:lang w:val="en-GB"/>
        </w:rPr>
      </w:pPr>
    </w:p>
    <w:tbl>
      <w:tblPr>
        <w:tblW w:w="9792"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454"/>
        <w:gridCol w:w="2229"/>
        <w:gridCol w:w="6109"/>
      </w:tblGrid>
      <w:tr w:rsidR="00C763ED" w:rsidRPr="00C763ED">
        <w:tc>
          <w:tcPr>
            <w:tcW w:w="3683" w:type="dxa"/>
            <w:gridSpan w:val="2"/>
          </w:tcPr>
          <w:p w:rsidR="002D515E" w:rsidRPr="00C763ED" w:rsidRDefault="002D515E">
            <w:pPr>
              <w:rPr>
                <w:color w:val="000000" w:themeColor="text1"/>
                <w:sz w:val="20"/>
                <w:szCs w:val="20"/>
                <w:lang w:val="en-GB"/>
              </w:rPr>
            </w:pPr>
            <w:r w:rsidRPr="00C763ED">
              <w:rPr>
                <w:color w:val="000000" w:themeColor="text1"/>
                <w:sz w:val="20"/>
                <w:szCs w:val="20"/>
                <w:lang w:val="en-GB"/>
              </w:rPr>
              <w:t>Assignment name:</w:t>
            </w: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tc>
        <w:tc>
          <w:tcPr>
            <w:tcW w:w="6109" w:type="dxa"/>
          </w:tcPr>
          <w:p w:rsidR="00083869" w:rsidRPr="00C763ED" w:rsidRDefault="00083869">
            <w:pPr>
              <w:rPr>
                <w:color w:val="000000" w:themeColor="text1"/>
                <w:sz w:val="20"/>
                <w:szCs w:val="20"/>
                <w:lang w:val="en-GB"/>
              </w:rPr>
            </w:pPr>
            <w:r w:rsidRPr="00C763ED">
              <w:rPr>
                <w:color w:val="000000" w:themeColor="text1"/>
                <w:sz w:val="20"/>
                <w:szCs w:val="20"/>
                <w:lang w:val="en-GB"/>
              </w:rPr>
              <w:t>Approx value of the Contract</w:t>
            </w:r>
            <w:r w:rsidR="0068342E" w:rsidRPr="00C763ED">
              <w:rPr>
                <w:color w:val="000000" w:themeColor="text1"/>
                <w:sz w:val="20"/>
                <w:szCs w:val="20"/>
                <w:lang w:val="en-GB"/>
              </w:rPr>
              <w:t xml:space="preserve"> (Tk. Lacs)</w:t>
            </w: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tc>
      </w:tr>
      <w:tr w:rsidR="00C763ED" w:rsidRPr="00C763ED">
        <w:tc>
          <w:tcPr>
            <w:tcW w:w="3683" w:type="dxa"/>
            <w:gridSpan w:val="2"/>
          </w:tcPr>
          <w:p w:rsidR="005744B9" w:rsidRPr="00C763ED" w:rsidRDefault="005744B9">
            <w:pPr>
              <w:rPr>
                <w:color w:val="000000" w:themeColor="text1"/>
                <w:sz w:val="20"/>
                <w:szCs w:val="20"/>
                <w:lang w:val="en-GB"/>
              </w:rPr>
            </w:pPr>
            <w:r w:rsidRPr="00C763ED">
              <w:rPr>
                <w:color w:val="000000" w:themeColor="text1"/>
                <w:sz w:val="20"/>
                <w:szCs w:val="20"/>
                <w:lang w:val="en-GB"/>
              </w:rPr>
              <w:t>Country:</w:t>
            </w:r>
          </w:p>
          <w:p w:rsidR="002D515E" w:rsidRPr="00C763ED" w:rsidRDefault="002D515E" w:rsidP="005744B9">
            <w:pPr>
              <w:rPr>
                <w:color w:val="000000" w:themeColor="text1"/>
                <w:sz w:val="20"/>
                <w:szCs w:val="20"/>
                <w:lang w:val="en-GB"/>
              </w:rPr>
            </w:pPr>
            <w:r w:rsidRPr="00C763ED">
              <w:rPr>
                <w:color w:val="000000" w:themeColor="text1"/>
                <w:sz w:val="20"/>
                <w:szCs w:val="20"/>
                <w:lang w:val="en-GB"/>
              </w:rPr>
              <w:t>Location</w:t>
            </w:r>
            <w:r w:rsidR="005744B9" w:rsidRPr="00C763ED">
              <w:rPr>
                <w:color w:val="000000" w:themeColor="text1"/>
                <w:sz w:val="20"/>
                <w:szCs w:val="20"/>
                <w:lang w:val="en-GB"/>
              </w:rPr>
              <w:t xml:space="preserve"> within country:</w:t>
            </w:r>
          </w:p>
        </w:tc>
        <w:tc>
          <w:tcPr>
            <w:tcW w:w="6109" w:type="dxa"/>
          </w:tcPr>
          <w:p w:rsidR="002D515E" w:rsidRPr="00C763ED" w:rsidRDefault="002D515E">
            <w:pPr>
              <w:rPr>
                <w:color w:val="000000" w:themeColor="text1"/>
                <w:sz w:val="20"/>
                <w:szCs w:val="20"/>
                <w:lang w:val="en-GB"/>
              </w:rPr>
            </w:pPr>
            <w:r w:rsidRPr="00C763ED">
              <w:rPr>
                <w:color w:val="000000" w:themeColor="text1"/>
                <w:sz w:val="20"/>
                <w:szCs w:val="20"/>
                <w:lang w:val="en-GB"/>
              </w:rPr>
              <w:t>Duration of assignment (months):</w:t>
            </w: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tc>
      </w:tr>
      <w:tr w:rsidR="00C763ED" w:rsidRPr="00C763ED">
        <w:trPr>
          <w:cantSplit/>
        </w:trPr>
        <w:tc>
          <w:tcPr>
            <w:tcW w:w="3683" w:type="dxa"/>
            <w:gridSpan w:val="2"/>
          </w:tcPr>
          <w:p w:rsidR="002D515E" w:rsidRPr="00C763ED" w:rsidRDefault="002D515E">
            <w:pPr>
              <w:rPr>
                <w:color w:val="000000" w:themeColor="text1"/>
                <w:sz w:val="20"/>
                <w:szCs w:val="20"/>
                <w:lang w:val="en-GB"/>
              </w:rPr>
            </w:pPr>
            <w:r w:rsidRPr="00C763ED">
              <w:rPr>
                <w:color w:val="000000" w:themeColor="text1"/>
                <w:sz w:val="20"/>
                <w:szCs w:val="20"/>
                <w:lang w:val="en-GB"/>
              </w:rPr>
              <w:t>Name of Client:</w:t>
            </w:r>
          </w:p>
          <w:p w:rsidR="002D515E" w:rsidRPr="00C763ED" w:rsidRDefault="0068342E">
            <w:pPr>
              <w:rPr>
                <w:color w:val="000000" w:themeColor="text1"/>
                <w:sz w:val="20"/>
                <w:szCs w:val="20"/>
                <w:lang w:val="en-GB"/>
              </w:rPr>
            </w:pPr>
            <w:r w:rsidRPr="00C763ED">
              <w:rPr>
                <w:color w:val="000000" w:themeColor="text1"/>
                <w:sz w:val="20"/>
                <w:szCs w:val="20"/>
                <w:lang w:val="en-GB"/>
              </w:rPr>
              <w:t>Address:</w:t>
            </w:r>
          </w:p>
          <w:p w:rsidR="002D515E" w:rsidRPr="00C763ED" w:rsidRDefault="002D515E">
            <w:pPr>
              <w:rPr>
                <w:color w:val="000000" w:themeColor="text1"/>
                <w:sz w:val="20"/>
                <w:szCs w:val="20"/>
                <w:lang w:val="en-GB"/>
              </w:rPr>
            </w:pPr>
          </w:p>
          <w:p w:rsidR="0068342E" w:rsidRPr="00C763ED" w:rsidRDefault="0068342E">
            <w:pPr>
              <w:rPr>
                <w:color w:val="000000" w:themeColor="text1"/>
                <w:sz w:val="20"/>
                <w:szCs w:val="20"/>
                <w:lang w:val="en-GB"/>
              </w:rPr>
            </w:pPr>
          </w:p>
          <w:p w:rsidR="0068342E" w:rsidRPr="00C763ED" w:rsidRDefault="0068342E">
            <w:pPr>
              <w:rPr>
                <w:color w:val="000000" w:themeColor="text1"/>
                <w:sz w:val="20"/>
                <w:szCs w:val="20"/>
                <w:lang w:val="en-GB"/>
              </w:rPr>
            </w:pPr>
          </w:p>
        </w:tc>
        <w:tc>
          <w:tcPr>
            <w:tcW w:w="6109" w:type="dxa"/>
            <w:tcBorders>
              <w:bottom w:val="single" w:sz="4" w:space="0" w:color="auto"/>
            </w:tcBorders>
          </w:tcPr>
          <w:p w:rsidR="002D515E" w:rsidRPr="00C763ED" w:rsidRDefault="0068342E">
            <w:pPr>
              <w:rPr>
                <w:color w:val="000000" w:themeColor="text1"/>
                <w:sz w:val="20"/>
                <w:szCs w:val="20"/>
                <w:lang w:val="en-GB"/>
              </w:rPr>
            </w:pPr>
            <w:r w:rsidRPr="00C763ED">
              <w:rPr>
                <w:color w:val="000000" w:themeColor="text1"/>
                <w:sz w:val="20"/>
                <w:szCs w:val="20"/>
                <w:lang w:val="en-GB"/>
              </w:rPr>
              <w:t>Total N</w:t>
            </w:r>
            <w:r w:rsidRPr="00C763ED">
              <w:rPr>
                <w:color w:val="000000" w:themeColor="text1"/>
                <w:sz w:val="20"/>
                <w:szCs w:val="20"/>
                <w:vertAlign w:val="superscript"/>
                <w:lang w:val="en-GB"/>
              </w:rPr>
              <w:t>o</w:t>
            </w:r>
            <w:r w:rsidRPr="00C763ED">
              <w:rPr>
                <w:color w:val="000000" w:themeColor="text1"/>
                <w:sz w:val="20"/>
                <w:szCs w:val="20"/>
                <w:lang w:val="en-GB"/>
              </w:rPr>
              <w:t xml:space="preserve"> of staff-month of the assignment</w:t>
            </w:r>
            <w:r w:rsidR="002D515E" w:rsidRPr="00C763ED">
              <w:rPr>
                <w:color w:val="000000" w:themeColor="text1"/>
                <w:sz w:val="20"/>
                <w:szCs w:val="20"/>
                <w:lang w:val="en-GB"/>
              </w:rPr>
              <w:t>:</w:t>
            </w:r>
          </w:p>
          <w:p w:rsidR="002D515E" w:rsidRPr="00C763ED" w:rsidRDefault="002D515E">
            <w:pPr>
              <w:rPr>
                <w:color w:val="000000" w:themeColor="text1"/>
                <w:sz w:val="20"/>
                <w:szCs w:val="20"/>
                <w:lang w:val="en-GB"/>
              </w:rPr>
            </w:pPr>
          </w:p>
        </w:tc>
      </w:tr>
      <w:tr w:rsidR="00C763ED" w:rsidRPr="00C763ED">
        <w:trPr>
          <w:cantSplit/>
        </w:trPr>
        <w:tc>
          <w:tcPr>
            <w:tcW w:w="1454" w:type="dxa"/>
          </w:tcPr>
          <w:p w:rsidR="002D515E" w:rsidRPr="00C763ED" w:rsidRDefault="003E4AAA">
            <w:pPr>
              <w:rPr>
                <w:color w:val="000000" w:themeColor="text1"/>
                <w:sz w:val="20"/>
                <w:szCs w:val="20"/>
                <w:lang w:val="en-GB"/>
              </w:rPr>
            </w:pPr>
            <w:r w:rsidRPr="00C763ED">
              <w:rPr>
                <w:color w:val="000000" w:themeColor="text1"/>
                <w:sz w:val="20"/>
                <w:szCs w:val="20"/>
                <w:lang w:val="en-GB"/>
              </w:rPr>
              <w:t>Start d</w:t>
            </w:r>
            <w:r w:rsidR="002D515E" w:rsidRPr="00C763ED">
              <w:rPr>
                <w:color w:val="000000" w:themeColor="text1"/>
                <w:sz w:val="20"/>
                <w:szCs w:val="20"/>
                <w:lang w:val="en-GB"/>
              </w:rPr>
              <w:t>ate</w:t>
            </w:r>
          </w:p>
          <w:p w:rsidR="002D515E" w:rsidRPr="00C763ED" w:rsidRDefault="002D515E">
            <w:pPr>
              <w:rPr>
                <w:color w:val="000000" w:themeColor="text1"/>
                <w:sz w:val="20"/>
                <w:szCs w:val="20"/>
                <w:lang w:val="en-GB"/>
              </w:rPr>
            </w:pPr>
            <w:r w:rsidRPr="00C763ED">
              <w:rPr>
                <w:color w:val="000000" w:themeColor="text1"/>
                <w:sz w:val="20"/>
                <w:szCs w:val="20"/>
                <w:lang w:val="en-GB"/>
              </w:rPr>
              <w:t>(Month/Year)</w:t>
            </w:r>
          </w:p>
        </w:tc>
        <w:tc>
          <w:tcPr>
            <w:tcW w:w="2229" w:type="dxa"/>
          </w:tcPr>
          <w:p w:rsidR="002D515E" w:rsidRPr="00C763ED" w:rsidRDefault="003E4AAA">
            <w:pPr>
              <w:rPr>
                <w:color w:val="000000" w:themeColor="text1"/>
                <w:sz w:val="20"/>
                <w:szCs w:val="20"/>
                <w:lang w:val="en-GB"/>
              </w:rPr>
            </w:pPr>
            <w:r w:rsidRPr="00C763ED">
              <w:rPr>
                <w:color w:val="000000" w:themeColor="text1"/>
                <w:sz w:val="20"/>
                <w:szCs w:val="20"/>
                <w:lang w:val="en-GB"/>
              </w:rPr>
              <w:t>Completion d</w:t>
            </w:r>
            <w:r w:rsidR="002D515E" w:rsidRPr="00C763ED">
              <w:rPr>
                <w:color w:val="000000" w:themeColor="text1"/>
                <w:sz w:val="20"/>
                <w:szCs w:val="20"/>
                <w:lang w:val="en-GB"/>
              </w:rPr>
              <w:t>ate</w:t>
            </w:r>
          </w:p>
          <w:p w:rsidR="002D515E" w:rsidRPr="00C763ED" w:rsidRDefault="002D515E">
            <w:pPr>
              <w:rPr>
                <w:color w:val="000000" w:themeColor="text1"/>
                <w:sz w:val="20"/>
                <w:szCs w:val="20"/>
                <w:lang w:val="en-GB"/>
              </w:rPr>
            </w:pPr>
            <w:r w:rsidRPr="00C763ED">
              <w:rPr>
                <w:color w:val="000000" w:themeColor="text1"/>
                <w:sz w:val="20"/>
                <w:szCs w:val="20"/>
                <w:lang w:val="en-GB"/>
              </w:rPr>
              <w:t>(Month/Year)</w:t>
            </w:r>
          </w:p>
        </w:tc>
        <w:tc>
          <w:tcPr>
            <w:tcW w:w="6109" w:type="dxa"/>
            <w:tcBorders>
              <w:top w:val="single" w:sz="4" w:space="0" w:color="auto"/>
            </w:tcBorders>
          </w:tcPr>
          <w:p w:rsidR="0068342E" w:rsidRPr="00C763ED" w:rsidRDefault="0068342E">
            <w:pPr>
              <w:rPr>
                <w:color w:val="000000" w:themeColor="text1"/>
                <w:sz w:val="20"/>
                <w:szCs w:val="20"/>
                <w:lang w:val="en-GB"/>
              </w:rPr>
            </w:pPr>
            <w:r w:rsidRPr="00C763ED">
              <w:rPr>
                <w:color w:val="000000" w:themeColor="text1"/>
                <w:sz w:val="20"/>
                <w:szCs w:val="20"/>
                <w:lang w:val="en-GB"/>
              </w:rPr>
              <w:t>Approx value of services provided by your firm under the contract</w:t>
            </w:r>
            <w:r w:rsidR="00741907" w:rsidRPr="00C763ED">
              <w:rPr>
                <w:color w:val="000000" w:themeColor="text1"/>
                <w:sz w:val="20"/>
                <w:szCs w:val="20"/>
                <w:lang w:val="en-GB"/>
              </w:rPr>
              <w:t xml:space="preserve"> (Tk</w:t>
            </w:r>
            <w:r w:rsidRPr="00C763ED">
              <w:rPr>
                <w:color w:val="000000" w:themeColor="text1"/>
                <w:sz w:val="20"/>
                <w:szCs w:val="20"/>
                <w:lang w:val="en-GB"/>
              </w:rPr>
              <w:t>. Lacs):</w:t>
            </w:r>
          </w:p>
          <w:p w:rsidR="002D515E" w:rsidRPr="00C763ED" w:rsidRDefault="002D515E" w:rsidP="0068342E">
            <w:pPr>
              <w:rPr>
                <w:color w:val="000000" w:themeColor="text1"/>
                <w:sz w:val="20"/>
                <w:szCs w:val="20"/>
                <w:lang w:val="en-GB"/>
              </w:rPr>
            </w:pPr>
          </w:p>
        </w:tc>
      </w:tr>
      <w:tr w:rsidR="00C763ED" w:rsidRPr="00C763ED">
        <w:tc>
          <w:tcPr>
            <w:tcW w:w="3683" w:type="dxa"/>
            <w:gridSpan w:val="2"/>
            <w:tcBorders>
              <w:bottom w:val="nil"/>
            </w:tcBorders>
          </w:tcPr>
          <w:p w:rsidR="002D515E" w:rsidRPr="00C763ED" w:rsidRDefault="002D515E">
            <w:pPr>
              <w:rPr>
                <w:color w:val="000000" w:themeColor="text1"/>
                <w:sz w:val="20"/>
                <w:szCs w:val="20"/>
                <w:lang w:val="en-GB"/>
              </w:rPr>
            </w:pPr>
            <w:r w:rsidRPr="00C763ED">
              <w:rPr>
                <w:color w:val="000000" w:themeColor="text1"/>
                <w:sz w:val="20"/>
                <w:szCs w:val="20"/>
                <w:lang w:val="en-GB"/>
              </w:rPr>
              <w:t xml:space="preserve">Name of </w:t>
            </w:r>
            <w:r w:rsidR="005744B9" w:rsidRPr="00C763ED">
              <w:rPr>
                <w:color w:val="000000" w:themeColor="text1"/>
                <w:sz w:val="20"/>
                <w:szCs w:val="20"/>
                <w:lang w:val="en-GB"/>
              </w:rPr>
              <w:t>Joint Venture/A</w:t>
            </w:r>
            <w:r w:rsidRPr="00C763ED">
              <w:rPr>
                <w:color w:val="000000" w:themeColor="text1"/>
                <w:sz w:val="20"/>
                <w:szCs w:val="20"/>
                <w:lang w:val="en-GB"/>
              </w:rPr>
              <w:t>ssociated Consultants, if any:</w:t>
            </w:r>
          </w:p>
          <w:p w:rsidR="002D515E" w:rsidRPr="00C763ED" w:rsidRDefault="002D515E">
            <w:pPr>
              <w:rPr>
                <w:color w:val="000000" w:themeColor="text1"/>
                <w:sz w:val="20"/>
                <w:szCs w:val="20"/>
                <w:lang w:val="en-GB"/>
              </w:rPr>
            </w:pPr>
          </w:p>
        </w:tc>
        <w:tc>
          <w:tcPr>
            <w:tcW w:w="6109" w:type="dxa"/>
            <w:tcBorders>
              <w:bottom w:val="nil"/>
            </w:tcBorders>
          </w:tcPr>
          <w:p w:rsidR="002D515E" w:rsidRPr="00C763ED" w:rsidRDefault="002D515E">
            <w:pPr>
              <w:rPr>
                <w:color w:val="000000" w:themeColor="text1"/>
                <w:sz w:val="20"/>
                <w:szCs w:val="20"/>
                <w:lang w:val="en-GB"/>
              </w:rPr>
            </w:pPr>
            <w:r w:rsidRPr="00C763ED">
              <w:rPr>
                <w:color w:val="000000" w:themeColor="text1"/>
                <w:sz w:val="20"/>
                <w:szCs w:val="20"/>
                <w:lang w:val="en-GB"/>
              </w:rPr>
              <w:t>N</w:t>
            </w:r>
            <w:r w:rsidRPr="00C763ED">
              <w:rPr>
                <w:color w:val="000000" w:themeColor="text1"/>
                <w:sz w:val="20"/>
                <w:szCs w:val="20"/>
                <w:u w:val="single"/>
                <w:vertAlign w:val="superscript"/>
                <w:lang w:val="en-GB"/>
              </w:rPr>
              <w:t>o</w:t>
            </w:r>
            <w:r w:rsidRPr="00C763ED">
              <w:rPr>
                <w:color w:val="000000" w:themeColor="text1"/>
                <w:sz w:val="20"/>
                <w:szCs w:val="20"/>
                <w:lang w:val="en-GB"/>
              </w:rPr>
              <w:t xml:space="preserve"> of </w:t>
            </w:r>
            <w:r w:rsidR="005744B9" w:rsidRPr="00C763ED">
              <w:rPr>
                <w:color w:val="000000" w:themeColor="text1"/>
                <w:sz w:val="20"/>
                <w:szCs w:val="20"/>
                <w:lang w:val="en-GB"/>
              </w:rPr>
              <w:t>Staff</w:t>
            </w:r>
            <w:r w:rsidRPr="00C763ED">
              <w:rPr>
                <w:color w:val="000000" w:themeColor="text1"/>
                <w:sz w:val="20"/>
                <w:szCs w:val="20"/>
                <w:lang w:val="en-GB"/>
              </w:rPr>
              <w:t xml:space="preserve">-Months of </w:t>
            </w:r>
            <w:r w:rsidR="005744B9" w:rsidRPr="00C763ED">
              <w:rPr>
                <w:color w:val="000000" w:themeColor="text1"/>
                <w:sz w:val="20"/>
                <w:szCs w:val="20"/>
                <w:lang w:val="en-GB"/>
              </w:rPr>
              <w:t xml:space="preserve">Key </w:t>
            </w:r>
            <w:r w:rsidR="003E4AAA" w:rsidRPr="00C763ED">
              <w:rPr>
                <w:color w:val="000000" w:themeColor="text1"/>
                <w:sz w:val="20"/>
                <w:szCs w:val="20"/>
                <w:lang w:val="en-GB"/>
              </w:rPr>
              <w:t>professional s</w:t>
            </w:r>
            <w:r w:rsidRPr="00C763ED">
              <w:rPr>
                <w:color w:val="000000" w:themeColor="text1"/>
                <w:sz w:val="20"/>
                <w:szCs w:val="20"/>
                <w:lang w:val="en-GB"/>
              </w:rPr>
              <w:t xml:space="preserve">taff provided by </w:t>
            </w:r>
            <w:r w:rsidR="005744B9" w:rsidRPr="00C763ED">
              <w:rPr>
                <w:color w:val="000000" w:themeColor="text1"/>
                <w:sz w:val="20"/>
                <w:szCs w:val="20"/>
                <w:lang w:val="en-GB"/>
              </w:rPr>
              <w:t>Joint Venture/A</w:t>
            </w:r>
            <w:r w:rsidRPr="00C763ED">
              <w:rPr>
                <w:color w:val="000000" w:themeColor="text1"/>
                <w:sz w:val="20"/>
                <w:szCs w:val="20"/>
                <w:lang w:val="en-GB"/>
              </w:rPr>
              <w:t>ssociated Consultants:</w:t>
            </w:r>
          </w:p>
          <w:p w:rsidR="002D515E" w:rsidRPr="00C763ED" w:rsidRDefault="002D515E">
            <w:pPr>
              <w:rPr>
                <w:color w:val="000000" w:themeColor="text1"/>
                <w:sz w:val="20"/>
                <w:szCs w:val="20"/>
                <w:lang w:val="en-GB"/>
              </w:rPr>
            </w:pPr>
          </w:p>
        </w:tc>
      </w:tr>
      <w:tr w:rsidR="00C763ED" w:rsidRPr="00C763ED">
        <w:tc>
          <w:tcPr>
            <w:tcW w:w="9792" w:type="dxa"/>
            <w:gridSpan w:val="3"/>
            <w:tcBorders>
              <w:top w:val="nil"/>
              <w:left w:val="nil"/>
              <w:bottom w:val="nil"/>
              <w:right w:val="nil"/>
            </w:tcBorders>
          </w:tcPr>
          <w:p w:rsidR="002D515E" w:rsidRPr="00C763ED" w:rsidRDefault="003E4AAA">
            <w:pPr>
              <w:jc w:val="both"/>
              <w:rPr>
                <w:color w:val="000000" w:themeColor="text1"/>
                <w:sz w:val="20"/>
                <w:szCs w:val="20"/>
                <w:lang w:val="en-GB"/>
              </w:rPr>
            </w:pPr>
            <w:r w:rsidRPr="00C763ED">
              <w:rPr>
                <w:color w:val="000000" w:themeColor="text1"/>
                <w:sz w:val="20"/>
                <w:szCs w:val="20"/>
                <w:lang w:val="en-GB"/>
              </w:rPr>
              <w:t>Name of s</w:t>
            </w:r>
            <w:r w:rsidR="002D515E" w:rsidRPr="00C763ED">
              <w:rPr>
                <w:color w:val="000000" w:themeColor="text1"/>
                <w:sz w:val="20"/>
                <w:szCs w:val="20"/>
                <w:lang w:val="en-GB"/>
              </w:rPr>
              <w:t xml:space="preserve">enior </w:t>
            </w:r>
            <w:r w:rsidRPr="00C763ED">
              <w:rPr>
                <w:color w:val="000000" w:themeColor="text1"/>
                <w:sz w:val="20"/>
                <w:szCs w:val="20"/>
                <w:lang w:val="en-GB"/>
              </w:rPr>
              <w:t>professional s</w:t>
            </w:r>
            <w:r w:rsidR="002D515E" w:rsidRPr="00C763ED">
              <w:rPr>
                <w:color w:val="000000" w:themeColor="text1"/>
                <w:sz w:val="20"/>
                <w:szCs w:val="20"/>
                <w:lang w:val="en-GB"/>
              </w:rPr>
              <w:t>taff (Project Direc</w:t>
            </w:r>
            <w:r w:rsidR="00F92FD8" w:rsidRPr="00C763ED">
              <w:rPr>
                <w:color w:val="000000" w:themeColor="text1"/>
                <w:sz w:val="20"/>
                <w:szCs w:val="20"/>
                <w:lang w:val="en-GB"/>
              </w:rPr>
              <w:t>tor</w:t>
            </w:r>
            <w:r w:rsidR="002D515E" w:rsidRPr="00C763ED">
              <w:rPr>
                <w:color w:val="000000" w:themeColor="text1"/>
                <w:sz w:val="20"/>
                <w:szCs w:val="20"/>
                <w:lang w:val="en-GB"/>
              </w:rPr>
              <w:t>/Coordina</w:t>
            </w:r>
            <w:r w:rsidR="00F92FD8" w:rsidRPr="00C763ED">
              <w:rPr>
                <w:color w:val="000000" w:themeColor="text1"/>
                <w:sz w:val="20"/>
                <w:szCs w:val="20"/>
                <w:lang w:val="en-GB"/>
              </w:rPr>
              <w:t>tor</w:t>
            </w:r>
            <w:r w:rsidR="002D515E" w:rsidRPr="00C763ED">
              <w:rPr>
                <w:color w:val="000000" w:themeColor="text1"/>
                <w:sz w:val="20"/>
                <w:szCs w:val="20"/>
                <w:lang w:val="en-GB"/>
              </w:rPr>
              <w:t>, Team Leader) Involved and Functions Performed:</w:t>
            </w:r>
          </w:p>
          <w:p w:rsidR="002D515E" w:rsidRPr="00C763ED" w:rsidRDefault="002D515E">
            <w:pPr>
              <w:jc w:val="both"/>
              <w:rPr>
                <w:color w:val="000000" w:themeColor="text1"/>
                <w:sz w:val="20"/>
                <w:szCs w:val="20"/>
                <w:lang w:val="en-GB"/>
              </w:rPr>
            </w:pPr>
          </w:p>
          <w:p w:rsidR="002D515E" w:rsidRPr="00C763ED" w:rsidRDefault="002D515E">
            <w:pPr>
              <w:jc w:val="both"/>
              <w:rPr>
                <w:color w:val="000000" w:themeColor="text1"/>
                <w:sz w:val="20"/>
                <w:szCs w:val="20"/>
                <w:lang w:val="en-GB"/>
              </w:rPr>
            </w:pPr>
          </w:p>
          <w:p w:rsidR="002D515E" w:rsidRPr="00C763ED" w:rsidRDefault="002D515E">
            <w:pPr>
              <w:rPr>
                <w:color w:val="000000" w:themeColor="text1"/>
                <w:sz w:val="20"/>
                <w:szCs w:val="20"/>
                <w:lang w:val="en-GB"/>
              </w:rPr>
            </w:pPr>
          </w:p>
        </w:tc>
      </w:tr>
      <w:tr w:rsidR="00C763ED" w:rsidRPr="00C763ED">
        <w:tc>
          <w:tcPr>
            <w:tcW w:w="9792" w:type="dxa"/>
            <w:gridSpan w:val="3"/>
            <w:tcBorders>
              <w:top w:val="nil"/>
              <w:left w:val="nil"/>
              <w:bottom w:val="nil"/>
              <w:right w:val="nil"/>
            </w:tcBorders>
          </w:tcPr>
          <w:p w:rsidR="002D515E" w:rsidRPr="00C763ED" w:rsidRDefault="003E4AAA">
            <w:pPr>
              <w:rPr>
                <w:color w:val="000000" w:themeColor="text1"/>
                <w:sz w:val="20"/>
                <w:szCs w:val="20"/>
                <w:lang w:val="en-GB"/>
              </w:rPr>
            </w:pPr>
            <w:r w:rsidRPr="00C763ED">
              <w:rPr>
                <w:color w:val="000000" w:themeColor="text1"/>
                <w:sz w:val="20"/>
                <w:szCs w:val="20"/>
                <w:lang w:val="en-GB"/>
              </w:rPr>
              <w:t>Narrative d</w:t>
            </w:r>
            <w:r w:rsidR="002D515E" w:rsidRPr="00C763ED">
              <w:rPr>
                <w:color w:val="000000" w:themeColor="text1"/>
                <w:sz w:val="20"/>
                <w:szCs w:val="20"/>
                <w:lang w:val="en-GB"/>
              </w:rPr>
              <w:t>escription of Project:</w:t>
            </w: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tc>
      </w:tr>
      <w:tr w:rsidR="00C763ED" w:rsidRPr="00C763ED">
        <w:tc>
          <w:tcPr>
            <w:tcW w:w="9792" w:type="dxa"/>
            <w:gridSpan w:val="3"/>
            <w:tcBorders>
              <w:top w:val="nil"/>
              <w:left w:val="nil"/>
              <w:bottom w:val="nil"/>
              <w:right w:val="nil"/>
            </w:tcBorders>
          </w:tcPr>
          <w:p w:rsidR="002D515E" w:rsidRPr="00C763ED" w:rsidRDefault="0068342E">
            <w:pPr>
              <w:rPr>
                <w:color w:val="000000" w:themeColor="text1"/>
                <w:sz w:val="20"/>
                <w:szCs w:val="20"/>
                <w:lang w:val="en-GB"/>
              </w:rPr>
            </w:pPr>
            <w:r w:rsidRPr="00C763ED">
              <w:rPr>
                <w:color w:val="000000" w:themeColor="text1"/>
                <w:sz w:val="20"/>
                <w:szCs w:val="20"/>
                <w:lang w:val="en-GB"/>
              </w:rPr>
              <w:t>Description of actual services p</w:t>
            </w:r>
            <w:r w:rsidR="002D515E" w:rsidRPr="00C763ED">
              <w:rPr>
                <w:color w:val="000000" w:themeColor="text1"/>
                <w:sz w:val="20"/>
                <w:szCs w:val="20"/>
                <w:lang w:val="en-GB"/>
              </w:rPr>
              <w:t>rovided by your Staff:</w:t>
            </w: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p w:rsidR="002D515E" w:rsidRPr="00C763ED" w:rsidRDefault="002D515E">
            <w:pPr>
              <w:rPr>
                <w:color w:val="000000" w:themeColor="text1"/>
                <w:sz w:val="20"/>
                <w:szCs w:val="20"/>
                <w:lang w:val="en-GB"/>
              </w:rPr>
            </w:pPr>
          </w:p>
        </w:tc>
      </w:tr>
    </w:tbl>
    <w:p w:rsidR="002D515E" w:rsidRPr="00C763ED" w:rsidRDefault="002D515E">
      <w:pPr>
        <w:tabs>
          <w:tab w:val="left" w:pos="5760"/>
        </w:tabs>
        <w:jc w:val="center"/>
        <w:rPr>
          <w:color w:val="000000" w:themeColor="text1"/>
          <w:lang w:val="en-GB"/>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0"/>
        <w:gridCol w:w="7320"/>
      </w:tblGrid>
      <w:tr w:rsidR="00C763ED" w:rsidRPr="00C763ED">
        <w:tc>
          <w:tcPr>
            <w:tcW w:w="2490" w:type="dxa"/>
          </w:tcPr>
          <w:p w:rsidR="002D515E" w:rsidRPr="00C763ED" w:rsidRDefault="002D515E">
            <w:pPr>
              <w:pStyle w:val="BodyText"/>
              <w:tabs>
                <w:tab w:val="left" w:pos="8820"/>
              </w:tabs>
              <w:suppressAutoHyphens w:val="0"/>
              <w:spacing w:after="0" w:line="360" w:lineRule="auto"/>
              <w:rPr>
                <w:color w:val="000000" w:themeColor="text1"/>
                <w:lang w:val="en-GB"/>
              </w:rPr>
            </w:pPr>
            <w:r w:rsidRPr="00C763ED">
              <w:rPr>
                <w:color w:val="000000" w:themeColor="text1"/>
                <w:lang w:val="en-GB"/>
              </w:rPr>
              <w:t>Firm’s Name:</w:t>
            </w:r>
          </w:p>
        </w:tc>
        <w:tc>
          <w:tcPr>
            <w:tcW w:w="7320" w:type="dxa"/>
          </w:tcPr>
          <w:p w:rsidR="002D515E" w:rsidRPr="00C763ED" w:rsidRDefault="002D515E">
            <w:pPr>
              <w:pStyle w:val="BodyText"/>
              <w:tabs>
                <w:tab w:val="left" w:pos="8820"/>
              </w:tabs>
              <w:suppressAutoHyphens w:val="0"/>
              <w:spacing w:after="0" w:line="360" w:lineRule="auto"/>
              <w:rPr>
                <w:color w:val="000000" w:themeColor="text1"/>
                <w:lang w:val="en-GB"/>
              </w:rPr>
            </w:pPr>
          </w:p>
        </w:tc>
      </w:tr>
      <w:tr w:rsidR="00C763ED" w:rsidRPr="00C763ED">
        <w:tc>
          <w:tcPr>
            <w:tcW w:w="2490" w:type="dxa"/>
          </w:tcPr>
          <w:p w:rsidR="002D515E" w:rsidRPr="00C763ED" w:rsidRDefault="002D515E">
            <w:pPr>
              <w:pStyle w:val="BodyText"/>
              <w:tabs>
                <w:tab w:val="left" w:pos="8820"/>
              </w:tabs>
              <w:suppressAutoHyphens w:val="0"/>
              <w:spacing w:after="0" w:line="360" w:lineRule="auto"/>
              <w:rPr>
                <w:color w:val="000000" w:themeColor="text1"/>
                <w:lang w:val="en-GB"/>
              </w:rPr>
            </w:pPr>
            <w:r w:rsidRPr="00C763ED">
              <w:rPr>
                <w:color w:val="000000" w:themeColor="text1"/>
                <w:lang w:val="en-GB"/>
              </w:rPr>
              <w:t>Authorised Signature:</w:t>
            </w:r>
          </w:p>
        </w:tc>
        <w:tc>
          <w:tcPr>
            <w:tcW w:w="7320" w:type="dxa"/>
          </w:tcPr>
          <w:p w:rsidR="002D515E" w:rsidRPr="00C763ED" w:rsidRDefault="002D515E">
            <w:pPr>
              <w:pStyle w:val="BodyText"/>
              <w:tabs>
                <w:tab w:val="left" w:pos="8820"/>
              </w:tabs>
              <w:suppressAutoHyphens w:val="0"/>
              <w:spacing w:after="0" w:line="360" w:lineRule="auto"/>
              <w:rPr>
                <w:color w:val="000000" w:themeColor="text1"/>
                <w:lang w:val="en-GB"/>
              </w:rPr>
            </w:pPr>
          </w:p>
        </w:tc>
      </w:tr>
    </w:tbl>
    <w:p w:rsidR="002D515E" w:rsidRPr="00C763ED" w:rsidRDefault="002D515E">
      <w:pPr>
        <w:tabs>
          <w:tab w:val="left" w:pos="8820"/>
        </w:tabs>
        <w:spacing w:line="360" w:lineRule="auto"/>
        <w:jc w:val="both"/>
        <w:rPr>
          <w:color w:val="000000" w:themeColor="text1"/>
        </w:rPr>
      </w:pPr>
    </w:p>
    <w:p w:rsidR="00453979" w:rsidRPr="00C763ED" w:rsidRDefault="00453979">
      <w:pPr>
        <w:tabs>
          <w:tab w:val="left" w:pos="8820"/>
        </w:tabs>
        <w:spacing w:line="360" w:lineRule="auto"/>
        <w:jc w:val="both"/>
        <w:rPr>
          <w:color w:val="000000" w:themeColor="text1"/>
        </w:rPr>
      </w:pPr>
    </w:p>
    <w:p w:rsidR="00E06A12" w:rsidRPr="00C763ED" w:rsidRDefault="00E06A12" w:rsidP="008D24E8">
      <w:pPr>
        <w:pStyle w:val="Heading3"/>
        <w:ind w:left="1680" w:hanging="1680"/>
        <w:jc w:val="both"/>
        <w:rPr>
          <w:b/>
          <w:bCs/>
          <w:color w:val="000000" w:themeColor="text1"/>
        </w:rPr>
      </w:pPr>
      <w:bookmarkStart w:id="4893" w:name="_Toc38696498"/>
      <w:bookmarkStart w:id="4894" w:name="_Toc48551140"/>
      <w:bookmarkStart w:id="4895" w:name="_Toc48896257"/>
      <w:bookmarkStart w:id="4896" w:name="_Toc48969042"/>
      <w:bookmarkStart w:id="4897" w:name="_Toc48969373"/>
      <w:bookmarkStart w:id="4898" w:name="_Toc48970296"/>
      <w:bookmarkStart w:id="4899" w:name="_Toc48974120"/>
      <w:bookmarkStart w:id="4900" w:name="_Toc48978616"/>
      <w:bookmarkStart w:id="4901" w:name="_Toc48979377"/>
      <w:bookmarkStart w:id="4902" w:name="_Toc48979564"/>
      <w:bookmarkStart w:id="4903" w:name="_Toc48980629"/>
      <w:bookmarkStart w:id="4904" w:name="_Toc49159702"/>
      <w:bookmarkStart w:id="4905" w:name="_Toc49159889"/>
      <w:bookmarkStart w:id="4906" w:name="_Toc67815169"/>
    </w:p>
    <w:p w:rsidR="002D515E" w:rsidRPr="00C763ED" w:rsidRDefault="00E06A12" w:rsidP="008D24E8">
      <w:pPr>
        <w:pStyle w:val="Heading3"/>
        <w:ind w:left="1680" w:hanging="1680"/>
        <w:jc w:val="both"/>
        <w:rPr>
          <w:b/>
          <w:bCs/>
          <w:color w:val="000000" w:themeColor="text1"/>
        </w:rPr>
      </w:pPr>
      <w:r w:rsidRPr="00C763ED">
        <w:rPr>
          <w:b/>
          <w:bCs/>
          <w:color w:val="000000" w:themeColor="text1"/>
        </w:rPr>
        <w:lastRenderedPageBreak/>
        <w:t xml:space="preserve">  </w:t>
      </w:r>
      <w:bookmarkStart w:id="4907" w:name="_Toc243275141"/>
      <w:r w:rsidR="002D515E" w:rsidRPr="00C763ED">
        <w:rPr>
          <w:b/>
          <w:bCs/>
          <w:color w:val="000000" w:themeColor="text1"/>
        </w:rPr>
        <w:t>Form 5A3</w:t>
      </w:r>
      <w:r w:rsidR="002D515E" w:rsidRPr="00C763ED">
        <w:rPr>
          <w:b/>
          <w:bCs/>
          <w:color w:val="000000" w:themeColor="text1"/>
        </w:rPr>
        <w:tab/>
        <w:t>Comments and Suggestions on the Terms of Reference</w:t>
      </w:r>
      <w:bookmarkEnd w:id="4893"/>
      <w:bookmarkEnd w:id="4894"/>
      <w:bookmarkEnd w:id="4895"/>
      <w:bookmarkEnd w:id="4896"/>
      <w:bookmarkEnd w:id="4897"/>
      <w:bookmarkEnd w:id="4898"/>
      <w:bookmarkEnd w:id="4899"/>
      <w:bookmarkEnd w:id="4900"/>
      <w:r w:rsidR="002D515E" w:rsidRPr="00C763ED">
        <w:rPr>
          <w:b/>
          <w:bCs/>
          <w:color w:val="000000" w:themeColor="text1"/>
        </w:rPr>
        <w:t xml:space="preserve"> </w:t>
      </w:r>
      <w:bookmarkStart w:id="4908" w:name="_Toc38696499"/>
      <w:bookmarkStart w:id="4909" w:name="_Toc48551141"/>
      <w:bookmarkStart w:id="4910" w:name="_Toc48896258"/>
      <w:bookmarkStart w:id="4911" w:name="_Toc48969043"/>
      <w:bookmarkStart w:id="4912" w:name="_Toc48969374"/>
      <w:bookmarkStart w:id="4913" w:name="_Toc48970297"/>
      <w:bookmarkStart w:id="4914" w:name="_Toc48974121"/>
      <w:bookmarkStart w:id="4915" w:name="_Toc48978617"/>
      <w:r w:rsidR="008D24E8" w:rsidRPr="00C763ED">
        <w:rPr>
          <w:b/>
          <w:bCs/>
          <w:color w:val="000000" w:themeColor="text1"/>
        </w:rPr>
        <w:t xml:space="preserve">and on </w:t>
      </w:r>
      <w:r w:rsidR="002D515E" w:rsidRPr="00C763ED">
        <w:rPr>
          <w:b/>
          <w:bCs/>
          <w:color w:val="000000" w:themeColor="text1"/>
        </w:rPr>
        <w:t>Counterp</w:t>
      </w:r>
      <w:r w:rsidR="0044013C" w:rsidRPr="00C763ED">
        <w:rPr>
          <w:b/>
          <w:bCs/>
          <w:color w:val="000000" w:themeColor="text1"/>
        </w:rPr>
        <w:t>art Staff and Facilities to be p</w:t>
      </w:r>
      <w:r w:rsidR="002D515E" w:rsidRPr="00C763ED">
        <w:rPr>
          <w:b/>
          <w:bCs/>
          <w:color w:val="000000" w:themeColor="text1"/>
        </w:rPr>
        <w:t>rovided by the Client</w:t>
      </w:r>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p>
    <w:p w:rsidR="002D515E" w:rsidRPr="00C763ED" w:rsidRDefault="002D515E">
      <w:pPr>
        <w:rPr>
          <w:color w:val="000000" w:themeColor="text1"/>
          <w:lang w:val="en-GB"/>
        </w:rPr>
      </w:pPr>
    </w:p>
    <w:p w:rsidR="002D515E" w:rsidRPr="00C763ED" w:rsidRDefault="002D515E">
      <w:pPr>
        <w:rPr>
          <w:b/>
          <w:color w:val="000000" w:themeColor="text1"/>
          <w:lang w:val="en-GB"/>
        </w:rPr>
      </w:pPr>
      <w:r w:rsidRPr="00C763ED">
        <w:rPr>
          <w:b/>
          <w:color w:val="000000" w:themeColor="text1"/>
          <w:lang w:val="en-GB"/>
        </w:rPr>
        <w:t>On the Terms of Reference</w:t>
      </w:r>
    </w:p>
    <w:p w:rsidR="002D515E" w:rsidRPr="00C763ED" w:rsidRDefault="002D515E" w:rsidP="00E06A12">
      <w:pPr>
        <w:rPr>
          <w:color w:val="000000" w:themeColor="text1"/>
          <w:lang w:val="en-GB"/>
        </w:rPr>
      </w:pPr>
    </w:p>
    <w:p w:rsidR="002D515E" w:rsidRPr="00C763ED" w:rsidRDefault="002D515E" w:rsidP="00E06A12">
      <w:pPr>
        <w:rPr>
          <w:color w:val="000000" w:themeColor="text1"/>
          <w:lang w:val="en-GB"/>
        </w:rPr>
      </w:pPr>
    </w:p>
    <w:p w:rsidR="002D515E" w:rsidRPr="00C763ED" w:rsidRDefault="002D515E" w:rsidP="00E06A12">
      <w:pPr>
        <w:jc w:val="both"/>
        <w:rPr>
          <w:color w:val="000000" w:themeColor="text1"/>
          <w:lang w:val="en-GB"/>
        </w:rPr>
      </w:pPr>
      <w:r w:rsidRPr="00C763ED">
        <w:rPr>
          <w:color w:val="000000" w:themeColor="text1"/>
          <w:lang w:val="en-GB"/>
        </w:rPr>
        <w:t>[</w:t>
      </w:r>
      <w:r w:rsidRPr="00C763ED">
        <w:rPr>
          <w:i/>
          <w:color w:val="000000" w:themeColor="text1"/>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or proposing an alternative method of undertaking the work).  Such suggestions should be concise and to the point, and incorporated in your Proposal.</w:t>
      </w:r>
      <w:r w:rsidRPr="00C763ED">
        <w:rPr>
          <w:color w:val="000000" w:themeColor="text1"/>
          <w:lang w:val="en-GB"/>
        </w:rPr>
        <w:t xml:space="preserve">]  </w:t>
      </w:r>
    </w:p>
    <w:p w:rsidR="002D515E" w:rsidRPr="00C763ED" w:rsidRDefault="002D515E" w:rsidP="00E06A12">
      <w:pPr>
        <w:rPr>
          <w:color w:val="000000" w:themeColor="text1"/>
          <w:lang w:val="en-GB"/>
        </w:rPr>
      </w:pPr>
    </w:p>
    <w:p w:rsidR="002D515E" w:rsidRPr="00C763ED" w:rsidRDefault="002D515E" w:rsidP="00E06A12">
      <w:pPr>
        <w:rPr>
          <w:color w:val="000000" w:themeColor="text1"/>
          <w:lang w:val="en-GB"/>
        </w:rPr>
      </w:pPr>
    </w:p>
    <w:p w:rsidR="002D515E" w:rsidRPr="00C763ED" w:rsidRDefault="002D515E" w:rsidP="00E06A12">
      <w:pPr>
        <w:rPr>
          <w:b/>
          <w:color w:val="000000" w:themeColor="text1"/>
          <w:sz w:val="21"/>
          <w:lang w:val="en-GB"/>
        </w:rPr>
      </w:pPr>
      <w:r w:rsidRPr="00C763ED">
        <w:rPr>
          <w:b/>
          <w:color w:val="000000" w:themeColor="text1"/>
          <w:sz w:val="21"/>
          <w:lang w:val="en-GB"/>
        </w:rPr>
        <w:t xml:space="preserve">On </w:t>
      </w:r>
      <w:r w:rsidR="006B6697" w:rsidRPr="00C763ED">
        <w:rPr>
          <w:b/>
          <w:color w:val="000000" w:themeColor="text1"/>
          <w:sz w:val="21"/>
          <w:lang w:val="en-GB"/>
        </w:rPr>
        <w:t>Services, facilities and property</w:t>
      </w:r>
    </w:p>
    <w:p w:rsidR="002D515E" w:rsidRPr="00C763ED" w:rsidRDefault="002D515E" w:rsidP="00E06A12">
      <w:pPr>
        <w:rPr>
          <w:color w:val="000000" w:themeColor="text1"/>
          <w:lang w:val="en-GB"/>
        </w:rPr>
      </w:pPr>
    </w:p>
    <w:p w:rsidR="002D515E" w:rsidRPr="00C763ED" w:rsidRDefault="002D515E" w:rsidP="00E06A12">
      <w:pPr>
        <w:rPr>
          <w:color w:val="000000" w:themeColor="text1"/>
          <w:lang w:val="en-GB"/>
        </w:rPr>
      </w:pPr>
    </w:p>
    <w:p w:rsidR="002D515E" w:rsidRPr="00C763ED" w:rsidRDefault="002D515E" w:rsidP="00E06A12">
      <w:pPr>
        <w:jc w:val="both"/>
        <w:rPr>
          <w:color w:val="000000" w:themeColor="text1"/>
          <w:lang w:val="en-GB"/>
        </w:rPr>
      </w:pPr>
      <w:r w:rsidRPr="00C763ED">
        <w:rPr>
          <w:color w:val="000000" w:themeColor="text1"/>
          <w:lang w:val="en-GB"/>
        </w:rPr>
        <w:t>[</w:t>
      </w:r>
      <w:r w:rsidRPr="00C763ED">
        <w:rPr>
          <w:i/>
          <w:color w:val="000000" w:themeColor="text1"/>
          <w:lang w:val="en-GB"/>
        </w:rPr>
        <w:t xml:space="preserve">Comment here on </w:t>
      </w:r>
      <w:r w:rsidR="006B6697" w:rsidRPr="00C763ED">
        <w:rPr>
          <w:i/>
          <w:color w:val="000000" w:themeColor="text1"/>
          <w:lang w:val="en-GB"/>
        </w:rPr>
        <w:t xml:space="preserve">services, </w:t>
      </w:r>
      <w:r w:rsidRPr="00C763ED">
        <w:rPr>
          <w:i/>
          <w:color w:val="000000" w:themeColor="text1"/>
          <w:lang w:val="en-GB"/>
        </w:rPr>
        <w:t>facilities</w:t>
      </w:r>
      <w:r w:rsidR="006B6697" w:rsidRPr="00C763ED">
        <w:rPr>
          <w:i/>
          <w:color w:val="000000" w:themeColor="text1"/>
          <w:lang w:val="en-GB"/>
        </w:rPr>
        <w:t xml:space="preserve"> and property</w:t>
      </w:r>
      <w:r w:rsidRPr="00C763ED">
        <w:rPr>
          <w:i/>
          <w:color w:val="000000" w:themeColor="text1"/>
          <w:lang w:val="en-GB"/>
        </w:rPr>
        <w:t xml:space="preserve"> to be provided by the Client according to Clause Reference </w:t>
      </w:r>
      <w:r w:rsidR="00753275" w:rsidRPr="00C763ED">
        <w:rPr>
          <w:i/>
          <w:color w:val="000000" w:themeColor="text1"/>
          <w:lang w:val="en-GB"/>
        </w:rPr>
        <w:t>2</w:t>
      </w:r>
      <w:r w:rsidR="00752B91" w:rsidRPr="00C763ED">
        <w:rPr>
          <w:i/>
          <w:color w:val="000000" w:themeColor="text1"/>
          <w:lang w:val="en-GB"/>
        </w:rPr>
        <w:t>0.1(c) of the ITC</w:t>
      </w:r>
      <w:r w:rsidRPr="00C763ED">
        <w:rPr>
          <w:i/>
          <w:color w:val="000000" w:themeColor="text1"/>
          <w:lang w:val="en-GB"/>
        </w:rPr>
        <w:t xml:space="preserve"> of the Proposal Data Sheet including: administrative support, office space, local transportation, equipment, data, etc.</w:t>
      </w:r>
      <w:r w:rsidRPr="00C763ED">
        <w:rPr>
          <w:color w:val="000000" w:themeColor="text1"/>
          <w:lang w:val="en-GB"/>
        </w:rPr>
        <w:t xml:space="preserve">] </w:t>
      </w:r>
    </w:p>
    <w:p w:rsidR="002D515E" w:rsidRPr="00C763ED" w:rsidRDefault="002D515E" w:rsidP="00E06A12">
      <w:pPr>
        <w:rPr>
          <w:color w:val="000000" w:themeColor="text1"/>
          <w:lang w:val="en-GB"/>
        </w:rPr>
      </w:pPr>
    </w:p>
    <w:p w:rsidR="002D515E" w:rsidRPr="00C763ED" w:rsidRDefault="002D515E" w:rsidP="00E06A12">
      <w:pPr>
        <w:pStyle w:val="Heading3"/>
        <w:jc w:val="center"/>
        <w:rPr>
          <w:b/>
          <w:bCs/>
          <w:color w:val="000000" w:themeColor="text1"/>
        </w:rPr>
      </w:pPr>
      <w:bookmarkStart w:id="4916" w:name="_Toc38696500"/>
      <w:bookmarkStart w:id="4917" w:name="_Toc48551142"/>
      <w:bookmarkStart w:id="4918" w:name="_Toc48798522"/>
      <w:bookmarkStart w:id="4919" w:name="_Toc48800792"/>
      <w:bookmarkStart w:id="4920" w:name="_Toc48800961"/>
      <w:bookmarkStart w:id="4921" w:name="_Toc48803158"/>
      <w:bookmarkStart w:id="4922" w:name="_Toc48803327"/>
      <w:bookmarkStart w:id="4923" w:name="_Toc48803496"/>
      <w:bookmarkStart w:id="4924" w:name="_Toc48803834"/>
      <w:bookmarkStart w:id="4925" w:name="_Toc48804172"/>
      <w:bookmarkStart w:id="4926" w:name="_Toc48804341"/>
      <w:bookmarkStart w:id="4927" w:name="_Toc48804848"/>
      <w:bookmarkStart w:id="4928" w:name="_Toc48812471"/>
      <w:bookmarkStart w:id="4929" w:name="_Toc48892684"/>
      <w:bookmarkStart w:id="4930" w:name="_Toc48894516"/>
      <w:bookmarkStart w:id="4931" w:name="_Toc48895289"/>
      <w:bookmarkStart w:id="4932" w:name="_Toc48895475"/>
      <w:bookmarkStart w:id="4933" w:name="_Toc48896259"/>
      <w:r w:rsidRPr="00C763ED">
        <w:rPr>
          <w:color w:val="000000" w:themeColor="text1"/>
        </w:rPr>
        <w:br w:type="page"/>
      </w:r>
      <w:bookmarkStart w:id="4934" w:name="_Toc48969044"/>
      <w:bookmarkStart w:id="4935" w:name="_Toc48969375"/>
      <w:bookmarkStart w:id="4936" w:name="_Toc48970298"/>
      <w:bookmarkStart w:id="4937" w:name="_Toc48974122"/>
      <w:bookmarkStart w:id="4938" w:name="_Toc48978618"/>
      <w:bookmarkStart w:id="4939" w:name="_Toc48979378"/>
      <w:bookmarkStart w:id="4940" w:name="_Toc48979565"/>
      <w:bookmarkStart w:id="4941" w:name="_Toc48980630"/>
      <w:bookmarkStart w:id="4942" w:name="_Toc49159703"/>
      <w:bookmarkStart w:id="4943" w:name="_Toc49159890"/>
      <w:bookmarkStart w:id="4944" w:name="_Toc67815170"/>
      <w:bookmarkStart w:id="4945" w:name="_Toc243275142"/>
      <w:r w:rsidRPr="00C763ED">
        <w:rPr>
          <w:b/>
          <w:bCs/>
          <w:color w:val="000000" w:themeColor="text1"/>
        </w:rPr>
        <w:lastRenderedPageBreak/>
        <w:t>Form 5A4</w:t>
      </w:r>
      <w:r w:rsidRPr="00C763ED">
        <w:rPr>
          <w:b/>
          <w:bCs/>
          <w:color w:val="000000" w:themeColor="text1"/>
        </w:rPr>
        <w:tab/>
        <w:t>Description of Approach, Methodology and Work Plan</w:t>
      </w:r>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r w:rsidRPr="00C763ED">
        <w:rPr>
          <w:b/>
          <w:bCs/>
          <w:color w:val="000000" w:themeColor="text1"/>
        </w:rPr>
        <w:t xml:space="preserve"> </w:t>
      </w:r>
      <w:bookmarkStart w:id="4946" w:name="_Toc38696501"/>
      <w:bookmarkStart w:id="4947" w:name="_Toc48551143"/>
      <w:bookmarkStart w:id="4948" w:name="_Toc48798523"/>
      <w:bookmarkStart w:id="4949" w:name="_Toc48800793"/>
      <w:bookmarkStart w:id="4950" w:name="_Toc48800962"/>
      <w:bookmarkStart w:id="4951" w:name="_Toc48803159"/>
      <w:bookmarkStart w:id="4952" w:name="_Toc48803328"/>
      <w:bookmarkStart w:id="4953" w:name="_Toc48803497"/>
      <w:bookmarkStart w:id="4954" w:name="_Toc48803835"/>
      <w:bookmarkStart w:id="4955" w:name="_Toc48804173"/>
      <w:bookmarkStart w:id="4956" w:name="_Toc48804342"/>
      <w:bookmarkStart w:id="4957" w:name="_Toc48804849"/>
      <w:bookmarkStart w:id="4958" w:name="_Toc48812472"/>
      <w:bookmarkStart w:id="4959" w:name="_Toc48892685"/>
      <w:bookmarkStart w:id="4960" w:name="_Toc48894517"/>
      <w:bookmarkStart w:id="4961" w:name="_Toc48895290"/>
      <w:bookmarkStart w:id="4962" w:name="_Toc48895476"/>
      <w:bookmarkStart w:id="4963" w:name="_Toc48896260"/>
      <w:bookmarkStart w:id="4964" w:name="_Toc48969045"/>
      <w:bookmarkStart w:id="4965" w:name="_Toc48969376"/>
      <w:bookmarkStart w:id="4966" w:name="_Toc48970299"/>
      <w:bookmarkStart w:id="4967" w:name="_Toc48974123"/>
      <w:bookmarkStart w:id="4968" w:name="_Toc48978619"/>
      <w:r w:rsidRPr="00C763ED">
        <w:rPr>
          <w:b/>
          <w:bCs/>
          <w:color w:val="000000" w:themeColor="text1"/>
        </w:rPr>
        <w:t>for Performing the Assignment</w:t>
      </w:r>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p>
    <w:p w:rsidR="002D515E" w:rsidRPr="00C763ED" w:rsidRDefault="002D515E">
      <w:pPr>
        <w:jc w:val="both"/>
        <w:rPr>
          <w:i/>
          <w:iCs/>
          <w:color w:val="000000" w:themeColor="text1"/>
        </w:rPr>
      </w:pPr>
      <w:r w:rsidRPr="00C763ED">
        <w:rPr>
          <w:color w:val="000000" w:themeColor="text1"/>
          <w:lang w:val="en-GB"/>
        </w:rPr>
        <w:t>[</w:t>
      </w:r>
      <w:r w:rsidRPr="00C763ED">
        <w:rPr>
          <w:i/>
          <w:iCs/>
          <w:color w:val="000000" w:themeColor="text1"/>
          <w:lang w:val="en-GB"/>
        </w:rPr>
        <w:t xml:space="preserve">Technical approach, methodology and work plan are key components of the technical proposal. </w:t>
      </w:r>
      <w:r w:rsidRPr="00C763ED">
        <w:rPr>
          <w:i/>
          <w:iCs/>
          <w:color w:val="000000" w:themeColor="text1"/>
        </w:rPr>
        <w:t>It is suggested that you present your technical proposal</w:t>
      </w:r>
      <w:r w:rsidR="00AC1178" w:rsidRPr="00C763ED">
        <w:rPr>
          <w:i/>
          <w:iCs/>
          <w:color w:val="000000" w:themeColor="text1"/>
        </w:rPr>
        <w:t xml:space="preserve"> (50 pages, inclusive of charts and diagrams)</w:t>
      </w:r>
      <w:r w:rsidRPr="00C763ED">
        <w:rPr>
          <w:i/>
          <w:iCs/>
          <w:color w:val="000000" w:themeColor="text1"/>
        </w:rPr>
        <w:t xml:space="preserve"> divided into the following three chapters:</w:t>
      </w:r>
    </w:p>
    <w:p w:rsidR="002D515E" w:rsidRPr="00C763ED" w:rsidRDefault="002D515E">
      <w:pPr>
        <w:jc w:val="both"/>
        <w:rPr>
          <w:i/>
          <w:iCs/>
          <w:color w:val="000000" w:themeColor="text1"/>
        </w:rPr>
      </w:pPr>
    </w:p>
    <w:p w:rsidR="002D515E" w:rsidRPr="00C763ED" w:rsidRDefault="002D515E">
      <w:pPr>
        <w:ind w:left="720"/>
        <w:jc w:val="both"/>
        <w:rPr>
          <w:i/>
          <w:iCs/>
          <w:color w:val="000000" w:themeColor="text1"/>
        </w:rPr>
      </w:pPr>
      <w:r w:rsidRPr="00C763ED">
        <w:rPr>
          <w:i/>
          <w:iCs/>
          <w:color w:val="000000" w:themeColor="text1"/>
        </w:rPr>
        <w:t>-</w:t>
      </w:r>
      <w:r w:rsidRPr="00C763ED">
        <w:rPr>
          <w:i/>
          <w:iCs/>
          <w:color w:val="000000" w:themeColor="text1"/>
        </w:rPr>
        <w:tab/>
        <w:t>Technical Approach and Methodology,</w:t>
      </w:r>
    </w:p>
    <w:p w:rsidR="002D515E" w:rsidRPr="00C763ED" w:rsidRDefault="002D515E">
      <w:pPr>
        <w:ind w:left="720"/>
        <w:jc w:val="both"/>
        <w:rPr>
          <w:i/>
          <w:iCs/>
          <w:color w:val="000000" w:themeColor="text1"/>
        </w:rPr>
      </w:pPr>
      <w:r w:rsidRPr="00C763ED">
        <w:rPr>
          <w:i/>
          <w:iCs/>
          <w:color w:val="000000" w:themeColor="text1"/>
        </w:rPr>
        <w:t>-</w:t>
      </w:r>
      <w:r w:rsidRPr="00C763ED">
        <w:rPr>
          <w:i/>
          <w:iCs/>
          <w:color w:val="000000" w:themeColor="text1"/>
        </w:rPr>
        <w:tab/>
        <w:t>Work Plan, and</w:t>
      </w:r>
    </w:p>
    <w:p w:rsidR="002D515E" w:rsidRPr="00C763ED" w:rsidRDefault="002D515E">
      <w:pPr>
        <w:ind w:left="720"/>
        <w:jc w:val="both"/>
        <w:rPr>
          <w:color w:val="000000" w:themeColor="text1"/>
        </w:rPr>
      </w:pPr>
      <w:r w:rsidRPr="00C763ED">
        <w:rPr>
          <w:i/>
          <w:iCs/>
          <w:color w:val="000000" w:themeColor="text1"/>
        </w:rPr>
        <w:t>-</w:t>
      </w:r>
      <w:r w:rsidRPr="00C763ED">
        <w:rPr>
          <w:i/>
          <w:iCs/>
          <w:color w:val="000000" w:themeColor="text1"/>
        </w:rPr>
        <w:tab/>
        <w:t>Organization and Staffing.</w:t>
      </w:r>
    </w:p>
    <w:p w:rsidR="002D515E" w:rsidRPr="00C763ED" w:rsidRDefault="002D515E">
      <w:pPr>
        <w:pStyle w:val="BodyText21"/>
        <w:tabs>
          <w:tab w:val="clear" w:pos="-720"/>
        </w:tabs>
        <w:suppressAutoHyphens w:val="0"/>
        <w:rPr>
          <w:color w:val="000000" w:themeColor="text1"/>
          <w:spacing w:val="0"/>
          <w:szCs w:val="22"/>
          <w:lang w:eastAsia="en-US"/>
        </w:rPr>
      </w:pPr>
    </w:p>
    <w:p w:rsidR="002D515E" w:rsidRPr="00C763ED" w:rsidRDefault="002D515E">
      <w:pPr>
        <w:ind w:left="720" w:hanging="720"/>
        <w:jc w:val="both"/>
        <w:rPr>
          <w:color w:val="000000" w:themeColor="text1"/>
        </w:rPr>
      </w:pPr>
      <w:r w:rsidRPr="00C763ED">
        <w:rPr>
          <w:color w:val="000000" w:themeColor="text1"/>
        </w:rPr>
        <w:t>a)</w:t>
      </w:r>
      <w:r w:rsidRPr="00C763ED">
        <w:rPr>
          <w:color w:val="000000" w:themeColor="text1"/>
        </w:rPr>
        <w:tab/>
      </w:r>
      <w:r w:rsidRPr="00C763ED">
        <w:rPr>
          <w:b/>
          <w:color w:val="000000" w:themeColor="text1"/>
        </w:rPr>
        <w:t>Technical Approach and Methodology</w:t>
      </w:r>
      <w:r w:rsidRPr="00C763ED">
        <w:rPr>
          <w:color w:val="000000" w:themeColor="text1"/>
        </w:rPr>
        <w:t xml:space="preserve">. Here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 (e.g., the methods of interpreting the available data; carrying out investigations, analyses, and studies; comparing alternative solutions). This chapter should incorporate any modifications to the </w:t>
      </w:r>
      <w:proofErr w:type="spellStart"/>
      <w:r w:rsidR="00753275" w:rsidRPr="00C763ED">
        <w:rPr>
          <w:color w:val="000000" w:themeColor="text1"/>
        </w:rPr>
        <w:t>ToR</w:t>
      </w:r>
      <w:proofErr w:type="spellEnd"/>
      <w:r w:rsidRPr="00C763ED">
        <w:rPr>
          <w:color w:val="000000" w:themeColor="text1"/>
        </w:rPr>
        <w:t xml:space="preserve"> proposed by you. In case the </w:t>
      </w:r>
      <w:proofErr w:type="spellStart"/>
      <w:r w:rsidR="00753275" w:rsidRPr="00C763ED">
        <w:rPr>
          <w:color w:val="000000" w:themeColor="text1"/>
        </w:rPr>
        <w:t>ToR</w:t>
      </w:r>
      <w:proofErr w:type="spellEnd"/>
      <w:r w:rsidRPr="00C763ED">
        <w:rPr>
          <w:color w:val="000000" w:themeColor="text1"/>
        </w:rPr>
        <w:t xml:space="preserve"> requires the Consultant to provide a quality plan and carry out the assignment according to its provisions, an outline of the quality plan (e.g., its list of contents) should be included in this chapter of the technical proposal.</w:t>
      </w:r>
    </w:p>
    <w:p w:rsidR="002D515E" w:rsidRPr="00C763ED" w:rsidRDefault="002D515E">
      <w:pPr>
        <w:rPr>
          <w:color w:val="000000" w:themeColor="text1"/>
        </w:rPr>
      </w:pPr>
    </w:p>
    <w:p w:rsidR="002D515E" w:rsidRPr="00C763ED" w:rsidRDefault="002D515E">
      <w:pPr>
        <w:ind w:left="720" w:hanging="720"/>
        <w:jc w:val="both"/>
        <w:rPr>
          <w:color w:val="000000" w:themeColor="text1"/>
        </w:rPr>
      </w:pPr>
      <w:r w:rsidRPr="00C763ED">
        <w:rPr>
          <w:color w:val="000000" w:themeColor="text1"/>
        </w:rPr>
        <w:t>b)</w:t>
      </w:r>
      <w:r w:rsidRPr="00C763ED">
        <w:rPr>
          <w:color w:val="000000" w:themeColor="text1"/>
        </w:rPr>
        <w:tab/>
      </w:r>
      <w:r w:rsidRPr="00C763ED">
        <w:rPr>
          <w:b/>
          <w:color w:val="000000" w:themeColor="text1"/>
        </w:rPr>
        <w:t>Work Plan</w:t>
      </w:r>
      <w:r w:rsidRPr="00C763ED">
        <w:rPr>
          <w:color w:val="000000" w:themeColor="text1"/>
        </w:rPr>
        <w:t xml:space="preserve">. Here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w:t>
      </w:r>
      <w:proofErr w:type="spellStart"/>
      <w:r w:rsidR="00AC1178" w:rsidRPr="00C763ED">
        <w:rPr>
          <w:color w:val="000000" w:themeColor="text1"/>
        </w:rPr>
        <w:t>ToR</w:t>
      </w:r>
      <w:proofErr w:type="spellEnd"/>
      <w:r w:rsidRPr="00C763ED">
        <w:rPr>
          <w:color w:val="000000" w:themeColor="text1"/>
        </w:rPr>
        <w:t xml:space="preserve"> and ability to translate them into a feasible working plan. A list of the final documents, including reports, drawings, and tables to be delivered as final output, should be included here. The work plan should be consistent with the Work schedule of Form 5A5.</w:t>
      </w:r>
    </w:p>
    <w:p w:rsidR="002D515E" w:rsidRPr="00C763ED" w:rsidRDefault="002D515E">
      <w:pPr>
        <w:rPr>
          <w:color w:val="000000" w:themeColor="text1"/>
        </w:rPr>
      </w:pPr>
    </w:p>
    <w:p w:rsidR="002D515E" w:rsidRPr="00C763ED" w:rsidRDefault="002D515E">
      <w:pPr>
        <w:ind w:left="720" w:hanging="720"/>
        <w:jc w:val="both"/>
        <w:rPr>
          <w:color w:val="000000" w:themeColor="text1"/>
        </w:rPr>
      </w:pPr>
      <w:r w:rsidRPr="00C763ED">
        <w:rPr>
          <w:color w:val="000000" w:themeColor="text1"/>
        </w:rPr>
        <w:t>c)</w:t>
      </w:r>
      <w:r w:rsidRPr="00C763ED">
        <w:rPr>
          <w:color w:val="000000" w:themeColor="text1"/>
        </w:rPr>
        <w:tab/>
      </w:r>
      <w:r w:rsidRPr="00C763ED">
        <w:rPr>
          <w:b/>
          <w:color w:val="000000" w:themeColor="text1"/>
        </w:rPr>
        <w:t>Organization and Staffing</w:t>
      </w:r>
      <w:r w:rsidRPr="00C763ED">
        <w:rPr>
          <w:color w:val="000000" w:themeColor="text1"/>
        </w:rPr>
        <w:t>. In this chapter you should propose the structure and composition of your team. You should list the main disciplines of the assignment, the key expert responsible, and proposed technical and support staff. The roles and responsibilities of professional staff should be set out in job descriptions. In case of association, this chapter will indicate how the duties and responsibilities will be shared. The organization and staffing will be reflected in the Team Composition and Task Assignments of Form 5A6, and the Staffing schedule of Form 5A7. An organization chart illustrating the structure of the team and its interfaces with the Client and other institutions involved in the project also should be provided.]</w:t>
      </w:r>
    </w:p>
    <w:p w:rsidR="002D515E" w:rsidRPr="00C763ED" w:rsidRDefault="002D515E">
      <w:pPr>
        <w:rPr>
          <w:color w:val="000000" w:themeColor="text1"/>
        </w:rPr>
      </w:pPr>
    </w:p>
    <w:p w:rsidR="002D515E" w:rsidRPr="00C763ED" w:rsidRDefault="002D515E">
      <w:pPr>
        <w:jc w:val="both"/>
        <w:rPr>
          <w:color w:val="000000" w:themeColor="text1"/>
          <w:lang w:val="en-GB"/>
        </w:rPr>
      </w:pPr>
    </w:p>
    <w:p w:rsidR="002D515E" w:rsidRPr="00C763ED" w:rsidRDefault="002D515E">
      <w:pPr>
        <w:rPr>
          <w:color w:val="000000" w:themeColor="text1"/>
        </w:rPr>
        <w:sectPr w:rsidR="002D515E" w:rsidRPr="00C763ED" w:rsidSect="007A4E58">
          <w:pgSz w:w="11909" w:h="16834" w:code="9"/>
          <w:pgMar w:top="1440" w:right="1066" w:bottom="1440" w:left="1195" w:header="720" w:footer="720" w:gutter="0"/>
          <w:cols w:space="708"/>
          <w:docGrid w:linePitch="360"/>
        </w:sectPr>
      </w:pPr>
      <w:bookmarkStart w:id="4969" w:name="_Toc38696505"/>
      <w:bookmarkStart w:id="4970" w:name="_Toc48551144"/>
      <w:bookmarkStart w:id="4971" w:name="_Toc48798524"/>
      <w:bookmarkStart w:id="4972" w:name="_Toc48800794"/>
      <w:bookmarkStart w:id="4973" w:name="_Toc48800963"/>
      <w:bookmarkStart w:id="4974" w:name="_Toc48803160"/>
      <w:bookmarkStart w:id="4975" w:name="_Toc48803329"/>
      <w:bookmarkStart w:id="4976" w:name="_Toc48803498"/>
      <w:bookmarkStart w:id="4977" w:name="_Toc48803836"/>
      <w:bookmarkStart w:id="4978" w:name="_Toc48804174"/>
      <w:bookmarkStart w:id="4979" w:name="_Toc48804343"/>
      <w:bookmarkStart w:id="4980" w:name="_Toc48804850"/>
      <w:bookmarkStart w:id="4981" w:name="_Toc48812473"/>
      <w:bookmarkStart w:id="4982" w:name="_Toc48892686"/>
      <w:bookmarkStart w:id="4983" w:name="_Toc48894518"/>
      <w:bookmarkStart w:id="4984" w:name="_Toc48895291"/>
      <w:bookmarkStart w:id="4985" w:name="_Toc48895477"/>
      <w:bookmarkStart w:id="4986" w:name="_Toc48896261"/>
    </w:p>
    <w:p w:rsidR="002D515E" w:rsidRPr="00C763ED" w:rsidRDefault="002D515E">
      <w:pPr>
        <w:pStyle w:val="Heading3"/>
        <w:jc w:val="center"/>
        <w:rPr>
          <w:b/>
          <w:bCs/>
          <w:color w:val="000000" w:themeColor="text1"/>
        </w:rPr>
      </w:pPr>
      <w:bookmarkStart w:id="4987" w:name="_Toc48969046"/>
      <w:bookmarkStart w:id="4988" w:name="_Toc48969377"/>
      <w:bookmarkStart w:id="4989" w:name="_Toc48970300"/>
      <w:bookmarkStart w:id="4990" w:name="_Toc48974124"/>
      <w:bookmarkStart w:id="4991" w:name="_Toc48978620"/>
      <w:bookmarkStart w:id="4992" w:name="_Toc48979379"/>
      <w:bookmarkStart w:id="4993" w:name="_Toc48979566"/>
      <w:bookmarkStart w:id="4994" w:name="_Toc48980631"/>
      <w:bookmarkStart w:id="4995" w:name="_Toc49159704"/>
      <w:bookmarkStart w:id="4996" w:name="_Toc49159891"/>
      <w:bookmarkStart w:id="4997" w:name="_Toc67815171"/>
      <w:bookmarkStart w:id="4998" w:name="_Toc243275143"/>
      <w:r w:rsidRPr="00C763ED">
        <w:rPr>
          <w:b/>
          <w:bCs/>
          <w:color w:val="000000" w:themeColor="text1"/>
        </w:rPr>
        <w:lastRenderedPageBreak/>
        <w:t>Form 5A5</w:t>
      </w:r>
      <w:r w:rsidRPr="00C763ED">
        <w:rPr>
          <w:b/>
          <w:bCs/>
          <w:color w:val="000000" w:themeColor="text1"/>
        </w:rPr>
        <w:tab/>
        <w:t>Work Schedule</w:t>
      </w:r>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p>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bl>
      <w:tblPr>
        <w:tblW w:w="14760" w:type="dxa"/>
        <w:tblInd w:w="-261" w:type="dxa"/>
        <w:tblLayout w:type="fixed"/>
        <w:tblCellMar>
          <w:left w:w="72" w:type="dxa"/>
          <w:right w:w="72" w:type="dxa"/>
        </w:tblCellMar>
        <w:tblLook w:val="0000" w:firstRow="0" w:lastRow="0" w:firstColumn="0" w:lastColumn="0" w:noHBand="0" w:noVBand="0"/>
      </w:tblPr>
      <w:tblGrid>
        <w:gridCol w:w="830"/>
        <w:gridCol w:w="3686"/>
        <w:gridCol w:w="680"/>
        <w:gridCol w:w="680"/>
        <w:gridCol w:w="577"/>
        <w:gridCol w:w="783"/>
        <w:gridCol w:w="680"/>
        <w:gridCol w:w="680"/>
        <w:gridCol w:w="680"/>
        <w:gridCol w:w="680"/>
        <w:gridCol w:w="817"/>
        <w:gridCol w:w="960"/>
        <w:gridCol w:w="1080"/>
        <w:gridCol w:w="960"/>
        <w:gridCol w:w="987"/>
      </w:tblGrid>
      <w:tr w:rsidR="00C763ED" w:rsidRPr="00C763ED">
        <w:trPr>
          <w:cantSplit/>
          <w:trHeight w:hRule="exact" w:val="397"/>
        </w:trPr>
        <w:tc>
          <w:tcPr>
            <w:tcW w:w="830" w:type="dxa"/>
            <w:vMerge w:val="restart"/>
            <w:tcBorders>
              <w:top w:val="double" w:sz="4" w:space="0" w:color="auto"/>
              <w:left w:val="double" w:sz="4"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N°</w:t>
            </w:r>
          </w:p>
        </w:tc>
        <w:tc>
          <w:tcPr>
            <w:tcW w:w="3686" w:type="dxa"/>
            <w:vMerge w:val="restart"/>
            <w:tcBorders>
              <w:top w:val="double" w:sz="4" w:space="0" w:color="auto"/>
              <w:lef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Activity</w:t>
            </w:r>
            <w:r w:rsidRPr="00C763ED">
              <w:rPr>
                <w:color w:val="000000" w:themeColor="text1"/>
                <w:sz w:val="20"/>
                <w:vertAlign w:val="superscript"/>
                <w:lang w:val="en-GB"/>
              </w:rPr>
              <w:t>1</w:t>
            </w:r>
          </w:p>
        </w:tc>
        <w:tc>
          <w:tcPr>
            <w:tcW w:w="10244" w:type="dxa"/>
            <w:gridSpan w:val="13"/>
            <w:tcBorders>
              <w:top w:val="double" w:sz="4" w:space="0" w:color="auto"/>
              <w:left w:val="single" w:sz="6" w:space="0" w:color="auto"/>
              <w:bottom w:val="single" w:sz="6" w:space="0" w:color="auto"/>
              <w:right w:val="double" w:sz="4"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Months</w:t>
            </w:r>
            <w:r w:rsidRPr="00C763ED">
              <w:rPr>
                <w:color w:val="000000" w:themeColor="text1"/>
                <w:sz w:val="20"/>
                <w:vertAlign w:val="superscript"/>
                <w:lang w:val="en-GB"/>
              </w:rPr>
              <w:t>2</w:t>
            </w:r>
          </w:p>
        </w:tc>
      </w:tr>
      <w:tr w:rsidR="00C763ED" w:rsidRPr="00C763ED">
        <w:trPr>
          <w:cantSplit/>
          <w:trHeight w:hRule="exact" w:val="397"/>
        </w:trPr>
        <w:tc>
          <w:tcPr>
            <w:tcW w:w="830" w:type="dxa"/>
            <w:vMerge/>
            <w:tcBorders>
              <w:left w:val="double" w:sz="4" w:space="0" w:color="auto"/>
              <w:bottom w:val="single" w:sz="12" w:space="0" w:color="auto"/>
            </w:tcBorders>
            <w:vAlign w:val="center"/>
          </w:tcPr>
          <w:p w:rsidR="002D515E" w:rsidRPr="00C763ED" w:rsidRDefault="002D515E">
            <w:pPr>
              <w:jc w:val="center"/>
              <w:rPr>
                <w:b/>
                <w:color w:val="000000" w:themeColor="text1"/>
                <w:sz w:val="20"/>
                <w:lang w:val="en-GB"/>
              </w:rPr>
            </w:pPr>
          </w:p>
        </w:tc>
        <w:tc>
          <w:tcPr>
            <w:tcW w:w="3686" w:type="dxa"/>
            <w:vMerge/>
            <w:tcBorders>
              <w:left w:val="single" w:sz="6" w:space="0" w:color="auto"/>
              <w:bottom w:val="single" w:sz="12" w:space="0" w:color="auto"/>
            </w:tcBorders>
            <w:vAlign w:val="center"/>
          </w:tcPr>
          <w:p w:rsidR="002D515E" w:rsidRPr="00C763ED" w:rsidRDefault="002D515E">
            <w:pPr>
              <w:jc w:val="center"/>
              <w:rPr>
                <w:b/>
                <w:color w:val="000000" w:themeColor="text1"/>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2</w:t>
            </w:r>
          </w:p>
        </w:tc>
        <w:tc>
          <w:tcPr>
            <w:tcW w:w="577"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4</w:t>
            </w:r>
          </w:p>
        </w:tc>
        <w:tc>
          <w:tcPr>
            <w:tcW w:w="783"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8</w:t>
            </w:r>
          </w:p>
        </w:tc>
        <w:tc>
          <w:tcPr>
            <w:tcW w:w="817"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9</w:t>
            </w:r>
          </w:p>
        </w:tc>
        <w:tc>
          <w:tcPr>
            <w:tcW w:w="96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10</w:t>
            </w:r>
          </w:p>
        </w:tc>
        <w:tc>
          <w:tcPr>
            <w:tcW w:w="108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11</w:t>
            </w:r>
          </w:p>
        </w:tc>
        <w:tc>
          <w:tcPr>
            <w:tcW w:w="96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12</w:t>
            </w:r>
          </w:p>
        </w:tc>
        <w:tc>
          <w:tcPr>
            <w:tcW w:w="987" w:type="dxa"/>
            <w:tcBorders>
              <w:top w:val="single" w:sz="6" w:space="0" w:color="auto"/>
              <w:left w:val="single" w:sz="6" w:space="0" w:color="auto"/>
              <w:bottom w:val="single" w:sz="12" w:space="0" w:color="auto"/>
              <w:right w:val="double" w:sz="4"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n</w:t>
            </w:r>
          </w:p>
        </w:tc>
      </w:tr>
      <w:tr w:rsidR="00C763ED" w:rsidRPr="00C763ED">
        <w:tc>
          <w:tcPr>
            <w:tcW w:w="830" w:type="dxa"/>
            <w:tcBorders>
              <w:top w:val="single" w:sz="12"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1</w:t>
            </w:r>
          </w:p>
        </w:tc>
        <w:tc>
          <w:tcPr>
            <w:tcW w:w="3686" w:type="dxa"/>
            <w:tcBorders>
              <w:top w:val="single" w:sz="12"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12"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12"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2</w:t>
            </w: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4</w:t>
            </w: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4</w:t>
            </w: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5</w:t>
            </w: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single" w:sz="6" w:space="0" w:color="auto"/>
            </w:tcBorders>
            <w:vAlign w:val="center"/>
          </w:tcPr>
          <w:p w:rsidR="002D515E" w:rsidRPr="00C763ED" w:rsidRDefault="002D515E">
            <w:pPr>
              <w:ind w:left="-25"/>
              <w:jc w:val="center"/>
              <w:rPr>
                <w:color w:val="000000" w:themeColor="text1"/>
                <w:sz w:val="20"/>
                <w:lang w:val="en-GB"/>
              </w:rPr>
            </w:pPr>
          </w:p>
        </w:tc>
        <w:tc>
          <w:tcPr>
            <w:tcW w:w="3686" w:type="dxa"/>
            <w:tcBorders>
              <w:top w:val="single" w:sz="6" w:space="0" w:color="auto"/>
              <w:left w:val="single" w:sz="6" w:space="0" w:color="auto"/>
              <w:bottom w:val="single" w:sz="6" w:space="0" w:color="auto"/>
            </w:tcBorders>
          </w:tcPr>
          <w:p w:rsidR="002D515E" w:rsidRPr="00C763ED" w:rsidRDefault="002D515E">
            <w:pPr>
              <w:ind w:left="-25"/>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c>
          <w:tcPr>
            <w:tcW w:w="830" w:type="dxa"/>
            <w:tcBorders>
              <w:top w:val="single" w:sz="6" w:space="0" w:color="auto"/>
              <w:left w:val="double" w:sz="4" w:space="0" w:color="auto"/>
              <w:bottom w:val="double" w:sz="4" w:space="0" w:color="auto"/>
            </w:tcBorders>
            <w:vAlign w:val="center"/>
          </w:tcPr>
          <w:p w:rsidR="002D515E" w:rsidRPr="00C763ED" w:rsidRDefault="002D515E">
            <w:pPr>
              <w:ind w:left="-25"/>
              <w:jc w:val="center"/>
              <w:rPr>
                <w:color w:val="000000" w:themeColor="text1"/>
                <w:sz w:val="20"/>
                <w:lang w:val="en-GB"/>
              </w:rPr>
            </w:pPr>
            <w:r w:rsidRPr="00C763ED">
              <w:rPr>
                <w:color w:val="000000" w:themeColor="text1"/>
                <w:sz w:val="20"/>
                <w:lang w:val="en-GB"/>
              </w:rPr>
              <w:t>n</w:t>
            </w:r>
          </w:p>
        </w:tc>
        <w:tc>
          <w:tcPr>
            <w:tcW w:w="3686" w:type="dxa"/>
            <w:tcBorders>
              <w:top w:val="single" w:sz="6" w:space="0" w:color="auto"/>
              <w:left w:val="single" w:sz="6" w:space="0" w:color="auto"/>
              <w:bottom w:val="double" w:sz="4" w:space="0" w:color="auto"/>
            </w:tcBorders>
          </w:tcPr>
          <w:p w:rsidR="002D515E" w:rsidRPr="00C763ED" w:rsidRDefault="002D515E">
            <w:pPr>
              <w:ind w:left="-25"/>
              <w:rPr>
                <w:color w:val="000000" w:themeColor="text1"/>
                <w:sz w:val="20"/>
                <w:lang w:val="en-GB"/>
              </w:rPr>
            </w:pPr>
          </w:p>
        </w:tc>
        <w:tc>
          <w:tcPr>
            <w:tcW w:w="68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577"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783"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68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817"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108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96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987" w:type="dxa"/>
            <w:tcBorders>
              <w:top w:val="single" w:sz="6" w:space="0" w:color="auto"/>
              <w:left w:val="single" w:sz="6" w:space="0" w:color="auto"/>
              <w:bottom w:val="double" w:sz="4" w:space="0" w:color="auto"/>
              <w:right w:val="double" w:sz="4" w:space="0" w:color="auto"/>
            </w:tcBorders>
          </w:tcPr>
          <w:p w:rsidR="002D515E" w:rsidRPr="00C763ED" w:rsidRDefault="002D515E">
            <w:pPr>
              <w:rPr>
                <w:color w:val="000000" w:themeColor="text1"/>
                <w:sz w:val="20"/>
                <w:lang w:val="en-GB"/>
              </w:rPr>
            </w:pPr>
          </w:p>
        </w:tc>
      </w:tr>
    </w:tbl>
    <w:p w:rsidR="002D515E" w:rsidRPr="00C763ED" w:rsidRDefault="002D515E">
      <w:pPr>
        <w:rPr>
          <w:color w:val="000000" w:themeColor="text1"/>
          <w:sz w:val="20"/>
          <w:lang w:val="en-GB"/>
        </w:rPr>
      </w:pPr>
    </w:p>
    <w:p w:rsidR="002D515E" w:rsidRPr="00C763ED" w:rsidRDefault="00AC1178" w:rsidP="00AC1178">
      <w:pPr>
        <w:pStyle w:val="BodyTextIndent2"/>
        <w:tabs>
          <w:tab w:val="left" w:pos="0"/>
        </w:tabs>
        <w:ind w:left="0"/>
        <w:rPr>
          <w:color w:val="000000" w:themeColor="text1"/>
          <w:sz w:val="20"/>
          <w:lang w:val="en-GB"/>
        </w:rPr>
      </w:pPr>
      <w:r w:rsidRPr="00C763ED">
        <w:rPr>
          <w:color w:val="000000" w:themeColor="text1"/>
          <w:sz w:val="20"/>
          <w:szCs w:val="20"/>
          <w:vertAlign w:val="superscript"/>
          <w:lang w:val="en-GB"/>
        </w:rPr>
        <w:t>1</w:t>
      </w:r>
      <w:r w:rsidR="002D515E" w:rsidRPr="00C763ED">
        <w:rPr>
          <w:color w:val="000000" w:themeColor="text1"/>
          <w:sz w:val="20"/>
          <w:lang w:val="en-GB"/>
        </w:rPr>
        <w:t>Indicate all main activities of the assignment, including delivery of reports (e.g.: inception, interim, and final reports), and other benchmarks such as Client approvals.  For phased assignments indicate activities, delivery of reports, and benchmarks separately for each phase.</w:t>
      </w:r>
    </w:p>
    <w:p w:rsidR="002D515E" w:rsidRPr="00C763ED" w:rsidRDefault="00AC1178">
      <w:pPr>
        <w:ind w:left="360" w:hanging="360"/>
        <w:rPr>
          <w:color w:val="000000" w:themeColor="text1"/>
          <w:sz w:val="20"/>
          <w:lang w:val="en-GB"/>
        </w:rPr>
      </w:pPr>
      <w:r w:rsidRPr="00C763ED">
        <w:rPr>
          <w:color w:val="000000" w:themeColor="text1"/>
          <w:sz w:val="20"/>
          <w:szCs w:val="20"/>
          <w:vertAlign w:val="superscript"/>
          <w:lang w:val="en-GB"/>
        </w:rPr>
        <w:t>2</w:t>
      </w:r>
      <w:r w:rsidR="002D515E" w:rsidRPr="00C763ED">
        <w:rPr>
          <w:color w:val="000000" w:themeColor="text1"/>
          <w:sz w:val="20"/>
          <w:lang w:val="en-GB"/>
        </w:rPr>
        <w:t>Duration of activities shall be indicated in the form of a bar chart. Months are counted from the start of the assignment.</w:t>
      </w:r>
    </w:p>
    <w:p w:rsidR="002D515E" w:rsidRPr="00C763ED" w:rsidRDefault="002D515E">
      <w:pPr>
        <w:ind w:left="360" w:hanging="360"/>
        <w:rPr>
          <w:color w:val="000000" w:themeColor="text1"/>
          <w:lang w:val="en-GB"/>
        </w:rPr>
      </w:pPr>
    </w:p>
    <w:p w:rsidR="002D515E" w:rsidRPr="00C763ED" w:rsidRDefault="002D515E">
      <w:pPr>
        <w:pStyle w:val="Heading3"/>
        <w:jc w:val="center"/>
        <w:rPr>
          <w:color w:val="000000" w:themeColor="text1"/>
        </w:rPr>
      </w:pPr>
      <w:bookmarkStart w:id="4999" w:name="_Toc38696502"/>
      <w:bookmarkStart w:id="5000" w:name="_Toc48551145"/>
      <w:bookmarkStart w:id="5001" w:name="_Toc48798525"/>
      <w:bookmarkStart w:id="5002" w:name="_Toc48800795"/>
      <w:bookmarkStart w:id="5003" w:name="_Toc48800964"/>
      <w:bookmarkStart w:id="5004" w:name="_Toc48803161"/>
      <w:bookmarkStart w:id="5005" w:name="_Toc48803330"/>
      <w:bookmarkStart w:id="5006" w:name="_Toc48803499"/>
      <w:bookmarkStart w:id="5007" w:name="_Toc48803837"/>
      <w:bookmarkStart w:id="5008" w:name="_Toc48804175"/>
      <w:bookmarkStart w:id="5009" w:name="_Toc48804344"/>
      <w:bookmarkStart w:id="5010" w:name="_Toc48804851"/>
      <w:bookmarkStart w:id="5011" w:name="_Toc48812474"/>
      <w:bookmarkStart w:id="5012" w:name="_Toc48892687"/>
      <w:bookmarkStart w:id="5013" w:name="_Toc48894519"/>
      <w:bookmarkStart w:id="5014" w:name="_Toc48895292"/>
      <w:bookmarkStart w:id="5015" w:name="_Toc48895478"/>
      <w:bookmarkStart w:id="5016" w:name="_Toc48896262"/>
      <w:r w:rsidRPr="00C763ED">
        <w:rPr>
          <w:color w:val="000000" w:themeColor="text1"/>
        </w:rPr>
        <w:br w:type="page"/>
      </w:r>
      <w:bookmarkStart w:id="5017" w:name="_Toc48969047"/>
      <w:bookmarkStart w:id="5018" w:name="_Toc48969378"/>
      <w:bookmarkStart w:id="5019" w:name="_Toc48970301"/>
      <w:bookmarkStart w:id="5020" w:name="_Toc48974125"/>
      <w:bookmarkStart w:id="5021" w:name="_Toc48978621"/>
      <w:bookmarkStart w:id="5022" w:name="_Toc48979380"/>
      <w:bookmarkStart w:id="5023" w:name="_Toc48979567"/>
      <w:bookmarkStart w:id="5024" w:name="_Toc48980632"/>
      <w:bookmarkStart w:id="5025" w:name="_Toc49159705"/>
      <w:bookmarkStart w:id="5026" w:name="_Toc49159892"/>
      <w:bookmarkStart w:id="5027" w:name="_Toc67815172"/>
      <w:bookmarkStart w:id="5028" w:name="_Toc243275144"/>
      <w:r w:rsidRPr="00C763ED">
        <w:rPr>
          <w:b/>
          <w:bCs/>
          <w:color w:val="000000" w:themeColor="text1"/>
        </w:rPr>
        <w:lastRenderedPageBreak/>
        <w:t>Form 5A6</w:t>
      </w:r>
      <w:r w:rsidRPr="00C763ED">
        <w:rPr>
          <w:b/>
          <w:bCs/>
          <w:color w:val="000000" w:themeColor="text1"/>
        </w:rPr>
        <w:tab/>
        <w:t>Team Composition and Task Assignments</w:t>
      </w:r>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p>
    <w:p w:rsidR="002D515E" w:rsidRPr="00C763ED" w:rsidRDefault="002D515E">
      <w:pPr>
        <w:jc w:val="center"/>
        <w:rPr>
          <w:color w:val="000000" w:themeColor="text1"/>
          <w:lang w:val="en-GB"/>
        </w:rPr>
      </w:pPr>
    </w:p>
    <w:p w:rsidR="002D515E" w:rsidRPr="00C763ED" w:rsidRDefault="002D515E">
      <w:pPr>
        <w:jc w:val="center"/>
        <w:rPr>
          <w:color w:val="000000" w:themeColor="text1"/>
          <w:lang w:val="en-GB"/>
        </w:rPr>
      </w:pPr>
    </w:p>
    <w:tbl>
      <w:tblPr>
        <w:tblW w:w="14301" w:type="dxa"/>
        <w:tblInd w:w="-90"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200"/>
        <w:gridCol w:w="2443"/>
        <w:gridCol w:w="2520"/>
        <w:gridCol w:w="2952"/>
        <w:gridCol w:w="3186"/>
      </w:tblGrid>
      <w:tr w:rsidR="00C763ED" w:rsidRPr="00C763ED">
        <w:tc>
          <w:tcPr>
            <w:tcW w:w="14301" w:type="dxa"/>
            <w:gridSpan w:val="5"/>
            <w:tcBorders>
              <w:bottom w:val="single" w:sz="12" w:space="0" w:color="auto"/>
            </w:tcBorders>
            <w:vAlign w:val="center"/>
          </w:tcPr>
          <w:p w:rsidR="002D515E" w:rsidRPr="00C763ED" w:rsidRDefault="002D515E">
            <w:pPr>
              <w:pStyle w:val="Heading7"/>
              <w:keepNext w:val="0"/>
              <w:rPr>
                <w:color w:val="000000" w:themeColor="text1"/>
                <w:lang w:val="en-GB"/>
              </w:rPr>
            </w:pPr>
            <w:bookmarkStart w:id="5029" w:name="_Toc48632817"/>
            <w:r w:rsidRPr="00C763ED">
              <w:rPr>
                <w:color w:val="000000" w:themeColor="text1"/>
                <w:lang w:val="en-GB"/>
              </w:rPr>
              <w:t>Professional Staff</w:t>
            </w:r>
            <w:bookmarkEnd w:id="5029"/>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Borders>
              <w:bottom w:val="single" w:sz="6" w:space="0" w:color="auto"/>
            </w:tcBorders>
            <w:vAlign w:val="center"/>
          </w:tcPr>
          <w:p w:rsidR="002D515E" w:rsidRPr="00C763ED" w:rsidRDefault="002D515E">
            <w:pPr>
              <w:spacing w:before="40" w:after="40"/>
              <w:jc w:val="center"/>
              <w:rPr>
                <w:color w:val="000000" w:themeColor="text1"/>
                <w:sz w:val="20"/>
                <w:lang w:val="en-GB"/>
              </w:rPr>
            </w:pPr>
            <w:r w:rsidRPr="00C763ED">
              <w:rPr>
                <w:color w:val="000000" w:themeColor="text1"/>
                <w:sz w:val="20"/>
                <w:lang w:val="en-GB"/>
              </w:rPr>
              <w:t>Name of Staff</w:t>
            </w:r>
          </w:p>
        </w:tc>
        <w:tc>
          <w:tcPr>
            <w:tcW w:w="2443" w:type="dxa"/>
            <w:tcBorders>
              <w:bottom w:val="single" w:sz="6" w:space="0" w:color="auto"/>
            </w:tcBorders>
            <w:vAlign w:val="center"/>
          </w:tcPr>
          <w:p w:rsidR="002D515E" w:rsidRPr="00C763ED" w:rsidRDefault="002D515E">
            <w:pPr>
              <w:spacing w:before="40" w:after="40"/>
              <w:jc w:val="center"/>
              <w:rPr>
                <w:color w:val="000000" w:themeColor="text1"/>
                <w:sz w:val="20"/>
                <w:lang w:val="en-GB"/>
              </w:rPr>
            </w:pPr>
            <w:r w:rsidRPr="00C763ED">
              <w:rPr>
                <w:color w:val="000000" w:themeColor="text1"/>
                <w:sz w:val="20"/>
                <w:lang w:val="en-GB"/>
              </w:rPr>
              <w:t xml:space="preserve"> Firm/Organisation</w:t>
            </w:r>
          </w:p>
        </w:tc>
        <w:tc>
          <w:tcPr>
            <w:tcW w:w="2520" w:type="dxa"/>
            <w:tcBorders>
              <w:bottom w:val="single" w:sz="6" w:space="0" w:color="auto"/>
            </w:tcBorders>
            <w:vAlign w:val="center"/>
          </w:tcPr>
          <w:p w:rsidR="002D515E" w:rsidRPr="00C763ED" w:rsidRDefault="002D515E">
            <w:pPr>
              <w:spacing w:before="40" w:after="40"/>
              <w:jc w:val="center"/>
              <w:rPr>
                <w:color w:val="000000" w:themeColor="text1"/>
                <w:sz w:val="20"/>
                <w:lang w:val="en-GB"/>
              </w:rPr>
            </w:pPr>
            <w:r w:rsidRPr="00C763ED">
              <w:rPr>
                <w:color w:val="000000" w:themeColor="text1"/>
                <w:sz w:val="20"/>
                <w:lang w:val="en-GB"/>
              </w:rPr>
              <w:t>Area of Expertise</w:t>
            </w:r>
          </w:p>
        </w:tc>
        <w:tc>
          <w:tcPr>
            <w:tcW w:w="2952" w:type="dxa"/>
            <w:tcBorders>
              <w:bottom w:val="single" w:sz="6" w:space="0" w:color="auto"/>
            </w:tcBorders>
            <w:vAlign w:val="center"/>
          </w:tcPr>
          <w:p w:rsidR="002D515E" w:rsidRPr="00C763ED" w:rsidRDefault="002D515E">
            <w:pPr>
              <w:spacing w:before="40" w:after="40"/>
              <w:jc w:val="center"/>
              <w:rPr>
                <w:color w:val="000000" w:themeColor="text1"/>
                <w:sz w:val="20"/>
                <w:lang w:val="en-GB"/>
              </w:rPr>
            </w:pPr>
            <w:r w:rsidRPr="00C763ED">
              <w:rPr>
                <w:color w:val="000000" w:themeColor="text1"/>
                <w:sz w:val="20"/>
                <w:lang w:val="en-GB"/>
              </w:rPr>
              <w:t>Position Assigned</w:t>
            </w:r>
          </w:p>
        </w:tc>
        <w:tc>
          <w:tcPr>
            <w:tcW w:w="3186" w:type="dxa"/>
            <w:tcBorders>
              <w:bottom w:val="single" w:sz="6" w:space="0" w:color="auto"/>
            </w:tcBorders>
            <w:vAlign w:val="center"/>
          </w:tcPr>
          <w:p w:rsidR="002D515E" w:rsidRPr="00C763ED" w:rsidRDefault="002D515E">
            <w:pPr>
              <w:spacing w:before="40" w:after="40"/>
              <w:jc w:val="center"/>
              <w:rPr>
                <w:color w:val="000000" w:themeColor="text1"/>
                <w:sz w:val="20"/>
                <w:lang w:val="en-GB"/>
              </w:rPr>
            </w:pPr>
            <w:r w:rsidRPr="00C763ED">
              <w:rPr>
                <w:color w:val="000000" w:themeColor="text1"/>
                <w:sz w:val="20"/>
                <w:lang w:val="en-GB"/>
              </w:rPr>
              <w:t>Task Assigned</w:t>
            </w: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Borders>
              <w:top w:val="single" w:sz="6" w:space="0" w:color="auto"/>
            </w:tcBorders>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Borders>
              <w:top w:val="single" w:sz="6" w:space="0" w:color="auto"/>
            </w:tcBorders>
          </w:tcPr>
          <w:p w:rsidR="002D515E" w:rsidRPr="00C763ED" w:rsidRDefault="002D515E">
            <w:pPr>
              <w:rPr>
                <w:color w:val="000000" w:themeColor="text1"/>
                <w:sz w:val="20"/>
                <w:lang w:val="en-GB"/>
              </w:rPr>
            </w:pPr>
          </w:p>
        </w:tc>
        <w:tc>
          <w:tcPr>
            <w:tcW w:w="2520" w:type="dxa"/>
            <w:tcBorders>
              <w:top w:val="single" w:sz="6" w:space="0" w:color="auto"/>
            </w:tcBorders>
          </w:tcPr>
          <w:p w:rsidR="002D515E" w:rsidRPr="00C763ED" w:rsidRDefault="002D515E">
            <w:pPr>
              <w:rPr>
                <w:color w:val="000000" w:themeColor="text1"/>
                <w:sz w:val="20"/>
                <w:lang w:val="en-GB"/>
              </w:rPr>
            </w:pPr>
          </w:p>
        </w:tc>
        <w:tc>
          <w:tcPr>
            <w:tcW w:w="2952" w:type="dxa"/>
            <w:tcBorders>
              <w:top w:val="single" w:sz="6" w:space="0" w:color="auto"/>
            </w:tcBorders>
          </w:tcPr>
          <w:p w:rsidR="002D515E" w:rsidRPr="00C763ED" w:rsidRDefault="002D515E">
            <w:pPr>
              <w:rPr>
                <w:color w:val="000000" w:themeColor="text1"/>
                <w:sz w:val="20"/>
                <w:lang w:val="en-GB"/>
              </w:rPr>
            </w:pPr>
          </w:p>
        </w:tc>
        <w:tc>
          <w:tcPr>
            <w:tcW w:w="3186" w:type="dxa"/>
            <w:tcBorders>
              <w:top w:val="single" w:sz="6" w:space="0" w:color="auto"/>
            </w:tcBorders>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rPr>
                <w:color w:val="000000" w:themeColor="text1"/>
                <w:sz w:val="20"/>
                <w:lang w:val="en-GB"/>
              </w:rPr>
            </w:pPr>
          </w:p>
        </w:tc>
        <w:tc>
          <w:tcPr>
            <w:tcW w:w="3186" w:type="dxa"/>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rPr>
                <w:color w:val="000000" w:themeColor="text1"/>
                <w:sz w:val="20"/>
                <w:lang w:val="en-GB"/>
              </w:rPr>
            </w:pPr>
          </w:p>
        </w:tc>
        <w:tc>
          <w:tcPr>
            <w:tcW w:w="3186" w:type="dxa"/>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rPr>
                <w:color w:val="000000" w:themeColor="text1"/>
                <w:sz w:val="20"/>
                <w:lang w:val="en-GB"/>
              </w:rPr>
            </w:pPr>
          </w:p>
        </w:tc>
        <w:tc>
          <w:tcPr>
            <w:tcW w:w="3186" w:type="dxa"/>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rPr>
                <w:color w:val="000000" w:themeColor="text1"/>
                <w:sz w:val="20"/>
                <w:lang w:val="en-GB"/>
              </w:rPr>
            </w:pPr>
          </w:p>
        </w:tc>
        <w:tc>
          <w:tcPr>
            <w:tcW w:w="3186" w:type="dxa"/>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rPr>
                <w:color w:val="000000" w:themeColor="text1"/>
                <w:sz w:val="20"/>
                <w:lang w:val="en-GB"/>
              </w:rPr>
            </w:pPr>
          </w:p>
        </w:tc>
        <w:tc>
          <w:tcPr>
            <w:tcW w:w="3186" w:type="dxa"/>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rPr>
                <w:color w:val="000000" w:themeColor="text1"/>
                <w:sz w:val="20"/>
                <w:lang w:val="en-GB"/>
              </w:rPr>
            </w:pPr>
          </w:p>
        </w:tc>
        <w:tc>
          <w:tcPr>
            <w:tcW w:w="3186" w:type="dxa"/>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pStyle w:val="Footer"/>
              <w:tabs>
                <w:tab w:val="clear" w:pos="4320"/>
                <w:tab w:val="clear" w:pos="8640"/>
              </w:tabs>
              <w:rPr>
                <w:color w:val="000000" w:themeColor="text1"/>
                <w:sz w:val="20"/>
                <w:lang w:val="en-GB" w:eastAsia="it-IT"/>
              </w:rPr>
            </w:pPr>
          </w:p>
        </w:tc>
        <w:tc>
          <w:tcPr>
            <w:tcW w:w="3186" w:type="dxa"/>
          </w:tcPr>
          <w:p w:rsidR="002D515E" w:rsidRPr="00C763ED" w:rsidRDefault="002D515E">
            <w:pPr>
              <w:rPr>
                <w:color w:val="000000" w:themeColor="text1"/>
                <w:sz w:val="20"/>
                <w:lang w:val="en-GB"/>
              </w:rPr>
            </w:pPr>
          </w:p>
        </w:tc>
      </w:tr>
      <w:tr w:rsidR="00C763ED" w:rsidRPr="00C763ED">
        <w:tblPrEx>
          <w:tblBorders>
            <w:top w:val="single" w:sz="6" w:space="0" w:color="auto"/>
            <w:bottom w:val="double" w:sz="6" w:space="0" w:color="auto"/>
            <w:insideH w:val="single" w:sz="6" w:space="0" w:color="auto"/>
            <w:insideV w:val="single" w:sz="6" w:space="0" w:color="auto"/>
          </w:tblBorders>
        </w:tblPrEx>
        <w:tc>
          <w:tcPr>
            <w:tcW w:w="3200" w:type="dxa"/>
          </w:tcPr>
          <w:p w:rsidR="002D515E" w:rsidRPr="00C763ED" w:rsidRDefault="002D515E">
            <w:pPr>
              <w:rPr>
                <w:color w:val="000000" w:themeColor="text1"/>
                <w:sz w:val="20"/>
                <w:lang w:val="en-GB"/>
              </w:rPr>
            </w:pPr>
          </w:p>
          <w:p w:rsidR="002D515E" w:rsidRPr="00C763ED" w:rsidRDefault="002D515E">
            <w:pPr>
              <w:rPr>
                <w:color w:val="000000" w:themeColor="text1"/>
                <w:sz w:val="20"/>
                <w:lang w:val="en-GB"/>
              </w:rPr>
            </w:pPr>
          </w:p>
        </w:tc>
        <w:tc>
          <w:tcPr>
            <w:tcW w:w="2443" w:type="dxa"/>
          </w:tcPr>
          <w:p w:rsidR="002D515E" w:rsidRPr="00C763ED" w:rsidRDefault="002D515E">
            <w:pPr>
              <w:rPr>
                <w:color w:val="000000" w:themeColor="text1"/>
                <w:sz w:val="20"/>
                <w:lang w:val="en-GB"/>
              </w:rPr>
            </w:pPr>
          </w:p>
        </w:tc>
        <w:tc>
          <w:tcPr>
            <w:tcW w:w="2520" w:type="dxa"/>
          </w:tcPr>
          <w:p w:rsidR="002D515E" w:rsidRPr="00C763ED" w:rsidRDefault="002D515E">
            <w:pPr>
              <w:rPr>
                <w:color w:val="000000" w:themeColor="text1"/>
                <w:sz w:val="20"/>
                <w:lang w:val="en-GB"/>
              </w:rPr>
            </w:pPr>
          </w:p>
        </w:tc>
        <w:tc>
          <w:tcPr>
            <w:tcW w:w="2952" w:type="dxa"/>
          </w:tcPr>
          <w:p w:rsidR="002D515E" w:rsidRPr="00C763ED" w:rsidRDefault="002D515E">
            <w:pPr>
              <w:rPr>
                <w:color w:val="000000" w:themeColor="text1"/>
                <w:sz w:val="20"/>
                <w:lang w:val="en-GB"/>
              </w:rPr>
            </w:pPr>
          </w:p>
        </w:tc>
        <w:tc>
          <w:tcPr>
            <w:tcW w:w="3186" w:type="dxa"/>
          </w:tcPr>
          <w:p w:rsidR="002D515E" w:rsidRPr="00C763ED" w:rsidRDefault="002D515E">
            <w:pPr>
              <w:rPr>
                <w:color w:val="000000" w:themeColor="text1"/>
                <w:sz w:val="20"/>
                <w:lang w:val="en-GB"/>
              </w:rPr>
            </w:pPr>
          </w:p>
        </w:tc>
      </w:tr>
    </w:tbl>
    <w:p w:rsidR="002D515E" w:rsidRPr="00C763ED" w:rsidRDefault="002D515E">
      <w:pPr>
        <w:rPr>
          <w:color w:val="000000" w:themeColor="text1"/>
          <w:lang w:val="en-GB"/>
        </w:rPr>
      </w:pPr>
    </w:p>
    <w:p w:rsidR="002D515E" w:rsidRPr="00C763ED" w:rsidRDefault="002D515E">
      <w:pPr>
        <w:rPr>
          <w:color w:val="000000" w:themeColor="text1"/>
        </w:rPr>
      </w:pPr>
    </w:p>
    <w:p w:rsidR="002D515E" w:rsidRPr="00C763ED" w:rsidRDefault="002D515E">
      <w:pPr>
        <w:rPr>
          <w:color w:val="000000" w:themeColor="text1"/>
        </w:rPr>
      </w:pPr>
    </w:p>
    <w:p w:rsidR="002D515E" w:rsidRPr="00C763ED" w:rsidRDefault="002D515E">
      <w:pPr>
        <w:rPr>
          <w:color w:val="000000" w:themeColor="text1"/>
        </w:rPr>
      </w:pPr>
    </w:p>
    <w:p w:rsidR="002D515E" w:rsidRPr="00C763ED" w:rsidRDefault="002D515E">
      <w:pPr>
        <w:pStyle w:val="Heading3"/>
        <w:jc w:val="center"/>
        <w:rPr>
          <w:b/>
          <w:bCs/>
          <w:color w:val="000000" w:themeColor="text1"/>
        </w:rPr>
      </w:pPr>
      <w:bookmarkStart w:id="5030" w:name="_Toc38696504"/>
      <w:bookmarkStart w:id="5031" w:name="_Toc48551146"/>
      <w:bookmarkStart w:id="5032" w:name="_Toc48798526"/>
      <w:bookmarkStart w:id="5033" w:name="_Toc48800796"/>
      <w:bookmarkStart w:id="5034" w:name="_Toc48800965"/>
      <w:bookmarkStart w:id="5035" w:name="_Toc48803162"/>
      <w:bookmarkStart w:id="5036" w:name="_Toc48803331"/>
      <w:bookmarkStart w:id="5037" w:name="_Toc48803500"/>
      <w:bookmarkStart w:id="5038" w:name="_Toc48803838"/>
      <w:bookmarkStart w:id="5039" w:name="_Toc48804176"/>
      <w:bookmarkStart w:id="5040" w:name="_Toc48804345"/>
      <w:bookmarkStart w:id="5041" w:name="_Toc48804852"/>
      <w:bookmarkStart w:id="5042" w:name="_Toc48812475"/>
      <w:bookmarkStart w:id="5043" w:name="_Toc48892688"/>
      <w:bookmarkStart w:id="5044" w:name="_Toc48894520"/>
      <w:bookmarkStart w:id="5045" w:name="_Toc48895293"/>
      <w:bookmarkStart w:id="5046" w:name="_Toc48895479"/>
      <w:bookmarkStart w:id="5047" w:name="_Toc48896263"/>
      <w:r w:rsidRPr="00C763ED">
        <w:rPr>
          <w:color w:val="000000" w:themeColor="text1"/>
        </w:rPr>
        <w:br w:type="page"/>
      </w:r>
      <w:bookmarkStart w:id="5048" w:name="_Toc48969048"/>
      <w:bookmarkStart w:id="5049" w:name="_Toc48969379"/>
      <w:bookmarkStart w:id="5050" w:name="_Toc48970302"/>
      <w:bookmarkStart w:id="5051" w:name="_Toc48974126"/>
      <w:bookmarkStart w:id="5052" w:name="_Toc48978622"/>
      <w:bookmarkStart w:id="5053" w:name="_Toc48979381"/>
      <w:bookmarkStart w:id="5054" w:name="_Toc48979568"/>
      <w:bookmarkStart w:id="5055" w:name="_Toc48980633"/>
      <w:bookmarkStart w:id="5056" w:name="_Toc49159706"/>
      <w:bookmarkStart w:id="5057" w:name="_Toc49159893"/>
      <w:bookmarkStart w:id="5058" w:name="_Toc67815173"/>
      <w:bookmarkStart w:id="5059" w:name="_Toc243275145"/>
      <w:r w:rsidRPr="00C763ED">
        <w:rPr>
          <w:b/>
          <w:bCs/>
          <w:color w:val="000000" w:themeColor="text1"/>
        </w:rPr>
        <w:lastRenderedPageBreak/>
        <w:t>Form 5A7</w:t>
      </w:r>
      <w:r w:rsidRPr="00C763ED">
        <w:rPr>
          <w:b/>
          <w:bCs/>
          <w:color w:val="000000" w:themeColor="text1"/>
        </w:rPr>
        <w:tab/>
        <w:t>Staffing Schedule</w:t>
      </w:r>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p>
    <w:p w:rsidR="002D515E" w:rsidRPr="00C763ED" w:rsidRDefault="002D515E">
      <w:pPr>
        <w:rPr>
          <w:color w:val="000000" w:themeColor="text1"/>
          <w:lang w:val="en-GB"/>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1761"/>
        <w:gridCol w:w="1858"/>
        <w:gridCol w:w="619"/>
        <w:gridCol w:w="620"/>
        <w:gridCol w:w="620"/>
        <w:gridCol w:w="620"/>
        <w:gridCol w:w="620"/>
        <w:gridCol w:w="620"/>
        <w:gridCol w:w="620"/>
        <w:gridCol w:w="620"/>
        <w:gridCol w:w="620"/>
        <w:gridCol w:w="620"/>
        <w:gridCol w:w="620"/>
        <w:gridCol w:w="620"/>
        <w:gridCol w:w="620"/>
        <w:gridCol w:w="806"/>
        <w:gridCol w:w="1050"/>
        <w:gridCol w:w="1057"/>
      </w:tblGrid>
      <w:tr w:rsidR="00C763ED" w:rsidRPr="00C763ED">
        <w:trPr>
          <w:cantSplit/>
          <w:trHeight w:val="340"/>
          <w:jc w:val="center"/>
        </w:trPr>
        <w:tc>
          <w:tcPr>
            <w:tcW w:w="1761" w:type="dxa"/>
            <w:vMerge w:val="restart"/>
            <w:tcBorders>
              <w:top w:val="double" w:sz="4" w:space="0" w:color="auto"/>
              <w:left w:val="double" w:sz="4" w:space="0" w:color="auto"/>
              <w:right w:val="single" w:sz="6" w:space="0" w:color="auto"/>
            </w:tcBorders>
            <w:vAlign w:val="center"/>
          </w:tcPr>
          <w:p w:rsidR="002D515E" w:rsidRPr="00C763ED" w:rsidRDefault="002D515E">
            <w:pPr>
              <w:rPr>
                <w:color w:val="000000" w:themeColor="text1"/>
                <w:sz w:val="20"/>
                <w:lang w:val="en-GB"/>
              </w:rPr>
            </w:pPr>
            <w:r w:rsidRPr="00C763ED">
              <w:rPr>
                <w:color w:val="000000" w:themeColor="text1"/>
                <w:sz w:val="20"/>
                <w:lang w:val="en-G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2D515E" w:rsidRPr="00C763ED" w:rsidRDefault="002D515E">
            <w:pPr>
              <w:rPr>
                <w:color w:val="000000" w:themeColor="text1"/>
                <w:sz w:val="20"/>
                <w:lang w:val="en-GB"/>
              </w:rPr>
            </w:pPr>
            <w:r w:rsidRPr="00C763ED">
              <w:rPr>
                <w:b/>
                <w:color w:val="000000" w:themeColor="text1"/>
                <w:sz w:val="20"/>
                <w:lang w:val="en-GB"/>
              </w:rPr>
              <w:t>Name of Staff</w:t>
            </w:r>
          </w:p>
        </w:tc>
        <w:tc>
          <w:tcPr>
            <w:tcW w:w="8059" w:type="dxa"/>
            <w:gridSpan w:val="13"/>
            <w:tcBorders>
              <w:top w:val="double" w:sz="4" w:space="0" w:color="auto"/>
              <w:bottom w:val="single" w:sz="6" w:space="0" w:color="auto"/>
              <w:right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Staff-month input by month</w:t>
            </w:r>
            <w:r w:rsidRPr="00C763ED">
              <w:rPr>
                <w:b/>
                <w:color w:val="000000" w:themeColor="text1"/>
                <w:sz w:val="20"/>
                <w:vertAlign w:val="superscript"/>
                <w:lang w:val="en-GB"/>
              </w:rPr>
              <w:t>1</w:t>
            </w:r>
          </w:p>
        </w:tc>
        <w:tc>
          <w:tcPr>
            <w:tcW w:w="2913" w:type="dxa"/>
            <w:gridSpan w:val="3"/>
            <w:tcBorders>
              <w:top w:val="double" w:sz="4" w:space="0" w:color="auto"/>
              <w:bottom w:val="single" w:sz="6" w:space="0" w:color="auto"/>
              <w:right w:val="double" w:sz="4" w:space="0" w:color="auto"/>
            </w:tcBorders>
            <w:vAlign w:val="center"/>
          </w:tcPr>
          <w:p w:rsidR="002D515E" w:rsidRPr="00C763ED" w:rsidRDefault="002D515E">
            <w:pPr>
              <w:rPr>
                <w:color w:val="000000" w:themeColor="text1"/>
                <w:sz w:val="20"/>
                <w:lang w:val="en-GB"/>
              </w:rPr>
            </w:pPr>
            <w:r w:rsidRPr="00C763ED">
              <w:rPr>
                <w:color w:val="000000" w:themeColor="text1"/>
                <w:sz w:val="20"/>
                <w:lang w:val="en-GB"/>
              </w:rPr>
              <w:t>Total staff-month input</w:t>
            </w:r>
            <w:r w:rsidR="00F97466" w:rsidRPr="00C763ED">
              <w:rPr>
                <w:color w:val="000000" w:themeColor="text1"/>
                <w:sz w:val="20"/>
                <w:szCs w:val="20"/>
                <w:vertAlign w:val="superscript"/>
                <w:lang w:val="en-GB"/>
              </w:rPr>
              <w:t>2</w:t>
            </w:r>
          </w:p>
        </w:tc>
      </w:tr>
      <w:tr w:rsidR="00C763ED" w:rsidRPr="00C763ED">
        <w:trPr>
          <w:cantSplit/>
          <w:trHeight w:val="340"/>
          <w:jc w:val="center"/>
        </w:trPr>
        <w:tc>
          <w:tcPr>
            <w:tcW w:w="1761" w:type="dxa"/>
            <w:vMerge/>
            <w:tcBorders>
              <w:left w:val="double" w:sz="4"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p>
        </w:tc>
        <w:tc>
          <w:tcPr>
            <w:tcW w:w="619" w:type="dxa"/>
            <w:tcBorders>
              <w:top w:val="single" w:sz="6" w:space="0" w:color="auto"/>
              <w:bottom w:val="single" w:sz="12"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2</w:t>
            </w:r>
          </w:p>
        </w:tc>
        <w:tc>
          <w:tcPr>
            <w:tcW w:w="620" w:type="dxa"/>
            <w:tcBorders>
              <w:top w:val="single" w:sz="6" w:space="0" w:color="auto"/>
              <w:bottom w:val="single" w:sz="12"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4</w:t>
            </w:r>
          </w:p>
        </w:tc>
        <w:tc>
          <w:tcPr>
            <w:tcW w:w="62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4</w:t>
            </w:r>
          </w:p>
        </w:tc>
        <w:tc>
          <w:tcPr>
            <w:tcW w:w="620" w:type="dxa"/>
            <w:tcBorders>
              <w:top w:val="single" w:sz="6" w:space="0" w:color="auto"/>
              <w:bottom w:val="single" w:sz="12"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6</w:t>
            </w:r>
          </w:p>
        </w:tc>
        <w:tc>
          <w:tcPr>
            <w:tcW w:w="620" w:type="dxa"/>
            <w:tcBorders>
              <w:top w:val="single" w:sz="6" w:space="0" w:color="auto"/>
              <w:bottom w:val="single" w:sz="12"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8</w:t>
            </w:r>
          </w:p>
        </w:tc>
        <w:tc>
          <w:tcPr>
            <w:tcW w:w="620" w:type="dxa"/>
            <w:tcBorders>
              <w:top w:val="single" w:sz="6" w:space="0" w:color="auto"/>
              <w:bottom w:val="single" w:sz="12"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10</w:t>
            </w:r>
          </w:p>
        </w:tc>
        <w:tc>
          <w:tcPr>
            <w:tcW w:w="620" w:type="dxa"/>
            <w:tcBorders>
              <w:top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11</w:t>
            </w:r>
          </w:p>
        </w:tc>
        <w:tc>
          <w:tcPr>
            <w:tcW w:w="620" w:type="dxa"/>
            <w:tcBorders>
              <w:top w:val="single" w:sz="6" w:space="0" w:color="auto"/>
              <w:left w:val="single" w:sz="6" w:space="0" w:color="auto"/>
              <w:bottom w:val="single" w:sz="12"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n</w:t>
            </w:r>
          </w:p>
        </w:tc>
        <w:tc>
          <w:tcPr>
            <w:tcW w:w="806" w:type="dxa"/>
            <w:tcBorders>
              <w:top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Home</w:t>
            </w:r>
          </w:p>
        </w:tc>
        <w:tc>
          <w:tcPr>
            <w:tcW w:w="1050" w:type="dxa"/>
            <w:tcBorders>
              <w:top w:val="single" w:sz="6" w:space="0" w:color="auto"/>
              <w:left w:val="single" w:sz="6" w:space="0" w:color="auto"/>
              <w:bottom w:val="single" w:sz="12" w:space="0" w:color="auto"/>
              <w:right w:val="single" w:sz="6"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Field</w:t>
            </w:r>
            <w:r w:rsidRPr="00C763ED">
              <w:rPr>
                <w:color w:val="000000" w:themeColor="text1"/>
                <w:sz w:val="20"/>
                <w:vertAlign w:val="superscript"/>
                <w:lang w:val="en-GB"/>
              </w:rPr>
              <w:t>2</w:t>
            </w:r>
          </w:p>
        </w:tc>
        <w:tc>
          <w:tcPr>
            <w:tcW w:w="1057" w:type="dxa"/>
            <w:tcBorders>
              <w:top w:val="single" w:sz="6" w:space="0" w:color="auto"/>
              <w:left w:val="single" w:sz="6" w:space="0" w:color="auto"/>
              <w:bottom w:val="single" w:sz="12" w:space="0" w:color="auto"/>
              <w:right w:val="double" w:sz="4" w:space="0" w:color="auto"/>
            </w:tcBorders>
            <w:vAlign w:val="center"/>
          </w:tcPr>
          <w:p w:rsidR="002D515E" w:rsidRPr="00C763ED" w:rsidRDefault="002D515E">
            <w:pPr>
              <w:jc w:val="center"/>
              <w:rPr>
                <w:b/>
                <w:color w:val="000000" w:themeColor="text1"/>
                <w:sz w:val="20"/>
                <w:lang w:val="en-GB"/>
              </w:rPr>
            </w:pPr>
            <w:r w:rsidRPr="00C763ED">
              <w:rPr>
                <w:b/>
                <w:color w:val="000000" w:themeColor="text1"/>
                <w:sz w:val="20"/>
                <w:lang w:val="en-GB"/>
              </w:rPr>
              <w:t>Total</w:t>
            </w:r>
          </w:p>
        </w:tc>
      </w:tr>
      <w:tr w:rsidR="00C763ED" w:rsidRPr="00C763ED">
        <w:trPr>
          <w:cantSplit/>
          <w:jc w:val="center"/>
        </w:trPr>
        <w:tc>
          <w:tcPr>
            <w:tcW w:w="1761" w:type="dxa"/>
            <w:vMerge w:val="restart"/>
            <w:tcBorders>
              <w:top w:val="single" w:sz="6" w:space="0" w:color="auto"/>
              <w:left w:val="double" w:sz="4" w:space="0" w:color="auto"/>
              <w:right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1</w:t>
            </w:r>
          </w:p>
        </w:tc>
        <w:tc>
          <w:tcPr>
            <w:tcW w:w="1858" w:type="dxa"/>
            <w:vMerge w:val="restart"/>
            <w:tcBorders>
              <w:top w:val="single" w:sz="6" w:space="0" w:color="auto"/>
              <w:left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single" w:sz="6" w:space="0" w:color="auto"/>
              <w:left w:val="single" w:sz="6" w:space="0" w:color="auto"/>
              <w:bottom w:val="dashSmallGap" w:sz="4" w:space="0" w:color="auto"/>
              <w:right w:val="single" w:sz="6" w:space="0" w:color="auto"/>
            </w:tcBorders>
            <w:vAlign w:val="center"/>
          </w:tcPr>
          <w:p w:rsidR="002D515E" w:rsidRPr="00C763ED" w:rsidRDefault="00112126">
            <w:pPr>
              <w:rPr>
                <w:i/>
                <w:color w:val="000000" w:themeColor="text1"/>
                <w:sz w:val="16"/>
                <w:szCs w:val="16"/>
                <w:lang w:val="en-GB"/>
              </w:rPr>
            </w:pPr>
            <w:r w:rsidRPr="00C763ED">
              <w:rPr>
                <w:i/>
                <w:color w:val="000000" w:themeColor="text1"/>
                <w:sz w:val="16"/>
                <w:szCs w:val="16"/>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val="restart"/>
            <w:tcBorders>
              <w:top w:val="single" w:sz="6" w:space="0" w:color="auto"/>
              <w:left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tcBorders>
              <w:left w:val="double" w:sz="4" w:space="0" w:color="auto"/>
              <w:bottom w:val="single" w:sz="6"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tcBorders>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dashSmallGap" w:sz="4" w:space="0" w:color="auto"/>
              <w:left w:val="single" w:sz="6" w:space="0" w:color="auto"/>
              <w:bottom w:val="single" w:sz="6" w:space="0" w:color="auto"/>
              <w:right w:val="single" w:sz="6" w:space="0" w:color="auto"/>
            </w:tcBorders>
            <w:vAlign w:val="center"/>
          </w:tcPr>
          <w:p w:rsidR="002D515E" w:rsidRPr="00C763ED" w:rsidRDefault="00112126">
            <w:pPr>
              <w:rPr>
                <w:i/>
                <w:color w:val="000000" w:themeColor="text1"/>
                <w:sz w:val="16"/>
                <w:szCs w:val="16"/>
                <w:lang w:val="en-GB"/>
              </w:rPr>
            </w:pPr>
            <w:r w:rsidRPr="00C763ED">
              <w:rPr>
                <w:i/>
                <w:color w:val="000000" w:themeColor="text1"/>
                <w:sz w:val="16"/>
                <w:szCs w:val="16"/>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tcBorders>
              <w:left w:val="single" w:sz="6" w:space="0" w:color="auto"/>
              <w:bottom w:val="single" w:sz="6" w:space="0" w:color="auto"/>
              <w:right w:val="double" w:sz="4" w:space="0" w:color="auto"/>
            </w:tcBorders>
          </w:tcPr>
          <w:p w:rsidR="002D515E" w:rsidRPr="00C763ED" w:rsidRDefault="002D515E">
            <w:pPr>
              <w:jc w:val="right"/>
              <w:rPr>
                <w:color w:val="000000" w:themeColor="text1"/>
                <w:sz w:val="20"/>
                <w:lang w:val="en-GB"/>
              </w:rPr>
            </w:pPr>
          </w:p>
        </w:tc>
      </w:tr>
      <w:tr w:rsidR="00C763ED" w:rsidRPr="00C763ED">
        <w:trPr>
          <w:cantSplit/>
          <w:jc w:val="center"/>
        </w:trPr>
        <w:tc>
          <w:tcPr>
            <w:tcW w:w="1761" w:type="dxa"/>
            <w:vMerge w:val="restart"/>
            <w:tcBorders>
              <w:top w:val="single" w:sz="6" w:space="0" w:color="auto"/>
              <w:left w:val="double" w:sz="4" w:space="0" w:color="auto"/>
              <w:right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2</w:t>
            </w:r>
          </w:p>
        </w:tc>
        <w:tc>
          <w:tcPr>
            <w:tcW w:w="1858" w:type="dxa"/>
            <w:vMerge w:val="restart"/>
            <w:tcBorders>
              <w:top w:val="single" w:sz="6" w:space="0" w:color="auto"/>
              <w:left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val="restart"/>
            <w:tcBorders>
              <w:top w:val="single" w:sz="6" w:space="0" w:color="auto"/>
              <w:left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tcBorders>
              <w:left w:val="double" w:sz="4" w:space="0" w:color="auto"/>
              <w:bottom w:val="single" w:sz="6"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tcBorders>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tcBorders>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val="restart"/>
            <w:tcBorders>
              <w:top w:val="single" w:sz="6" w:space="0" w:color="auto"/>
              <w:left w:val="double" w:sz="4" w:space="0" w:color="auto"/>
              <w:right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3</w:t>
            </w:r>
          </w:p>
        </w:tc>
        <w:tc>
          <w:tcPr>
            <w:tcW w:w="1858" w:type="dxa"/>
            <w:vMerge w:val="restart"/>
            <w:tcBorders>
              <w:top w:val="single" w:sz="6" w:space="0" w:color="auto"/>
              <w:left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val="restart"/>
            <w:tcBorders>
              <w:top w:val="single" w:sz="6" w:space="0" w:color="auto"/>
              <w:left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tcBorders>
              <w:left w:val="double" w:sz="4" w:space="0" w:color="auto"/>
              <w:bottom w:val="single" w:sz="6"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tcBorders>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tcBorders>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val="restart"/>
            <w:tcBorders>
              <w:top w:val="single" w:sz="6" w:space="0" w:color="auto"/>
              <w:left w:val="double" w:sz="4"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val="restart"/>
            <w:tcBorders>
              <w:top w:val="single" w:sz="6" w:space="0" w:color="auto"/>
              <w:left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val="restart"/>
            <w:tcBorders>
              <w:top w:val="single" w:sz="6" w:space="0" w:color="auto"/>
              <w:left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tcBorders>
              <w:left w:val="double" w:sz="4" w:space="0" w:color="auto"/>
              <w:bottom w:val="single" w:sz="6"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tcBorders>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tcBorders>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val="restart"/>
            <w:tcBorders>
              <w:top w:val="single" w:sz="6" w:space="0" w:color="auto"/>
              <w:left w:val="double" w:sz="4"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val="restart"/>
            <w:tcBorders>
              <w:top w:val="single" w:sz="6" w:space="0" w:color="auto"/>
              <w:left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val="restart"/>
            <w:tcBorders>
              <w:top w:val="single" w:sz="6" w:space="0" w:color="auto"/>
              <w:left w:val="single" w:sz="6" w:space="0" w:color="auto"/>
              <w:right w:val="double" w:sz="4" w:space="0" w:color="auto"/>
            </w:tcBorders>
            <w:vAlign w:val="center"/>
          </w:tcPr>
          <w:p w:rsidR="002D515E" w:rsidRPr="00C763ED" w:rsidRDefault="002D515E">
            <w:pPr>
              <w:rPr>
                <w:color w:val="000000" w:themeColor="text1"/>
                <w:sz w:val="20"/>
                <w:lang w:val="en-GB"/>
              </w:rPr>
            </w:pPr>
          </w:p>
        </w:tc>
      </w:tr>
      <w:tr w:rsidR="00C763ED" w:rsidRPr="00C763ED">
        <w:trPr>
          <w:cantSplit/>
          <w:jc w:val="center"/>
        </w:trPr>
        <w:tc>
          <w:tcPr>
            <w:tcW w:w="1761" w:type="dxa"/>
            <w:vMerge/>
            <w:tcBorders>
              <w:left w:val="double" w:sz="4"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tcBorders>
              <w:left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tcBorders>
              <w:left w:val="single" w:sz="6" w:space="0" w:color="auto"/>
              <w:right w:val="double" w:sz="4" w:space="0" w:color="auto"/>
            </w:tcBorders>
            <w:vAlign w:val="center"/>
          </w:tcPr>
          <w:p w:rsidR="002D515E" w:rsidRPr="00C763ED" w:rsidRDefault="002D515E">
            <w:pPr>
              <w:rPr>
                <w:color w:val="000000" w:themeColor="text1"/>
                <w:sz w:val="20"/>
                <w:lang w:val="en-GB"/>
              </w:rPr>
            </w:pPr>
          </w:p>
        </w:tc>
      </w:tr>
      <w:tr w:rsidR="00C763ED" w:rsidRPr="00C763ED">
        <w:trPr>
          <w:cantSplit/>
          <w:jc w:val="center"/>
        </w:trPr>
        <w:tc>
          <w:tcPr>
            <w:tcW w:w="1761" w:type="dxa"/>
            <w:vMerge w:val="restart"/>
            <w:tcBorders>
              <w:top w:val="single" w:sz="6" w:space="0" w:color="auto"/>
              <w:left w:val="double" w:sz="4" w:space="0" w:color="auto"/>
              <w:right w:val="single" w:sz="6" w:space="0" w:color="auto"/>
            </w:tcBorders>
            <w:vAlign w:val="center"/>
          </w:tcPr>
          <w:p w:rsidR="002D515E" w:rsidRPr="00C763ED" w:rsidRDefault="002D515E">
            <w:pPr>
              <w:jc w:val="center"/>
              <w:rPr>
                <w:color w:val="000000" w:themeColor="text1"/>
                <w:sz w:val="20"/>
                <w:lang w:val="en-GB"/>
              </w:rPr>
            </w:pPr>
            <w:r w:rsidRPr="00C763ED">
              <w:rPr>
                <w:color w:val="000000" w:themeColor="text1"/>
                <w:sz w:val="20"/>
                <w:lang w:val="en-GB"/>
              </w:rPr>
              <w:t>n</w:t>
            </w:r>
          </w:p>
        </w:tc>
        <w:tc>
          <w:tcPr>
            <w:tcW w:w="1858" w:type="dxa"/>
            <w:vMerge w:val="restart"/>
            <w:tcBorders>
              <w:top w:val="single" w:sz="6" w:space="0" w:color="auto"/>
              <w:left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val="restart"/>
            <w:tcBorders>
              <w:top w:val="single" w:sz="6" w:space="0" w:color="auto"/>
              <w:left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jc w:val="center"/>
        </w:trPr>
        <w:tc>
          <w:tcPr>
            <w:tcW w:w="1761" w:type="dxa"/>
            <w:vMerge/>
            <w:tcBorders>
              <w:left w:val="double" w:sz="4" w:space="0" w:color="auto"/>
              <w:bottom w:val="single" w:sz="6" w:space="0" w:color="auto"/>
              <w:right w:val="single" w:sz="6" w:space="0" w:color="auto"/>
            </w:tcBorders>
            <w:vAlign w:val="center"/>
          </w:tcPr>
          <w:p w:rsidR="002D515E" w:rsidRPr="00C763ED" w:rsidRDefault="002D515E">
            <w:pPr>
              <w:jc w:val="center"/>
              <w:rPr>
                <w:color w:val="000000" w:themeColor="text1"/>
                <w:sz w:val="20"/>
                <w:lang w:val="en-GB"/>
              </w:rPr>
            </w:pPr>
          </w:p>
        </w:tc>
        <w:tc>
          <w:tcPr>
            <w:tcW w:w="1858" w:type="dxa"/>
            <w:vMerge/>
            <w:tcBorders>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19" w:type="dxa"/>
            <w:tcBorders>
              <w:top w:val="dashSmallGap" w:sz="4" w:space="0" w:color="auto"/>
              <w:bottom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bottom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bottom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bottom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bottom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tcBorders>
          </w:tcPr>
          <w:p w:rsidR="002D515E" w:rsidRPr="00C763ED" w:rsidRDefault="002D515E">
            <w:pPr>
              <w:rPr>
                <w:color w:val="000000" w:themeColor="text1"/>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806" w:type="dxa"/>
            <w:tcBorders>
              <w:top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single" w:sz="6" w:space="0" w:color="auto"/>
              <w:right w:val="single" w:sz="6" w:space="0" w:color="auto"/>
            </w:tcBorders>
          </w:tcPr>
          <w:p w:rsidR="002D515E" w:rsidRPr="00C763ED" w:rsidRDefault="002D515E">
            <w:pPr>
              <w:rPr>
                <w:color w:val="000000" w:themeColor="text1"/>
                <w:sz w:val="20"/>
                <w:lang w:val="en-GB"/>
              </w:rPr>
            </w:pPr>
          </w:p>
        </w:tc>
        <w:tc>
          <w:tcPr>
            <w:tcW w:w="1057" w:type="dxa"/>
            <w:vMerge/>
            <w:tcBorders>
              <w:left w:val="single" w:sz="6" w:space="0" w:color="auto"/>
              <w:bottom w:val="single" w:sz="6" w:space="0" w:color="auto"/>
              <w:right w:val="double" w:sz="4" w:space="0" w:color="auto"/>
            </w:tcBorders>
          </w:tcPr>
          <w:p w:rsidR="002D515E" w:rsidRPr="00C763ED" w:rsidRDefault="002D515E">
            <w:pPr>
              <w:rPr>
                <w:color w:val="000000" w:themeColor="text1"/>
                <w:sz w:val="20"/>
                <w:lang w:val="en-GB"/>
              </w:rPr>
            </w:pPr>
          </w:p>
        </w:tc>
      </w:tr>
      <w:tr w:rsidR="00C763ED" w:rsidRPr="00C763ED">
        <w:trPr>
          <w:cantSplit/>
          <w:trHeight w:hRule="exact" w:val="284"/>
          <w:jc w:val="center"/>
        </w:trPr>
        <w:tc>
          <w:tcPr>
            <w:tcW w:w="1761" w:type="dxa"/>
            <w:tcBorders>
              <w:top w:val="nil"/>
              <w:left w:val="double" w:sz="4" w:space="0" w:color="auto"/>
              <w:bottom w:val="double" w:sz="4" w:space="0" w:color="auto"/>
              <w:right w:val="nil"/>
            </w:tcBorders>
          </w:tcPr>
          <w:p w:rsidR="002D515E" w:rsidRPr="00C763ED" w:rsidRDefault="002D515E">
            <w:pPr>
              <w:rPr>
                <w:color w:val="000000" w:themeColor="text1"/>
                <w:sz w:val="20"/>
                <w:lang w:val="en-GB"/>
              </w:rPr>
            </w:pPr>
          </w:p>
        </w:tc>
        <w:tc>
          <w:tcPr>
            <w:tcW w:w="1858"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19"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right w:val="nil"/>
            </w:tcBorders>
          </w:tcPr>
          <w:p w:rsidR="002D515E" w:rsidRPr="00C763ED" w:rsidRDefault="002D515E">
            <w:pPr>
              <w:rPr>
                <w:color w:val="000000" w:themeColor="text1"/>
                <w:sz w:val="20"/>
                <w:lang w:val="en-GB"/>
              </w:rPr>
            </w:pPr>
          </w:p>
        </w:tc>
        <w:tc>
          <w:tcPr>
            <w:tcW w:w="620" w:type="dxa"/>
            <w:tcBorders>
              <w:top w:val="nil"/>
              <w:left w:val="nil"/>
              <w:bottom w:val="double" w:sz="4" w:space="0" w:color="auto"/>
            </w:tcBorders>
          </w:tcPr>
          <w:p w:rsidR="002D515E" w:rsidRPr="00C763ED" w:rsidRDefault="002D515E">
            <w:pPr>
              <w:rPr>
                <w:color w:val="000000" w:themeColor="text1"/>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2D515E" w:rsidRPr="00C763ED" w:rsidRDefault="002D515E">
            <w:pPr>
              <w:rPr>
                <w:b/>
                <w:color w:val="000000" w:themeColor="text1"/>
                <w:sz w:val="20"/>
                <w:lang w:val="en-GB"/>
              </w:rPr>
            </w:pPr>
            <w:r w:rsidRPr="00C763ED">
              <w:rPr>
                <w:b/>
                <w:color w:val="000000" w:themeColor="text1"/>
                <w:sz w:val="20"/>
                <w:lang w:val="en-GB"/>
              </w:rPr>
              <w:t>Total</w:t>
            </w:r>
          </w:p>
        </w:tc>
        <w:tc>
          <w:tcPr>
            <w:tcW w:w="806" w:type="dxa"/>
            <w:tcBorders>
              <w:top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1050" w:type="dxa"/>
            <w:tcBorders>
              <w:top w:val="single" w:sz="6" w:space="0" w:color="auto"/>
              <w:left w:val="single" w:sz="6" w:space="0" w:color="auto"/>
              <w:bottom w:val="double" w:sz="4" w:space="0" w:color="auto"/>
              <w:right w:val="single" w:sz="6" w:space="0" w:color="auto"/>
            </w:tcBorders>
          </w:tcPr>
          <w:p w:rsidR="002D515E" w:rsidRPr="00C763ED" w:rsidRDefault="002D515E">
            <w:pPr>
              <w:rPr>
                <w:color w:val="000000" w:themeColor="text1"/>
                <w:sz w:val="20"/>
                <w:lang w:val="en-GB"/>
              </w:rPr>
            </w:pPr>
          </w:p>
        </w:tc>
        <w:tc>
          <w:tcPr>
            <w:tcW w:w="1057" w:type="dxa"/>
            <w:tcBorders>
              <w:top w:val="single" w:sz="6" w:space="0" w:color="auto"/>
              <w:left w:val="single" w:sz="6" w:space="0" w:color="auto"/>
              <w:bottom w:val="double" w:sz="4" w:space="0" w:color="auto"/>
              <w:right w:val="double" w:sz="4" w:space="0" w:color="auto"/>
            </w:tcBorders>
          </w:tcPr>
          <w:p w:rsidR="002D515E" w:rsidRPr="00C763ED" w:rsidRDefault="002D515E">
            <w:pPr>
              <w:rPr>
                <w:color w:val="000000" w:themeColor="text1"/>
                <w:sz w:val="20"/>
                <w:lang w:val="en-GB"/>
              </w:rPr>
            </w:pPr>
          </w:p>
        </w:tc>
      </w:tr>
    </w:tbl>
    <w:p w:rsidR="002D515E" w:rsidRPr="00C763ED" w:rsidRDefault="002D515E">
      <w:pPr>
        <w:tabs>
          <w:tab w:val="left" w:pos="2340"/>
        </w:tabs>
        <w:rPr>
          <w:color w:val="000000" w:themeColor="text1"/>
          <w:sz w:val="20"/>
          <w:lang w:val="en-GB"/>
        </w:rPr>
      </w:pPr>
    </w:p>
    <w:p w:rsidR="002D515E" w:rsidRPr="00C763ED" w:rsidRDefault="00F97466">
      <w:pPr>
        <w:pStyle w:val="Header"/>
        <w:rPr>
          <w:color w:val="000000" w:themeColor="text1"/>
          <w:sz w:val="20"/>
          <w:lang w:val="en-GB"/>
        </w:rPr>
      </w:pPr>
      <w:r w:rsidRPr="00C763ED">
        <w:rPr>
          <w:color w:val="000000" w:themeColor="text1"/>
          <w:sz w:val="20"/>
          <w:szCs w:val="20"/>
          <w:vertAlign w:val="superscript"/>
          <w:lang w:val="en-GB"/>
        </w:rPr>
        <w:t>1</w:t>
      </w:r>
      <w:r w:rsidR="002D515E" w:rsidRPr="00C763ED">
        <w:rPr>
          <w:color w:val="000000" w:themeColor="text1"/>
          <w:sz w:val="20"/>
          <w:lang w:val="en-GB"/>
        </w:rPr>
        <w:tab/>
        <w:t>For Professional Staff the input should be indicated individually; for Support Staff it should be indicated by category (e.g.: draftsmen, clerical staff, etc.).</w:t>
      </w:r>
    </w:p>
    <w:p w:rsidR="002D515E" w:rsidRPr="00C763ED" w:rsidRDefault="00F97466">
      <w:pPr>
        <w:tabs>
          <w:tab w:val="left" w:pos="360"/>
        </w:tabs>
        <w:rPr>
          <w:color w:val="000000" w:themeColor="text1"/>
          <w:sz w:val="20"/>
          <w:lang w:val="en-GB"/>
        </w:rPr>
      </w:pPr>
      <w:r w:rsidRPr="00C763ED">
        <w:rPr>
          <w:color w:val="000000" w:themeColor="text1"/>
          <w:sz w:val="20"/>
          <w:szCs w:val="20"/>
          <w:vertAlign w:val="superscript"/>
          <w:lang w:val="en-GB"/>
        </w:rPr>
        <w:t>2</w:t>
      </w:r>
      <w:r w:rsidR="002D515E" w:rsidRPr="00C763ED">
        <w:rPr>
          <w:color w:val="000000" w:themeColor="text1"/>
          <w:sz w:val="20"/>
          <w:lang w:val="en-GB"/>
        </w:rPr>
        <w:t>Months are counted from the start of the assignment.  For each staff indicate separately staff-month input for home and field work.</w:t>
      </w:r>
    </w:p>
    <w:p w:rsidR="002D515E" w:rsidRPr="00C763ED" w:rsidRDefault="002D515E">
      <w:pPr>
        <w:rPr>
          <w:color w:val="000000" w:themeColor="text1"/>
          <w:lang w:val="en-GB"/>
        </w:rPr>
      </w:pPr>
    </w:p>
    <w:p w:rsidR="002D515E" w:rsidRPr="00C763ED" w:rsidRDefault="002D515E">
      <w:pPr>
        <w:rPr>
          <w:color w:val="000000" w:themeColor="text1"/>
        </w:rPr>
        <w:sectPr w:rsidR="002D515E" w:rsidRPr="00C763ED" w:rsidSect="007A4E58">
          <w:pgSz w:w="16834" w:h="11909" w:orient="landscape" w:code="9"/>
          <w:pgMar w:top="1440" w:right="1440" w:bottom="1440" w:left="1440" w:header="720" w:footer="720" w:gutter="0"/>
          <w:cols w:space="708"/>
          <w:docGrid w:linePitch="360"/>
        </w:sectPr>
      </w:pPr>
      <w:bookmarkStart w:id="5060" w:name="_Toc38696503"/>
      <w:bookmarkStart w:id="5061" w:name="_Toc48551147"/>
      <w:bookmarkStart w:id="5062" w:name="_Toc48798527"/>
      <w:bookmarkStart w:id="5063" w:name="_Toc48800797"/>
      <w:bookmarkStart w:id="5064" w:name="_Toc48800966"/>
      <w:bookmarkStart w:id="5065" w:name="_Toc48803163"/>
      <w:bookmarkStart w:id="5066" w:name="_Toc48803332"/>
      <w:bookmarkStart w:id="5067" w:name="_Toc48803501"/>
      <w:bookmarkStart w:id="5068" w:name="_Toc48803839"/>
      <w:bookmarkStart w:id="5069" w:name="_Toc48804177"/>
      <w:bookmarkStart w:id="5070" w:name="_Toc48804346"/>
      <w:bookmarkStart w:id="5071" w:name="_Toc48804853"/>
      <w:bookmarkStart w:id="5072" w:name="_Toc48812476"/>
      <w:bookmarkStart w:id="5073" w:name="_Toc48892689"/>
      <w:bookmarkStart w:id="5074" w:name="_Toc48894521"/>
      <w:bookmarkStart w:id="5075" w:name="_Toc48895294"/>
      <w:bookmarkStart w:id="5076" w:name="_Toc48895480"/>
      <w:bookmarkStart w:id="5077" w:name="_Toc48896264"/>
    </w:p>
    <w:p w:rsidR="002D515E" w:rsidRPr="00C763ED" w:rsidRDefault="002D515E">
      <w:pPr>
        <w:pStyle w:val="Heading3"/>
        <w:jc w:val="center"/>
        <w:rPr>
          <w:color w:val="000000" w:themeColor="text1"/>
        </w:rPr>
      </w:pPr>
      <w:bookmarkStart w:id="5078" w:name="_Toc48969049"/>
      <w:bookmarkStart w:id="5079" w:name="_Toc48969380"/>
      <w:bookmarkStart w:id="5080" w:name="_Toc48970303"/>
      <w:bookmarkStart w:id="5081" w:name="_Toc48974127"/>
      <w:bookmarkStart w:id="5082" w:name="_Toc48978623"/>
      <w:bookmarkStart w:id="5083" w:name="_Toc48979382"/>
      <w:bookmarkStart w:id="5084" w:name="_Toc48979569"/>
      <w:bookmarkStart w:id="5085" w:name="_Toc48980634"/>
      <w:bookmarkStart w:id="5086" w:name="_Toc49159707"/>
      <w:bookmarkStart w:id="5087" w:name="_Toc49159894"/>
      <w:bookmarkStart w:id="5088" w:name="_Toc67815174"/>
      <w:bookmarkStart w:id="5089" w:name="_Toc243275146"/>
      <w:r w:rsidRPr="00C763ED">
        <w:rPr>
          <w:b/>
          <w:bCs/>
          <w:color w:val="000000" w:themeColor="text1"/>
        </w:rPr>
        <w:lastRenderedPageBreak/>
        <w:t>Form 5A8</w:t>
      </w:r>
      <w:r w:rsidRPr="00C763ED">
        <w:rPr>
          <w:b/>
          <w:bCs/>
          <w:color w:val="000000" w:themeColor="text1"/>
        </w:rPr>
        <w:tab/>
        <w:t>Curriculum Vitae (CV) for Each Proposed Professional Staff</w:t>
      </w:r>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p>
    <w:p w:rsidR="00475052" w:rsidRPr="00C763ED" w:rsidRDefault="00475052" w:rsidP="00475052">
      <w:pPr>
        <w:rPr>
          <w:color w:val="000000" w:themeColor="text1"/>
          <w:lang w:val="en-GB" w:eastAsia="it-IT"/>
        </w:rPr>
      </w:pPr>
    </w:p>
    <w:tbl>
      <w:tblPr>
        <w:tblW w:w="10287" w:type="dxa"/>
        <w:tblInd w:w="-252" w:type="dxa"/>
        <w:tblLook w:val="01E0" w:firstRow="1" w:lastRow="1" w:firstColumn="1" w:lastColumn="1" w:noHBand="0" w:noVBand="0"/>
      </w:tblPr>
      <w:tblGrid>
        <w:gridCol w:w="828"/>
        <w:gridCol w:w="3033"/>
        <w:gridCol w:w="144"/>
        <w:gridCol w:w="1143"/>
        <w:gridCol w:w="1087"/>
        <w:gridCol w:w="308"/>
        <w:gridCol w:w="1404"/>
        <w:gridCol w:w="2340"/>
      </w:tblGrid>
      <w:tr w:rsidR="00C763ED" w:rsidRPr="00C763ED">
        <w:trPr>
          <w:trHeight w:val="917"/>
        </w:trPr>
        <w:tc>
          <w:tcPr>
            <w:tcW w:w="828" w:type="dxa"/>
            <w:tcBorders>
              <w:top w:val="single" w:sz="18" w:space="0" w:color="auto"/>
              <w:lef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1</w:t>
            </w:r>
          </w:p>
        </w:tc>
        <w:tc>
          <w:tcPr>
            <w:tcW w:w="3177" w:type="dxa"/>
            <w:gridSpan w:val="2"/>
            <w:tcBorders>
              <w:top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 xml:space="preserve">PROPOSED POSITION FOR </w:t>
            </w:r>
          </w:p>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THIS PROJECT</w:t>
            </w:r>
          </w:p>
        </w:tc>
        <w:tc>
          <w:tcPr>
            <w:tcW w:w="6282" w:type="dxa"/>
            <w:gridSpan w:val="5"/>
            <w:tcBorders>
              <w:top w:val="single" w:sz="18" w:space="0" w:color="auto"/>
              <w:right w:val="single" w:sz="18" w:space="0" w:color="auto"/>
            </w:tcBorders>
          </w:tcPr>
          <w:p w:rsidR="00475052" w:rsidRPr="00C763ED" w:rsidRDefault="00475052" w:rsidP="00326E6C">
            <w:pPr>
              <w:spacing w:before="180" w:after="180"/>
              <w:jc w:val="both"/>
              <w:rPr>
                <w:i/>
                <w:iCs/>
                <w:color w:val="000000" w:themeColor="text1"/>
                <w:sz w:val="20"/>
                <w:szCs w:val="20"/>
                <w:lang w:val="en-GB" w:eastAsia="it-IT"/>
              </w:rPr>
            </w:pPr>
            <w:r w:rsidRPr="00C763ED">
              <w:rPr>
                <w:i/>
                <w:iCs/>
                <w:color w:val="000000" w:themeColor="text1"/>
                <w:sz w:val="20"/>
                <w:szCs w:val="20"/>
                <w:lang w:val="en-GB" w:eastAsia="it-IT"/>
              </w:rPr>
              <w:t>[From the Terms of Reference, state the position which the Consultant will be engaged. Only one candidate shall be nominated for each position].</w:t>
            </w:r>
          </w:p>
        </w:tc>
      </w:tr>
      <w:tr w:rsidR="00C763ED" w:rsidRPr="00C763ED">
        <w:tc>
          <w:tcPr>
            <w:tcW w:w="828" w:type="dxa"/>
            <w:tcBorders>
              <w:left w:val="single" w:sz="18" w:space="0" w:color="auto"/>
            </w:tcBorders>
          </w:tcPr>
          <w:p w:rsidR="00475052" w:rsidRPr="00C763ED" w:rsidRDefault="00475052" w:rsidP="00326E6C">
            <w:pPr>
              <w:pStyle w:val="CommentText"/>
              <w:spacing w:before="180" w:after="180"/>
              <w:rPr>
                <w:color w:val="000000" w:themeColor="text1"/>
                <w:lang w:val="en-GB" w:eastAsia="it-IT"/>
              </w:rPr>
            </w:pPr>
            <w:r w:rsidRPr="00C763ED">
              <w:rPr>
                <w:color w:val="000000" w:themeColor="text1"/>
                <w:lang w:val="en-GB" w:eastAsia="it-IT"/>
              </w:rPr>
              <w:t>2</w:t>
            </w:r>
          </w:p>
        </w:tc>
        <w:tc>
          <w:tcPr>
            <w:tcW w:w="3177" w:type="dxa"/>
            <w:gridSpan w:val="2"/>
          </w:tcPr>
          <w:p w:rsidR="00475052" w:rsidRPr="00C763ED" w:rsidRDefault="00475052" w:rsidP="00326E6C">
            <w:pPr>
              <w:pStyle w:val="CommentText"/>
              <w:spacing w:before="180" w:after="180"/>
              <w:rPr>
                <w:color w:val="000000" w:themeColor="text1"/>
                <w:lang w:val="en-GB" w:eastAsia="it-IT"/>
              </w:rPr>
            </w:pPr>
            <w:r w:rsidRPr="00C763ED">
              <w:rPr>
                <w:color w:val="000000" w:themeColor="text1"/>
                <w:lang w:val="en-GB" w:eastAsia="it-IT"/>
              </w:rPr>
              <w:t xml:space="preserve">NAME OF </w:t>
            </w:r>
            <w:r w:rsidR="009129A4" w:rsidRPr="00C763ED">
              <w:rPr>
                <w:color w:val="000000" w:themeColor="text1"/>
                <w:lang w:val="en-GB" w:eastAsia="it-IT"/>
              </w:rPr>
              <w:t>STAFF</w:t>
            </w:r>
          </w:p>
        </w:tc>
        <w:tc>
          <w:tcPr>
            <w:tcW w:w="6282" w:type="dxa"/>
            <w:gridSpan w:val="5"/>
            <w:tcBorders>
              <w:right w:val="single" w:sz="18" w:space="0" w:color="auto"/>
            </w:tcBorders>
          </w:tcPr>
          <w:p w:rsidR="00475052" w:rsidRPr="00C763ED" w:rsidRDefault="00475052" w:rsidP="00326E6C">
            <w:pPr>
              <w:spacing w:before="180" w:after="180"/>
              <w:jc w:val="both"/>
              <w:rPr>
                <w:i/>
                <w:iCs/>
                <w:color w:val="000000" w:themeColor="text1"/>
                <w:sz w:val="20"/>
                <w:szCs w:val="20"/>
                <w:lang w:val="en-GB" w:eastAsia="it-IT"/>
              </w:rPr>
            </w:pPr>
            <w:r w:rsidRPr="00C763ED">
              <w:rPr>
                <w:i/>
                <w:iCs/>
                <w:color w:val="000000" w:themeColor="text1"/>
                <w:sz w:val="20"/>
                <w:szCs w:val="20"/>
                <w:lang w:val="en-GB" w:eastAsia="it-IT"/>
              </w:rPr>
              <w:t>[state full name]</w:t>
            </w:r>
          </w:p>
        </w:tc>
      </w:tr>
      <w:tr w:rsidR="00C763ED" w:rsidRPr="00C763ED">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3</w:t>
            </w:r>
          </w:p>
        </w:tc>
        <w:tc>
          <w:tcPr>
            <w:tcW w:w="3177" w:type="dxa"/>
            <w:gridSpan w:val="2"/>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DATE OF BIRTH</w:t>
            </w:r>
          </w:p>
        </w:tc>
        <w:tc>
          <w:tcPr>
            <w:tcW w:w="6282" w:type="dxa"/>
            <w:gridSpan w:val="5"/>
            <w:tcBorders>
              <w:right w:val="single" w:sz="18" w:space="0" w:color="auto"/>
            </w:tcBorders>
          </w:tcPr>
          <w:p w:rsidR="00475052" w:rsidRPr="00C763ED" w:rsidRDefault="00475052" w:rsidP="00326E6C">
            <w:pPr>
              <w:spacing w:before="180" w:after="180"/>
              <w:jc w:val="both"/>
              <w:rPr>
                <w:color w:val="000000" w:themeColor="text1"/>
                <w:sz w:val="20"/>
                <w:szCs w:val="20"/>
                <w:lang w:val="en-GB" w:eastAsia="it-IT"/>
              </w:rPr>
            </w:pPr>
          </w:p>
        </w:tc>
      </w:tr>
      <w:tr w:rsidR="00C763ED" w:rsidRPr="00C763ED">
        <w:tc>
          <w:tcPr>
            <w:tcW w:w="828" w:type="dxa"/>
            <w:tcBorders>
              <w:left w:val="single" w:sz="18" w:space="0" w:color="auto"/>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4</w:t>
            </w:r>
          </w:p>
        </w:tc>
        <w:tc>
          <w:tcPr>
            <w:tcW w:w="3177" w:type="dxa"/>
            <w:gridSpan w:val="2"/>
            <w:tcBorders>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NATIONALITY</w:t>
            </w:r>
          </w:p>
        </w:tc>
        <w:tc>
          <w:tcPr>
            <w:tcW w:w="6282" w:type="dxa"/>
            <w:gridSpan w:val="5"/>
            <w:tcBorders>
              <w:bottom w:val="single" w:sz="18" w:space="0" w:color="auto"/>
              <w:right w:val="single" w:sz="18" w:space="0" w:color="auto"/>
            </w:tcBorders>
          </w:tcPr>
          <w:p w:rsidR="00475052" w:rsidRPr="00C763ED" w:rsidRDefault="00475052" w:rsidP="00326E6C">
            <w:pPr>
              <w:spacing w:before="180" w:after="180"/>
              <w:jc w:val="both"/>
              <w:rPr>
                <w:color w:val="000000" w:themeColor="text1"/>
                <w:sz w:val="20"/>
                <w:szCs w:val="20"/>
                <w:lang w:val="en-GB" w:eastAsia="it-IT"/>
              </w:rPr>
            </w:pPr>
          </w:p>
        </w:tc>
      </w:tr>
      <w:tr w:rsidR="00C763ED" w:rsidRPr="00C763ED">
        <w:tc>
          <w:tcPr>
            <w:tcW w:w="828" w:type="dxa"/>
            <w:tcBorders>
              <w:top w:val="single" w:sz="18" w:space="0" w:color="auto"/>
              <w:lef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5</w:t>
            </w:r>
          </w:p>
        </w:tc>
        <w:tc>
          <w:tcPr>
            <w:tcW w:w="3177" w:type="dxa"/>
            <w:gridSpan w:val="2"/>
            <w:tcBorders>
              <w:top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MEMBERSHIP IN PROFESSIONAL</w:t>
            </w:r>
          </w:p>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SOCIETIES</w:t>
            </w:r>
          </w:p>
        </w:tc>
        <w:tc>
          <w:tcPr>
            <w:tcW w:w="6282" w:type="dxa"/>
            <w:gridSpan w:val="5"/>
            <w:tcBorders>
              <w:top w:val="single" w:sz="18" w:space="0" w:color="auto"/>
              <w:right w:val="single" w:sz="18" w:space="0" w:color="auto"/>
            </w:tcBorders>
          </w:tcPr>
          <w:p w:rsidR="00475052" w:rsidRPr="00C763ED" w:rsidRDefault="00475052" w:rsidP="00326E6C">
            <w:pPr>
              <w:spacing w:before="180" w:after="180"/>
              <w:jc w:val="both"/>
              <w:rPr>
                <w:i/>
                <w:iCs/>
                <w:color w:val="000000" w:themeColor="text1"/>
                <w:sz w:val="20"/>
                <w:szCs w:val="20"/>
                <w:lang w:val="en-GB" w:eastAsia="it-IT"/>
              </w:rPr>
            </w:pPr>
            <w:r w:rsidRPr="00C763ED">
              <w:rPr>
                <w:i/>
                <w:iCs/>
                <w:color w:val="000000" w:themeColor="text1"/>
                <w:sz w:val="20"/>
                <w:szCs w:val="20"/>
                <w:lang w:val="en-GB" w:eastAsia="it-IT"/>
              </w:rPr>
              <w:t>[state rank and name of society and year of attaining that rank].</w:t>
            </w:r>
          </w:p>
        </w:tc>
      </w:tr>
      <w:tr w:rsidR="00C763ED" w:rsidRPr="00C763ED">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6</w:t>
            </w:r>
          </w:p>
        </w:tc>
        <w:tc>
          <w:tcPr>
            <w:tcW w:w="3177" w:type="dxa"/>
            <w:gridSpan w:val="2"/>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EDUCATION:</w:t>
            </w:r>
          </w:p>
        </w:tc>
        <w:tc>
          <w:tcPr>
            <w:tcW w:w="6282" w:type="dxa"/>
            <w:gridSpan w:val="5"/>
            <w:tcBorders>
              <w:right w:val="single" w:sz="18" w:space="0" w:color="auto"/>
            </w:tcBorders>
          </w:tcPr>
          <w:p w:rsidR="00475052" w:rsidRPr="00C763ED" w:rsidRDefault="00475052" w:rsidP="00326E6C">
            <w:pPr>
              <w:spacing w:before="180" w:after="180"/>
              <w:jc w:val="both"/>
              <w:rPr>
                <w:i/>
                <w:iCs/>
                <w:color w:val="000000" w:themeColor="text1"/>
                <w:sz w:val="20"/>
                <w:szCs w:val="20"/>
                <w:lang w:val="en-GB" w:eastAsia="it-IT"/>
              </w:rPr>
            </w:pPr>
            <w:r w:rsidRPr="00C763ED">
              <w:rPr>
                <w:i/>
                <w:iCs/>
                <w:color w:val="000000" w:themeColor="text1"/>
                <w:sz w:val="20"/>
                <w:szCs w:val="20"/>
                <w:lang w:val="en-GB" w:eastAsia="it-IT"/>
              </w:rPr>
              <w:t>[list all the colleges/</w:t>
            </w:r>
            <w:proofErr w:type="gramStart"/>
            <w:r w:rsidRPr="00C763ED">
              <w:rPr>
                <w:i/>
                <w:iCs/>
                <w:color w:val="000000" w:themeColor="text1"/>
                <w:sz w:val="20"/>
                <w:szCs w:val="20"/>
                <w:lang w:val="en-GB" w:eastAsia="it-IT"/>
              </w:rPr>
              <w:t>universities  which</w:t>
            </w:r>
            <w:proofErr w:type="gramEnd"/>
            <w:r w:rsidRPr="00C763ED">
              <w:rPr>
                <w:i/>
                <w:iCs/>
                <w:color w:val="000000" w:themeColor="text1"/>
                <w:sz w:val="20"/>
                <w:szCs w:val="20"/>
                <w:lang w:val="en-GB" w:eastAsia="it-IT"/>
              </w:rPr>
              <w:t xml:space="preserve"> the consultant attended, stating degrees obtained, and dates, and list any other specialised education of the consultant].</w:t>
            </w:r>
          </w:p>
        </w:tc>
      </w:tr>
      <w:tr w:rsidR="00C763ED" w:rsidRPr="00C763ED">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7</w:t>
            </w:r>
          </w:p>
        </w:tc>
        <w:tc>
          <w:tcPr>
            <w:tcW w:w="3177" w:type="dxa"/>
            <w:gridSpan w:val="2"/>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OTHER TRAINING</w:t>
            </w:r>
          </w:p>
        </w:tc>
        <w:tc>
          <w:tcPr>
            <w:tcW w:w="6282" w:type="dxa"/>
            <w:gridSpan w:val="5"/>
            <w:tcBorders>
              <w:right w:val="single" w:sz="18" w:space="0" w:color="auto"/>
            </w:tcBorders>
          </w:tcPr>
          <w:p w:rsidR="00475052" w:rsidRPr="00C763ED" w:rsidRDefault="00475052" w:rsidP="00326E6C">
            <w:pPr>
              <w:spacing w:before="180" w:after="180"/>
              <w:jc w:val="both"/>
              <w:rPr>
                <w:i/>
                <w:iCs/>
                <w:color w:val="000000" w:themeColor="text1"/>
                <w:sz w:val="20"/>
                <w:szCs w:val="20"/>
                <w:lang w:val="en-GB" w:eastAsia="it-IT"/>
              </w:rPr>
            </w:pPr>
            <w:r w:rsidRPr="00C763ED">
              <w:rPr>
                <w:i/>
                <w:iCs/>
                <w:color w:val="000000" w:themeColor="text1"/>
                <w:sz w:val="20"/>
                <w:szCs w:val="20"/>
                <w:lang w:val="en-GB" w:eastAsia="it-IT"/>
              </w:rPr>
              <w:t>[indicate significant training since degrees under EDUCATION were obtained, which is pertinent to the proposed tasks of the consultant].</w:t>
            </w:r>
          </w:p>
        </w:tc>
      </w:tr>
      <w:tr w:rsidR="00C763ED" w:rsidRPr="00C763ED">
        <w:trPr>
          <w:trHeight w:val="703"/>
        </w:trPr>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8</w:t>
            </w:r>
          </w:p>
        </w:tc>
        <w:tc>
          <w:tcPr>
            <w:tcW w:w="3177" w:type="dxa"/>
            <w:gridSpan w:val="2"/>
            <w:vMerge w:val="restart"/>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LANGUAGES &amp; DEGREE OF</w:t>
            </w:r>
          </w:p>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PROFICIENCY</w:t>
            </w:r>
          </w:p>
        </w:tc>
        <w:tc>
          <w:tcPr>
            <w:tcW w:w="1143" w:type="dxa"/>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Language</w:t>
            </w:r>
          </w:p>
        </w:tc>
        <w:tc>
          <w:tcPr>
            <w:tcW w:w="1395" w:type="dxa"/>
            <w:gridSpan w:val="2"/>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Speaking</w:t>
            </w:r>
          </w:p>
        </w:tc>
        <w:tc>
          <w:tcPr>
            <w:tcW w:w="1404" w:type="dxa"/>
          </w:tcPr>
          <w:p w:rsidR="00475052" w:rsidRPr="00C763ED" w:rsidRDefault="00475052" w:rsidP="00326E6C">
            <w:pPr>
              <w:spacing w:before="180" w:after="180"/>
              <w:rPr>
                <w:color w:val="000000" w:themeColor="text1"/>
                <w:sz w:val="20"/>
                <w:szCs w:val="20"/>
                <w:lang w:val="en-GB" w:eastAsia="it-IT"/>
              </w:rPr>
            </w:pPr>
            <w:smartTag w:uri="urn:schemas-microsoft-com:office:smarttags" w:element="City">
              <w:smartTag w:uri="urn:schemas-microsoft-com:office:smarttags" w:element="place">
                <w:r w:rsidRPr="00C763ED">
                  <w:rPr>
                    <w:color w:val="000000" w:themeColor="text1"/>
                    <w:sz w:val="20"/>
                    <w:szCs w:val="20"/>
                    <w:lang w:val="en-GB" w:eastAsia="it-IT"/>
                  </w:rPr>
                  <w:t>Reading</w:t>
                </w:r>
              </w:smartTag>
            </w:smartTag>
          </w:p>
        </w:tc>
        <w:tc>
          <w:tcPr>
            <w:tcW w:w="2340" w:type="dxa"/>
            <w:tcBorders>
              <w:righ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Writing</w:t>
            </w:r>
          </w:p>
        </w:tc>
      </w:tr>
      <w:tr w:rsidR="00C763ED" w:rsidRPr="00C763ED">
        <w:trPr>
          <w:trHeight w:val="702"/>
        </w:trPr>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p>
        </w:tc>
        <w:tc>
          <w:tcPr>
            <w:tcW w:w="3177" w:type="dxa"/>
            <w:gridSpan w:val="2"/>
            <w:vMerge/>
          </w:tcPr>
          <w:p w:rsidR="00475052" w:rsidRPr="00C763ED" w:rsidRDefault="00475052" w:rsidP="00326E6C">
            <w:pPr>
              <w:spacing w:before="180" w:after="180"/>
              <w:rPr>
                <w:color w:val="000000" w:themeColor="text1"/>
                <w:sz w:val="20"/>
                <w:szCs w:val="20"/>
                <w:lang w:val="en-GB" w:eastAsia="it-IT"/>
              </w:rPr>
            </w:pPr>
          </w:p>
        </w:tc>
        <w:tc>
          <w:tcPr>
            <w:tcW w:w="1143" w:type="dxa"/>
          </w:tcPr>
          <w:p w:rsidR="00475052" w:rsidRPr="00C763ED" w:rsidRDefault="00475052" w:rsidP="00326E6C">
            <w:pPr>
              <w:spacing w:before="180" w:after="180"/>
              <w:rPr>
                <w:i/>
                <w:iCs/>
                <w:color w:val="000000" w:themeColor="text1"/>
                <w:sz w:val="20"/>
                <w:szCs w:val="20"/>
                <w:lang w:val="en-GB" w:eastAsia="it-IT"/>
              </w:rPr>
            </w:pPr>
            <w:r w:rsidRPr="00C763ED">
              <w:rPr>
                <w:i/>
                <w:iCs/>
                <w:color w:val="000000" w:themeColor="text1"/>
                <w:sz w:val="20"/>
                <w:szCs w:val="20"/>
                <w:lang w:val="en-GB" w:eastAsia="it-IT"/>
              </w:rPr>
              <w:t>e.g. English</w:t>
            </w:r>
          </w:p>
        </w:tc>
        <w:tc>
          <w:tcPr>
            <w:tcW w:w="1395" w:type="dxa"/>
            <w:gridSpan w:val="2"/>
          </w:tcPr>
          <w:p w:rsidR="00475052" w:rsidRPr="00C763ED" w:rsidRDefault="00475052" w:rsidP="00326E6C">
            <w:pPr>
              <w:spacing w:before="180" w:after="180"/>
              <w:rPr>
                <w:i/>
                <w:iCs/>
                <w:color w:val="000000" w:themeColor="text1"/>
                <w:sz w:val="20"/>
                <w:szCs w:val="20"/>
                <w:lang w:val="en-GB" w:eastAsia="it-IT"/>
              </w:rPr>
            </w:pPr>
            <w:r w:rsidRPr="00C763ED">
              <w:rPr>
                <w:i/>
                <w:iCs/>
                <w:color w:val="000000" w:themeColor="text1"/>
                <w:sz w:val="20"/>
                <w:szCs w:val="20"/>
                <w:lang w:val="en-GB" w:eastAsia="it-IT"/>
              </w:rPr>
              <w:t>Fluent</w:t>
            </w:r>
          </w:p>
        </w:tc>
        <w:tc>
          <w:tcPr>
            <w:tcW w:w="1404" w:type="dxa"/>
          </w:tcPr>
          <w:p w:rsidR="00475052" w:rsidRPr="00C763ED" w:rsidRDefault="00475052" w:rsidP="00326E6C">
            <w:pPr>
              <w:spacing w:before="180" w:after="180"/>
              <w:rPr>
                <w:i/>
                <w:iCs/>
                <w:color w:val="000000" w:themeColor="text1"/>
                <w:sz w:val="20"/>
                <w:szCs w:val="20"/>
                <w:lang w:val="en-GB" w:eastAsia="it-IT"/>
              </w:rPr>
            </w:pPr>
            <w:r w:rsidRPr="00C763ED">
              <w:rPr>
                <w:i/>
                <w:iCs/>
                <w:color w:val="000000" w:themeColor="text1"/>
                <w:sz w:val="20"/>
                <w:szCs w:val="20"/>
                <w:lang w:val="en-GB" w:eastAsia="it-IT"/>
              </w:rPr>
              <w:t>Excellent</w:t>
            </w:r>
          </w:p>
        </w:tc>
        <w:tc>
          <w:tcPr>
            <w:tcW w:w="2340" w:type="dxa"/>
            <w:tcBorders>
              <w:right w:val="single" w:sz="18" w:space="0" w:color="auto"/>
            </w:tcBorders>
          </w:tcPr>
          <w:p w:rsidR="00475052" w:rsidRPr="00C763ED" w:rsidRDefault="00475052" w:rsidP="00326E6C">
            <w:pPr>
              <w:spacing w:before="180" w:after="180"/>
              <w:rPr>
                <w:i/>
                <w:iCs/>
                <w:color w:val="000000" w:themeColor="text1"/>
                <w:sz w:val="20"/>
                <w:szCs w:val="20"/>
                <w:lang w:val="en-GB" w:eastAsia="it-IT"/>
              </w:rPr>
            </w:pPr>
            <w:r w:rsidRPr="00C763ED">
              <w:rPr>
                <w:i/>
                <w:iCs/>
                <w:color w:val="000000" w:themeColor="text1"/>
                <w:sz w:val="20"/>
                <w:szCs w:val="20"/>
                <w:lang w:val="en-GB" w:eastAsia="it-IT"/>
              </w:rPr>
              <w:t>E</w:t>
            </w:r>
            <w:r w:rsidR="009129A4" w:rsidRPr="00C763ED">
              <w:rPr>
                <w:i/>
                <w:iCs/>
                <w:color w:val="000000" w:themeColor="text1"/>
                <w:sz w:val="20"/>
                <w:szCs w:val="20"/>
                <w:lang w:val="en-GB" w:eastAsia="it-IT"/>
              </w:rPr>
              <w:t>x</w:t>
            </w:r>
            <w:r w:rsidRPr="00C763ED">
              <w:rPr>
                <w:i/>
                <w:iCs/>
                <w:color w:val="000000" w:themeColor="text1"/>
                <w:sz w:val="20"/>
                <w:szCs w:val="20"/>
                <w:lang w:val="en-GB" w:eastAsia="it-IT"/>
              </w:rPr>
              <w:t>cellent</w:t>
            </w:r>
          </w:p>
        </w:tc>
      </w:tr>
      <w:tr w:rsidR="00C763ED" w:rsidRPr="00C763ED">
        <w:tc>
          <w:tcPr>
            <w:tcW w:w="828" w:type="dxa"/>
            <w:tcBorders>
              <w:left w:val="single" w:sz="18" w:space="0" w:color="auto"/>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9</w:t>
            </w:r>
          </w:p>
        </w:tc>
        <w:tc>
          <w:tcPr>
            <w:tcW w:w="3177" w:type="dxa"/>
            <w:gridSpan w:val="2"/>
            <w:tcBorders>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COUNTRIES OF WORK EXPERIENCE</w:t>
            </w:r>
          </w:p>
        </w:tc>
        <w:tc>
          <w:tcPr>
            <w:tcW w:w="6282" w:type="dxa"/>
            <w:gridSpan w:val="5"/>
            <w:tcBorders>
              <w:bottom w:val="single" w:sz="18" w:space="0" w:color="auto"/>
              <w:right w:val="single" w:sz="18" w:space="0" w:color="auto"/>
            </w:tcBorders>
          </w:tcPr>
          <w:p w:rsidR="00475052" w:rsidRPr="00C763ED" w:rsidRDefault="00475052" w:rsidP="00326E6C">
            <w:pPr>
              <w:spacing w:before="180" w:after="180"/>
              <w:jc w:val="both"/>
              <w:rPr>
                <w:color w:val="000000" w:themeColor="text1"/>
                <w:sz w:val="20"/>
                <w:szCs w:val="20"/>
                <w:lang w:val="en-GB" w:eastAsia="it-IT"/>
              </w:rPr>
            </w:pPr>
          </w:p>
        </w:tc>
      </w:tr>
      <w:tr w:rsidR="00C763ED" w:rsidRPr="00C763ED">
        <w:trPr>
          <w:trHeight w:val="428"/>
        </w:trPr>
        <w:tc>
          <w:tcPr>
            <w:tcW w:w="828" w:type="dxa"/>
            <w:tcBorders>
              <w:top w:val="single" w:sz="18" w:space="0" w:color="auto"/>
              <w:left w:val="single" w:sz="18" w:space="0" w:color="auto"/>
            </w:tcBorders>
          </w:tcPr>
          <w:p w:rsidR="00475052" w:rsidRPr="00C763ED" w:rsidRDefault="00475052" w:rsidP="00326E6C">
            <w:pPr>
              <w:spacing w:before="180" w:after="180"/>
              <w:jc w:val="both"/>
              <w:rPr>
                <w:color w:val="000000" w:themeColor="text1"/>
                <w:sz w:val="20"/>
                <w:szCs w:val="18"/>
                <w:lang w:val="en-GB" w:eastAsia="it-IT"/>
              </w:rPr>
            </w:pPr>
            <w:r w:rsidRPr="00C763ED">
              <w:rPr>
                <w:color w:val="000000" w:themeColor="text1"/>
                <w:sz w:val="20"/>
                <w:szCs w:val="18"/>
                <w:lang w:val="en-GB" w:eastAsia="it-IT"/>
              </w:rPr>
              <w:t>10</w:t>
            </w:r>
          </w:p>
        </w:tc>
        <w:tc>
          <w:tcPr>
            <w:tcW w:w="3177" w:type="dxa"/>
            <w:gridSpan w:val="2"/>
            <w:tcBorders>
              <w:top w:val="single" w:sz="18" w:space="0" w:color="auto"/>
            </w:tcBorders>
          </w:tcPr>
          <w:p w:rsidR="00475052" w:rsidRPr="00C763ED" w:rsidRDefault="00475052" w:rsidP="00326E6C">
            <w:pPr>
              <w:spacing w:before="180" w:after="180"/>
              <w:jc w:val="both"/>
              <w:rPr>
                <w:color w:val="000000" w:themeColor="text1"/>
                <w:sz w:val="20"/>
                <w:szCs w:val="18"/>
                <w:lang w:val="en-GB" w:eastAsia="it-IT"/>
              </w:rPr>
            </w:pPr>
            <w:r w:rsidRPr="00C763ED">
              <w:rPr>
                <w:color w:val="000000" w:themeColor="text1"/>
                <w:sz w:val="20"/>
                <w:szCs w:val="18"/>
                <w:lang w:val="en-GB" w:eastAsia="it-IT"/>
              </w:rPr>
              <w:t>EMPLOYMENT RECORD</w:t>
            </w:r>
          </w:p>
          <w:p w:rsidR="00475052" w:rsidRPr="00C763ED" w:rsidRDefault="00475052" w:rsidP="00326E6C">
            <w:pPr>
              <w:spacing w:before="180" w:after="180"/>
              <w:jc w:val="both"/>
              <w:rPr>
                <w:color w:val="000000" w:themeColor="text1"/>
                <w:sz w:val="20"/>
                <w:szCs w:val="18"/>
                <w:lang w:val="en-GB" w:eastAsia="it-IT"/>
              </w:rPr>
            </w:pPr>
            <w:r w:rsidRPr="00C763ED">
              <w:rPr>
                <w:i/>
                <w:iCs/>
                <w:color w:val="000000" w:themeColor="text1"/>
                <w:sz w:val="20"/>
                <w:szCs w:val="18"/>
                <w:lang w:val="en-GB" w:eastAsia="it-IT"/>
              </w:rPr>
              <w:t xml:space="preserve">[starting with position list in reverse order </w:t>
            </w:r>
            <w:r w:rsidRPr="00C763ED">
              <w:rPr>
                <w:b/>
                <w:bCs/>
                <w:i/>
                <w:iCs/>
                <w:color w:val="000000" w:themeColor="text1"/>
                <w:sz w:val="20"/>
                <w:szCs w:val="18"/>
                <w:u w:val="single"/>
                <w:lang w:val="en-GB" w:eastAsia="it-IT"/>
              </w:rPr>
              <w:t>every employment held and state the start and end dates of each employment</w:t>
            </w:r>
            <w:r w:rsidRPr="00C763ED">
              <w:rPr>
                <w:b/>
                <w:bCs/>
                <w:color w:val="000000" w:themeColor="text1"/>
                <w:sz w:val="20"/>
                <w:szCs w:val="18"/>
                <w:u w:val="single"/>
                <w:lang w:val="en-GB" w:eastAsia="it-IT"/>
              </w:rPr>
              <w:t>]</w:t>
            </w:r>
          </w:p>
        </w:tc>
        <w:tc>
          <w:tcPr>
            <w:tcW w:w="6282" w:type="dxa"/>
            <w:gridSpan w:val="5"/>
            <w:tcBorders>
              <w:top w:val="single" w:sz="18" w:space="0" w:color="auto"/>
              <w:right w:val="single" w:sz="18" w:space="0" w:color="auto"/>
            </w:tcBorders>
          </w:tcPr>
          <w:p w:rsidR="00475052" w:rsidRPr="00C763ED" w:rsidRDefault="00475052" w:rsidP="00326E6C">
            <w:pPr>
              <w:spacing w:before="180" w:after="180"/>
              <w:rPr>
                <w:i/>
                <w:iCs/>
                <w:color w:val="000000" w:themeColor="text1"/>
                <w:sz w:val="20"/>
                <w:szCs w:val="18"/>
                <w:lang w:val="en-GB" w:eastAsia="it-IT"/>
              </w:rPr>
            </w:pPr>
            <w:r w:rsidRPr="00C763ED">
              <w:rPr>
                <w:i/>
                <w:iCs/>
                <w:color w:val="000000" w:themeColor="text1"/>
                <w:sz w:val="20"/>
                <w:szCs w:val="20"/>
                <w:lang w:val="en-GB" w:eastAsia="it-IT"/>
              </w:rPr>
              <w:t>[The Consultant should clearly</w:t>
            </w:r>
            <w:r w:rsidRPr="00C763ED">
              <w:rPr>
                <w:color w:val="000000" w:themeColor="text1"/>
                <w:sz w:val="20"/>
                <w:szCs w:val="20"/>
                <w:lang w:val="en-GB" w:eastAsia="it-IT"/>
              </w:rPr>
              <w:t xml:space="preserve"> </w:t>
            </w:r>
            <w:r w:rsidRPr="00C763ED">
              <w:rPr>
                <w:i/>
                <w:iCs/>
                <w:color w:val="000000" w:themeColor="text1"/>
                <w:sz w:val="20"/>
                <w:szCs w:val="18"/>
                <w:lang w:val="en-GB" w:eastAsia="it-IT"/>
              </w:rPr>
              <w:t>distinguish whether as an “employee” of the firm or as a “Consultant” or “Advisor” of the firm].</w:t>
            </w:r>
          </w:p>
          <w:p w:rsidR="00475052" w:rsidRPr="00C763ED" w:rsidRDefault="00475052" w:rsidP="00326E6C">
            <w:pPr>
              <w:spacing w:before="180" w:after="180"/>
              <w:jc w:val="both"/>
              <w:rPr>
                <w:color w:val="000000" w:themeColor="text1"/>
                <w:sz w:val="20"/>
                <w:szCs w:val="20"/>
                <w:lang w:val="en-GB" w:eastAsia="it-IT"/>
              </w:rPr>
            </w:pPr>
            <w:r w:rsidRPr="00C763ED">
              <w:rPr>
                <w:i/>
                <w:iCs/>
                <w:color w:val="000000" w:themeColor="text1"/>
                <w:sz w:val="20"/>
                <w:szCs w:val="18"/>
                <w:lang w:val="en-GB" w:eastAsia="it-IT"/>
              </w:rPr>
              <w:t>[The Consultant should clearly indicate the Position held and give a brief description of the duties in which the Consultant was involved].</w:t>
            </w:r>
          </w:p>
        </w:tc>
      </w:tr>
      <w:tr w:rsidR="00C763ED" w:rsidRPr="00C763ED">
        <w:trPr>
          <w:trHeight w:val="720"/>
        </w:trPr>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p>
        </w:tc>
        <w:tc>
          <w:tcPr>
            <w:tcW w:w="3033" w:type="dxa"/>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EMPLOYER 1</w:t>
            </w:r>
          </w:p>
        </w:tc>
        <w:tc>
          <w:tcPr>
            <w:tcW w:w="2374" w:type="dxa"/>
            <w:gridSpan w:val="3"/>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FROM:</w:t>
            </w:r>
          </w:p>
          <w:p w:rsidR="00475052" w:rsidRPr="00C763ED" w:rsidRDefault="00475052" w:rsidP="00326E6C">
            <w:pPr>
              <w:spacing w:before="180" w:after="180"/>
              <w:rPr>
                <w:i/>
                <w:iCs/>
                <w:color w:val="000000" w:themeColor="text1"/>
                <w:sz w:val="20"/>
                <w:szCs w:val="20"/>
                <w:lang w:val="en-GB" w:eastAsia="it-IT"/>
              </w:rPr>
            </w:pPr>
            <w:r w:rsidRPr="00C763ED">
              <w:rPr>
                <w:i/>
                <w:iCs/>
                <w:color w:val="000000" w:themeColor="text1"/>
                <w:sz w:val="20"/>
                <w:szCs w:val="20"/>
                <w:lang w:val="en-GB" w:eastAsia="it-IT"/>
              </w:rPr>
              <w:t>[e.g. January 1999]</w:t>
            </w:r>
          </w:p>
        </w:tc>
        <w:tc>
          <w:tcPr>
            <w:tcW w:w="4052" w:type="dxa"/>
            <w:gridSpan w:val="3"/>
            <w:tcBorders>
              <w:righ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TO:</w:t>
            </w:r>
          </w:p>
          <w:p w:rsidR="00475052" w:rsidRPr="00C763ED" w:rsidRDefault="00475052" w:rsidP="00326E6C">
            <w:pPr>
              <w:spacing w:before="180" w:after="180"/>
              <w:rPr>
                <w:i/>
                <w:iCs/>
                <w:color w:val="000000" w:themeColor="text1"/>
                <w:sz w:val="20"/>
                <w:szCs w:val="20"/>
                <w:lang w:val="en-GB" w:eastAsia="it-IT"/>
              </w:rPr>
            </w:pPr>
            <w:r w:rsidRPr="00C763ED">
              <w:rPr>
                <w:i/>
                <w:iCs/>
                <w:color w:val="000000" w:themeColor="text1"/>
                <w:sz w:val="20"/>
                <w:szCs w:val="20"/>
                <w:lang w:val="en-GB" w:eastAsia="it-IT"/>
              </w:rPr>
              <w:t>[e.g. December 2001</w:t>
            </w:r>
          </w:p>
        </w:tc>
      </w:tr>
      <w:tr w:rsidR="00C763ED" w:rsidRPr="00C763ED">
        <w:trPr>
          <w:trHeight w:val="720"/>
        </w:trPr>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p>
        </w:tc>
        <w:tc>
          <w:tcPr>
            <w:tcW w:w="3033" w:type="dxa"/>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EMPLOYER 2</w:t>
            </w:r>
          </w:p>
        </w:tc>
        <w:tc>
          <w:tcPr>
            <w:tcW w:w="2374" w:type="dxa"/>
            <w:gridSpan w:val="3"/>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FROM:</w:t>
            </w:r>
          </w:p>
        </w:tc>
        <w:tc>
          <w:tcPr>
            <w:tcW w:w="4052" w:type="dxa"/>
            <w:gridSpan w:val="3"/>
            <w:tcBorders>
              <w:righ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TO:</w:t>
            </w:r>
          </w:p>
        </w:tc>
      </w:tr>
      <w:tr w:rsidR="00C763ED" w:rsidRPr="00C763ED">
        <w:trPr>
          <w:trHeight w:val="720"/>
        </w:trPr>
        <w:tc>
          <w:tcPr>
            <w:tcW w:w="828" w:type="dxa"/>
            <w:tcBorders>
              <w:left w:val="single" w:sz="18" w:space="0" w:color="auto"/>
            </w:tcBorders>
          </w:tcPr>
          <w:p w:rsidR="00475052" w:rsidRPr="00C763ED" w:rsidRDefault="00475052" w:rsidP="00326E6C">
            <w:pPr>
              <w:spacing w:before="180" w:after="180"/>
              <w:rPr>
                <w:color w:val="000000" w:themeColor="text1"/>
                <w:sz w:val="20"/>
                <w:szCs w:val="20"/>
                <w:lang w:val="en-GB" w:eastAsia="it-IT"/>
              </w:rPr>
            </w:pPr>
          </w:p>
        </w:tc>
        <w:tc>
          <w:tcPr>
            <w:tcW w:w="3033" w:type="dxa"/>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EMPLOYER 3</w:t>
            </w:r>
          </w:p>
        </w:tc>
        <w:tc>
          <w:tcPr>
            <w:tcW w:w="2374" w:type="dxa"/>
            <w:gridSpan w:val="3"/>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FROM:</w:t>
            </w:r>
          </w:p>
        </w:tc>
        <w:tc>
          <w:tcPr>
            <w:tcW w:w="4052" w:type="dxa"/>
            <w:gridSpan w:val="3"/>
            <w:tcBorders>
              <w:righ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TO:</w:t>
            </w:r>
          </w:p>
        </w:tc>
      </w:tr>
      <w:tr w:rsidR="00C763ED" w:rsidRPr="00C763ED">
        <w:trPr>
          <w:trHeight w:val="720"/>
        </w:trPr>
        <w:tc>
          <w:tcPr>
            <w:tcW w:w="828" w:type="dxa"/>
            <w:tcBorders>
              <w:left w:val="single" w:sz="18" w:space="0" w:color="auto"/>
              <w:bottom w:val="single" w:sz="18" w:space="0" w:color="auto"/>
            </w:tcBorders>
          </w:tcPr>
          <w:p w:rsidR="00475052" w:rsidRPr="00C763ED" w:rsidRDefault="00475052" w:rsidP="00326E6C">
            <w:pPr>
              <w:spacing w:before="180" w:after="180"/>
              <w:rPr>
                <w:color w:val="000000" w:themeColor="text1"/>
                <w:sz w:val="20"/>
                <w:szCs w:val="20"/>
                <w:lang w:val="en-GB" w:eastAsia="it-IT"/>
              </w:rPr>
            </w:pPr>
          </w:p>
        </w:tc>
        <w:tc>
          <w:tcPr>
            <w:tcW w:w="3033" w:type="dxa"/>
            <w:tcBorders>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EMPLOYER 4 (etc)</w:t>
            </w:r>
          </w:p>
        </w:tc>
        <w:tc>
          <w:tcPr>
            <w:tcW w:w="2374" w:type="dxa"/>
            <w:gridSpan w:val="3"/>
            <w:tcBorders>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FROM:</w:t>
            </w:r>
          </w:p>
        </w:tc>
        <w:tc>
          <w:tcPr>
            <w:tcW w:w="4052" w:type="dxa"/>
            <w:gridSpan w:val="3"/>
            <w:tcBorders>
              <w:bottom w:val="single" w:sz="18" w:space="0" w:color="auto"/>
              <w:right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TO:</w:t>
            </w:r>
          </w:p>
        </w:tc>
      </w:tr>
      <w:tr w:rsidR="00C763ED" w:rsidRPr="00C763ED">
        <w:tc>
          <w:tcPr>
            <w:tcW w:w="828" w:type="dxa"/>
            <w:tcBorders>
              <w:top w:val="single" w:sz="18" w:space="0" w:color="auto"/>
              <w:left w:val="single" w:sz="18" w:space="0" w:color="auto"/>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11</w:t>
            </w:r>
          </w:p>
        </w:tc>
        <w:tc>
          <w:tcPr>
            <w:tcW w:w="3033" w:type="dxa"/>
            <w:tcBorders>
              <w:top w:val="single" w:sz="18" w:space="0" w:color="auto"/>
              <w:bottom w:val="single" w:sz="18" w:space="0" w:color="auto"/>
            </w:tcBorders>
          </w:tcPr>
          <w:p w:rsidR="00475052" w:rsidRPr="00C763ED" w:rsidRDefault="00475052" w:rsidP="00326E6C">
            <w:pPr>
              <w:spacing w:before="180" w:after="180"/>
              <w:rPr>
                <w:color w:val="000000" w:themeColor="text1"/>
                <w:sz w:val="20"/>
                <w:szCs w:val="20"/>
                <w:lang w:val="en-GB" w:eastAsia="it-IT"/>
              </w:rPr>
            </w:pPr>
            <w:r w:rsidRPr="00C763ED">
              <w:rPr>
                <w:color w:val="000000" w:themeColor="text1"/>
                <w:sz w:val="20"/>
                <w:szCs w:val="20"/>
                <w:lang w:val="en-GB" w:eastAsia="it-IT"/>
              </w:rPr>
              <w:t>WORK UNDERTAKEN THAT BEST ILLUSTRATES YOUR CAPABILITY TO HANDLE THIS ASSIGNMENT</w:t>
            </w:r>
          </w:p>
        </w:tc>
        <w:tc>
          <w:tcPr>
            <w:tcW w:w="6426" w:type="dxa"/>
            <w:gridSpan w:val="6"/>
            <w:tcBorders>
              <w:top w:val="single" w:sz="18" w:space="0" w:color="auto"/>
              <w:bottom w:val="single" w:sz="18" w:space="0" w:color="auto"/>
              <w:right w:val="single" w:sz="18" w:space="0" w:color="auto"/>
            </w:tcBorders>
          </w:tcPr>
          <w:p w:rsidR="00475052" w:rsidRPr="00C763ED" w:rsidRDefault="00475052" w:rsidP="00326E6C">
            <w:pPr>
              <w:spacing w:before="180" w:after="180"/>
              <w:jc w:val="both"/>
              <w:rPr>
                <w:i/>
                <w:iCs/>
                <w:color w:val="000000" w:themeColor="text1"/>
                <w:sz w:val="20"/>
                <w:szCs w:val="20"/>
                <w:lang w:val="en-GB" w:eastAsia="it-IT"/>
              </w:rPr>
            </w:pPr>
            <w:r w:rsidRPr="00C763ED">
              <w:rPr>
                <w:i/>
                <w:iCs/>
                <w:color w:val="000000" w:themeColor="text1"/>
                <w:sz w:val="20"/>
                <w:szCs w:val="20"/>
                <w:lang w:val="en-GB" w:eastAsia="it-IT"/>
              </w:rPr>
              <w:t>[give an outline of experience and training most pertinent to tasks on this assignment, with degree of responsibility held. Use about half of a page A4].</w:t>
            </w:r>
          </w:p>
        </w:tc>
      </w:tr>
    </w:tbl>
    <w:p w:rsidR="00475052" w:rsidRPr="00C763ED" w:rsidRDefault="00475052" w:rsidP="00475052">
      <w:pPr>
        <w:pStyle w:val="CommentText"/>
        <w:rPr>
          <w:color w:val="000000" w:themeColor="text1"/>
          <w:szCs w:val="22"/>
          <w:lang w:val="en-GB" w:eastAsia="it-IT"/>
        </w:rPr>
      </w:pPr>
    </w:p>
    <w:p w:rsidR="00475052" w:rsidRPr="00C763ED" w:rsidRDefault="00475052" w:rsidP="00475052">
      <w:pPr>
        <w:pStyle w:val="CommentText"/>
        <w:rPr>
          <w:i/>
          <w:iCs/>
          <w:color w:val="000000" w:themeColor="text1"/>
          <w:szCs w:val="22"/>
          <w:lang w:val="en-GB" w:eastAsia="it-IT"/>
        </w:rPr>
      </w:pPr>
      <w:r w:rsidRPr="00C763ED">
        <w:rPr>
          <w:color w:val="000000" w:themeColor="text1"/>
          <w:szCs w:val="22"/>
          <w:lang w:val="en-GB" w:eastAsia="it-IT"/>
        </w:rPr>
        <w:t xml:space="preserve">CERTIFICATION </w:t>
      </w:r>
      <w:r w:rsidRPr="00C763ED">
        <w:rPr>
          <w:i/>
          <w:iCs/>
          <w:color w:val="000000" w:themeColor="text1"/>
          <w:szCs w:val="22"/>
          <w:lang w:val="en-GB" w:eastAsia="it-IT"/>
        </w:rPr>
        <w:t>[Do not amend this Certification].</w:t>
      </w:r>
    </w:p>
    <w:p w:rsidR="00475052" w:rsidRPr="00C763ED" w:rsidRDefault="00475052" w:rsidP="00475052">
      <w:pPr>
        <w:pStyle w:val="CommentText"/>
        <w:rPr>
          <w:color w:val="000000" w:themeColor="text1"/>
          <w:szCs w:val="22"/>
          <w:lang w:val="en-GB" w:eastAsia="it-IT"/>
        </w:rPr>
      </w:pPr>
    </w:p>
    <w:p w:rsidR="00475052" w:rsidRPr="00C763ED" w:rsidRDefault="00475052" w:rsidP="00475052">
      <w:pPr>
        <w:jc w:val="both"/>
        <w:rPr>
          <w:color w:val="000000" w:themeColor="text1"/>
          <w:sz w:val="20"/>
          <w:szCs w:val="20"/>
          <w:lang w:val="en-GB" w:eastAsia="it-IT"/>
        </w:rPr>
      </w:pPr>
      <w:r w:rsidRPr="00C763ED">
        <w:rPr>
          <w:color w:val="000000" w:themeColor="text1"/>
          <w:sz w:val="20"/>
          <w:szCs w:val="20"/>
          <w:lang w:val="en-GB" w:eastAsia="it-IT"/>
        </w:rPr>
        <w:t>I, the undersigned, certify that (i) I was not a former employee of the Client immediately before the subm</w:t>
      </w:r>
      <w:r w:rsidR="00D8624A" w:rsidRPr="00C763ED">
        <w:rPr>
          <w:color w:val="000000" w:themeColor="text1"/>
          <w:sz w:val="20"/>
          <w:szCs w:val="20"/>
          <w:lang w:val="en-GB" w:eastAsia="it-IT"/>
        </w:rPr>
        <w:t>ission of this proposal, and (</w:t>
      </w:r>
      <w:r w:rsidR="0057043E" w:rsidRPr="00C763ED">
        <w:rPr>
          <w:color w:val="000000" w:themeColor="text1"/>
          <w:sz w:val="20"/>
          <w:szCs w:val="20"/>
          <w:lang w:val="en-GB" w:eastAsia="it-IT"/>
        </w:rPr>
        <w:t xml:space="preserve">I </w:t>
      </w:r>
      <w:r w:rsidRPr="00C763ED">
        <w:rPr>
          <w:color w:val="000000" w:themeColor="text1"/>
          <w:sz w:val="20"/>
          <w:szCs w:val="20"/>
          <w:lang w:val="en-GB" w:eastAsia="it-IT"/>
        </w:rPr>
        <w:t>i) to the best of my knowledge and belief, this bio</w:t>
      </w:r>
      <w:r w:rsidR="009129A4" w:rsidRPr="00C763ED">
        <w:rPr>
          <w:color w:val="000000" w:themeColor="text1"/>
          <w:sz w:val="20"/>
          <w:szCs w:val="20"/>
          <w:lang w:val="en-GB" w:eastAsia="it-IT"/>
        </w:rPr>
        <w:t>-</w:t>
      </w:r>
      <w:r w:rsidRPr="00C763ED">
        <w:rPr>
          <w:color w:val="000000" w:themeColor="text1"/>
          <w:sz w:val="20"/>
          <w:szCs w:val="20"/>
          <w:lang w:val="en-GB" w:eastAsia="it-IT"/>
        </w:rPr>
        <w:t>data correctly describes myself, my qualifications, and my experience. I</w:t>
      </w:r>
      <w:r w:rsidR="009F3560" w:rsidRPr="00C763ED">
        <w:rPr>
          <w:color w:val="000000" w:themeColor="text1"/>
          <w:sz w:val="20"/>
          <w:szCs w:val="20"/>
          <w:lang w:val="en-GB" w:eastAsia="it-IT"/>
        </w:rPr>
        <w:t xml:space="preserve"> understand that any wilful mis</w:t>
      </w:r>
      <w:r w:rsidRPr="00C763ED">
        <w:rPr>
          <w:color w:val="000000" w:themeColor="text1"/>
          <w:sz w:val="20"/>
          <w:szCs w:val="20"/>
          <w:lang w:val="en-GB" w:eastAsia="it-IT"/>
        </w:rPr>
        <w:t>statement described herein may lead to my disqualification or dismissal, if engaged.</w:t>
      </w:r>
    </w:p>
    <w:p w:rsidR="00475052" w:rsidRPr="00C763ED" w:rsidRDefault="00475052" w:rsidP="00475052">
      <w:pPr>
        <w:jc w:val="both"/>
        <w:rPr>
          <w:color w:val="000000" w:themeColor="text1"/>
          <w:sz w:val="20"/>
          <w:szCs w:val="20"/>
          <w:lang w:val="en-GB" w:eastAsia="it-IT"/>
        </w:rPr>
      </w:pPr>
    </w:p>
    <w:p w:rsidR="00475052" w:rsidRPr="00C763ED" w:rsidRDefault="00475052" w:rsidP="00475052">
      <w:pPr>
        <w:jc w:val="both"/>
        <w:rPr>
          <w:color w:val="000000" w:themeColor="text1"/>
          <w:sz w:val="20"/>
          <w:szCs w:val="20"/>
          <w:lang w:val="en-GB" w:eastAsia="it-IT"/>
        </w:rPr>
      </w:pPr>
      <w:r w:rsidRPr="00C763ED">
        <w:rPr>
          <w:color w:val="000000" w:themeColor="text1"/>
          <w:sz w:val="20"/>
          <w:szCs w:val="20"/>
          <w:lang w:val="en-GB" w:eastAsia="it-IT"/>
        </w:rPr>
        <w:t>I have been employed by [</w:t>
      </w:r>
      <w:r w:rsidRPr="00C763ED">
        <w:rPr>
          <w:i/>
          <w:iCs/>
          <w:color w:val="000000" w:themeColor="text1"/>
          <w:sz w:val="20"/>
          <w:szCs w:val="20"/>
          <w:lang w:val="en-GB" w:eastAsia="it-IT"/>
        </w:rPr>
        <w:t>name of the Consultant</w:t>
      </w:r>
      <w:r w:rsidRPr="00C763ED">
        <w:rPr>
          <w:color w:val="000000" w:themeColor="text1"/>
          <w:sz w:val="20"/>
          <w:szCs w:val="20"/>
          <w:lang w:val="en-GB" w:eastAsia="it-IT"/>
        </w:rPr>
        <w:t>] continuously for the last twelve (12) months as regular full time staff. Indicate “Yes” or “No” in the boxes below:</w:t>
      </w:r>
    </w:p>
    <w:p w:rsidR="00475052" w:rsidRPr="00C763ED" w:rsidRDefault="00475052" w:rsidP="00475052">
      <w:pPr>
        <w:jc w:val="both"/>
        <w:rPr>
          <w:color w:val="000000" w:themeColor="text1"/>
          <w:sz w:val="20"/>
          <w:szCs w:val="20"/>
          <w:lang w:val="en-GB"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573"/>
        <w:gridCol w:w="573"/>
        <w:gridCol w:w="658"/>
        <w:gridCol w:w="573"/>
        <w:gridCol w:w="572"/>
        <w:gridCol w:w="572"/>
        <w:gridCol w:w="577"/>
        <w:gridCol w:w="572"/>
        <w:gridCol w:w="572"/>
        <w:gridCol w:w="571"/>
        <w:gridCol w:w="572"/>
        <w:gridCol w:w="572"/>
        <w:gridCol w:w="572"/>
        <w:gridCol w:w="572"/>
        <w:gridCol w:w="572"/>
      </w:tblGrid>
      <w:tr w:rsidR="00C763ED" w:rsidRPr="00C763ED">
        <w:tc>
          <w:tcPr>
            <w:tcW w:w="572"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3"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3"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658" w:type="dxa"/>
            <w:tcBorders>
              <w:top w:val="nil"/>
              <w:left w:val="nil"/>
              <w:bottom w:val="nil"/>
            </w:tcBorders>
          </w:tcPr>
          <w:p w:rsidR="00475052" w:rsidRPr="00C763ED" w:rsidRDefault="00475052" w:rsidP="00326E6C">
            <w:pPr>
              <w:rPr>
                <w:b/>
                <w:bCs/>
                <w:color w:val="000000" w:themeColor="text1"/>
                <w:sz w:val="20"/>
                <w:lang w:val="en-GB" w:eastAsia="it-IT"/>
              </w:rPr>
            </w:pPr>
            <w:r w:rsidRPr="00C763ED">
              <w:rPr>
                <w:b/>
                <w:bCs/>
                <w:color w:val="000000" w:themeColor="text1"/>
                <w:sz w:val="20"/>
                <w:lang w:val="en-GB" w:eastAsia="it-IT"/>
              </w:rPr>
              <w:t>YES</w:t>
            </w:r>
          </w:p>
        </w:tc>
        <w:tc>
          <w:tcPr>
            <w:tcW w:w="573" w:type="dxa"/>
          </w:tcPr>
          <w:p w:rsidR="00475052" w:rsidRPr="00C763ED" w:rsidRDefault="00475052" w:rsidP="00326E6C">
            <w:pPr>
              <w:rPr>
                <w:color w:val="000000" w:themeColor="text1"/>
                <w:sz w:val="20"/>
                <w:lang w:val="en-GB" w:eastAsia="it-IT"/>
              </w:rPr>
            </w:pPr>
          </w:p>
          <w:p w:rsidR="00475052" w:rsidRPr="00C763ED" w:rsidRDefault="00475052" w:rsidP="00326E6C">
            <w:pPr>
              <w:rPr>
                <w:color w:val="000000" w:themeColor="text1"/>
                <w:sz w:val="20"/>
                <w:lang w:val="en-GB" w:eastAsia="it-IT"/>
              </w:rPr>
            </w:pPr>
          </w:p>
        </w:tc>
        <w:tc>
          <w:tcPr>
            <w:tcW w:w="572" w:type="dxa"/>
            <w:tcBorders>
              <w:top w:val="nil"/>
              <w:bottom w:val="nil"/>
              <w:right w:val="nil"/>
            </w:tcBorders>
          </w:tcPr>
          <w:p w:rsidR="00475052" w:rsidRPr="00C763ED" w:rsidRDefault="00475052" w:rsidP="00326E6C">
            <w:pPr>
              <w:rPr>
                <w:color w:val="000000" w:themeColor="text1"/>
                <w:sz w:val="20"/>
                <w:lang w:val="en-GB" w:eastAsia="it-IT"/>
              </w:rPr>
            </w:pPr>
          </w:p>
        </w:tc>
        <w:tc>
          <w:tcPr>
            <w:tcW w:w="572"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7" w:type="dxa"/>
            <w:tcBorders>
              <w:top w:val="nil"/>
              <w:left w:val="nil"/>
              <w:bottom w:val="nil"/>
            </w:tcBorders>
          </w:tcPr>
          <w:p w:rsidR="00475052" w:rsidRPr="00C763ED" w:rsidRDefault="00475052" w:rsidP="00326E6C">
            <w:pPr>
              <w:rPr>
                <w:b/>
                <w:bCs/>
                <w:color w:val="000000" w:themeColor="text1"/>
                <w:sz w:val="20"/>
                <w:lang w:val="en-GB" w:eastAsia="it-IT"/>
              </w:rPr>
            </w:pPr>
            <w:r w:rsidRPr="00C763ED">
              <w:rPr>
                <w:b/>
                <w:bCs/>
                <w:color w:val="000000" w:themeColor="text1"/>
                <w:sz w:val="20"/>
                <w:lang w:val="en-GB" w:eastAsia="it-IT"/>
              </w:rPr>
              <w:t>NO</w:t>
            </w:r>
          </w:p>
        </w:tc>
        <w:tc>
          <w:tcPr>
            <w:tcW w:w="572" w:type="dxa"/>
          </w:tcPr>
          <w:p w:rsidR="00475052" w:rsidRPr="00C763ED" w:rsidRDefault="00475052" w:rsidP="00326E6C">
            <w:pPr>
              <w:rPr>
                <w:color w:val="000000" w:themeColor="text1"/>
                <w:sz w:val="20"/>
                <w:lang w:val="en-GB" w:eastAsia="it-IT"/>
              </w:rPr>
            </w:pPr>
          </w:p>
        </w:tc>
        <w:tc>
          <w:tcPr>
            <w:tcW w:w="572" w:type="dxa"/>
            <w:tcBorders>
              <w:top w:val="nil"/>
              <w:bottom w:val="nil"/>
              <w:right w:val="nil"/>
            </w:tcBorders>
          </w:tcPr>
          <w:p w:rsidR="00475052" w:rsidRPr="00C763ED" w:rsidRDefault="00475052" w:rsidP="00326E6C">
            <w:pPr>
              <w:rPr>
                <w:color w:val="000000" w:themeColor="text1"/>
                <w:sz w:val="20"/>
                <w:lang w:val="en-GB" w:eastAsia="it-IT"/>
              </w:rPr>
            </w:pPr>
          </w:p>
        </w:tc>
        <w:tc>
          <w:tcPr>
            <w:tcW w:w="571"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2"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2"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2"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2" w:type="dxa"/>
            <w:tcBorders>
              <w:top w:val="nil"/>
              <w:left w:val="nil"/>
              <w:bottom w:val="nil"/>
              <w:right w:val="nil"/>
            </w:tcBorders>
          </w:tcPr>
          <w:p w:rsidR="00475052" w:rsidRPr="00C763ED" w:rsidRDefault="00475052" w:rsidP="00326E6C">
            <w:pPr>
              <w:rPr>
                <w:color w:val="000000" w:themeColor="text1"/>
                <w:sz w:val="20"/>
                <w:lang w:val="en-GB" w:eastAsia="it-IT"/>
              </w:rPr>
            </w:pPr>
          </w:p>
        </w:tc>
        <w:tc>
          <w:tcPr>
            <w:tcW w:w="572" w:type="dxa"/>
            <w:tcBorders>
              <w:top w:val="nil"/>
              <w:left w:val="nil"/>
              <w:bottom w:val="nil"/>
              <w:right w:val="nil"/>
            </w:tcBorders>
          </w:tcPr>
          <w:p w:rsidR="00475052" w:rsidRPr="00C763ED" w:rsidRDefault="00475052" w:rsidP="00326E6C">
            <w:pPr>
              <w:rPr>
                <w:color w:val="000000" w:themeColor="text1"/>
                <w:sz w:val="20"/>
                <w:lang w:val="en-GB" w:eastAsia="it-IT"/>
              </w:rPr>
            </w:pPr>
          </w:p>
        </w:tc>
      </w:tr>
    </w:tbl>
    <w:p w:rsidR="00475052" w:rsidRPr="00C763ED" w:rsidRDefault="00475052" w:rsidP="00475052">
      <w:pPr>
        <w:rPr>
          <w:color w:val="000000" w:themeColor="text1"/>
          <w:sz w:val="20"/>
          <w:lang w:val="en-GB" w:eastAsia="it-IT"/>
        </w:rPr>
      </w:pPr>
    </w:p>
    <w:tbl>
      <w:tblPr>
        <w:tblW w:w="0" w:type="auto"/>
        <w:tblLook w:val="01E0" w:firstRow="1" w:lastRow="1" w:firstColumn="1" w:lastColumn="1" w:noHBand="0" w:noVBand="0"/>
      </w:tblPr>
      <w:tblGrid>
        <w:gridCol w:w="5268"/>
        <w:gridCol w:w="3977"/>
      </w:tblGrid>
      <w:tr w:rsidR="00C763ED" w:rsidRPr="00C763ED">
        <w:tc>
          <w:tcPr>
            <w:tcW w:w="5268" w:type="dxa"/>
            <w:tcBorders>
              <w:right w:val="single" w:sz="4" w:space="0" w:color="auto"/>
            </w:tcBorders>
          </w:tcPr>
          <w:p w:rsidR="00475052" w:rsidRPr="00C763ED" w:rsidRDefault="00475052" w:rsidP="00326E6C">
            <w:pPr>
              <w:jc w:val="right"/>
              <w:rPr>
                <w:color w:val="000000" w:themeColor="text1"/>
                <w:sz w:val="20"/>
                <w:lang w:val="en-GB" w:eastAsia="it-IT"/>
              </w:rPr>
            </w:pPr>
            <w:r w:rsidRPr="00C763ED">
              <w:rPr>
                <w:color w:val="000000" w:themeColor="text1"/>
                <w:sz w:val="20"/>
                <w:lang w:val="en-GB" w:eastAsia="it-IT"/>
              </w:rPr>
              <w:t>Signature</w:t>
            </w:r>
          </w:p>
          <w:p w:rsidR="00475052" w:rsidRPr="00C763ED" w:rsidRDefault="00475052" w:rsidP="00326E6C">
            <w:pPr>
              <w:jc w:val="right"/>
              <w:rPr>
                <w:color w:val="000000" w:themeColor="text1"/>
                <w:sz w:val="20"/>
                <w:lang w:val="en-GB" w:eastAsia="it-IT"/>
              </w:rPr>
            </w:pPr>
          </w:p>
        </w:tc>
        <w:tc>
          <w:tcPr>
            <w:tcW w:w="3977" w:type="dxa"/>
            <w:tcBorders>
              <w:top w:val="single" w:sz="4" w:space="0" w:color="auto"/>
              <w:left w:val="single" w:sz="4" w:space="0" w:color="auto"/>
              <w:bottom w:val="single" w:sz="4" w:space="0" w:color="auto"/>
              <w:right w:val="single" w:sz="4" w:space="0" w:color="auto"/>
            </w:tcBorders>
          </w:tcPr>
          <w:p w:rsidR="00475052" w:rsidRPr="00C763ED" w:rsidRDefault="00475052" w:rsidP="00326E6C">
            <w:pPr>
              <w:rPr>
                <w:color w:val="000000" w:themeColor="text1"/>
                <w:sz w:val="20"/>
                <w:lang w:val="en-GB" w:eastAsia="it-IT"/>
              </w:rPr>
            </w:pPr>
          </w:p>
          <w:p w:rsidR="00475052" w:rsidRPr="00C763ED" w:rsidRDefault="00475052" w:rsidP="00326E6C">
            <w:pPr>
              <w:rPr>
                <w:color w:val="000000" w:themeColor="text1"/>
                <w:sz w:val="20"/>
                <w:lang w:val="en-GB" w:eastAsia="it-IT"/>
              </w:rPr>
            </w:pPr>
          </w:p>
          <w:p w:rsidR="00475052" w:rsidRPr="00C763ED" w:rsidRDefault="00475052" w:rsidP="00326E6C">
            <w:pPr>
              <w:rPr>
                <w:color w:val="000000" w:themeColor="text1"/>
                <w:sz w:val="20"/>
                <w:lang w:val="en-GB" w:eastAsia="it-IT"/>
              </w:rPr>
            </w:pPr>
          </w:p>
          <w:p w:rsidR="00475052" w:rsidRPr="00C763ED" w:rsidRDefault="00475052" w:rsidP="00326E6C">
            <w:pPr>
              <w:rPr>
                <w:color w:val="000000" w:themeColor="text1"/>
                <w:sz w:val="20"/>
                <w:lang w:val="en-GB" w:eastAsia="it-IT"/>
              </w:rPr>
            </w:pPr>
          </w:p>
        </w:tc>
      </w:tr>
      <w:tr w:rsidR="00C763ED" w:rsidRPr="00C763ED">
        <w:tc>
          <w:tcPr>
            <w:tcW w:w="5268" w:type="dxa"/>
            <w:tcBorders>
              <w:right w:val="single" w:sz="4" w:space="0" w:color="auto"/>
            </w:tcBorders>
          </w:tcPr>
          <w:p w:rsidR="00475052" w:rsidRPr="00C763ED" w:rsidRDefault="00475052" w:rsidP="00326E6C">
            <w:pPr>
              <w:jc w:val="right"/>
              <w:rPr>
                <w:color w:val="000000" w:themeColor="text1"/>
                <w:sz w:val="20"/>
                <w:lang w:val="en-GB" w:eastAsia="it-IT"/>
              </w:rPr>
            </w:pPr>
            <w:r w:rsidRPr="00C763ED">
              <w:rPr>
                <w:color w:val="000000" w:themeColor="text1"/>
                <w:sz w:val="20"/>
                <w:lang w:val="en-GB" w:eastAsia="it-IT"/>
              </w:rPr>
              <w:t>Date of Signing</w:t>
            </w:r>
          </w:p>
          <w:p w:rsidR="00475052" w:rsidRPr="00C763ED" w:rsidRDefault="00475052" w:rsidP="00326E6C">
            <w:pPr>
              <w:jc w:val="right"/>
              <w:rPr>
                <w:color w:val="000000" w:themeColor="text1"/>
                <w:sz w:val="20"/>
                <w:lang w:val="en-GB" w:eastAsia="it-IT"/>
              </w:rPr>
            </w:pPr>
          </w:p>
        </w:tc>
        <w:tc>
          <w:tcPr>
            <w:tcW w:w="3977" w:type="dxa"/>
            <w:tcBorders>
              <w:top w:val="single" w:sz="4" w:space="0" w:color="auto"/>
              <w:left w:val="single" w:sz="4" w:space="0" w:color="auto"/>
              <w:bottom w:val="single" w:sz="4" w:space="0" w:color="auto"/>
              <w:right w:val="single" w:sz="4" w:space="0" w:color="auto"/>
            </w:tcBorders>
          </w:tcPr>
          <w:p w:rsidR="00475052" w:rsidRPr="00C763ED" w:rsidRDefault="00475052" w:rsidP="00326E6C">
            <w:pPr>
              <w:rPr>
                <w:color w:val="000000" w:themeColor="text1"/>
                <w:sz w:val="20"/>
                <w:lang w:val="en-GB" w:eastAsia="it-IT"/>
              </w:rPr>
            </w:pPr>
          </w:p>
          <w:p w:rsidR="00475052" w:rsidRPr="00C763ED" w:rsidRDefault="00475052" w:rsidP="00326E6C">
            <w:pPr>
              <w:rPr>
                <w:color w:val="000000" w:themeColor="text1"/>
                <w:sz w:val="20"/>
                <w:lang w:val="en-GB" w:eastAsia="it-IT"/>
              </w:rPr>
            </w:pPr>
          </w:p>
          <w:p w:rsidR="00475052" w:rsidRPr="00C763ED" w:rsidRDefault="00475052" w:rsidP="00326E6C">
            <w:pPr>
              <w:rPr>
                <w:color w:val="000000" w:themeColor="text1"/>
                <w:sz w:val="20"/>
                <w:lang w:val="en-GB" w:eastAsia="it-IT"/>
              </w:rPr>
            </w:pPr>
            <w:r w:rsidRPr="00C763ED">
              <w:rPr>
                <w:color w:val="000000" w:themeColor="text1"/>
                <w:sz w:val="20"/>
                <w:lang w:val="en-GB" w:eastAsia="it-IT"/>
              </w:rPr>
              <w:tab/>
              <w:t>Day  /  Month  /  Year</w:t>
            </w:r>
          </w:p>
        </w:tc>
      </w:tr>
    </w:tbl>
    <w:p w:rsidR="00475052" w:rsidRPr="00C763ED" w:rsidRDefault="00475052" w:rsidP="00475052">
      <w:pPr>
        <w:rPr>
          <w:color w:val="000000" w:themeColor="text1"/>
          <w:lang w:val="en-GB" w:eastAsia="it-IT"/>
        </w:rPr>
      </w:pPr>
    </w:p>
    <w:p w:rsidR="00475052" w:rsidRPr="00C763ED" w:rsidRDefault="00475052">
      <w:pPr>
        <w:pStyle w:val="Salutation"/>
        <w:rPr>
          <w:color w:val="000000" w:themeColor="text1"/>
          <w:lang w:val="en-GB" w:eastAsia="it-IT"/>
        </w:rPr>
      </w:pPr>
    </w:p>
    <w:p w:rsidR="002D515E" w:rsidRPr="00C763ED" w:rsidRDefault="002D515E">
      <w:pPr>
        <w:pStyle w:val="Salutation"/>
        <w:rPr>
          <w:color w:val="000000" w:themeColor="text1"/>
          <w:lang w:val="en-GB" w:eastAsia="it-IT"/>
        </w:rPr>
      </w:pPr>
      <w:r w:rsidRPr="00C763ED">
        <w:rPr>
          <w:color w:val="000000" w:themeColor="text1"/>
          <w:lang w:val="en-GB" w:eastAsia="it-IT"/>
        </w:rPr>
        <w:br w:type="page"/>
      </w:r>
    </w:p>
    <w:p w:rsidR="002D515E" w:rsidRPr="00C763ED" w:rsidRDefault="002D515E">
      <w:pPr>
        <w:pStyle w:val="Heading3"/>
        <w:jc w:val="center"/>
        <w:rPr>
          <w:b/>
          <w:bCs/>
          <w:color w:val="000000" w:themeColor="text1"/>
        </w:rPr>
      </w:pPr>
      <w:bookmarkStart w:id="5090" w:name="_Toc38696506"/>
      <w:bookmarkStart w:id="5091" w:name="_Toc48551148"/>
      <w:bookmarkStart w:id="5092" w:name="_Toc48798528"/>
      <w:bookmarkStart w:id="5093" w:name="_Toc48800798"/>
      <w:bookmarkStart w:id="5094" w:name="_Toc48800967"/>
      <w:bookmarkStart w:id="5095" w:name="_Toc48803164"/>
      <w:bookmarkStart w:id="5096" w:name="_Toc48803333"/>
      <w:bookmarkStart w:id="5097" w:name="_Toc48803502"/>
      <w:bookmarkStart w:id="5098" w:name="_Toc48803840"/>
      <w:bookmarkStart w:id="5099" w:name="_Toc48804178"/>
      <w:bookmarkStart w:id="5100" w:name="_Toc48804347"/>
      <w:bookmarkStart w:id="5101" w:name="_Toc48804854"/>
      <w:bookmarkStart w:id="5102" w:name="_Toc48812477"/>
      <w:bookmarkStart w:id="5103" w:name="_Toc48892690"/>
      <w:bookmarkStart w:id="5104" w:name="_Toc48894522"/>
      <w:bookmarkStart w:id="5105" w:name="_Toc48895295"/>
      <w:bookmarkStart w:id="5106" w:name="_Toc48895481"/>
      <w:bookmarkStart w:id="5107" w:name="_Toc48896265"/>
      <w:bookmarkStart w:id="5108" w:name="_Toc48969050"/>
      <w:bookmarkStart w:id="5109" w:name="_Toc48969381"/>
      <w:bookmarkStart w:id="5110" w:name="_Toc48970304"/>
      <w:bookmarkStart w:id="5111" w:name="_Toc48974128"/>
      <w:bookmarkStart w:id="5112" w:name="_Toc48978624"/>
      <w:bookmarkStart w:id="5113" w:name="_Toc48979383"/>
      <w:bookmarkStart w:id="5114" w:name="_Toc48979570"/>
      <w:bookmarkStart w:id="5115" w:name="_Toc48980635"/>
      <w:bookmarkStart w:id="5116" w:name="_Toc49159708"/>
      <w:bookmarkStart w:id="5117" w:name="_Toc49159895"/>
      <w:bookmarkStart w:id="5118" w:name="_Toc67815175"/>
      <w:bookmarkStart w:id="5119" w:name="_Toc243275147"/>
      <w:r w:rsidRPr="00C763ED">
        <w:rPr>
          <w:b/>
          <w:bCs/>
          <w:color w:val="000000" w:themeColor="text1"/>
        </w:rPr>
        <w:lastRenderedPageBreak/>
        <w:t>5B.</w:t>
      </w:r>
      <w:r w:rsidRPr="00C763ED">
        <w:rPr>
          <w:b/>
          <w:bCs/>
          <w:color w:val="000000" w:themeColor="text1"/>
        </w:rPr>
        <w:tab/>
        <w:t>Financial Proposal - Standard Forms</w:t>
      </w:r>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p>
    <w:p w:rsidR="002D515E" w:rsidRPr="00C763ED" w:rsidRDefault="002D515E">
      <w:pPr>
        <w:jc w:val="center"/>
        <w:rPr>
          <w:color w:val="000000" w:themeColor="text1"/>
        </w:rPr>
      </w:pPr>
    </w:p>
    <w:p w:rsidR="002D515E" w:rsidRPr="00C763ED" w:rsidRDefault="002D515E">
      <w:pPr>
        <w:jc w:val="both"/>
        <w:rPr>
          <w:i/>
          <w:color w:val="000000" w:themeColor="text1"/>
          <w:lang w:val="en-GB"/>
        </w:rPr>
      </w:pPr>
      <w:r w:rsidRPr="00C763ED">
        <w:rPr>
          <w:color w:val="000000" w:themeColor="text1"/>
          <w:lang w:val="en-GB"/>
        </w:rPr>
        <w:t>[</w:t>
      </w:r>
      <w:r w:rsidRPr="00C763ED">
        <w:rPr>
          <w:i/>
          <w:color w:val="000000" w:themeColor="text1"/>
          <w:lang w:val="en-GB"/>
        </w:rPr>
        <w:t>Comments in brackets [  ] provide guidance to the short listed Consultants for the preparation of their Financial Proposals; they should not appear on the Financial Proposals to be submitted.]</w:t>
      </w:r>
    </w:p>
    <w:p w:rsidR="002D515E" w:rsidRPr="00C763ED" w:rsidRDefault="002D515E">
      <w:pPr>
        <w:ind w:left="720" w:hanging="720"/>
        <w:rPr>
          <w:i/>
          <w:color w:val="000000" w:themeColor="text1"/>
          <w:lang w:val="en-GB"/>
        </w:rPr>
      </w:pPr>
    </w:p>
    <w:p w:rsidR="002D515E" w:rsidRPr="00C763ED" w:rsidRDefault="002D515E">
      <w:pPr>
        <w:jc w:val="both"/>
        <w:rPr>
          <w:color w:val="000000" w:themeColor="text1"/>
          <w:lang w:val="en-GB"/>
        </w:rPr>
      </w:pPr>
      <w:r w:rsidRPr="00C763ED">
        <w:rPr>
          <w:i/>
          <w:color w:val="000000" w:themeColor="text1"/>
          <w:lang w:val="en-GB"/>
        </w:rPr>
        <w:t>[Forms 5B1 to 5B</w:t>
      </w:r>
      <w:r w:rsidR="009129A4" w:rsidRPr="00C763ED">
        <w:rPr>
          <w:i/>
          <w:color w:val="000000" w:themeColor="text1"/>
          <w:lang w:val="en-GB"/>
        </w:rPr>
        <w:t>4</w:t>
      </w:r>
      <w:r w:rsidRPr="00C763ED">
        <w:rPr>
          <w:i/>
          <w:color w:val="000000" w:themeColor="text1"/>
          <w:lang w:val="en-GB"/>
        </w:rPr>
        <w:t xml:space="preserve"> are to be used for the preparation of the Financial Proposal according to the instructions provided under Clause </w:t>
      </w:r>
      <w:r w:rsidR="009F3560" w:rsidRPr="00C763ED">
        <w:rPr>
          <w:i/>
          <w:color w:val="000000" w:themeColor="text1"/>
          <w:lang w:val="en-GB"/>
        </w:rPr>
        <w:t>21.3</w:t>
      </w:r>
      <w:r w:rsidRPr="00C763ED">
        <w:rPr>
          <w:i/>
          <w:color w:val="000000" w:themeColor="text1"/>
          <w:lang w:val="en-GB"/>
        </w:rPr>
        <w:t xml:space="preserve"> of the Instructions to Consultants.  Such Forms are to be used whichever is the selection method indicated in Clause 1.1 of the Proposal Data Sheet]</w:t>
      </w:r>
    </w:p>
    <w:p w:rsidR="002D515E" w:rsidRPr="00C763ED" w:rsidRDefault="002D515E">
      <w:pPr>
        <w:ind w:left="720" w:hanging="720"/>
        <w:rPr>
          <w:color w:val="000000" w:themeColor="text1"/>
          <w:lang w:val="en-GB"/>
        </w:rPr>
      </w:pPr>
    </w:p>
    <w:p w:rsidR="002D515E" w:rsidRPr="00C763ED" w:rsidRDefault="002D515E">
      <w:pPr>
        <w:ind w:left="1080" w:hanging="1080"/>
        <w:rPr>
          <w:color w:val="000000" w:themeColor="text1"/>
          <w:lang w:val="en-GB"/>
        </w:rPr>
      </w:pPr>
      <w:r w:rsidRPr="00C763ED">
        <w:rPr>
          <w:color w:val="000000" w:themeColor="text1"/>
          <w:lang w:val="en-GB"/>
        </w:rPr>
        <w:t>5B1</w:t>
      </w:r>
      <w:r w:rsidRPr="00C763ED">
        <w:rPr>
          <w:color w:val="000000" w:themeColor="text1"/>
          <w:lang w:val="en-GB"/>
        </w:rPr>
        <w:tab/>
        <w:t>Financial Proposal Submission Form</w:t>
      </w:r>
    </w:p>
    <w:p w:rsidR="002D515E" w:rsidRPr="00C763ED" w:rsidRDefault="002D515E">
      <w:pPr>
        <w:ind w:left="1080" w:hanging="1080"/>
        <w:rPr>
          <w:color w:val="000000" w:themeColor="text1"/>
          <w:lang w:val="en-GB"/>
        </w:rPr>
      </w:pPr>
    </w:p>
    <w:p w:rsidR="002D515E" w:rsidRPr="00C763ED" w:rsidRDefault="002D515E">
      <w:pPr>
        <w:ind w:left="1080" w:hanging="1080"/>
        <w:rPr>
          <w:color w:val="000000" w:themeColor="text1"/>
          <w:lang w:val="en-GB"/>
        </w:rPr>
      </w:pPr>
      <w:r w:rsidRPr="00C763ED">
        <w:rPr>
          <w:color w:val="000000" w:themeColor="text1"/>
          <w:lang w:val="en-GB"/>
        </w:rPr>
        <w:t>5B2</w:t>
      </w:r>
      <w:r w:rsidRPr="00C763ED">
        <w:rPr>
          <w:color w:val="000000" w:themeColor="text1"/>
          <w:lang w:val="en-GB"/>
        </w:rPr>
        <w:tab/>
        <w:t>Summary of Costs</w:t>
      </w:r>
    </w:p>
    <w:p w:rsidR="002D515E" w:rsidRPr="00C763ED" w:rsidRDefault="002D515E">
      <w:pPr>
        <w:ind w:left="1080" w:hanging="1080"/>
        <w:rPr>
          <w:color w:val="000000" w:themeColor="text1"/>
          <w:lang w:val="en-GB"/>
        </w:rPr>
      </w:pPr>
    </w:p>
    <w:p w:rsidR="002D515E" w:rsidRPr="00C763ED" w:rsidRDefault="002D515E">
      <w:pPr>
        <w:ind w:left="1080" w:hanging="1080"/>
        <w:rPr>
          <w:color w:val="000000" w:themeColor="text1"/>
          <w:lang w:val="en-GB"/>
        </w:rPr>
      </w:pPr>
      <w:r w:rsidRPr="00C763ED">
        <w:rPr>
          <w:color w:val="000000" w:themeColor="text1"/>
          <w:lang w:val="en-GB"/>
        </w:rPr>
        <w:t>5B3</w:t>
      </w:r>
      <w:r w:rsidRPr="00C763ED">
        <w:rPr>
          <w:color w:val="000000" w:themeColor="text1"/>
          <w:lang w:val="en-GB"/>
        </w:rPr>
        <w:tab/>
        <w:t>Breakdown of Staff Remuneration</w:t>
      </w:r>
    </w:p>
    <w:p w:rsidR="002D515E" w:rsidRPr="00C763ED" w:rsidRDefault="002D515E">
      <w:pPr>
        <w:ind w:left="1080" w:hanging="1080"/>
        <w:rPr>
          <w:color w:val="000000" w:themeColor="text1"/>
          <w:lang w:val="en-GB"/>
        </w:rPr>
      </w:pPr>
    </w:p>
    <w:p w:rsidR="002D515E" w:rsidRPr="00C763ED" w:rsidRDefault="002D515E">
      <w:pPr>
        <w:ind w:left="1080" w:hanging="1080"/>
        <w:rPr>
          <w:color w:val="000000" w:themeColor="text1"/>
          <w:lang w:val="en-GB"/>
        </w:rPr>
      </w:pPr>
      <w:r w:rsidRPr="00C763ED">
        <w:rPr>
          <w:color w:val="000000" w:themeColor="text1"/>
          <w:lang w:val="en-GB"/>
        </w:rPr>
        <w:t>5B4</w:t>
      </w:r>
      <w:r w:rsidRPr="00C763ED">
        <w:rPr>
          <w:color w:val="000000" w:themeColor="text1"/>
          <w:lang w:val="en-GB"/>
        </w:rPr>
        <w:tab/>
        <w:t>Breakdown of Reimbursable expenses</w:t>
      </w:r>
    </w:p>
    <w:p w:rsidR="002D515E" w:rsidRPr="00C763ED" w:rsidRDefault="002D515E">
      <w:pPr>
        <w:ind w:left="1080" w:hanging="1080"/>
        <w:rPr>
          <w:color w:val="000000" w:themeColor="text1"/>
          <w:lang w:val="en-GB"/>
        </w:rPr>
      </w:pPr>
    </w:p>
    <w:p w:rsidR="002D515E" w:rsidRPr="00C763ED" w:rsidRDefault="002D515E">
      <w:pPr>
        <w:ind w:left="1080" w:hanging="1080"/>
        <w:rPr>
          <w:color w:val="000000" w:themeColor="text1"/>
          <w:lang w:val="en-GB"/>
        </w:rPr>
      </w:pPr>
    </w:p>
    <w:p w:rsidR="002D515E" w:rsidRPr="00C763ED" w:rsidRDefault="002D515E">
      <w:pPr>
        <w:ind w:left="540" w:hanging="540"/>
        <w:rPr>
          <w:color w:val="000000" w:themeColor="text1"/>
          <w:lang w:val="en-GB"/>
        </w:rPr>
      </w:pPr>
    </w:p>
    <w:p w:rsidR="002D515E" w:rsidRPr="00C763ED" w:rsidRDefault="002D515E">
      <w:pPr>
        <w:pStyle w:val="Heading3"/>
        <w:jc w:val="center"/>
        <w:rPr>
          <w:color w:val="000000" w:themeColor="text1"/>
        </w:rPr>
      </w:pPr>
      <w:bookmarkStart w:id="5120" w:name="_Toc38696507"/>
      <w:bookmarkStart w:id="5121" w:name="_Toc48551149"/>
      <w:bookmarkStart w:id="5122" w:name="_Toc48798529"/>
      <w:bookmarkStart w:id="5123" w:name="_Toc48800799"/>
      <w:bookmarkStart w:id="5124" w:name="_Toc48800968"/>
      <w:bookmarkStart w:id="5125" w:name="_Toc48803165"/>
      <w:bookmarkStart w:id="5126" w:name="_Toc48803334"/>
      <w:bookmarkStart w:id="5127" w:name="_Toc48803503"/>
      <w:bookmarkStart w:id="5128" w:name="_Toc48803841"/>
      <w:bookmarkStart w:id="5129" w:name="_Toc48804179"/>
      <w:bookmarkStart w:id="5130" w:name="_Toc48804348"/>
      <w:bookmarkStart w:id="5131" w:name="_Toc48804855"/>
      <w:bookmarkStart w:id="5132" w:name="_Toc48812478"/>
      <w:bookmarkStart w:id="5133" w:name="_Toc48892691"/>
      <w:bookmarkStart w:id="5134" w:name="_Toc48894523"/>
      <w:bookmarkStart w:id="5135" w:name="_Toc48895296"/>
      <w:bookmarkStart w:id="5136" w:name="_Toc48895482"/>
      <w:bookmarkStart w:id="5137" w:name="_Toc48896266"/>
      <w:r w:rsidRPr="00C763ED">
        <w:rPr>
          <w:color w:val="000000" w:themeColor="text1"/>
        </w:rPr>
        <w:br w:type="page"/>
      </w:r>
      <w:bookmarkStart w:id="5138" w:name="_Toc48969051"/>
      <w:bookmarkStart w:id="5139" w:name="_Toc48969382"/>
      <w:bookmarkStart w:id="5140" w:name="_Toc48970305"/>
      <w:bookmarkStart w:id="5141" w:name="_Toc48974129"/>
      <w:bookmarkStart w:id="5142" w:name="_Toc48978625"/>
      <w:bookmarkStart w:id="5143" w:name="_Toc48979384"/>
      <w:bookmarkStart w:id="5144" w:name="_Toc48979571"/>
      <w:bookmarkStart w:id="5145" w:name="_Toc48980636"/>
      <w:bookmarkStart w:id="5146" w:name="_Toc49159709"/>
      <w:bookmarkStart w:id="5147" w:name="_Toc49159896"/>
      <w:bookmarkStart w:id="5148" w:name="_Toc67815176"/>
      <w:bookmarkStart w:id="5149" w:name="_Toc243275148"/>
      <w:r w:rsidRPr="00C763ED">
        <w:rPr>
          <w:b/>
          <w:bCs/>
          <w:color w:val="000000" w:themeColor="text1"/>
        </w:rPr>
        <w:lastRenderedPageBreak/>
        <w:t>Form 5B1</w:t>
      </w:r>
      <w:r w:rsidRPr="00C763ED">
        <w:rPr>
          <w:b/>
          <w:bCs/>
          <w:color w:val="000000" w:themeColor="text1"/>
        </w:rPr>
        <w:tab/>
        <w:t>Financial Proposal Submission Form</w:t>
      </w:r>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p>
    <w:p w:rsidR="002D515E" w:rsidRPr="00C763ED" w:rsidRDefault="002D515E">
      <w:pPr>
        <w:jc w:val="right"/>
        <w:rPr>
          <w:color w:val="000000" w:themeColor="text1"/>
          <w:lang w:val="en-GB"/>
        </w:rPr>
      </w:pPr>
    </w:p>
    <w:p w:rsidR="002D515E" w:rsidRPr="00C763ED" w:rsidRDefault="002D515E">
      <w:pPr>
        <w:jc w:val="right"/>
        <w:rPr>
          <w:color w:val="000000" w:themeColor="text1"/>
          <w:lang w:val="en-GB"/>
        </w:rPr>
      </w:pPr>
      <w:r w:rsidRPr="00C763ED">
        <w:rPr>
          <w:color w:val="000000" w:themeColor="text1"/>
          <w:lang w:val="en-GB"/>
        </w:rPr>
        <w:t>[</w:t>
      </w:r>
      <w:r w:rsidRPr="00C763ED">
        <w:rPr>
          <w:i/>
          <w:color w:val="000000" w:themeColor="text1"/>
          <w:lang w:val="en-GB"/>
        </w:rPr>
        <w:t>Location, Date</w:t>
      </w:r>
      <w:r w:rsidRPr="00C763ED">
        <w:rPr>
          <w:color w:val="000000" w:themeColor="text1"/>
          <w:lang w:val="en-GB"/>
        </w:rPr>
        <w:t>]</w:t>
      </w:r>
    </w:p>
    <w:p w:rsidR="002D515E" w:rsidRPr="00C763ED" w:rsidRDefault="002D515E">
      <w:pPr>
        <w:rPr>
          <w:color w:val="000000" w:themeColor="text1"/>
          <w:lang w:val="en-GB"/>
        </w:rPr>
      </w:pPr>
    </w:p>
    <w:p w:rsidR="002D515E" w:rsidRPr="00C763ED" w:rsidRDefault="002D515E">
      <w:pPr>
        <w:rPr>
          <w:color w:val="000000" w:themeColor="text1"/>
          <w:lang w:val="en-GB"/>
        </w:rPr>
      </w:pPr>
    </w:p>
    <w:p w:rsidR="002D515E" w:rsidRPr="00C763ED" w:rsidRDefault="002D515E">
      <w:pPr>
        <w:rPr>
          <w:color w:val="000000" w:themeColor="text1"/>
          <w:lang w:val="en-GB"/>
        </w:rPr>
      </w:pPr>
      <w:r w:rsidRPr="00C763ED">
        <w:rPr>
          <w:color w:val="000000" w:themeColor="text1"/>
          <w:lang w:val="en-GB"/>
        </w:rPr>
        <w:t>To:</w:t>
      </w:r>
      <w:r w:rsidRPr="00C763ED">
        <w:rPr>
          <w:color w:val="000000" w:themeColor="text1"/>
          <w:lang w:val="en-GB"/>
        </w:rPr>
        <w:tab/>
        <w:t>[</w:t>
      </w:r>
      <w:r w:rsidRPr="00C763ED">
        <w:rPr>
          <w:i/>
          <w:color w:val="000000" w:themeColor="text1"/>
          <w:lang w:val="en-GB"/>
        </w:rPr>
        <w:t>Name and address of Client</w:t>
      </w:r>
      <w:r w:rsidRPr="00C763ED">
        <w:rPr>
          <w:color w:val="000000" w:themeColor="text1"/>
          <w:lang w:val="en-GB"/>
        </w:rPr>
        <w:t>]</w:t>
      </w:r>
    </w:p>
    <w:p w:rsidR="002D515E" w:rsidRPr="00C763ED" w:rsidRDefault="002D515E">
      <w:pPr>
        <w:rPr>
          <w:color w:val="000000" w:themeColor="text1"/>
          <w:lang w:val="en-GB"/>
        </w:rPr>
      </w:pPr>
    </w:p>
    <w:p w:rsidR="002D515E" w:rsidRPr="00C763ED" w:rsidRDefault="002D515E">
      <w:pPr>
        <w:rPr>
          <w:color w:val="000000" w:themeColor="text1"/>
          <w:lang w:val="en-GB"/>
        </w:rPr>
      </w:pPr>
    </w:p>
    <w:p w:rsidR="002D515E" w:rsidRPr="00C763ED" w:rsidRDefault="002D515E">
      <w:pPr>
        <w:rPr>
          <w:color w:val="000000" w:themeColor="text1"/>
          <w:lang w:val="en-GB"/>
        </w:rPr>
      </w:pPr>
    </w:p>
    <w:p w:rsidR="002D515E" w:rsidRPr="00C763ED" w:rsidRDefault="002D515E">
      <w:pPr>
        <w:rPr>
          <w:color w:val="000000" w:themeColor="text1"/>
          <w:lang w:val="en-GB"/>
        </w:rPr>
      </w:pPr>
      <w:r w:rsidRPr="00C763ED">
        <w:rPr>
          <w:color w:val="000000" w:themeColor="text1"/>
          <w:lang w:val="en-GB"/>
        </w:rPr>
        <w:t>Dear Sirs:</w:t>
      </w:r>
    </w:p>
    <w:p w:rsidR="002D515E" w:rsidRPr="00C763ED" w:rsidRDefault="002D515E">
      <w:pPr>
        <w:rPr>
          <w:color w:val="000000" w:themeColor="text1"/>
          <w:lang w:val="en-GB"/>
        </w:rPr>
      </w:pPr>
    </w:p>
    <w:p w:rsidR="002D515E" w:rsidRPr="00C763ED" w:rsidRDefault="002D515E">
      <w:pPr>
        <w:jc w:val="both"/>
        <w:rPr>
          <w:i/>
          <w:iCs/>
          <w:color w:val="000000" w:themeColor="text1"/>
        </w:rPr>
      </w:pPr>
      <w:r w:rsidRPr="00C763ED">
        <w:rPr>
          <w:color w:val="000000" w:themeColor="text1"/>
        </w:rPr>
        <w:t>We, the undersigned, offer to provide the consulting services for [</w:t>
      </w:r>
      <w:r w:rsidRPr="00C763ED">
        <w:rPr>
          <w:i/>
          <w:color w:val="000000" w:themeColor="text1"/>
        </w:rPr>
        <w:t>Insert</w:t>
      </w:r>
      <w:r w:rsidRPr="00C763ED">
        <w:rPr>
          <w:color w:val="000000" w:themeColor="text1"/>
        </w:rPr>
        <w:t xml:space="preserve"> </w:t>
      </w:r>
      <w:r w:rsidRPr="00C763ED">
        <w:rPr>
          <w:i/>
          <w:color w:val="000000" w:themeColor="text1"/>
        </w:rPr>
        <w:t>title of assignment</w:t>
      </w:r>
      <w:r w:rsidRPr="00C763ED">
        <w:rPr>
          <w:color w:val="000000" w:themeColor="text1"/>
        </w:rPr>
        <w:t>] in accordance with your Request for Proposal dated [</w:t>
      </w:r>
      <w:r w:rsidRPr="00C763ED">
        <w:rPr>
          <w:i/>
          <w:color w:val="000000" w:themeColor="text1"/>
        </w:rPr>
        <w:t>Insert Date</w:t>
      </w:r>
      <w:r w:rsidRPr="00C763ED">
        <w:rPr>
          <w:color w:val="000000" w:themeColor="text1"/>
        </w:rPr>
        <w:t>] and our Technical Proposal.  Our attached Financial Proposal is for the sum of [</w:t>
      </w:r>
      <w:r w:rsidRPr="00C763ED">
        <w:rPr>
          <w:i/>
          <w:color w:val="000000" w:themeColor="text1"/>
        </w:rPr>
        <w:t xml:space="preserve">Insert </w:t>
      </w:r>
      <w:r w:rsidRPr="00C763ED">
        <w:rPr>
          <w:color w:val="000000" w:themeColor="text1"/>
        </w:rPr>
        <w:t>a</w:t>
      </w:r>
      <w:r w:rsidRPr="00C763ED">
        <w:rPr>
          <w:i/>
          <w:color w:val="000000" w:themeColor="text1"/>
        </w:rPr>
        <w:t>mount in words and figures</w:t>
      </w:r>
      <w:r w:rsidRPr="00C763ED">
        <w:rPr>
          <w:color w:val="000000" w:themeColor="text1"/>
        </w:rPr>
        <w:t xml:space="preserve">].  This amount is exclusive of local taxes, which we have estimated at </w:t>
      </w:r>
      <w:r w:rsidRPr="00C763ED">
        <w:rPr>
          <w:i/>
          <w:iCs/>
          <w:color w:val="000000" w:themeColor="text1"/>
        </w:rPr>
        <w:t>[insert amount in words and figures]</w:t>
      </w:r>
      <w:r w:rsidR="00EF1200" w:rsidRPr="00C763ED">
        <w:rPr>
          <w:i/>
          <w:iCs/>
          <w:color w:val="000000" w:themeColor="text1"/>
        </w:rPr>
        <w:t xml:space="preserve"> and which shall be discussed during negotiations and shall be added to the above amount for determining the Contract Price.</w:t>
      </w:r>
    </w:p>
    <w:p w:rsidR="002D515E" w:rsidRPr="00C763ED" w:rsidRDefault="002D515E">
      <w:pPr>
        <w:jc w:val="both"/>
        <w:rPr>
          <w:color w:val="000000" w:themeColor="text1"/>
        </w:rPr>
      </w:pPr>
    </w:p>
    <w:p w:rsidR="002D515E" w:rsidRPr="00C763ED" w:rsidRDefault="002D515E">
      <w:pPr>
        <w:jc w:val="both"/>
        <w:rPr>
          <w:color w:val="000000" w:themeColor="text1"/>
          <w:lang w:val="en-GB"/>
        </w:rPr>
      </w:pPr>
      <w:r w:rsidRPr="00C763ED">
        <w:rPr>
          <w:color w:val="000000" w:themeColor="text1"/>
          <w:lang w:val="en-GB"/>
        </w:rPr>
        <w:t>Our Financial Proposal shall be binding upon us subject to the modifications resulting from Contract negotiations, up to expiration of the validity period of the Proposal, i.e. before the date indicated in Clause Reference 2</w:t>
      </w:r>
      <w:r w:rsidR="00CD7EB6" w:rsidRPr="00C763ED">
        <w:rPr>
          <w:color w:val="000000" w:themeColor="text1"/>
          <w:lang w:val="en-GB"/>
        </w:rPr>
        <w:t>6.1</w:t>
      </w:r>
      <w:r w:rsidRPr="00C763ED">
        <w:rPr>
          <w:color w:val="000000" w:themeColor="text1"/>
          <w:lang w:val="en-GB"/>
        </w:rPr>
        <w:t xml:space="preserve"> of the Proposal Data Sheet.</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 xml:space="preserve">Commissions and gratuities, if any, paid or to be paid by us to agents relating to this Proposal   and Contract execution, if we are awarded the Contract, are listed as follows: </w:t>
      </w:r>
    </w:p>
    <w:p w:rsidR="002D515E" w:rsidRPr="00C763ED" w:rsidRDefault="002D515E">
      <w:pPr>
        <w:jc w:val="both"/>
        <w:rPr>
          <w:color w:val="000000" w:themeColor="text1"/>
          <w:lang w:val="en-GB"/>
        </w:rPr>
      </w:pPr>
    </w:p>
    <w:tbl>
      <w:tblPr>
        <w:tblW w:w="0" w:type="auto"/>
        <w:tblLayout w:type="fixed"/>
        <w:tblLook w:val="01E0" w:firstRow="1" w:lastRow="1" w:firstColumn="1" w:lastColumn="1" w:noHBand="0" w:noVBand="0"/>
      </w:tblPr>
      <w:tblGrid>
        <w:gridCol w:w="3798"/>
        <w:gridCol w:w="2415"/>
        <w:gridCol w:w="3032"/>
      </w:tblGrid>
      <w:tr w:rsidR="00C763ED" w:rsidRPr="00C763ED">
        <w:tc>
          <w:tcPr>
            <w:tcW w:w="3798" w:type="dxa"/>
          </w:tcPr>
          <w:p w:rsidR="002D515E" w:rsidRPr="00C763ED" w:rsidRDefault="002D515E">
            <w:pPr>
              <w:jc w:val="center"/>
              <w:rPr>
                <w:color w:val="000000" w:themeColor="text1"/>
                <w:lang w:val="en-GB"/>
              </w:rPr>
            </w:pPr>
            <w:r w:rsidRPr="00C763ED">
              <w:rPr>
                <w:color w:val="000000" w:themeColor="text1"/>
                <w:lang w:val="en-GB"/>
              </w:rPr>
              <w:t>Name and Address of Agents</w:t>
            </w:r>
          </w:p>
        </w:tc>
        <w:tc>
          <w:tcPr>
            <w:tcW w:w="2415" w:type="dxa"/>
          </w:tcPr>
          <w:p w:rsidR="002D515E" w:rsidRPr="00C763ED" w:rsidRDefault="002D515E">
            <w:pPr>
              <w:jc w:val="center"/>
              <w:rPr>
                <w:color w:val="000000" w:themeColor="text1"/>
                <w:lang w:val="en-GB"/>
              </w:rPr>
            </w:pPr>
            <w:r w:rsidRPr="00C763ED">
              <w:rPr>
                <w:color w:val="000000" w:themeColor="text1"/>
                <w:lang w:val="en-GB"/>
              </w:rPr>
              <w:t>Amount</w:t>
            </w:r>
          </w:p>
        </w:tc>
        <w:tc>
          <w:tcPr>
            <w:tcW w:w="3032" w:type="dxa"/>
          </w:tcPr>
          <w:p w:rsidR="002D515E" w:rsidRPr="00C763ED" w:rsidRDefault="002D515E">
            <w:pPr>
              <w:jc w:val="center"/>
              <w:rPr>
                <w:color w:val="000000" w:themeColor="text1"/>
                <w:lang w:val="en-GB"/>
              </w:rPr>
            </w:pPr>
            <w:r w:rsidRPr="00C763ED">
              <w:rPr>
                <w:color w:val="000000" w:themeColor="text1"/>
                <w:lang w:val="en-GB"/>
              </w:rPr>
              <w:t>Purpose of commission or gratuity</w:t>
            </w:r>
          </w:p>
        </w:tc>
      </w:tr>
      <w:tr w:rsidR="00C763ED" w:rsidRPr="00C763ED">
        <w:tc>
          <w:tcPr>
            <w:tcW w:w="3798" w:type="dxa"/>
          </w:tcPr>
          <w:p w:rsidR="002D515E" w:rsidRPr="00C763ED" w:rsidRDefault="002D515E">
            <w:pPr>
              <w:jc w:val="both"/>
              <w:rPr>
                <w:color w:val="000000" w:themeColor="text1"/>
                <w:lang w:val="en-GB"/>
              </w:rPr>
            </w:pPr>
          </w:p>
        </w:tc>
        <w:tc>
          <w:tcPr>
            <w:tcW w:w="2415" w:type="dxa"/>
          </w:tcPr>
          <w:p w:rsidR="002D515E" w:rsidRPr="00C763ED" w:rsidRDefault="002D515E">
            <w:pPr>
              <w:jc w:val="both"/>
              <w:rPr>
                <w:color w:val="000000" w:themeColor="text1"/>
                <w:lang w:val="en-GB"/>
              </w:rPr>
            </w:pPr>
          </w:p>
        </w:tc>
        <w:tc>
          <w:tcPr>
            <w:tcW w:w="3032" w:type="dxa"/>
          </w:tcPr>
          <w:p w:rsidR="002D515E" w:rsidRPr="00C763ED" w:rsidRDefault="002D515E">
            <w:pPr>
              <w:jc w:val="both"/>
              <w:rPr>
                <w:color w:val="000000" w:themeColor="text1"/>
                <w:lang w:val="en-GB"/>
              </w:rPr>
            </w:pPr>
          </w:p>
        </w:tc>
      </w:tr>
      <w:tr w:rsidR="00C763ED" w:rsidRPr="00C763ED">
        <w:tc>
          <w:tcPr>
            <w:tcW w:w="3798" w:type="dxa"/>
          </w:tcPr>
          <w:p w:rsidR="002D515E" w:rsidRPr="00C763ED" w:rsidRDefault="002D515E">
            <w:pPr>
              <w:jc w:val="both"/>
              <w:rPr>
                <w:color w:val="000000" w:themeColor="text1"/>
                <w:lang w:val="en-GB"/>
              </w:rPr>
            </w:pPr>
          </w:p>
        </w:tc>
        <w:tc>
          <w:tcPr>
            <w:tcW w:w="2415" w:type="dxa"/>
          </w:tcPr>
          <w:p w:rsidR="002D515E" w:rsidRPr="00C763ED" w:rsidRDefault="002D515E">
            <w:pPr>
              <w:jc w:val="both"/>
              <w:rPr>
                <w:color w:val="000000" w:themeColor="text1"/>
                <w:lang w:val="en-GB"/>
              </w:rPr>
            </w:pPr>
          </w:p>
        </w:tc>
        <w:tc>
          <w:tcPr>
            <w:tcW w:w="3032" w:type="dxa"/>
          </w:tcPr>
          <w:p w:rsidR="002D515E" w:rsidRPr="00C763ED" w:rsidRDefault="002D515E">
            <w:pPr>
              <w:jc w:val="both"/>
              <w:rPr>
                <w:color w:val="000000" w:themeColor="text1"/>
                <w:lang w:val="en-GB"/>
              </w:rPr>
            </w:pPr>
          </w:p>
        </w:tc>
      </w:tr>
      <w:tr w:rsidR="00C763ED" w:rsidRPr="00C763ED">
        <w:tc>
          <w:tcPr>
            <w:tcW w:w="3798" w:type="dxa"/>
          </w:tcPr>
          <w:p w:rsidR="002D515E" w:rsidRPr="00C763ED" w:rsidRDefault="002D515E">
            <w:pPr>
              <w:jc w:val="both"/>
              <w:rPr>
                <w:color w:val="000000" w:themeColor="text1"/>
                <w:lang w:val="en-GB"/>
              </w:rPr>
            </w:pPr>
          </w:p>
        </w:tc>
        <w:tc>
          <w:tcPr>
            <w:tcW w:w="2415" w:type="dxa"/>
          </w:tcPr>
          <w:p w:rsidR="002D515E" w:rsidRPr="00C763ED" w:rsidRDefault="002D515E">
            <w:pPr>
              <w:jc w:val="both"/>
              <w:rPr>
                <w:color w:val="000000" w:themeColor="text1"/>
                <w:lang w:val="en-GB"/>
              </w:rPr>
            </w:pPr>
          </w:p>
        </w:tc>
        <w:tc>
          <w:tcPr>
            <w:tcW w:w="3032" w:type="dxa"/>
          </w:tcPr>
          <w:p w:rsidR="002D515E" w:rsidRPr="00C763ED" w:rsidRDefault="002D515E">
            <w:pPr>
              <w:jc w:val="both"/>
              <w:rPr>
                <w:color w:val="000000" w:themeColor="text1"/>
                <w:lang w:val="en-GB"/>
              </w:rPr>
            </w:pPr>
          </w:p>
        </w:tc>
      </w:tr>
    </w:tbl>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 xml:space="preserve">We also declare that the Government of Bangladesh has not declared us, or any </w:t>
      </w:r>
      <w:r w:rsidR="008951B9" w:rsidRPr="00C763ED">
        <w:rPr>
          <w:color w:val="000000" w:themeColor="text1"/>
          <w:lang w:val="en-GB"/>
        </w:rPr>
        <w:t>S</w:t>
      </w:r>
      <w:r w:rsidRPr="00C763ED">
        <w:rPr>
          <w:color w:val="000000" w:themeColor="text1"/>
          <w:lang w:val="en-GB"/>
        </w:rPr>
        <w:t xml:space="preserve">ub-Consultants for any part of the Contract, ineligible on charges of engaging in corrupt, fraudulent, collusive, or coercive practices. We furthermore, pledge not to indulge in such practices in competing for or in executing the Contract, and are aware of the relevant provisions of the Proposal Document (ITT Clause </w:t>
      </w:r>
      <w:r w:rsidR="008951B9" w:rsidRPr="00C763ED">
        <w:rPr>
          <w:color w:val="000000" w:themeColor="text1"/>
          <w:lang w:val="en-GB"/>
        </w:rPr>
        <w:t>4</w:t>
      </w:r>
      <w:r w:rsidRPr="00C763ED">
        <w:rPr>
          <w:color w:val="000000" w:themeColor="text1"/>
          <w:lang w:val="en-GB"/>
        </w:rPr>
        <w:t>).</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ab/>
        <w:t>We understand you are not bound to accept any Proposal you receive.</w:t>
      </w:r>
    </w:p>
    <w:p w:rsidR="002D515E" w:rsidRPr="00C763ED" w:rsidRDefault="002D515E">
      <w:pPr>
        <w:rPr>
          <w:color w:val="000000" w:themeColor="text1"/>
          <w:lang w:val="en-GB"/>
        </w:rPr>
      </w:pPr>
    </w:p>
    <w:p w:rsidR="002D515E" w:rsidRPr="00C763ED" w:rsidRDefault="002D515E">
      <w:pPr>
        <w:jc w:val="both"/>
        <w:rPr>
          <w:color w:val="000000" w:themeColor="text1"/>
          <w:lang w:val="en-GB"/>
        </w:rPr>
      </w:pPr>
    </w:p>
    <w:p w:rsidR="002D515E" w:rsidRPr="00C763ED" w:rsidRDefault="002D515E">
      <w:pPr>
        <w:tabs>
          <w:tab w:val="right" w:pos="8460"/>
        </w:tabs>
        <w:spacing w:line="360" w:lineRule="auto"/>
        <w:ind w:left="2880" w:hanging="2880"/>
        <w:jc w:val="both"/>
        <w:rPr>
          <w:color w:val="000000" w:themeColor="text1"/>
          <w:u w:val="single"/>
          <w:lang w:val="en-GB"/>
        </w:rPr>
      </w:pPr>
      <w:r w:rsidRPr="00C763ED">
        <w:rPr>
          <w:color w:val="000000" w:themeColor="text1"/>
          <w:lang w:val="en-GB"/>
        </w:rPr>
        <w:tab/>
        <w:t>Signed</w:t>
      </w:r>
    </w:p>
    <w:p w:rsidR="002D515E" w:rsidRPr="00C763ED" w:rsidRDefault="002D515E">
      <w:pPr>
        <w:tabs>
          <w:tab w:val="right" w:pos="8460"/>
        </w:tabs>
        <w:spacing w:line="360" w:lineRule="auto"/>
        <w:ind w:left="2880" w:hanging="2880"/>
        <w:jc w:val="both"/>
        <w:rPr>
          <w:color w:val="000000" w:themeColor="text1"/>
          <w:lang w:val="en-GB"/>
        </w:rPr>
      </w:pPr>
      <w:r w:rsidRPr="00C763ED">
        <w:rPr>
          <w:color w:val="000000" w:themeColor="text1"/>
          <w:lang w:val="en-GB"/>
        </w:rPr>
        <w:tab/>
        <w:t>In the capacity of:</w:t>
      </w:r>
    </w:p>
    <w:p w:rsidR="002D515E" w:rsidRPr="00C763ED" w:rsidRDefault="002D515E">
      <w:pPr>
        <w:tabs>
          <w:tab w:val="right" w:pos="8460"/>
        </w:tabs>
        <w:spacing w:line="360" w:lineRule="auto"/>
        <w:ind w:left="2880" w:hanging="2880"/>
        <w:jc w:val="both"/>
        <w:rPr>
          <w:color w:val="000000" w:themeColor="text1"/>
          <w:lang w:val="en-GB"/>
        </w:rPr>
      </w:pPr>
      <w:r w:rsidRPr="00C763ED">
        <w:rPr>
          <w:color w:val="000000" w:themeColor="text1"/>
          <w:lang w:val="en-GB"/>
        </w:rPr>
        <w:tab/>
        <w:t>Duly authorised to sign the proposal on behalf of the Applicant.</w:t>
      </w:r>
    </w:p>
    <w:p w:rsidR="002D515E" w:rsidRPr="00C763ED" w:rsidRDefault="002D515E">
      <w:pPr>
        <w:tabs>
          <w:tab w:val="right" w:pos="8460"/>
        </w:tabs>
        <w:spacing w:line="360" w:lineRule="auto"/>
        <w:ind w:left="2880" w:hanging="2880"/>
        <w:jc w:val="both"/>
        <w:rPr>
          <w:color w:val="000000" w:themeColor="text1"/>
          <w:u w:val="single"/>
          <w:lang w:val="en-GB"/>
        </w:rPr>
      </w:pPr>
      <w:r w:rsidRPr="00C763ED">
        <w:rPr>
          <w:color w:val="000000" w:themeColor="text1"/>
          <w:lang w:val="en-GB"/>
        </w:rPr>
        <w:tab/>
        <w:t>Date:</w:t>
      </w:r>
    </w:p>
    <w:p w:rsidR="002D515E" w:rsidRPr="00C763ED" w:rsidRDefault="002D515E">
      <w:pPr>
        <w:rPr>
          <w:smallCaps/>
          <w:color w:val="000000" w:themeColor="text1"/>
          <w:lang w:val="en-GB"/>
        </w:rPr>
      </w:pPr>
    </w:p>
    <w:p w:rsidR="002D515E" w:rsidRPr="00C763ED" w:rsidRDefault="002D515E">
      <w:pPr>
        <w:pStyle w:val="Heading3"/>
        <w:jc w:val="center"/>
        <w:rPr>
          <w:b/>
          <w:bCs/>
          <w:color w:val="000000" w:themeColor="text1"/>
        </w:rPr>
      </w:pPr>
      <w:bookmarkStart w:id="5150" w:name="_Toc38696508"/>
      <w:bookmarkStart w:id="5151" w:name="_Toc48551150"/>
      <w:bookmarkStart w:id="5152" w:name="_Toc48798530"/>
      <w:bookmarkStart w:id="5153" w:name="_Toc48800800"/>
      <w:bookmarkStart w:id="5154" w:name="_Toc48800969"/>
      <w:bookmarkStart w:id="5155" w:name="_Toc48803166"/>
      <w:bookmarkStart w:id="5156" w:name="_Toc48803335"/>
      <w:bookmarkStart w:id="5157" w:name="_Toc48803504"/>
      <w:bookmarkStart w:id="5158" w:name="_Toc48803842"/>
      <w:bookmarkStart w:id="5159" w:name="_Toc48804180"/>
      <w:bookmarkStart w:id="5160" w:name="_Toc48804349"/>
      <w:bookmarkStart w:id="5161" w:name="_Toc48804856"/>
      <w:bookmarkStart w:id="5162" w:name="_Toc48812479"/>
      <w:bookmarkStart w:id="5163" w:name="_Toc48892692"/>
      <w:bookmarkStart w:id="5164" w:name="_Toc48894524"/>
      <w:bookmarkStart w:id="5165" w:name="_Toc48895297"/>
      <w:bookmarkStart w:id="5166" w:name="_Toc48895483"/>
      <w:bookmarkStart w:id="5167" w:name="_Toc48896267"/>
      <w:r w:rsidRPr="00C763ED">
        <w:rPr>
          <w:color w:val="000000" w:themeColor="text1"/>
        </w:rPr>
        <w:br w:type="page"/>
      </w:r>
      <w:bookmarkStart w:id="5168" w:name="_Toc48969052"/>
      <w:bookmarkStart w:id="5169" w:name="_Toc48969383"/>
      <w:bookmarkStart w:id="5170" w:name="_Toc48970306"/>
      <w:bookmarkStart w:id="5171" w:name="_Toc48974130"/>
      <w:bookmarkStart w:id="5172" w:name="_Toc48978626"/>
      <w:bookmarkStart w:id="5173" w:name="_Toc48979385"/>
      <w:bookmarkStart w:id="5174" w:name="_Toc48979572"/>
      <w:bookmarkStart w:id="5175" w:name="_Toc48980637"/>
      <w:bookmarkStart w:id="5176" w:name="_Toc49159710"/>
      <w:bookmarkStart w:id="5177" w:name="_Toc49159897"/>
      <w:bookmarkStart w:id="5178" w:name="_Toc67815177"/>
      <w:bookmarkStart w:id="5179" w:name="_Toc243275149"/>
      <w:r w:rsidRPr="00C763ED">
        <w:rPr>
          <w:b/>
          <w:bCs/>
          <w:color w:val="000000" w:themeColor="text1"/>
        </w:rPr>
        <w:lastRenderedPageBreak/>
        <w:t>Form 5B2</w:t>
      </w:r>
      <w:r w:rsidRPr="00C763ED">
        <w:rPr>
          <w:b/>
          <w:bCs/>
          <w:color w:val="000000" w:themeColor="text1"/>
        </w:rPr>
        <w:tab/>
        <w:t>Summary of Costs</w:t>
      </w:r>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p>
    <w:p w:rsidR="002D515E" w:rsidRPr="00C763ED" w:rsidRDefault="002D515E">
      <w:pPr>
        <w:rPr>
          <w:color w:val="000000" w:themeColor="text1"/>
        </w:rPr>
      </w:pPr>
    </w:p>
    <w:tbl>
      <w:tblPr>
        <w:tblW w:w="996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7020"/>
      </w:tblGrid>
      <w:tr w:rsidR="00C763ED" w:rsidRPr="00C763ED">
        <w:tc>
          <w:tcPr>
            <w:tcW w:w="2943" w:type="dxa"/>
          </w:tcPr>
          <w:p w:rsidR="002D515E" w:rsidRPr="00C763ED" w:rsidRDefault="002D515E">
            <w:pPr>
              <w:pStyle w:val="Salutation"/>
              <w:spacing w:before="240" w:after="240"/>
              <w:rPr>
                <w:color w:val="000000" w:themeColor="text1"/>
              </w:rPr>
            </w:pPr>
            <w:r w:rsidRPr="00C763ED">
              <w:rPr>
                <w:color w:val="000000" w:themeColor="text1"/>
              </w:rPr>
              <w:t>Cost Component</w:t>
            </w:r>
          </w:p>
        </w:tc>
        <w:tc>
          <w:tcPr>
            <w:tcW w:w="7020" w:type="dxa"/>
          </w:tcPr>
          <w:p w:rsidR="002D515E" w:rsidRPr="00C763ED" w:rsidRDefault="002D515E">
            <w:pPr>
              <w:spacing w:before="240" w:after="240"/>
              <w:jc w:val="center"/>
              <w:rPr>
                <w:color w:val="000000" w:themeColor="text1"/>
              </w:rPr>
            </w:pPr>
            <w:r w:rsidRPr="00C763ED">
              <w:rPr>
                <w:color w:val="000000" w:themeColor="text1"/>
              </w:rPr>
              <w:t>Costs</w:t>
            </w:r>
          </w:p>
        </w:tc>
      </w:tr>
      <w:tr w:rsidR="00C763ED" w:rsidRPr="00C763ED">
        <w:tc>
          <w:tcPr>
            <w:tcW w:w="2943" w:type="dxa"/>
          </w:tcPr>
          <w:p w:rsidR="002D515E" w:rsidRPr="00C763ED" w:rsidRDefault="002D515E">
            <w:pPr>
              <w:spacing w:before="240" w:after="240"/>
              <w:rPr>
                <w:color w:val="000000" w:themeColor="text1"/>
              </w:rPr>
            </w:pPr>
            <w:r w:rsidRPr="00C763ED">
              <w:rPr>
                <w:color w:val="000000" w:themeColor="text1"/>
              </w:rPr>
              <w:t>Staff Remuneration</w:t>
            </w:r>
            <w:r w:rsidR="00667306" w:rsidRPr="00C763ED">
              <w:rPr>
                <w:color w:val="000000" w:themeColor="text1"/>
                <w:vertAlign w:val="superscript"/>
              </w:rPr>
              <w:t>1</w:t>
            </w:r>
          </w:p>
        </w:tc>
        <w:tc>
          <w:tcPr>
            <w:tcW w:w="7020" w:type="dxa"/>
          </w:tcPr>
          <w:p w:rsidR="002D515E" w:rsidRPr="00C763ED" w:rsidRDefault="002D515E">
            <w:pPr>
              <w:spacing w:before="240" w:after="240"/>
              <w:rPr>
                <w:color w:val="000000" w:themeColor="text1"/>
              </w:rPr>
            </w:pPr>
          </w:p>
        </w:tc>
      </w:tr>
      <w:tr w:rsidR="00C763ED" w:rsidRPr="00C763ED">
        <w:tc>
          <w:tcPr>
            <w:tcW w:w="2943" w:type="dxa"/>
          </w:tcPr>
          <w:p w:rsidR="002D515E" w:rsidRPr="00C763ED" w:rsidRDefault="002D515E">
            <w:pPr>
              <w:spacing w:before="240" w:after="240"/>
              <w:rPr>
                <w:color w:val="000000" w:themeColor="text1"/>
              </w:rPr>
            </w:pPr>
            <w:r w:rsidRPr="00C763ED">
              <w:rPr>
                <w:color w:val="000000" w:themeColor="text1"/>
              </w:rPr>
              <w:t>Reimbursable Expenses</w:t>
            </w:r>
            <w:r w:rsidR="00667306" w:rsidRPr="00C763ED">
              <w:rPr>
                <w:color w:val="000000" w:themeColor="text1"/>
                <w:vertAlign w:val="superscript"/>
              </w:rPr>
              <w:t>1</w:t>
            </w:r>
          </w:p>
        </w:tc>
        <w:tc>
          <w:tcPr>
            <w:tcW w:w="7020" w:type="dxa"/>
          </w:tcPr>
          <w:p w:rsidR="002D515E" w:rsidRPr="00C763ED" w:rsidRDefault="002D515E">
            <w:pPr>
              <w:spacing w:before="240" w:after="240"/>
              <w:rPr>
                <w:color w:val="000000" w:themeColor="text1"/>
              </w:rPr>
            </w:pPr>
          </w:p>
        </w:tc>
      </w:tr>
      <w:tr w:rsidR="00C763ED" w:rsidRPr="00C763ED">
        <w:tc>
          <w:tcPr>
            <w:tcW w:w="2943" w:type="dxa"/>
          </w:tcPr>
          <w:p w:rsidR="002D515E" w:rsidRPr="00C763ED" w:rsidRDefault="002D515E">
            <w:pPr>
              <w:spacing w:before="240" w:after="240"/>
              <w:rPr>
                <w:color w:val="000000" w:themeColor="text1"/>
              </w:rPr>
            </w:pPr>
            <w:r w:rsidRPr="00C763ED">
              <w:rPr>
                <w:color w:val="000000" w:themeColor="text1"/>
              </w:rPr>
              <w:t>Total</w:t>
            </w:r>
          </w:p>
        </w:tc>
        <w:tc>
          <w:tcPr>
            <w:tcW w:w="7020" w:type="dxa"/>
          </w:tcPr>
          <w:p w:rsidR="002D515E" w:rsidRPr="00C763ED" w:rsidRDefault="002D515E">
            <w:pPr>
              <w:spacing w:before="240" w:after="240"/>
              <w:rPr>
                <w:color w:val="000000" w:themeColor="text1"/>
              </w:rPr>
            </w:pPr>
          </w:p>
        </w:tc>
      </w:tr>
    </w:tbl>
    <w:p w:rsidR="002D515E" w:rsidRPr="00C763ED" w:rsidRDefault="002D515E">
      <w:pPr>
        <w:rPr>
          <w:color w:val="000000" w:themeColor="text1"/>
        </w:rPr>
      </w:pPr>
    </w:p>
    <w:p w:rsidR="002D515E" w:rsidRPr="00C763ED" w:rsidRDefault="002D515E">
      <w:pPr>
        <w:pStyle w:val="Salutation"/>
        <w:rPr>
          <w:color w:val="000000" w:themeColor="text1"/>
          <w:lang w:val="en-GB"/>
        </w:rPr>
      </w:pPr>
    </w:p>
    <w:p w:rsidR="002D515E" w:rsidRPr="00C763ED" w:rsidRDefault="002D515E">
      <w:pPr>
        <w:pStyle w:val="Salutation"/>
        <w:rPr>
          <w:color w:val="000000" w:themeColor="text1"/>
        </w:rPr>
      </w:pPr>
    </w:p>
    <w:p w:rsidR="002D515E" w:rsidRDefault="00667306">
      <w:pPr>
        <w:jc w:val="both"/>
        <w:rPr>
          <w:color w:val="000000" w:themeColor="text1"/>
        </w:rPr>
      </w:pPr>
      <w:r w:rsidRPr="00C763ED">
        <w:rPr>
          <w:color w:val="000000" w:themeColor="text1"/>
          <w:vertAlign w:val="superscript"/>
        </w:rPr>
        <w:t>1</w:t>
      </w:r>
      <w:r w:rsidR="002D515E" w:rsidRPr="00C763ED">
        <w:rPr>
          <w:color w:val="000000" w:themeColor="text1"/>
        </w:rPr>
        <w:t>Staff Remuneration, Reimbursable Expenses and Taxes must coincide with relevant Total Costs indicated in Forms 5B3</w:t>
      </w:r>
      <w:r w:rsidR="003573AD" w:rsidRPr="00C763ED">
        <w:rPr>
          <w:color w:val="000000" w:themeColor="text1"/>
        </w:rPr>
        <w:t xml:space="preserve"> and</w:t>
      </w:r>
      <w:r w:rsidR="002D515E" w:rsidRPr="00C763ED">
        <w:rPr>
          <w:color w:val="000000" w:themeColor="text1"/>
        </w:rPr>
        <w:t>5B4</w:t>
      </w:r>
      <w:r w:rsidR="003573AD" w:rsidRPr="00C763ED">
        <w:rPr>
          <w:color w:val="000000" w:themeColor="text1"/>
        </w:rPr>
        <w:t>.</w:t>
      </w:r>
    </w:p>
    <w:p w:rsidR="00DC1ECD" w:rsidRDefault="00DC1ECD">
      <w:pPr>
        <w:jc w:val="both"/>
        <w:rPr>
          <w:color w:val="000000" w:themeColor="text1"/>
        </w:rPr>
      </w:pPr>
    </w:p>
    <w:p w:rsidR="00DC1ECD" w:rsidRPr="001F0FA8" w:rsidRDefault="00DC1ECD" w:rsidP="00DC1ECD">
      <w:r>
        <w:rPr>
          <w:color w:val="000000" w:themeColor="text1"/>
        </w:rPr>
        <w:t xml:space="preserve">Note: </w:t>
      </w:r>
      <w:r>
        <w:t>Price should be on the basis of lump sum contract</w:t>
      </w:r>
      <w:r w:rsidR="00002B51">
        <w:t xml:space="preserve"> including VAT and IT. </w:t>
      </w:r>
    </w:p>
    <w:p w:rsidR="00DC1ECD" w:rsidRPr="00C763ED" w:rsidRDefault="00DC1ECD">
      <w:pPr>
        <w:jc w:val="both"/>
        <w:rPr>
          <w:color w:val="000000" w:themeColor="text1"/>
        </w:rPr>
      </w:pPr>
    </w:p>
    <w:p w:rsidR="002D515E" w:rsidRPr="00C763ED" w:rsidRDefault="002D515E">
      <w:pPr>
        <w:rPr>
          <w:color w:val="000000" w:themeColor="text1"/>
        </w:rPr>
      </w:pPr>
    </w:p>
    <w:p w:rsidR="002D515E" w:rsidRPr="00C763ED" w:rsidRDefault="002D515E">
      <w:pPr>
        <w:rPr>
          <w:smallCaps/>
          <w:color w:val="000000" w:themeColor="text1"/>
          <w:lang w:val="en-GB"/>
        </w:rPr>
      </w:pPr>
    </w:p>
    <w:p w:rsidR="000C35E3" w:rsidRPr="00C763ED" w:rsidRDefault="000C35E3">
      <w:pPr>
        <w:rPr>
          <w:color w:val="000000" w:themeColor="text1"/>
          <w:lang w:val="en-GB"/>
        </w:rPr>
        <w:sectPr w:rsidR="000C35E3" w:rsidRPr="00C763ED" w:rsidSect="00736225">
          <w:pgSz w:w="11909" w:h="16834" w:code="9"/>
          <w:pgMar w:top="1440" w:right="1066" w:bottom="1440" w:left="1195" w:header="720" w:footer="720" w:gutter="0"/>
          <w:cols w:space="708"/>
          <w:docGrid w:linePitch="360"/>
        </w:sectPr>
      </w:pPr>
      <w:bookmarkStart w:id="5180" w:name="_Toc38696509"/>
      <w:bookmarkStart w:id="5181" w:name="_Toc48551151"/>
      <w:bookmarkStart w:id="5182" w:name="_Toc48798531"/>
      <w:bookmarkStart w:id="5183" w:name="_Toc48800801"/>
      <w:bookmarkStart w:id="5184" w:name="_Toc48800970"/>
      <w:bookmarkStart w:id="5185" w:name="_Toc48803167"/>
      <w:bookmarkStart w:id="5186" w:name="_Toc48803336"/>
      <w:bookmarkStart w:id="5187" w:name="_Toc48803505"/>
      <w:bookmarkStart w:id="5188" w:name="_Toc48803843"/>
      <w:bookmarkStart w:id="5189" w:name="_Toc48804181"/>
      <w:bookmarkStart w:id="5190" w:name="_Toc48804350"/>
      <w:bookmarkStart w:id="5191" w:name="_Toc48804857"/>
      <w:bookmarkStart w:id="5192" w:name="_Toc48812480"/>
      <w:bookmarkStart w:id="5193" w:name="_Toc48892693"/>
      <w:bookmarkStart w:id="5194" w:name="_Toc48894525"/>
      <w:bookmarkStart w:id="5195" w:name="_Toc48895298"/>
      <w:bookmarkStart w:id="5196" w:name="_Toc48895484"/>
      <w:bookmarkStart w:id="5197" w:name="_Toc48896268"/>
    </w:p>
    <w:p w:rsidR="002D515E" w:rsidRPr="00C763ED" w:rsidRDefault="005F58DE">
      <w:pPr>
        <w:pStyle w:val="Heading3"/>
        <w:jc w:val="center"/>
        <w:rPr>
          <w:b/>
          <w:bCs/>
          <w:color w:val="000000" w:themeColor="text1"/>
          <w:sz w:val="28"/>
          <w:szCs w:val="28"/>
        </w:rPr>
      </w:pPr>
      <w:bookmarkStart w:id="5198" w:name="_Toc48969053"/>
      <w:bookmarkStart w:id="5199" w:name="_Toc48969384"/>
      <w:bookmarkStart w:id="5200" w:name="_Toc48970307"/>
      <w:bookmarkStart w:id="5201" w:name="_Toc48974131"/>
      <w:bookmarkStart w:id="5202" w:name="_Toc48978627"/>
      <w:bookmarkStart w:id="5203" w:name="_Toc48979386"/>
      <w:bookmarkStart w:id="5204" w:name="_Toc48979573"/>
      <w:bookmarkStart w:id="5205" w:name="_Toc48980638"/>
      <w:bookmarkStart w:id="5206" w:name="_Toc49159711"/>
      <w:bookmarkStart w:id="5207" w:name="_Toc49159898"/>
      <w:bookmarkStart w:id="5208" w:name="_Toc67815178"/>
      <w:bookmarkStart w:id="5209" w:name="_Toc243275150"/>
      <w:r w:rsidRPr="00C763ED">
        <w:rPr>
          <w:b/>
          <w:bCs/>
          <w:color w:val="000000" w:themeColor="text1"/>
          <w:sz w:val="28"/>
          <w:szCs w:val="28"/>
        </w:rPr>
        <w:lastRenderedPageBreak/>
        <w:t>F</w:t>
      </w:r>
      <w:r w:rsidR="002D515E" w:rsidRPr="00C763ED">
        <w:rPr>
          <w:b/>
          <w:bCs/>
          <w:color w:val="000000" w:themeColor="text1"/>
          <w:sz w:val="28"/>
          <w:szCs w:val="28"/>
        </w:rPr>
        <w:t>orm 5B3</w:t>
      </w:r>
      <w:r w:rsidR="002D515E" w:rsidRPr="00C763ED">
        <w:rPr>
          <w:b/>
          <w:bCs/>
          <w:color w:val="000000" w:themeColor="text1"/>
          <w:sz w:val="28"/>
          <w:szCs w:val="28"/>
        </w:rPr>
        <w:tab/>
        <w:t>Breakdown of Staff Remuneration</w:t>
      </w:r>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p>
    <w:p w:rsidR="002D515E" w:rsidRPr="00C763ED" w:rsidRDefault="00F67D27" w:rsidP="00801034">
      <w:pPr>
        <w:jc w:val="center"/>
        <w:rPr>
          <w:color w:val="000000" w:themeColor="text1"/>
          <w:lang w:val="en-GB"/>
        </w:rPr>
      </w:pPr>
      <w:r w:rsidRPr="00C763ED">
        <w:rPr>
          <w:color w:val="000000" w:themeColor="text1"/>
          <w:lang w:val="en-GB"/>
        </w:rPr>
        <w:t>[ Information to be provided in this form shall be used to establish Payments to the Consultants by the Client]</w:t>
      </w:r>
    </w:p>
    <w:p w:rsidR="00736225" w:rsidRPr="00C763ED" w:rsidRDefault="00736225" w:rsidP="00801034">
      <w:pPr>
        <w:jc w:val="center"/>
        <w:rPr>
          <w:color w:val="000000" w:themeColor="text1"/>
          <w:sz w:val="18"/>
          <w:szCs w:val="18"/>
          <w:lang w:val="en-GB"/>
        </w:rPr>
      </w:pPr>
    </w:p>
    <w:tbl>
      <w:tblPr>
        <w:tblW w:w="14808" w:type="dxa"/>
        <w:tblInd w:w="-3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57"/>
        <w:gridCol w:w="1588"/>
        <w:gridCol w:w="1361"/>
        <w:gridCol w:w="3586"/>
        <w:gridCol w:w="6516"/>
      </w:tblGrid>
      <w:tr w:rsidR="00C763ED" w:rsidRPr="00C763ED">
        <w:trPr>
          <w:trHeight w:val="681"/>
        </w:trPr>
        <w:tc>
          <w:tcPr>
            <w:tcW w:w="1757" w:type="dxa"/>
            <w:tcBorders>
              <w:top w:val="double" w:sz="4" w:space="0" w:color="auto"/>
              <w:bottom w:val="single" w:sz="12" w:space="0" w:color="auto"/>
            </w:tcBorders>
            <w:vAlign w:val="center"/>
          </w:tcPr>
          <w:p w:rsidR="002D515E" w:rsidRPr="00C763ED" w:rsidRDefault="002D515E">
            <w:pPr>
              <w:rPr>
                <w:color w:val="000000" w:themeColor="text1"/>
              </w:rPr>
            </w:pPr>
            <w:r w:rsidRPr="00C763ED">
              <w:rPr>
                <w:color w:val="000000" w:themeColor="text1"/>
              </w:rPr>
              <w:t>Name</w:t>
            </w:r>
            <w:r w:rsidRPr="00C763ED">
              <w:rPr>
                <w:color w:val="000000" w:themeColor="text1"/>
                <w:vertAlign w:val="superscript"/>
              </w:rPr>
              <w:t>1</w:t>
            </w:r>
          </w:p>
        </w:tc>
        <w:tc>
          <w:tcPr>
            <w:tcW w:w="1588" w:type="dxa"/>
            <w:tcBorders>
              <w:top w:val="double" w:sz="4" w:space="0" w:color="auto"/>
              <w:bottom w:val="single" w:sz="12" w:space="0" w:color="auto"/>
            </w:tcBorders>
            <w:vAlign w:val="center"/>
          </w:tcPr>
          <w:p w:rsidR="002D515E" w:rsidRPr="00C763ED" w:rsidRDefault="002D515E">
            <w:pPr>
              <w:rPr>
                <w:color w:val="000000" w:themeColor="text1"/>
              </w:rPr>
            </w:pPr>
            <w:r w:rsidRPr="00C763ED">
              <w:rPr>
                <w:color w:val="000000" w:themeColor="text1"/>
              </w:rPr>
              <w:t>Position</w:t>
            </w:r>
            <w:r w:rsidRPr="00C763ED">
              <w:rPr>
                <w:color w:val="000000" w:themeColor="text1"/>
                <w:vertAlign w:val="superscript"/>
              </w:rPr>
              <w:t>2</w:t>
            </w:r>
          </w:p>
        </w:tc>
        <w:tc>
          <w:tcPr>
            <w:tcW w:w="1361" w:type="dxa"/>
            <w:tcBorders>
              <w:top w:val="double" w:sz="4" w:space="0" w:color="auto"/>
              <w:bottom w:val="single" w:sz="12" w:space="0" w:color="auto"/>
            </w:tcBorders>
            <w:vAlign w:val="center"/>
          </w:tcPr>
          <w:p w:rsidR="002D515E" w:rsidRPr="00C763ED" w:rsidRDefault="002D515E">
            <w:pPr>
              <w:jc w:val="center"/>
              <w:rPr>
                <w:color w:val="000000" w:themeColor="text1"/>
              </w:rPr>
            </w:pPr>
            <w:r w:rsidRPr="00C763ED">
              <w:rPr>
                <w:color w:val="000000" w:themeColor="text1"/>
              </w:rPr>
              <w:t>Staff-month Rate</w:t>
            </w:r>
            <w:r w:rsidRPr="00C763ED">
              <w:rPr>
                <w:color w:val="000000" w:themeColor="text1"/>
                <w:vertAlign w:val="superscript"/>
              </w:rPr>
              <w:t>3</w:t>
            </w:r>
          </w:p>
        </w:tc>
        <w:tc>
          <w:tcPr>
            <w:tcW w:w="3586" w:type="dxa"/>
            <w:tcBorders>
              <w:top w:val="double" w:sz="4" w:space="0" w:color="auto"/>
              <w:bottom w:val="single" w:sz="12" w:space="0" w:color="auto"/>
            </w:tcBorders>
            <w:vAlign w:val="center"/>
          </w:tcPr>
          <w:p w:rsidR="002D515E" w:rsidRPr="00C763ED" w:rsidRDefault="002D515E">
            <w:pPr>
              <w:jc w:val="center"/>
              <w:rPr>
                <w:color w:val="000000" w:themeColor="text1"/>
              </w:rPr>
            </w:pPr>
            <w:r w:rsidRPr="00C763ED">
              <w:rPr>
                <w:color w:val="000000" w:themeColor="text1"/>
              </w:rPr>
              <w:t>Input</w:t>
            </w:r>
            <w:r w:rsidRPr="00C763ED">
              <w:rPr>
                <w:color w:val="000000" w:themeColor="text1"/>
                <w:vertAlign w:val="superscript"/>
              </w:rPr>
              <w:t>3</w:t>
            </w:r>
          </w:p>
          <w:p w:rsidR="002D515E" w:rsidRPr="00C763ED" w:rsidRDefault="002D515E">
            <w:pPr>
              <w:jc w:val="center"/>
              <w:rPr>
                <w:color w:val="000000" w:themeColor="text1"/>
              </w:rPr>
            </w:pPr>
            <w:r w:rsidRPr="00C763ED">
              <w:rPr>
                <w:color w:val="000000" w:themeColor="text1"/>
              </w:rPr>
              <w:t>(Staff-months)</w:t>
            </w:r>
          </w:p>
        </w:tc>
        <w:tc>
          <w:tcPr>
            <w:tcW w:w="6516" w:type="dxa"/>
            <w:tcBorders>
              <w:top w:val="double" w:sz="4" w:space="0" w:color="auto"/>
              <w:bottom w:val="single" w:sz="12" w:space="0" w:color="auto"/>
            </w:tcBorders>
            <w:vAlign w:val="center"/>
          </w:tcPr>
          <w:p w:rsidR="002D515E" w:rsidRPr="00C763ED" w:rsidRDefault="002D515E">
            <w:pPr>
              <w:rPr>
                <w:color w:val="000000" w:themeColor="text1"/>
              </w:rPr>
            </w:pPr>
            <w:r w:rsidRPr="00C763ED">
              <w:rPr>
                <w:color w:val="000000" w:themeColor="text1"/>
              </w:rPr>
              <w:t xml:space="preserve">[Indicate Sub Cost for each staff] </w:t>
            </w:r>
            <w:r w:rsidRPr="00C763ED">
              <w:rPr>
                <w:color w:val="000000" w:themeColor="text1"/>
                <w:vertAlign w:val="superscript"/>
              </w:rPr>
              <w:t>4</w:t>
            </w:r>
          </w:p>
          <w:p w:rsidR="002D515E" w:rsidRPr="00C763ED" w:rsidRDefault="002D515E">
            <w:pPr>
              <w:rPr>
                <w:color w:val="000000" w:themeColor="text1"/>
              </w:rPr>
            </w:pPr>
          </w:p>
        </w:tc>
      </w:tr>
      <w:tr w:rsidR="00C763ED" w:rsidRPr="00C763ED">
        <w:trPr>
          <w:cantSplit/>
          <w:trHeight w:val="393"/>
        </w:trPr>
        <w:tc>
          <w:tcPr>
            <w:tcW w:w="3345" w:type="dxa"/>
            <w:gridSpan w:val="2"/>
            <w:tcBorders>
              <w:top w:val="single" w:sz="12" w:space="0" w:color="auto"/>
              <w:bottom w:val="single" w:sz="6" w:space="0" w:color="auto"/>
              <w:right w:val="nil"/>
            </w:tcBorders>
            <w:vAlign w:val="center"/>
          </w:tcPr>
          <w:p w:rsidR="002D515E" w:rsidRPr="00C763ED" w:rsidRDefault="002D515E" w:rsidP="006D055C">
            <w:pPr>
              <w:spacing w:before="60" w:after="60"/>
              <w:rPr>
                <w:color w:val="000000" w:themeColor="text1"/>
              </w:rPr>
            </w:pPr>
            <w:r w:rsidRPr="00C763ED">
              <w:rPr>
                <w:color w:val="000000" w:themeColor="text1"/>
              </w:rPr>
              <w:t>Staff</w:t>
            </w:r>
          </w:p>
        </w:tc>
        <w:tc>
          <w:tcPr>
            <w:tcW w:w="1361" w:type="dxa"/>
            <w:tcBorders>
              <w:top w:val="single" w:sz="12" w:space="0" w:color="auto"/>
              <w:left w:val="nil"/>
              <w:bottom w:val="single" w:sz="6" w:space="0" w:color="auto"/>
              <w:right w:val="nil"/>
            </w:tcBorders>
            <w:vAlign w:val="center"/>
          </w:tcPr>
          <w:p w:rsidR="002D515E" w:rsidRPr="00C763ED" w:rsidRDefault="002D515E" w:rsidP="006D055C">
            <w:pPr>
              <w:spacing w:before="60" w:after="60"/>
              <w:rPr>
                <w:color w:val="000000" w:themeColor="text1"/>
              </w:rPr>
            </w:pPr>
          </w:p>
        </w:tc>
        <w:tc>
          <w:tcPr>
            <w:tcW w:w="3586" w:type="dxa"/>
            <w:tcBorders>
              <w:top w:val="single" w:sz="12" w:space="0" w:color="auto"/>
              <w:left w:val="nil"/>
              <w:bottom w:val="single" w:sz="6" w:space="0" w:color="auto"/>
              <w:right w:val="nil"/>
            </w:tcBorders>
            <w:vAlign w:val="center"/>
          </w:tcPr>
          <w:p w:rsidR="002D515E" w:rsidRPr="00C763ED" w:rsidRDefault="002D515E" w:rsidP="006D055C">
            <w:pPr>
              <w:spacing w:before="60" w:after="60"/>
              <w:rPr>
                <w:color w:val="000000" w:themeColor="text1"/>
              </w:rPr>
            </w:pPr>
          </w:p>
        </w:tc>
        <w:tc>
          <w:tcPr>
            <w:tcW w:w="6516" w:type="dxa"/>
            <w:tcBorders>
              <w:top w:val="single" w:sz="12" w:space="0" w:color="auto"/>
              <w:left w:val="nil"/>
              <w:bottom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r w:rsidRPr="00C763ED">
              <w:rPr>
                <w:color w:val="000000" w:themeColor="text1"/>
              </w:rPr>
              <w:t xml:space="preserve">Head </w:t>
            </w:r>
            <w:r w:rsidR="004E3B33" w:rsidRPr="00C763ED">
              <w:rPr>
                <w:color w:val="000000" w:themeColor="text1"/>
              </w:rPr>
              <w:t>o</w:t>
            </w:r>
            <w:r w:rsidRPr="00C763ED">
              <w:rPr>
                <w:color w:val="000000" w:themeColor="text1"/>
              </w:rPr>
              <w:t>ffice</w:t>
            </w:r>
          </w:p>
        </w:tc>
        <w:tc>
          <w:tcPr>
            <w:tcW w:w="3586"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6516" w:type="dxa"/>
            <w:tcBorders>
              <w:top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r w:rsidRPr="00C763ED">
              <w:rPr>
                <w:color w:val="000000" w:themeColor="text1"/>
              </w:rPr>
              <w:t>Field</w:t>
            </w:r>
            <w:r w:rsidR="004E3B33" w:rsidRPr="00C763ED">
              <w:rPr>
                <w:color w:val="000000" w:themeColor="text1"/>
              </w:rPr>
              <w:t xml:space="preserve"> office</w:t>
            </w:r>
          </w:p>
        </w:tc>
        <w:tc>
          <w:tcPr>
            <w:tcW w:w="3586"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p>
        </w:tc>
        <w:tc>
          <w:tcPr>
            <w:tcW w:w="6516" w:type="dxa"/>
            <w:tcBorders>
              <w:bottom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3586"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6516" w:type="dxa"/>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p>
        </w:tc>
        <w:tc>
          <w:tcPr>
            <w:tcW w:w="3586"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p>
        </w:tc>
        <w:tc>
          <w:tcPr>
            <w:tcW w:w="6516" w:type="dxa"/>
            <w:tcBorders>
              <w:top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3586"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6516" w:type="dxa"/>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p>
        </w:tc>
        <w:tc>
          <w:tcPr>
            <w:tcW w:w="3586"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p>
        </w:tc>
        <w:tc>
          <w:tcPr>
            <w:tcW w:w="6516" w:type="dxa"/>
            <w:tcBorders>
              <w:bottom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3586"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6516" w:type="dxa"/>
            <w:tcBorders>
              <w:top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p>
        </w:tc>
        <w:tc>
          <w:tcPr>
            <w:tcW w:w="3586" w:type="dxa"/>
            <w:tcBorders>
              <w:top w:val="dashSmallGap" w:sz="4" w:space="0" w:color="auto"/>
              <w:bottom w:val="single" w:sz="6" w:space="0" w:color="auto"/>
            </w:tcBorders>
            <w:vAlign w:val="center"/>
          </w:tcPr>
          <w:p w:rsidR="002D515E" w:rsidRPr="00C763ED" w:rsidRDefault="002D515E" w:rsidP="006D055C">
            <w:pPr>
              <w:spacing w:before="60" w:after="60"/>
              <w:rPr>
                <w:color w:val="000000" w:themeColor="text1"/>
              </w:rPr>
            </w:pPr>
          </w:p>
        </w:tc>
        <w:tc>
          <w:tcPr>
            <w:tcW w:w="6516" w:type="dxa"/>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588" w:type="dxa"/>
            <w:vMerge w:val="restart"/>
            <w:tcBorders>
              <w:top w:val="single" w:sz="6" w:space="0" w:color="auto"/>
              <w:bottom w:val="single" w:sz="6" w:space="0" w:color="auto"/>
            </w:tcBorders>
            <w:vAlign w:val="center"/>
          </w:tcPr>
          <w:p w:rsidR="002D515E" w:rsidRPr="00C763ED" w:rsidRDefault="002D515E" w:rsidP="006D055C">
            <w:pPr>
              <w:spacing w:before="60" w:after="60"/>
              <w:rPr>
                <w:color w:val="000000" w:themeColor="text1"/>
              </w:rPr>
            </w:pPr>
          </w:p>
        </w:tc>
        <w:tc>
          <w:tcPr>
            <w:tcW w:w="1361"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3586" w:type="dxa"/>
            <w:tcBorders>
              <w:top w:val="single" w:sz="6" w:space="0" w:color="auto"/>
              <w:bottom w:val="dashSmallGap" w:sz="4" w:space="0" w:color="auto"/>
            </w:tcBorders>
            <w:vAlign w:val="center"/>
          </w:tcPr>
          <w:p w:rsidR="002D515E" w:rsidRPr="00C763ED" w:rsidRDefault="002D515E" w:rsidP="006D055C">
            <w:pPr>
              <w:spacing w:before="60" w:after="60"/>
              <w:rPr>
                <w:color w:val="000000" w:themeColor="text1"/>
              </w:rPr>
            </w:pPr>
          </w:p>
        </w:tc>
        <w:tc>
          <w:tcPr>
            <w:tcW w:w="6516" w:type="dxa"/>
            <w:tcBorders>
              <w:bottom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tcBorders>
              <w:top w:val="single" w:sz="6" w:space="0" w:color="auto"/>
              <w:bottom w:val="single" w:sz="8" w:space="0" w:color="auto"/>
            </w:tcBorders>
            <w:vAlign w:val="center"/>
          </w:tcPr>
          <w:p w:rsidR="002D515E" w:rsidRPr="00C763ED" w:rsidRDefault="002D515E" w:rsidP="006D055C">
            <w:pPr>
              <w:spacing w:before="60" w:after="60"/>
              <w:rPr>
                <w:color w:val="000000" w:themeColor="text1"/>
              </w:rPr>
            </w:pPr>
          </w:p>
        </w:tc>
        <w:tc>
          <w:tcPr>
            <w:tcW w:w="1588" w:type="dxa"/>
            <w:vMerge/>
            <w:tcBorders>
              <w:top w:val="single" w:sz="6" w:space="0" w:color="auto"/>
              <w:bottom w:val="single" w:sz="8" w:space="0" w:color="auto"/>
            </w:tcBorders>
            <w:vAlign w:val="center"/>
          </w:tcPr>
          <w:p w:rsidR="002D515E" w:rsidRPr="00C763ED" w:rsidRDefault="002D515E" w:rsidP="006D055C">
            <w:pPr>
              <w:spacing w:before="60" w:after="60"/>
              <w:rPr>
                <w:color w:val="000000" w:themeColor="text1"/>
              </w:rPr>
            </w:pPr>
          </w:p>
        </w:tc>
        <w:tc>
          <w:tcPr>
            <w:tcW w:w="1361" w:type="dxa"/>
            <w:tcBorders>
              <w:top w:val="dashSmallGap" w:sz="4" w:space="0" w:color="auto"/>
              <w:bottom w:val="single" w:sz="8" w:space="0" w:color="auto"/>
            </w:tcBorders>
            <w:vAlign w:val="center"/>
          </w:tcPr>
          <w:p w:rsidR="002D515E" w:rsidRPr="00C763ED" w:rsidRDefault="002D515E" w:rsidP="006D055C">
            <w:pPr>
              <w:spacing w:before="60" w:after="60"/>
              <w:rPr>
                <w:color w:val="000000" w:themeColor="text1"/>
              </w:rPr>
            </w:pPr>
          </w:p>
        </w:tc>
        <w:tc>
          <w:tcPr>
            <w:tcW w:w="3586" w:type="dxa"/>
            <w:tcBorders>
              <w:top w:val="dashSmallGap" w:sz="4" w:space="0" w:color="auto"/>
              <w:bottom w:val="single" w:sz="8" w:space="0" w:color="auto"/>
            </w:tcBorders>
            <w:vAlign w:val="center"/>
          </w:tcPr>
          <w:p w:rsidR="002D515E" w:rsidRPr="00C763ED" w:rsidRDefault="002D515E" w:rsidP="006D055C">
            <w:pPr>
              <w:spacing w:before="60" w:after="60"/>
              <w:rPr>
                <w:color w:val="000000" w:themeColor="text1"/>
              </w:rPr>
            </w:pPr>
          </w:p>
        </w:tc>
        <w:tc>
          <w:tcPr>
            <w:tcW w:w="6516" w:type="dxa"/>
            <w:tcBorders>
              <w:top w:val="single" w:sz="6" w:space="0" w:color="auto"/>
            </w:tcBorders>
            <w:vAlign w:val="center"/>
          </w:tcPr>
          <w:p w:rsidR="002D515E" w:rsidRPr="00C763ED" w:rsidRDefault="002D515E" w:rsidP="006D055C">
            <w:pPr>
              <w:spacing w:before="60" w:after="60"/>
              <w:rPr>
                <w:color w:val="000000" w:themeColor="text1"/>
              </w:rPr>
            </w:pPr>
          </w:p>
        </w:tc>
      </w:tr>
      <w:tr w:rsidR="00C763ED" w:rsidRPr="00C763ED">
        <w:trPr>
          <w:cantSplit/>
        </w:trPr>
        <w:tc>
          <w:tcPr>
            <w:tcW w:w="1757" w:type="dxa"/>
            <w:vMerge/>
            <w:tcBorders>
              <w:top w:val="single" w:sz="6" w:space="0" w:color="auto"/>
              <w:bottom w:val="single" w:sz="8" w:space="0" w:color="auto"/>
            </w:tcBorders>
            <w:vAlign w:val="center"/>
          </w:tcPr>
          <w:p w:rsidR="002D515E" w:rsidRPr="00C763ED" w:rsidRDefault="002D515E" w:rsidP="006D055C">
            <w:pPr>
              <w:spacing w:before="60" w:after="60"/>
              <w:rPr>
                <w:color w:val="000000" w:themeColor="text1"/>
              </w:rPr>
            </w:pPr>
          </w:p>
        </w:tc>
        <w:tc>
          <w:tcPr>
            <w:tcW w:w="1588" w:type="dxa"/>
            <w:vMerge/>
            <w:tcBorders>
              <w:top w:val="single" w:sz="6" w:space="0" w:color="auto"/>
              <w:bottom w:val="single" w:sz="8" w:space="0" w:color="auto"/>
            </w:tcBorders>
            <w:vAlign w:val="center"/>
          </w:tcPr>
          <w:p w:rsidR="002D515E" w:rsidRPr="00C763ED" w:rsidRDefault="002D515E" w:rsidP="006D055C">
            <w:pPr>
              <w:spacing w:before="60" w:after="60"/>
              <w:rPr>
                <w:color w:val="000000" w:themeColor="text1"/>
              </w:rPr>
            </w:pPr>
          </w:p>
        </w:tc>
        <w:tc>
          <w:tcPr>
            <w:tcW w:w="1361" w:type="dxa"/>
            <w:tcBorders>
              <w:top w:val="dashSmallGap" w:sz="4" w:space="0" w:color="auto"/>
              <w:bottom w:val="single" w:sz="8" w:space="0" w:color="auto"/>
            </w:tcBorders>
            <w:vAlign w:val="center"/>
          </w:tcPr>
          <w:p w:rsidR="002D515E" w:rsidRPr="00C763ED" w:rsidRDefault="002D515E" w:rsidP="006D055C">
            <w:pPr>
              <w:spacing w:before="60" w:after="60"/>
              <w:rPr>
                <w:color w:val="000000" w:themeColor="text1"/>
              </w:rPr>
            </w:pPr>
          </w:p>
        </w:tc>
        <w:tc>
          <w:tcPr>
            <w:tcW w:w="3586" w:type="dxa"/>
            <w:tcBorders>
              <w:top w:val="dashSmallGap" w:sz="4" w:space="0" w:color="auto"/>
              <w:bottom w:val="single" w:sz="8" w:space="0" w:color="auto"/>
            </w:tcBorders>
            <w:vAlign w:val="center"/>
          </w:tcPr>
          <w:p w:rsidR="002D515E" w:rsidRPr="00C763ED" w:rsidRDefault="002D515E" w:rsidP="006D055C">
            <w:pPr>
              <w:spacing w:before="60" w:after="60"/>
              <w:rPr>
                <w:color w:val="000000" w:themeColor="text1"/>
              </w:rPr>
            </w:pPr>
          </w:p>
        </w:tc>
        <w:tc>
          <w:tcPr>
            <w:tcW w:w="6516" w:type="dxa"/>
            <w:tcBorders>
              <w:bottom w:val="single" w:sz="8" w:space="0" w:color="auto"/>
            </w:tcBorders>
            <w:vAlign w:val="center"/>
          </w:tcPr>
          <w:p w:rsidR="002D515E" w:rsidRPr="00C763ED" w:rsidRDefault="002D515E" w:rsidP="006D055C">
            <w:pPr>
              <w:spacing w:before="60" w:after="60"/>
              <w:rPr>
                <w:color w:val="000000" w:themeColor="text1"/>
              </w:rPr>
            </w:pPr>
          </w:p>
        </w:tc>
      </w:tr>
      <w:tr w:rsidR="00C763ED" w:rsidRPr="00C763ED">
        <w:trPr>
          <w:trHeight w:hRule="exact" w:val="397"/>
        </w:trPr>
        <w:tc>
          <w:tcPr>
            <w:tcW w:w="1757" w:type="dxa"/>
            <w:tcBorders>
              <w:top w:val="single" w:sz="8" w:space="0" w:color="auto"/>
              <w:right w:val="nil"/>
            </w:tcBorders>
            <w:vAlign w:val="center"/>
          </w:tcPr>
          <w:p w:rsidR="002D515E" w:rsidRPr="00C763ED" w:rsidRDefault="002D515E" w:rsidP="006D055C">
            <w:pPr>
              <w:spacing w:before="60" w:after="60"/>
              <w:rPr>
                <w:color w:val="000000" w:themeColor="text1"/>
              </w:rPr>
            </w:pPr>
          </w:p>
        </w:tc>
        <w:tc>
          <w:tcPr>
            <w:tcW w:w="1588" w:type="dxa"/>
            <w:tcBorders>
              <w:top w:val="single" w:sz="8" w:space="0" w:color="auto"/>
              <w:left w:val="nil"/>
              <w:bottom w:val="double" w:sz="4" w:space="0" w:color="auto"/>
              <w:right w:val="nil"/>
            </w:tcBorders>
            <w:vAlign w:val="center"/>
          </w:tcPr>
          <w:p w:rsidR="002D515E" w:rsidRPr="00C763ED" w:rsidRDefault="002D515E" w:rsidP="006D055C">
            <w:pPr>
              <w:spacing w:before="60" w:after="60"/>
              <w:rPr>
                <w:color w:val="000000" w:themeColor="text1"/>
              </w:rPr>
            </w:pPr>
          </w:p>
        </w:tc>
        <w:tc>
          <w:tcPr>
            <w:tcW w:w="1361" w:type="dxa"/>
            <w:tcBorders>
              <w:top w:val="single" w:sz="8" w:space="0" w:color="auto"/>
              <w:left w:val="nil"/>
              <w:bottom w:val="double" w:sz="4" w:space="0" w:color="auto"/>
              <w:right w:val="nil"/>
            </w:tcBorders>
            <w:vAlign w:val="center"/>
          </w:tcPr>
          <w:p w:rsidR="002D515E" w:rsidRPr="00C763ED" w:rsidRDefault="002D515E" w:rsidP="006D055C">
            <w:pPr>
              <w:spacing w:before="60" w:after="60"/>
              <w:rPr>
                <w:color w:val="000000" w:themeColor="text1"/>
              </w:rPr>
            </w:pPr>
          </w:p>
        </w:tc>
        <w:tc>
          <w:tcPr>
            <w:tcW w:w="3586" w:type="dxa"/>
            <w:tcBorders>
              <w:top w:val="single" w:sz="8" w:space="0" w:color="auto"/>
              <w:left w:val="nil"/>
              <w:bottom w:val="double" w:sz="4" w:space="0" w:color="auto"/>
            </w:tcBorders>
            <w:vAlign w:val="center"/>
          </w:tcPr>
          <w:p w:rsidR="002D515E" w:rsidRPr="00C763ED" w:rsidRDefault="002D515E" w:rsidP="006D055C">
            <w:pPr>
              <w:spacing w:before="60" w:after="60"/>
              <w:rPr>
                <w:color w:val="000000" w:themeColor="text1"/>
              </w:rPr>
            </w:pPr>
            <w:r w:rsidRPr="00C763ED">
              <w:rPr>
                <w:color w:val="000000" w:themeColor="text1"/>
              </w:rPr>
              <w:t>Total Costs</w:t>
            </w:r>
          </w:p>
        </w:tc>
        <w:tc>
          <w:tcPr>
            <w:tcW w:w="6516" w:type="dxa"/>
            <w:tcBorders>
              <w:top w:val="single" w:sz="8" w:space="0" w:color="auto"/>
              <w:bottom w:val="double" w:sz="4" w:space="0" w:color="auto"/>
            </w:tcBorders>
            <w:vAlign w:val="center"/>
          </w:tcPr>
          <w:p w:rsidR="002D515E" w:rsidRPr="00C763ED" w:rsidRDefault="002D515E" w:rsidP="006D055C">
            <w:pPr>
              <w:spacing w:before="60" w:after="60"/>
              <w:rPr>
                <w:color w:val="000000" w:themeColor="text1"/>
              </w:rPr>
            </w:pPr>
          </w:p>
        </w:tc>
      </w:tr>
    </w:tbl>
    <w:p w:rsidR="002D515E" w:rsidRPr="00C763ED" w:rsidRDefault="002D515E">
      <w:pPr>
        <w:pStyle w:val="Footer"/>
        <w:tabs>
          <w:tab w:val="clear" w:pos="4320"/>
          <w:tab w:val="clear" w:pos="8640"/>
        </w:tabs>
        <w:rPr>
          <w:color w:val="000000" w:themeColor="text1"/>
          <w:sz w:val="20"/>
          <w:lang w:val="en-GB" w:eastAsia="it-IT"/>
        </w:rPr>
      </w:pPr>
    </w:p>
    <w:p w:rsidR="004E3B33" w:rsidRPr="00C763ED" w:rsidRDefault="004E3B33" w:rsidP="00427E3F">
      <w:pPr>
        <w:pStyle w:val="Footer"/>
        <w:tabs>
          <w:tab w:val="clear" w:pos="4320"/>
          <w:tab w:val="clear" w:pos="8640"/>
        </w:tabs>
        <w:ind w:left="720"/>
        <w:rPr>
          <w:color w:val="000000" w:themeColor="text1"/>
          <w:sz w:val="20"/>
          <w:lang w:val="en-GB" w:eastAsia="it-IT"/>
        </w:rPr>
      </w:pPr>
      <w:r w:rsidRPr="00C763ED">
        <w:rPr>
          <w:color w:val="000000" w:themeColor="text1"/>
          <w:sz w:val="20"/>
          <w:lang w:val="en-GB" w:eastAsia="it-IT"/>
        </w:rPr>
        <w:t xml:space="preserve">We hereby confirm that we have agreed to pay to the Staff Members listed, who will be involved in this assignment, the remuneration and away </w:t>
      </w:r>
      <w:r w:rsidR="00427E3F" w:rsidRPr="00C763ED">
        <w:rPr>
          <w:color w:val="000000" w:themeColor="text1"/>
          <w:sz w:val="20"/>
          <w:lang w:val="en-GB" w:eastAsia="it-IT"/>
        </w:rPr>
        <w:t xml:space="preserve">from </w:t>
      </w:r>
      <w:r w:rsidRPr="00C763ED">
        <w:rPr>
          <w:color w:val="000000" w:themeColor="text1"/>
          <w:sz w:val="20"/>
          <w:lang w:val="en-GB" w:eastAsia="it-IT"/>
        </w:rPr>
        <w:t>Head office Allowances (if applicable) as indicated above.</w:t>
      </w:r>
    </w:p>
    <w:p w:rsidR="004E3B33" w:rsidRPr="00C763ED" w:rsidRDefault="004E3B33">
      <w:pPr>
        <w:pStyle w:val="Footer"/>
        <w:tabs>
          <w:tab w:val="clear" w:pos="4320"/>
          <w:tab w:val="clear" w:pos="8640"/>
        </w:tabs>
        <w:rPr>
          <w:color w:val="000000" w:themeColor="text1"/>
          <w:sz w:val="20"/>
          <w:lang w:val="en-GB" w:eastAsia="it-IT"/>
        </w:rPr>
      </w:pPr>
    </w:p>
    <w:p w:rsidR="00736225" w:rsidRPr="00C763ED" w:rsidRDefault="00736225">
      <w:pPr>
        <w:pStyle w:val="Footer"/>
        <w:tabs>
          <w:tab w:val="clear" w:pos="4320"/>
          <w:tab w:val="clear" w:pos="8640"/>
        </w:tabs>
        <w:rPr>
          <w:color w:val="000000" w:themeColor="text1"/>
          <w:sz w:val="20"/>
          <w:lang w:val="en-GB" w:eastAsia="it-IT"/>
        </w:rPr>
      </w:pPr>
    </w:p>
    <w:p w:rsidR="004E3B33" w:rsidRPr="00C763ED" w:rsidRDefault="00101A76">
      <w:pPr>
        <w:pStyle w:val="Footer"/>
        <w:tabs>
          <w:tab w:val="clear" w:pos="4320"/>
          <w:tab w:val="clear" w:pos="8640"/>
        </w:tabs>
        <w:rPr>
          <w:color w:val="000000" w:themeColor="text1"/>
          <w:sz w:val="20"/>
          <w:lang w:val="en-GB" w:eastAsia="it-IT"/>
        </w:rPr>
      </w:pPr>
      <w:r w:rsidRPr="00C763ED">
        <w:rPr>
          <w:color w:val="000000" w:themeColor="text1"/>
          <w:sz w:val="20"/>
          <w:lang w:val="en-GB" w:eastAsia="it-IT"/>
        </w:rPr>
        <w:t>______________________________________________________________________________________________________________________</w:t>
      </w:r>
    </w:p>
    <w:p w:rsidR="002D515E" w:rsidRPr="00C763ED" w:rsidRDefault="002D515E">
      <w:pPr>
        <w:jc w:val="both"/>
        <w:rPr>
          <w:color w:val="000000" w:themeColor="text1"/>
        </w:rPr>
      </w:pPr>
      <w:r w:rsidRPr="00C763ED">
        <w:rPr>
          <w:color w:val="000000" w:themeColor="text1"/>
          <w:vertAlign w:val="superscript"/>
          <w:lang w:val="en-GB"/>
        </w:rPr>
        <w:t>1</w:t>
      </w:r>
      <w:r w:rsidRPr="00C763ED">
        <w:rPr>
          <w:color w:val="000000" w:themeColor="text1"/>
        </w:rPr>
        <w:t>Professional Staff should be indicated individually; Support Staff should be indicated per category (e.g.: draftsmen, clerical staff).</w:t>
      </w:r>
    </w:p>
    <w:p w:rsidR="002D515E" w:rsidRPr="00C763ED" w:rsidRDefault="002D515E">
      <w:pPr>
        <w:jc w:val="both"/>
        <w:rPr>
          <w:color w:val="000000" w:themeColor="text1"/>
        </w:rPr>
      </w:pPr>
      <w:r w:rsidRPr="00C763ED">
        <w:rPr>
          <w:color w:val="000000" w:themeColor="text1"/>
          <w:vertAlign w:val="superscript"/>
        </w:rPr>
        <w:t>2</w:t>
      </w:r>
      <w:r w:rsidRPr="00C763ED">
        <w:rPr>
          <w:color w:val="000000" w:themeColor="text1"/>
        </w:rPr>
        <w:t>Positions must coincide with the ones indicated in Form 5A7.</w:t>
      </w:r>
    </w:p>
    <w:p w:rsidR="002D515E" w:rsidRPr="00C763ED" w:rsidRDefault="002D515E">
      <w:pPr>
        <w:jc w:val="both"/>
        <w:rPr>
          <w:color w:val="000000" w:themeColor="text1"/>
        </w:rPr>
      </w:pPr>
      <w:r w:rsidRPr="00C763ED">
        <w:rPr>
          <w:color w:val="000000" w:themeColor="text1"/>
          <w:vertAlign w:val="superscript"/>
        </w:rPr>
        <w:t>3</w:t>
      </w:r>
      <w:r w:rsidRPr="00C763ED">
        <w:rPr>
          <w:color w:val="000000" w:themeColor="text1"/>
        </w:rPr>
        <w:t>Indicate the total expected input of staff and staff-month rate required for carrying out the activity indicated in the Form.</w:t>
      </w:r>
    </w:p>
    <w:p w:rsidR="002D515E" w:rsidRPr="00C763ED" w:rsidRDefault="002D515E">
      <w:pPr>
        <w:jc w:val="both"/>
        <w:rPr>
          <w:color w:val="000000" w:themeColor="text1"/>
        </w:rPr>
      </w:pPr>
      <w:r w:rsidRPr="00C763ED">
        <w:rPr>
          <w:color w:val="000000" w:themeColor="text1"/>
          <w:vertAlign w:val="superscript"/>
        </w:rPr>
        <w:t>4</w:t>
      </w:r>
      <w:r w:rsidRPr="00C763ED">
        <w:rPr>
          <w:color w:val="000000" w:themeColor="text1"/>
        </w:rPr>
        <w:t>For each staff indicate the remuneration. Remuneration = Staff-month Rate x Input.</w:t>
      </w:r>
    </w:p>
    <w:p w:rsidR="00801034" w:rsidRDefault="002D515E" w:rsidP="00B43C09">
      <w:pPr>
        <w:pStyle w:val="Heading3"/>
        <w:jc w:val="center"/>
        <w:rPr>
          <w:color w:val="000000" w:themeColor="text1"/>
          <w:sz w:val="28"/>
          <w:szCs w:val="28"/>
        </w:rPr>
      </w:pPr>
      <w:bookmarkStart w:id="5210" w:name="_Toc38696510"/>
      <w:bookmarkStart w:id="5211" w:name="_Toc48551152"/>
      <w:bookmarkStart w:id="5212" w:name="_Toc48798532"/>
      <w:bookmarkStart w:id="5213" w:name="_Toc48800802"/>
      <w:bookmarkStart w:id="5214" w:name="_Toc48800971"/>
      <w:bookmarkStart w:id="5215" w:name="_Toc48803168"/>
      <w:bookmarkStart w:id="5216" w:name="_Toc48803337"/>
      <w:bookmarkStart w:id="5217" w:name="_Toc48803506"/>
      <w:bookmarkStart w:id="5218" w:name="_Toc48803844"/>
      <w:bookmarkStart w:id="5219" w:name="_Toc48804182"/>
      <w:bookmarkStart w:id="5220" w:name="_Toc48804351"/>
      <w:bookmarkStart w:id="5221" w:name="_Toc48804858"/>
      <w:bookmarkStart w:id="5222" w:name="_Toc48812481"/>
      <w:bookmarkStart w:id="5223" w:name="_Toc48892694"/>
      <w:bookmarkStart w:id="5224" w:name="_Toc48894526"/>
      <w:bookmarkStart w:id="5225" w:name="_Toc48895299"/>
      <w:bookmarkStart w:id="5226" w:name="_Toc48895485"/>
      <w:bookmarkStart w:id="5227" w:name="_Toc48896269"/>
      <w:r w:rsidRPr="00C763ED">
        <w:rPr>
          <w:color w:val="000000" w:themeColor="text1"/>
        </w:rPr>
        <w:br w:type="page"/>
      </w:r>
      <w:bookmarkStart w:id="5228" w:name="_Toc48969054"/>
      <w:bookmarkStart w:id="5229" w:name="_Toc48969385"/>
      <w:bookmarkStart w:id="5230" w:name="_Toc48970308"/>
      <w:bookmarkStart w:id="5231" w:name="_Toc48974132"/>
      <w:bookmarkStart w:id="5232" w:name="_Toc48978628"/>
      <w:bookmarkStart w:id="5233" w:name="_Toc48979387"/>
      <w:bookmarkStart w:id="5234" w:name="_Toc48979574"/>
      <w:bookmarkStart w:id="5235" w:name="_Toc48980639"/>
      <w:bookmarkStart w:id="5236" w:name="_Toc49159712"/>
      <w:bookmarkStart w:id="5237" w:name="_Toc49159899"/>
      <w:bookmarkStart w:id="5238" w:name="_Toc67815179"/>
      <w:bookmarkStart w:id="5239" w:name="_Toc243275151"/>
      <w:r w:rsidRPr="00C763ED">
        <w:rPr>
          <w:color w:val="000000" w:themeColor="text1"/>
          <w:sz w:val="28"/>
          <w:szCs w:val="28"/>
        </w:rPr>
        <w:lastRenderedPageBreak/>
        <w:t>Form 5B4</w:t>
      </w:r>
      <w:r w:rsidRPr="00C763ED">
        <w:rPr>
          <w:color w:val="000000" w:themeColor="text1"/>
          <w:sz w:val="28"/>
          <w:szCs w:val="28"/>
        </w:rPr>
        <w:tab/>
        <w:t>Breakdown of Reimbursable Expenses</w:t>
      </w:r>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p>
    <w:p w:rsidR="001F0FA8" w:rsidRDefault="001F0FA8" w:rsidP="001F0FA8"/>
    <w:p w:rsidR="001F0FA8" w:rsidRPr="001F0FA8" w:rsidRDefault="001F0FA8" w:rsidP="001F0FA8">
      <w:pPr>
        <w:jc w:val="center"/>
      </w:pPr>
      <w:r>
        <w:t>P</w:t>
      </w:r>
      <w:r w:rsidR="00DC1ECD">
        <w:t xml:space="preserve">rice should </w:t>
      </w:r>
      <w:r w:rsidR="00146851">
        <w:t xml:space="preserve">be on the </w:t>
      </w:r>
      <w:r>
        <w:t>basis of</w:t>
      </w:r>
      <w:r w:rsidR="00146851">
        <w:t xml:space="preserve"> lump sum contract</w:t>
      </w:r>
    </w:p>
    <w:p w:rsidR="00427E3F" w:rsidRPr="00C763ED" w:rsidRDefault="00427E3F" w:rsidP="00427E3F">
      <w:pPr>
        <w:rPr>
          <w:color w:val="000000" w:themeColor="text1"/>
        </w:rPr>
      </w:pPr>
    </w:p>
    <w:p w:rsidR="0065165A" w:rsidRPr="00C763ED" w:rsidRDefault="0065165A" w:rsidP="001C7DC8">
      <w:pPr>
        <w:rPr>
          <w:b/>
          <w:color w:val="000000" w:themeColor="text1"/>
        </w:rPr>
        <w:sectPr w:rsidR="0065165A" w:rsidRPr="00C763ED" w:rsidSect="000C35E3">
          <w:pgSz w:w="16834" w:h="11909" w:orient="landscape" w:code="9"/>
          <w:pgMar w:top="1440" w:right="1440" w:bottom="1440" w:left="1440" w:header="720" w:footer="720" w:gutter="0"/>
          <w:cols w:space="708"/>
          <w:docGrid w:linePitch="360"/>
        </w:sectPr>
      </w:pPr>
      <w:bookmarkStart w:id="5240" w:name="_Toc48551153"/>
      <w:bookmarkStart w:id="5241" w:name="_Toc48798533"/>
      <w:bookmarkStart w:id="5242" w:name="_Toc48800803"/>
      <w:bookmarkStart w:id="5243" w:name="_Toc48800972"/>
      <w:bookmarkStart w:id="5244" w:name="_Toc48803169"/>
      <w:bookmarkStart w:id="5245" w:name="_Toc48803338"/>
      <w:bookmarkStart w:id="5246" w:name="_Toc48803507"/>
      <w:bookmarkStart w:id="5247" w:name="_Toc48803845"/>
      <w:bookmarkStart w:id="5248" w:name="_Toc48804183"/>
      <w:bookmarkStart w:id="5249" w:name="_Toc48804352"/>
      <w:bookmarkStart w:id="5250" w:name="_Toc48804859"/>
      <w:bookmarkStart w:id="5251" w:name="_Toc48812482"/>
      <w:bookmarkStart w:id="5252" w:name="_Toc48892695"/>
      <w:bookmarkStart w:id="5253" w:name="_Toc48894527"/>
      <w:bookmarkStart w:id="5254" w:name="_Toc48895300"/>
      <w:bookmarkStart w:id="5255" w:name="_Toc48895486"/>
      <w:bookmarkStart w:id="5256" w:name="_Toc48896270"/>
    </w:p>
    <w:p w:rsidR="002D515E" w:rsidRPr="00C763ED" w:rsidRDefault="001C7DC8" w:rsidP="008F4A33">
      <w:pPr>
        <w:jc w:val="center"/>
        <w:rPr>
          <w:b/>
          <w:color w:val="000000" w:themeColor="text1"/>
          <w:sz w:val="28"/>
          <w:szCs w:val="28"/>
        </w:rPr>
      </w:pPr>
      <w:bookmarkStart w:id="5257" w:name="_Toc350746351"/>
      <w:bookmarkStart w:id="5258" w:name="_Toc350849371"/>
      <w:bookmarkStart w:id="5259" w:name="_Toc351343668"/>
      <w:bookmarkStart w:id="5260" w:name="_Toc37733573"/>
      <w:bookmarkStart w:id="5261" w:name="_Toc46725681"/>
      <w:bookmarkStart w:id="5262" w:name="_Toc46731299"/>
      <w:bookmarkStart w:id="5263" w:name="_Toc46731587"/>
      <w:bookmarkStart w:id="5264" w:name="_Toc46731893"/>
      <w:bookmarkStart w:id="5265" w:name="_Toc46732507"/>
      <w:bookmarkStart w:id="5266" w:name="_Toc46733261"/>
      <w:bookmarkStart w:id="5267" w:name="_Toc46733427"/>
      <w:bookmarkStart w:id="5268" w:name="_Toc46736251"/>
      <w:bookmarkStart w:id="5269" w:name="_Toc46736400"/>
      <w:bookmarkStart w:id="5270" w:name="_Toc46736607"/>
      <w:bookmarkStart w:id="5271" w:name="_Toc46736751"/>
      <w:bookmarkStart w:id="5272" w:name="_Toc46736855"/>
      <w:bookmarkStart w:id="5273" w:name="_Toc46736958"/>
      <w:bookmarkStart w:id="5274" w:name="_Toc46737061"/>
      <w:bookmarkStart w:id="5275" w:name="_Toc46737373"/>
      <w:bookmarkStart w:id="5276" w:name="_Toc47069312"/>
      <w:bookmarkStart w:id="5277" w:name="_Toc47069969"/>
      <w:bookmarkStart w:id="5278" w:name="_Toc47070208"/>
      <w:bookmarkStart w:id="5279" w:name="_Toc47071573"/>
      <w:bookmarkStart w:id="5280" w:name="_Toc47073911"/>
      <w:bookmarkStart w:id="5281" w:name="_Toc47074518"/>
      <w:bookmarkStart w:id="5282" w:name="_Toc47159101"/>
      <w:bookmarkStart w:id="5283" w:name="_Toc47170537"/>
      <w:bookmarkStart w:id="5284" w:name="_Toc47322602"/>
      <w:bookmarkStart w:id="5285" w:name="_Toc47326890"/>
      <w:bookmarkStart w:id="5286" w:name="_Toc47328726"/>
      <w:bookmarkStart w:id="5287" w:name="_Toc47331018"/>
      <w:bookmarkStart w:id="5288" w:name="_Toc47331696"/>
      <w:bookmarkStart w:id="5289" w:name="_Toc47331844"/>
      <w:bookmarkStart w:id="5290" w:name="_Toc47331983"/>
      <w:bookmarkStart w:id="5291" w:name="_Toc47332382"/>
      <w:bookmarkStart w:id="5292" w:name="_Toc47332605"/>
      <w:bookmarkStart w:id="5293" w:name="_Toc48551154"/>
      <w:bookmarkStart w:id="5294" w:name="_Toc48552768"/>
      <w:bookmarkStart w:id="5295" w:name="_Toc48798534"/>
      <w:bookmarkStart w:id="5296" w:name="_Toc48800804"/>
      <w:bookmarkStart w:id="5297" w:name="_Toc48800973"/>
      <w:bookmarkStart w:id="5298" w:name="_Toc48803170"/>
      <w:bookmarkStart w:id="5299" w:name="_Toc48803339"/>
      <w:bookmarkStart w:id="5300" w:name="_Toc48803508"/>
      <w:bookmarkStart w:id="5301" w:name="_Toc48803846"/>
      <w:bookmarkStart w:id="5302" w:name="_Toc48804184"/>
      <w:bookmarkStart w:id="5303" w:name="_Toc48804353"/>
      <w:bookmarkStart w:id="5304" w:name="_Toc48804860"/>
      <w:bookmarkStart w:id="5305" w:name="_Toc48812483"/>
      <w:bookmarkStart w:id="5306" w:name="_Toc48892696"/>
      <w:bookmarkStart w:id="5307" w:name="_Toc48894528"/>
      <w:bookmarkStart w:id="5308" w:name="_Toc48895301"/>
      <w:bookmarkStart w:id="5309" w:name="_Toc48895487"/>
      <w:bookmarkStart w:id="5310" w:name="_Toc48896271"/>
      <w:bookmarkStart w:id="5311" w:name="_Toc48969056"/>
      <w:bookmarkStart w:id="5312" w:name="_Toc48969387"/>
      <w:bookmarkStart w:id="5313" w:name="_Toc48970310"/>
      <w:bookmarkStart w:id="5314" w:name="_Toc48974134"/>
      <w:bookmarkStart w:id="5315" w:name="_Toc48978630"/>
      <w:bookmarkStart w:id="5316" w:name="_Toc48979389"/>
      <w:bookmarkStart w:id="5317" w:name="_Toc48979576"/>
      <w:bookmarkStart w:id="5318" w:name="_Toc48980641"/>
      <w:bookmarkStart w:id="5319" w:name="_Toc49159714"/>
      <w:bookmarkStart w:id="5320" w:name="_Toc49159901"/>
      <w:bookmarkStart w:id="5321" w:name="_Toc67815181"/>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r w:rsidRPr="00C763ED">
        <w:rPr>
          <w:b/>
          <w:color w:val="000000" w:themeColor="text1"/>
          <w:sz w:val="28"/>
          <w:szCs w:val="28"/>
        </w:rPr>
        <w:lastRenderedPageBreak/>
        <w:t>5</w:t>
      </w:r>
      <w:r w:rsidR="002D515E" w:rsidRPr="00C763ED">
        <w:rPr>
          <w:b/>
          <w:color w:val="000000" w:themeColor="text1"/>
          <w:sz w:val="28"/>
          <w:szCs w:val="28"/>
        </w:rPr>
        <w:t>C.</w:t>
      </w:r>
      <w:r w:rsidR="002D515E" w:rsidRPr="00C763ED">
        <w:rPr>
          <w:b/>
          <w:color w:val="000000" w:themeColor="text1"/>
          <w:sz w:val="28"/>
          <w:szCs w:val="28"/>
        </w:rPr>
        <w:tab/>
        <w:t>Contract</w:t>
      </w:r>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r w:rsidR="002D515E" w:rsidRPr="00C763ED">
        <w:rPr>
          <w:b/>
          <w:color w:val="000000" w:themeColor="text1"/>
          <w:sz w:val="28"/>
          <w:szCs w:val="28"/>
        </w:rPr>
        <w:t xml:space="preserve"> Agreement</w:t>
      </w:r>
    </w:p>
    <w:p w:rsidR="002D515E" w:rsidRPr="00C763ED" w:rsidRDefault="002D515E">
      <w:pPr>
        <w:rPr>
          <w:color w:val="000000" w:themeColor="text1"/>
        </w:rPr>
      </w:pPr>
    </w:p>
    <w:p w:rsidR="002D515E" w:rsidRPr="00C763ED" w:rsidRDefault="002D515E">
      <w:pPr>
        <w:jc w:val="center"/>
        <w:rPr>
          <w:i/>
          <w:color w:val="000000" w:themeColor="text1"/>
        </w:rPr>
      </w:pPr>
    </w:p>
    <w:p w:rsidR="002D515E" w:rsidRPr="00C763ED" w:rsidRDefault="002D515E">
      <w:pPr>
        <w:rPr>
          <w:i/>
          <w:color w:val="000000" w:themeColor="text1"/>
        </w:rPr>
      </w:pPr>
    </w:p>
    <w:p w:rsidR="002D515E" w:rsidRPr="00C763ED" w:rsidRDefault="002D515E">
      <w:pPr>
        <w:jc w:val="both"/>
        <w:rPr>
          <w:color w:val="000000" w:themeColor="text1"/>
        </w:rPr>
      </w:pPr>
      <w:r w:rsidRPr="00C763ED">
        <w:rPr>
          <w:color w:val="000000" w:themeColor="text1"/>
        </w:rPr>
        <w:t xml:space="preserve">This CONTRACT (hereinafter called the “Contract”) is made the </w:t>
      </w:r>
      <w:r w:rsidRPr="00C763ED">
        <w:rPr>
          <w:i/>
          <w:color w:val="000000" w:themeColor="text1"/>
        </w:rPr>
        <w:t>[insert day]</w:t>
      </w:r>
      <w:r w:rsidRPr="00C763ED">
        <w:rPr>
          <w:color w:val="000000" w:themeColor="text1"/>
        </w:rPr>
        <w:t xml:space="preserve"> day of the month of </w:t>
      </w:r>
      <w:r w:rsidRPr="00C763ED">
        <w:rPr>
          <w:i/>
          <w:color w:val="000000" w:themeColor="text1"/>
        </w:rPr>
        <w:t>[insert month]</w:t>
      </w:r>
      <w:r w:rsidRPr="00C763ED">
        <w:rPr>
          <w:color w:val="000000" w:themeColor="text1"/>
        </w:rPr>
        <w:t xml:space="preserve">, </w:t>
      </w:r>
      <w:r w:rsidRPr="00C763ED">
        <w:rPr>
          <w:i/>
          <w:color w:val="000000" w:themeColor="text1"/>
        </w:rPr>
        <w:t>[insert year]</w:t>
      </w:r>
      <w:r w:rsidRPr="00C763ED">
        <w:rPr>
          <w:color w:val="000000" w:themeColor="text1"/>
        </w:rPr>
        <w:t xml:space="preserve">, between, on the one hand, </w:t>
      </w:r>
      <w:r w:rsidRPr="00C763ED">
        <w:rPr>
          <w:i/>
          <w:color w:val="000000" w:themeColor="text1"/>
        </w:rPr>
        <w:t>[insert name of client]</w:t>
      </w:r>
      <w:r w:rsidRPr="00C763ED">
        <w:rPr>
          <w:color w:val="000000" w:themeColor="text1"/>
        </w:rPr>
        <w:t xml:space="preserve"> (hereinafter called the “Client”) and, on the other hand, </w:t>
      </w:r>
      <w:r w:rsidRPr="00C763ED">
        <w:rPr>
          <w:i/>
          <w:color w:val="000000" w:themeColor="text1"/>
        </w:rPr>
        <w:t>[insert name of Consultant]</w:t>
      </w:r>
      <w:r w:rsidRPr="00C763ED">
        <w:rPr>
          <w:color w:val="000000" w:themeColor="text1"/>
        </w:rPr>
        <w:t xml:space="preserve"> (hereinafter called the “Consultant”).</w:t>
      </w:r>
    </w:p>
    <w:p w:rsidR="002D515E" w:rsidRPr="00C763ED" w:rsidRDefault="002D515E">
      <w:pPr>
        <w:jc w:val="both"/>
        <w:rPr>
          <w:color w:val="000000" w:themeColor="text1"/>
        </w:rPr>
      </w:pPr>
    </w:p>
    <w:p w:rsidR="002D515E" w:rsidRPr="00C763ED" w:rsidRDefault="002D515E">
      <w:pPr>
        <w:jc w:val="both"/>
        <w:rPr>
          <w:color w:val="000000" w:themeColor="text1"/>
        </w:rPr>
      </w:pPr>
      <w:r w:rsidRPr="00C763ED">
        <w:rPr>
          <w:color w:val="000000" w:themeColor="text1"/>
        </w:rPr>
        <w:t>[</w:t>
      </w:r>
      <w:r w:rsidRPr="00C763ED">
        <w:rPr>
          <w:b/>
          <w:i/>
          <w:color w:val="000000" w:themeColor="text1"/>
        </w:rPr>
        <w:t>Note</w:t>
      </w:r>
      <w:r w:rsidRPr="00C763ED">
        <w:rPr>
          <w:i/>
          <w:color w:val="000000" w:themeColor="text1"/>
        </w:rPr>
        <w:t>:  If the Consultant consists of more than one entity, the above should be partially amended to read as follows:  “… (hereinafter called the “Client”) and, on the other hand, a joint venture consisting of the following entities, each of which will be jointly and severally liable to the Client for all the Consultant’s obligations under this Contract, namely, [insert name of Consultant] and [insert name(s) of other Consultant(s)] (hereinafter called the “Consultant”).]</w:t>
      </w:r>
    </w:p>
    <w:p w:rsidR="002D515E" w:rsidRPr="00C763ED" w:rsidRDefault="002D515E">
      <w:pPr>
        <w:jc w:val="both"/>
        <w:rPr>
          <w:color w:val="000000" w:themeColor="text1"/>
        </w:rPr>
      </w:pPr>
    </w:p>
    <w:p w:rsidR="002D515E" w:rsidRPr="00C763ED" w:rsidRDefault="002D515E">
      <w:pPr>
        <w:jc w:val="both"/>
        <w:rPr>
          <w:color w:val="000000" w:themeColor="text1"/>
        </w:rPr>
      </w:pPr>
      <w:r w:rsidRPr="00C763ED">
        <w:rPr>
          <w:color w:val="000000" w:themeColor="text1"/>
        </w:rPr>
        <w:t>WHEREAS</w:t>
      </w:r>
    </w:p>
    <w:p w:rsidR="002D515E" w:rsidRPr="00C763ED" w:rsidRDefault="002D515E">
      <w:pPr>
        <w:ind w:left="720" w:hanging="480"/>
        <w:jc w:val="both"/>
        <w:rPr>
          <w:color w:val="000000" w:themeColor="text1"/>
        </w:rPr>
      </w:pPr>
    </w:p>
    <w:p w:rsidR="002D515E" w:rsidRPr="00C763ED" w:rsidRDefault="002D515E" w:rsidP="0068107F">
      <w:pPr>
        <w:numPr>
          <w:ilvl w:val="0"/>
          <w:numId w:val="140"/>
        </w:numPr>
        <w:tabs>
          <w:tab w:val="clear" w:pos="1680"/>
          <w:tab w:val="num" w:pos="1188"/>
        </w:tabs>
        <w:ind w:left="1206" w:hanging="765"/>
        <w:jc w:val="both"/>
        <w:rPr>
          <w:color w:val="000000" w:themeColor="text1"/>
        </w:rPr>
      </w:pPr>
      <w:r w:rsidRPr="00C763ED">
        <w:rPr>
          <w:color w:val="000000" w:themeColor="text1"/>
        </w:rPr>
        <w:t>the Client has requested the Consultant to provide certain consulting services as defined in this Contract (hereinafter called the “Services”);</w:t>
      </w:r>
    </w:p>
    <w:p w:rsidR="002D515E" w:rsidRPr="00C763ED" w:rsidRDefault="002D515E">
      <w:pPr>
        <w:ind w:left="1440" w:hanging="720"/>
        <w:jc w:val="both"/>
        <w:rPr>
          <w:color w:val="000000" w:themeColor="text1"/>
        </w:rPr>
      </w:pPr>
    </w:p>
    <w:p w:rsidR="002D515E" w:rsidRPr="00C763ED" w:rsidRDefault="002D515E" w:rsidP="0068107F">
      <w:pPr>
        <w:numPr>
          <w:ilvl w:val="0"/>
          <w:numId w:val="140"/>
        </w:numPr>
        <w:tabs>
          <w:tab w:val="clear" w:pos="1680"/>
          <w:tab w:val="num" w:pos="1188"/>
        </w:tabs>
        <w:ind w:left="1206" w:hanging="765"/>
        <w:jc w:val="both"/>
        <w:rPr>
          <w:color w:val="000000" w:themeColor="text1"/>
        </w:rPr>
      </w:pPr>
      <w:r w:rsidRPr="00C763ED">
        <w:rPr>
          <w:color w:val="000000" w:themeColor="text1"/>
        </w:rPr>
        <w:t>the Consultant, having represented to the Client that they have the required professional skills, and personnel and technical resources, have agreed to provide the Services on the terms and conditions set forth in this Contract; and</w:t>
      </w:r>
    </w:p>
    <w:p w:rsidR="002B70C5" w:rsidRPr="00C763ED" w:rsidRDefault="002B70C5" w:rsidP="002B70C5">
      <w:pPr>
        <w:jc w:val="both"/>
        <w:rPr>
          <w:color w:val="000000" w:themeColor="text1"/>
        </w:rPr>
      </w:pPr>
    </w:p>
    <w:p w:rsidR="002D515E" w:rsidRPr="00C763ED" w:rsidRDefault="002D515E" w:rsidP="0068107F">
      <w:pPr>
        <w:numPr>
          <w:ilvl w:val="0"/>
          <w:numId w:val="140"/>
        </w:numPr>
        <w:tabs>
          <w:tab w:val="clear" w:pos="1680"/>
          <w:tab w:val="num" w:pos="1188"/>
        </w:tabs>
        <w:ind w:left="1206" w:hanging="765"/>
        <w:jc w:val="both"/>
        <w:rPr>
          <w:color w:val="000000" w:themeColor="text1"/>
        </w:rPr>
      </w:pPr>
      <w:r w:rsidRPr="00C763ED">
        <w:rPr>
          <w:color w:val="000000" w:themeColor="text1"/>
        </w:rPr>
        <w:t xml:space="preserve">the Client has received a credit/ loan/ grant from </w:t>
      </w:r>
      <w:r w:rsidRPr="00C763ED">
        <w:rPr>
          <w:i/>
          <w:iCs/>
          <w:color w:val="000000" w:themeColor="text1"/>
        </w:rPr>
        <w:t>[insert name of development partner]</w:t>
      </w:r>
      <w:r w:rsidRPr="00C763ED">
        <w:rPr>
          <w:color w:val="000000" w:themeColor="text1"/>
        </w:rPr>
        <w:t xml:space="preserve"> towards the cost of the services under this Contract, it being understood (i) that payments by the development partner will be made only at the request of the Client and upon approval by the development partner, (ii) that such payments will be subject, in all respects, to the terms and conditions of the agreement between the development partner and the Client. </w:t>
      </w:r>
      <w:r w:rsidRPr="00C763ED">
        <w:rPr>
          <w:i/>
          <w:iCs/>
          <w:color w:val="000000" w:themeColor="text1"/>
        </w:rPr>
        <w:t>[delete this Clause if not applicable].</w:t>
      </w:r>
    </w:p>
    <w:p w:rsidR="002D515E" w:rsidRPr="00C763ED" w:rsidRDefault="002D515E">
      <w:pPr>
        <w:ind w:left="1440" w:hanging="720"/>
        <w:jc w:val="both"/>
        <w:rPr>
          <w:color w:val="000000" w:themeColor="text1"/>
        </w:rPr>
      </w:pPr>
    </w:p>
    <w:p w:rsidR="002D515E" w:rsidRPr="00C763ED" w:rsidRDefault="002D515E">
      <w:pPr>
        <w:ind w:left="1440" w:hanging="720"/>
        <w:jc w:val="both"/>
        <w:rPr>
          <w:color w:val="000000" w:themeColor="text1"/>
        </w:rPr>
      </w:pPr>
    </w:p>
    <w:p w:rsidR="002D515E" w:rsidRPr="00C763ED" w:rsidRDefault="002D515E">
      <w:pPr>
        <w:pStyle w:val="BodyText"/>
        <w:suppressAutoHyphens w:val="0"/>
        <w:spacing w:after="0"/>
        <w:rPr>
          <w:color w:val="000000" w:themeColor="text1"/>
          <w:lang w:val="en-GB" w:eastAsia="it-IT"/>
        </w:rPr>
      </w:pPr>
      <w:r w:rsidRPr="00C763ED">
        <w:rPr>
          <w:color w:val="000000" w:themeColor="text1"/>
          <w:lang w:val="en-GB" w:eastAsia="it-IT"/>
        </w:rPr>
        <w:t>NOW THEREFORE the parties hereto hereby agree as follows:</w:t>
      </w:r>
    </w:p>
    <w:p w:rsidR="002D515E" w:rsidRPr="00C763ED" w:rsidRDefault="002D515E">
      <w:pPr>
        <w:jc w:val="both"/>
        <w:rPr>
          <w:color w:val="000000" w:themeColor="text1"/>
        </w:rPr>
      </w:pPr>
    </w:p>
    <w:p w:rsidR="002D515E" w:rsidRPr="00C763ED" w:rsidRDefault="002D515E">
      <w:pPr>
        <w:jc w:val="both"/>
        <w:rPr>
          <w:color w:val="000000" w:themeColor="text1"/>
        </w:rPr>
      </w:pPr>
    </w:p>
    <w:p w:rsidR="002D515E" w:rsidRPr="00C763ED" w:rsidRDefault="002D515E">
      <w:pPr>
        <w:ind w:left="720" w:hanging="720"/>
        <w:jc w:val="both"/>
        <w:rPr>
          <w:color w:val="000000" w:themeColor="text1"/>
        </w:rPr>
      </w:pPr>
      <w:r w:rsidRPr="00C763ED">
        <w:rPr>
          <w:color w:val="000000" w:themeColor="text1"/>
        </w:rPr>
        <w:t>1.</w:t>
      </w:r>
      <w:r w:rsidRPr="00C763ED">
        <w:rPr>
          <w:color w:val="000000" w:themeColor="text1"/>
        </w:rPr>
        <w:tab/>
        <w:t>The following documents forming the integral part of this Contract shall be interpreted in the order of priority shown:</w:t>
      </w:r>
    </w:p>
    <w:p w:rsidR="002D515E" w:rsidRPr="00C763ED" w:rsidRDefault="002D515E" w:rsidP="0068107F">
      <w:pPr>
        <w:numPr>
          <w:ilvl w:val="0"/>
          <w:numId w:val="23"/>
        </w:numPr>
        <w:tabs>
          <w:tab w:val="clear" w:pos="1080"/>
          <w:tab w:val="num" w:pos="1440"/>
        </w:tabs>
        <w:spacing w:before="60" w:after="60"/>
        <w:ind w:left="1440" w:hanging="720"/>
        <w:jc w:val="both"/>
        <w:rPr>
          <w:color w:val="000000" w:themeColor="text1"/>
          <w:lang w:val="en-GB"/>
        </w:rPr>
      </w:pPr>
      <w:r w:rsidRPr="00C763ED">
        <w:rPr>
          <w:color w:val="000000" w:themeColor="text1"/>
          <w:lang w:val="en-GB"/>
        </w:rPr>
        <w:t xml:space="preserve">The Form of Contract; </w:t>
      </w:r>
    </w:p>
    <w:p w:rsidR="002D515E" w:rsidRPr="00C763ED" w:rsidRDefault="002D515E" w:rsidP="0068107F">
      <w:pPr>
        <w:numPr>
          <w:ilvl w:val="0"/>
          <w:numId w:val="23"/>
        </w:numPr>
        <w:tabs>
          <w:tab w:val="clear" w:pos="1080"/>
          <w:tab w:val="num" w:pos="1440"/>
        </w:tabs>
        <w:spacing w:before="60" w:after="60"/>
        <w:ind w:left="1440" w:hanging="720"/>
        <w:jc w:val="both"/>
        <w:rPr>
          <w:color w:val="000000" w:themeColor="text1"/>
          <w:lang w:val="en-GB"/>
        </w:rPr>
      </w:pPr>
      <w:r w:rsidRPr="00C763ED">
        <w:rPr>
          <w:color w:val="000000" w:themeColor="text1"/>
          <w:lang w:val="en-GB"/>
        </w:rPr>
        <w:t xml:space="preserve">The Particular Conditions of Contract (PCC); </w:t>
      </w:r>
    </w:p>
    <w:p w:rsidR="002D515E" w:rsidRPr="00C763ED" w:rsidRDefault="002D515E" w:rsidP="0068107F">
      <w:pPr>
        <w:numPr>
          <w:ilvl w:val="0"/>
          <w:numId w:val="23"/>
        </w:numPr>
        <w:tabs>
          <w:tab w:val="clear" w:pos="1080"/>
          <w:tab w:val="num" w:pos="1440"/>
        </w:tabs>
        <w:spacing w:before="60" w:after="60"/>
        <w:ind w:left="1440" w:hanging="720"/>
        <w:jc w:val="both"/>
        <w:rPr>
          <w:color w:val="000000" w:themeColor="text1"/>
          <w:lang w:val="en-GB"/>
        </w:rPr>
      </w:pPr>
      <w:r w:rsidRPr="00C763ED">
        <w:rPr>
          <w:color w:val="000000" w:themeColor="text1"/>
          <w:lang w:val="en-GB"/>
        </w:rPr>
        <w:t xml:space="preserve">The General Conditions of Contract (GCC), </w:t>
      </w:r>
    </w:p>
    <w:p w:rsidR="002D515E" w:rsidRPr="00C763ED" w:rsidRDefault="002D515E" w:rsidP="0068107F">
      <w:pPr>
        <w:numPr>
          <w:ilvl w:val="0"/>
          <w:numId w:val="23"/>
        </w:numPr>
        <w:tabs>
          <w:tab w:val="clear" w:pos="1080"/>
          <w:tab w:val="num" w:pos="1440"/>
        </w:tabs>
        <w:spacing w:before="60" w:after="60"/>
        <w:ind w:left="1440" w:hanging="720"/>
        <w:jc w:val="both"/>
        <w:rPr>
          <w:color w:val="000000" w:themeColor="text1"/>
          <w:lang w:val="en-GB"/>
        </w:rPr>
      </w:pPr>
      <w:r w:rsidRPr="00C763ED">
        <w:rPr>
          <w:color w:val="000000" w:themeColor="text1"/>
          <w:lang w:val="en-GB"/>
        </w:rPr>
        <w:t>The Appendices (1 to 7).</w:t>
      </w:r>
    </w:p>
    <w:p w:rsidR="002D515E" w:rsidRPr="00C763ED" w:rsidRDefault="002D515E">
      <w:pPr>
        <w:ind w:left="720"/>
        <w:jc w:val="both"/>
        <w:rPr>
          <w:color w:val="000000" w:themeColor="text1"/>
        </w:rPr>
      </w:pPr>
      <w:r w:rsidRPr="00C763ED">
        <w:rPr>
          <w:color w:val="000000" w:themeColor="text1"/>
        </w:rPr>
        <w:t>[</w:t>
      </w:r>
      <w:r w:rsidRPr="00C763ED">
        <w:rPr>
          <w:b/>
          <w:i/>
          <w:color w:val="000000" w:themeColor="text1"/>
          <w:spacing w:val="-4"/>
        </w:rPr>
        <w:t>Note</w:t>
      </w:r>
      <w:r w:rsidRPr="00C763ED">
        <w:rPr>
          <w:i/>
          <w:color w:val="000000" w:themeColor="text1"/>
          <w:spacing w:val="-4"/>
        </w:rPr>
        <w:t>:  If any of these Appendices are not used, the words “Not Used” should be inserted next to the title of the Appendix</w:t>
      </w:r>
      <w:r w:rsidRPr="00C763ED">
        <w:rPr>
          <w:i/>
          <w:color w:val="000000" w:themeColor="text1"/>
        </w:rPr>
        <w:t>]</w:t>
      </w:r>
    </w:p>
    <w:p w:rsidR="002D515E" w:rsidRPr="00C763ED" w:rsidRDefault="002D515E">
      <w:pPr>
        <w:tabs>
          <w:tab w:val="left" w:pos="7650"/>
          <w:tab w:val="left" w:pos="8010"/>
        </w:tabs>
        <w:ind w:left="1440"/>
        <w:jc w:val="both"/>
        <w:rPr>
          <w:color w:val="000000" w:themeColor="text1"/>
        </w:rPr>
      </w:pPr>
    </w:p>
    <w:p w:rsidR="002D515E" w:rsidRPr="00C763ED" w:rsidRDefault="002D515E">
      <w:pPr>
        <w:tabs>
          <w:tab w:val="left" w:pos="2778"/>
          <w:tab w:val="left" w:pos="7650"/>
          <w:tab w:val="left" w:pos="8010"/>
        </w:tabs>
        <w:ind w:left="1440"/>
        <w:jc w:val="both"/>
        <w:rPr>
          <w:i/>
          <w:color w:val="000000" w:themeColor="text1"/>
        </w:rPr>
      </w:pPr>
      <w:r w:rsidRPr="00C763ED">
        <w:rPr>
          <w:color w:val="000000" w:themeColor="text1"/>
        </w:rPr>
        <w:t>Appendix 1:</w:t>
      </w:r>
      <w:r w:rsidRPr="00C763ED">
        <w:rPr>
          <w:color w:val="000000" w:themeColor="text1"/>
        </w:rPr>
        <w:tab/>
        <w:t>Description of the Services</w:t>
      </w:r>
    </w:p>
    <w:p w:rsidR="002D515E" w:rsidRPr="00C763ED" w:rsidRDefault="002D515E">
      <w:pPr>
        <w:tabs>
          <w:tab w:val="left" w:pos="2778"/>
          <w:tab w:val="left" w:pos="7650"/>
          <w:tab w:val="left" w:pos="8010"/>
        </w:tabs>
        <w:ind w:left="1440"/>
        <w:jc w:val="both"/>
        <w:rPr>
          <w:color w:val="000000" w:themeColor="text1"/>
        </w:rPr>
      </w:pPr>
      <w:r w:rsidRPr="00C763ED">
        <w:rPr>
          <w:color w:val="000000" w:themeColor="text1"/>
        </w:rPr>
        <w:t>Appendix 2:</w:t>
      </w:r>
      <w:r w:rsidRPr="00C763ED">
        <w:rPr>
          <w:color w:val="000000" w:themeColor="text1"/>
        </w:rPr>
        <w:tab/>
        <w:t>Reporting Requirements</w:t>
      </w:r>
    </w:p>
    <w:p w:rsidR="002D515E" w:rsidRPr="00C763ED" w:rsidRDefault="002D515E">
      <w:pPr>
        <w:tabs>
          <w:tab w:val="left" w:pos="2778"/>
          <w:tab w:val="left" w:pos="7650"/>
          <w:tab w:val="left" w:pos="8010"/>
        </w:tabs>
        <w:ind w:left="1440"/>
        <w:jc w:val="both"/>
        <w:rPr>
          <w:color w:val="000000" w:themeColor="text1"/>
        </w:rPr>
      </w:pPr>
      <w:r w:rsidRPr="00C763ED">
        <w:rPr>
          <w:color w:val="000000" w:themeColor="text1"/>
        </w:rPr>
        <w:t>Appendix 3:</w:t>
      </w:r>
      <w:r w:rsidRPr="00C763ED">
        <w:rPr>
          <w:color w:val="000000" w:themeColor="text1"/>
        </w:rPr>
        <w:tab/>
        <w:t>Personnel and Sub Consultants</w:t>
      </w:r>
    </w:p>
    <w:p w:rsidR="002D515E" w:rsidRPr="00C763ED" w:rsidRDefault="002D515E">
      <w:pPr>
        <w:tabs>
          <w:tab w:val="left" w:pos="2778"/>
          <w:tab w:val="left" w:pos="7650"/>
          <w:tab w:val="left" w:pos="8010"/>
        </w:tabs>
        <w:ind w:left="1440"/>
        <w:jc w:val="both"/>
        <w:rPr>
          <w:color w:val="000000" w:themeColor="text1"/>
        </w:rPr>
      </w:pPr>
      <w:r w:rsidRPr="00C763ED">
        <w:rPr>
          <w:color w:val="000000" w:themeColor="text1"/>
        </w:rPr>
        <w:t>Appendix 4:</w:t>
      </w:r>
      <w:r w:rsidRPr="00C763ED">
        <w:rPr>
          <w:color w:val="000000" w:themeColor="text1"/>
        </w:rPr>
        <w:tab/>
        <w:t>Hours of Work for Personnel</w:t>
      </w:r>
    </w:p>
    <w:p w:rsidR="002D515E" w:rsidRPr="00C763ED" w:rsidRDefault="002D515E">
      <w:pPr>
        <w:tabs>
          <w:tab w:val="left" w:pos="2778"/>
          <w:tab w:val="left" w:pos="7650"/>
          <w:tab w:val="left" w:pos="8010"/>
        </w:tabs>
        <w:ind w:left="1440"/>
        <w:jc w:val="both"/>
        <w:rPr>
          <w:color w:val="000000" w:themeColor="text1"/>
        </w:rPr>
      </w:pPr>
      <w:r w:rsidRPr="00C763ED">
        <w:rPr>
          <w:color w:val="000000" w:themeColor="text1"/>
        </w:rPr>
        <w:t>Appendix 5:</w:t>
      </w:r>
      <w:r w:rsidRPr="00C763ED">
        <w:rPr>
          <w:color w:val="000000" w:themeColor="text1"/>
        </w:rPr>
        <w:tab/>
        <w:t>Duties of the Client</w:t>
      </w:r>
    </w:p>
    <w:p w:rsidR="002D515E" w:rsidRPr="00C763ED" w:rsidRDefault="002D515E">
      <w:pPr>
        <w:tabs>
          <w:tab w:val="left" w:pos="2778"/>
          <w:tab w:val="left" w:pos="7650"/>
          <w:tab w:val="left" w:pos="8010"/>
        </w:tabs>
        <w:ind w:left="1440"/>
        <w:jc w:val="both"/>
        <w:rPr>
          <w:color w:val="000000" w:themeColor="text1"/>
        </w:rPr>
      </w:pPr>
      <w:r w:rsidRPr="00C763ED">
        <w:rPr>
          <w:color w:val="000000" w:themeColor="text1"/>
        </w:rPr>
        <w:t>Appendix 6:</w:t>
      </w:r>
      <w:r w:rsidRPr="00C763ED">
        <w:rPr>
          <w:color w:val="000000" w:themeColor="text1"/>
        </w:rPr>
        <w:tab/>
        <w:t>Cost Estimates</w:t>
      </w:r>
    </w:p>
    <w:p w:rsidR="002D515E" w:rsidRPr="00C763ED" w:rsidRDefault="002D515E">
      <w:pPr>
        <w:ind w:left="709" w:firstLine="709"/>
        <w:jc w:val="both"/>
        <w:rPr>
          <w:color w:val="000000" w:themeColor="text1"/>
        </w:rPr>
      </w:pPr>
      <w:r w:rsidRPr="00C763ED">
        <w:rPr>
          <w:color w:val="000000" w:themeColor="text1"/>
        </w:rPr>
        <w:t>App</w:t>
      </w:r>
      <w:r w:rsidR="00E93B8F" w:rsidRPr="00C763ED">
        <w:rPr>
          <w:color w:val="000000" w:themeColor="text1"/>
        </w:rPr>
        <w:t xml:space="preserve">endix 7:   </w:t>
      </w:r>
      <w:r w:rsidRPr="00C763ED">
        <w:rPr>
          <w:color w:val="000000" w:themeColor="text1"/>
        </w:rPr>
        <w:t>Form of Bank Guarantee for Advance Payment</w:t>
      </w:r>
    </w:p>
    <w:p w:rsidR="0032698A" w:rsidRPr="00C763ED" w:rsidRDefault="0032698A" w:rsidP="0032698A">
      <w:pPr>
        <w:ind w:left="709" w:firstLine="709"/>
        <w:jc w:val="both"/>
        <w:rPr>
          <w:color w:val="000000" w:themeColor="text1"/>
        </w:rPr>
      </w:pPr>
      <w:r w:rsidRPr="00C763ED">
        <w:rPr>
          <w:color w:val="000000" w:themeColor="text1"/>
        </w:rPr>
        <w:t>Appendix 8:   Form of Bank Guarantee for Performance Security</w:t>
      </w:r>
    </w:p>
    <w:p w:rsidR="0032698A" w:rsidRPr="00C763ED" w:rsidRDefault="0032698A">
      <w:pPr>
        <w:ind w:left="709" w:firstLine="709"/>
        <w:jc w:val="both"/>
        <w:rPr>
          <w:color w:val="000000" w:themeColor="text1"/>
        </w:rPr>
      </w:pPr>
    </w:p>
    <w:p w:rsidR="002D515E" w:rsidRPr="00C763ED" w:rsidRDefault="002D515E">
      <w:pPr>
        <w:jc w:val="both"/>
        <w:rPr>
          <w:color w:val="000000" w:themeColor="text1"/>
        </w:rPr>
      </w:pPr>
    </w:p>
    <w:p w:rsidR="002D515E" w:rsidRPr="00C763ED" w:rsidRDefault="002D515E">
      <w:pPr>
        <w:ind w:left="720" w:hanging="720"/>
        <w:jc w:val="both"/>
        <w:rPr>
          <w:color w:val="000000" w:themeColor="text1"/>
        </w:rPr>
      </w:pPr>
      <w:r w:rsidRPr="00C763ED">
        <w:rPr>
          <w:color w:val="000000" w:themeColor="text1"/>
        </w:rPr>
        <w:t>2.</w:t>
      </w:r>
      <w:r w:rsidRPr="00C763ED">
        <w:rPr>
          <w:color w:val="000000" w:themeColor="text1"/>
        </w:rPr>
        <w:tab/>
        <w:t>The mutual rights and obligations of the Client and the Consultant shall be as set forth in the Contract, in particular:</w:t>
      </w:r>
    </w:p>
    <w:p w:rsidR="002D515E" w:rsidRPr="00C763ED" w:rsidRDefault="002D515E">
      <w:pPr>
        <w:jc w:val="both"/>
        <w:rPr>
          <w:color w:val="000000" w:themeColor="text1"/>
        </w:rPr>
      </w:pPr>
    </w:p>
    <w:p w:rsidR="002D515E" w:rsidRPr="00C763ED" w:rsidRDefault="002D515E" w:rsidP="0068107F">
      <w:pPr>
        <w:numPr>
          <w:ilvl w:val="1"/>
          <w:numId w:val="141"/>
        </w:numPr>
        <w:ind w:hanging="729"/>
        <w:jc w:val="both"/>
        <w:rPr>
          <w:color w:val="000000" w:themeColor="text1"/>
        </w:rPr>
      </w:pPr>
      <w:r w:rsidRPr="00C763ED">
        <w:rPr>
          <w:color w:val="000000" w:themeColor="text1"/>
        </w:rPr>
        <w:t>the Consultant shall carry out the Services in accordance with the provisions of the Contract; and</w:t>
      </w:r>
    </w:p>
    <w:p w:rsidR="007B03A2" w:rsidRPr="00C763ED" w:rsidRDefault="007B03A2" w:rsidP="007B03A2">
      <w:pPr>
        <w:jc w:val="both"/>
        <w:rPr>
          <w:color w:val="000000" w:themeColor="text1"/>
        </w:rPr>
      </w:pPr>
    </w:p>
    <w:p w:rsidR="002D515E" w:rsidRPr="00C763ED" w:rsidRDefault="002D515E" w:rsidP="0068107F">
      <w:pPr>
        <w:numPr>
          <w:ilvl w:val="1"/>
          <w:numId w:val="141"/>
        </w:numPr>
        <w:ind w:hanging="729"/>
        <w:jc w:val="both"/>
        <w:rPr>
          <w:color w:val="000000" w:themeColor="text1"/>
        </w:rPr>
      </w:pPr>
      <w:r w:rsidRPr="00C763ED">
        <w:rPr>
          <w:color w:val="000000" w:themeColor="text1"/>
        </w:rPr>
        <w:t>the Client shall make payments to the Consultant in accordance with the provisions of the Contract.</w:t>
      </w:r>
    </w:p>
    <w:p w:rsidR="002D515E" w:rsidRPr="00C763ED" w:rsidRDefault="002D515E">
      <w:pPr>
        <w:jc w:val="both"/>
        <w:rPr>
          <w:color w:val="000000" w:themeColor="text1"/>
        </w:rPr>
      </w:pPr>
    </w:p>
    <w:p w:rsidR="002D515E" w:rsidRPr="00C763ED" w:rsidRDefault="002D515E">
      <w:pPr>
        <w:jc w:val="both"/>
        <w:rPr>
          <w:color w:val="000000" w:themeColor="text1"/>
        </w:rPr>
      </w:pPr>
      <w:r w:rsidRPr="00C763ED">
        <w:rPr>
          <w:color w:val="000000" w:themeColor="text1"/>
        </w:rPr>
        <w:t xml:space="preserve">IN WITNESS </w:t>
      </w:r>
      <w:r w:rsidR="00E93B8F" w:rsidRPr="00C763ED">
        <w:rPr>
          <w:color w:val="000000" w:themeColor="text1"/>
        </w:rPr>
        <w:t>WE</w:t>
      </w:r>
      <w:r w:rsidRPr="00C763ED">
        <w:rPr>
          <w:color w:val="000000" w:themeColor="text1"/>
        </w:rPr>
        <w:t xml:space="preserve">, the Parties hereto have caused this Contract to be signed in </w:t>
      </w:r>
      <w:r w:rsidR="00E93B8F" w:rsidRPr="00C763ED">
        <w:rPr>
          <w:color w:val="000000" w:themeColor="text1"/>
        </w:rPr>
        <w:t xml:space="preserve">our </w:t>
      </w:r>
      <w:r w:rsidRPr="00C763ED">
        <w:rPr>
          <w:color w:val="000000" w:themeColor="text1"/>
        </w:rPr>
        <w:t>respective names as of the day and year first above written.</w:t>
      </w:r>
    </w:p>
    <w:p w:rsidR="002D515E" w:rsidRPr="00C763ED" w:rsidRDefault="002D515E">
      <w:pPr>
        <w:rPr>
          <w:color w:val="000000" w:themeColor="text1"/>
        </w:rPr>
      </w:pPr>
    </w:p>
    <w:p w:rsidR="002D515E" w:rsidRPr="00C763ED" w:rsidRDefault="002D515E">
      <w:pPr>
        <w:rPr>
          <w:color w:val="000000" w:themeColor="text1"/>
        </w:rPr>
      </w:pPr>
      <w:r w:rsidRPr="00C763ED">
        <w:rPr>
          <w:color w:val="000000" w:themeColor="text1"/>
        </w:rPr>
        <w:t xml:space="preserve">For and on behalf of </w:t>
      </w:r>
      <w:r w:rsidRPr="00C763ED">
        <w:rPr>
          <w:i/>
          <w:color w:val="000000" w:themeColor="text1"/>
        </w:rPr>
        <w:t>[name of Client]</w:t>
      </w:r>
    </w:p>
    <w:p w:rsidR="002D515E" w:rsidRPr="00C763ED" w:rsidRDefault="002D515E">
      <w:pPr>
        <w:rPr>
          <w:color w:val="000000" w:themeColor="text1"/>
        </w:rPr>
      </w:pPr>
    </w:p>
    <w:p w:rsidR="002D515E" w:rsidRPr="00C763ED" w:rsidRDefault="002D515E">
      <w:pPr>
        <w:tabs>
          <w:tab w:val="left" w:pos="5760"/>
        </w:tabs>
        <w:rPr>
          <w:color w:val="000000" w:themeColor="text1"/>
        </w:rPr>
      </w:pPr>
      <w:r w:rsidRPr="00C763ED">
        <w:rPr>
          <w:color w:val="000000" w:themeColor="text1"/>
          <w:u w:val="single"/>
        </w:rPr>
        <w:tab/>
      </w:r>
    </w:p>
    <w:p w:rsidR="002D515E" w:rsidRPr="00C763ED" w:rsidRDefault="002D515E">
      <w:pPr>
        <w:rPr>
          <w:color w:val="000000" w:themeColor="text1"/>
        </w:rPr>
      </w:pPr>
      <w:r w:rsidRPr="00C763ED">
        <w:rPr>
          <w:i/>
          <w:color w:val="000000" w:themeColor="text1"/>
        </w:rPr>
        <w:t>[Authorized Representative]</w:t>
      </w:r>
    </w:p>
    <w:p w:rsidR="002D515E" w:rsidRPr="00C763ED" w:rsidRDefault="002D515E">
      <w:pPr>
        <w:pStyle w:val="BankNormal"/>
        <w:spacing w:after="0"/>
        <w:rPr>
          <w:color w:val="000000" w:themeColor="text1"/>
          <w:lang w:val="en-GB" w:eastAsia="it-IT"/>
        </w:rPr>
      </w:pPr>
    </w:p>
    <w:p w:rsidR="002D515E" w:rsidRPr="00C763ED" w:rsidRDefault="002D515E">
      <w:pPr>
        <w:pStyle w:val="BankNormal"/>
        <w:spacing w:after="0"/>
        <w:rPr>
          <w:color w:val="000000" w:themeColor="text1"/>
          <w:lang w:val="en-GB" w:eastAsia="it-IT"/>
        </w:rPr>
      </w:pPr>
    </w:p>
    <w:p w:rsidR="002D515E" w:rsidRPr="00C763ED" w:rsidRDefault="002D515E">
      <w:pPr>
        <w:rPr>
          <w:color w:val="000000" w:themeColor="text1"/>
        </w:rPr>
      </w:pPr>
      <w:r w:rsidRPr="00C763ED">
        <w:rPr>
          <w:color w:val="000000" w:themeColor="text1"/>
        </w:rPr>
        <w:t xml:space="preserve">For and on behalf of </w:t>
      </w:r>
      <w:r w:rsidRPr="00C763ED">
        <w:rPr>
          <w:i/>
          <w:color w:val="000000" w:themeColor="text1"/>
        </w:rPr>
        <w:t>[name of Consultant]</w:t>
      </w:r>
    </w:p>
    <w:p w:rsidR="002D515E" w:rsidRPr="00C763ED" w:rsidRDefault="002D515E">
      <w:pPr>
        <w:rPr>
          <w:color w:val="000000" w:themeColor="text1"/>
        </w:rPr>
      </w:pPr>
    </w:p>
    <w:p w:rsidR="002D515E" w:rsidRPr="00C763ED" w:rsidRDefault="002D515E">
      <w:pPr>
        <w:tabs>
          <w:tab w:val="left" w:pos="5760"/>
        </w:tabs>
        <w:rPr>
          <w:color w:val="000000" w:themeColor="text1"/>
        </w:rPr>
      </w:pPr>
      <w:r w:rsidRPr="00C763ED">
        <w:rPr>
          <w:color w:val="000000" w:themeColor="text1"/>
          <w:u w:val="single"/>
        </w:rPr>
        <w:tab/>
      </w:r>
    </w:p>
    <w:p w:rsidR="002D515E" w:rsidRPr="00C763ED" w:rsidRDefault="002D515E">
      <w:pPr>
        <w:rPr>
          <w:color w:val="000000" w:themeColor="text1"/>
        </w:rPr>
      </w:pPr>
      <w:r w:rsidRPr="00C763ED">
        <w:rPr>
          <w:i/>
          <w:color w:val="000000" w:themeColor="text1"/>
        </w:rPr>
        <w:t>[Authorized Representative]</w:t>
      </w:r>
    </w:p>
    <w:p w:rsidR="002D515E" w:rsidRPr="00C763ED" w:rsidRDefault="002D515E">
      <w:pPr>
        <w:rPr>
          <w:color w:val="000000" w:themeColor="text1"/>
        </w:rPr>
      </w:pPr>
    </w:p>
    <w:p w:rsidR="002D515E" w:rsidRPr="00C763ED" w:rsidRDefault="002D515E">
      <w:pPr>
        <w:rPr>
          <w:color w:val="000000" w:themeColor="text1"/>
        </w:rPr>
      </w:pPr>
    </w:p>
    <w:p w:rsidR="002D515E" w:rsidRPr="00C763ED" w:rsidRDefault="002D515E">
      <w:pPr>
        <w:rPr>
          <w:color w:val="000000" w:themeColor="text1"/>
        </w:rPr>
      </w:pPr>
      <w:r w:rsidRPr="00C763ED">
        <w:rPr>
          <w:color w:val="000000" w:themeColor="text1"/>
        </w:rPr>
        <w:t>[</w:t>
      </w:r>
      <w:r w:rsidRPr="00C763ED">
        <w:rPr>
          <w:b/>
          <w:i/>
          <w:color w:val="000000" w:themeColor="text1"/>
        </w:rPr>
        <w:t>Note</w:t>
      </w:r>
      <w:r w:rsidRPr="00C763ED">
        <w:rPr>
          <w:i/>
          <w:color w:val="000000" w:themeColor="text1"/>
        </w:rPr>
        <w:t>:  If the Consultant consists of more than one entity, all these entities should appear as signa</w:t>
      </w:r>
      <w:r w:rsidR="00E93B8F" w:rsidRPr="00C763ED">
        <w:rPr>
          <w:i/>
          <w:color w:val="000000" w:themeColor="text1"/>
        </w:rPr>
        <w:t>t</w:t>
      </w:r>
      <w:r w:rsidR="00753275" w:rsidRPr="00C763ED">
        <w:rPr>
          <w:i/>
          <w:color w:val="000000" w:themeColor="text1"/>
        </w:rPr>
        <w:t>o</w:t>
      </w:r>
      <w:r w:rsidR="00E93B8F" w:rsidRPr="00C763ED">
        <w:rPr>
          <w:i/>
          <w:color w:val="000000" w:themeColor="text1"/>
        </w:rPr>
        <w:t>r</w:t>
      </w:r>
      <w:r w:rsidRPr="00C763ED">
        <w:rPr>
          <w:i/>
          <w:color w:val="000000" w:themeColor="text1"/>
        </w:rPr>
        <w:t>ies, e.g., in the following manner</w:t>
      </w:r>
      <w:r w:rsidRPr="00C763ED">
        <w:rPr>
          <w:color w:val="000000" w:themeColor="text1"/>
        </w:rPr>
        <w:t>:]</w:t>
      </w:r>
    </w:p>
    <w:p w:rsidR="002D515E" w:rsidRPr="00C763ED" w:rsidRDefault="002D515E">
      <w:pPr>
        <w:rPr>
          <w:color w:val="000000" w:themeColor="text1"/>
        </w:rPr>
      </w:pPr>
    </w:p>
    <w:p w:rsidR="002D515E" w:rsidRPr="00C763ED" w:rsidRDefault="002D515E">
      <w:pPr>
        <w:rPr>
          <w:color w:val="000000" w:themeColor="text1"/>
        </w:rPr>
      </w:pPr>
      <w:r w:rsidRPr="00C763ED">
        <w:rPr>
          <w:color w:val="000000" w:themeColor="text1"/>
        </w:rPr>
        <w:t>For and on behalf of each of the Members of the Consultant</w:t>
      </w:r>
    </w:p>
    <w:p w:rsidR="002D515E" w:rsidRPr="00C763ED" w:rsidRDefault="002D515E">
      <w:pPr>
        <w:rPr>
          <w:color w:val="000000" w:themeColor="text1"/>
        </w:rPr>
      </w:pPr>
    </w:p>
    <w:p w:rsidR="002D515E" w:rsidRPr="00C763ED" w:rsidRDefault="002D515E">
      <w:pPr>
        <w:rPr>
          <w:color w:val="000000" w:themeColor="text1"/>
        </w:rPr>
      </w:pPr>
      <w:r w:rsidRPr="00C763ED">
        <w:rPr>
          <w:i/>
          <w:color w:val="000000" w:themeColor="text1"/>
        </w:rPr>
        <w:t>[name of member]</w:t>
      </w:r>
    </w:p>
    <w:p w:rsidR="002D515E" w:rsidRPr="00C763ED" w:rsidRDefault="002D515E">
      <w:pPr>
        <w:rPr>
          <w:color w:val="000000" w:themeColor="text1"/>
        </w:rPr>
      </w:pPr>
    </w:p>
    <w:p w:rsidR="002D515E" w:rsidRPr="00C763ED" w:rsidRDefault="002D515E">
      <w:pPr>
        <w:tabs>
          <w:tab w:val="left" w:pos="5760"/>
        </w:tabs>
        <w:rPr>
          <w:color w:val="000000" w:themeColor="text1"/>
        </w:rPr>
      </w:pPr>
      <w:r w:rsidRPr="00C763ED">
        <w:rPr>
          <w:color w:val="000000" w:themeColor="text1"/>
          <w:u w:val="single"/>
        </w:rPr>
        <w:tab/>
      </w:r>
    </w:p>
    <w:p w:rsidR="002D515E" w:rsidRPr="00C763ED" w:rsidRDefault="002D515E">
      <w:pPr>
        <w:rPr>
          <w:color w:val="000000" w:themeColor="text1"/>
        </w:rPr>
      </w:pPr>
      <w:r w:rsidRPr="00C763ED">
        <w:rPr>
          <w:i/>
          <w:color w:val="000000" w:themeColor="text1"/>
        </w:rPr>
        <w:t>[Authorized Representative]</w:t>
      </w:r>
    </w:p>
    <w:p w:rsidR="002D515E" w:rsidRPr="00C763ED" w:rsidRDefault="002D515E">
      <w:pPr>
        <w:rPr>
          <w:color w:val="000000" w:themeColor="text1"/>
        </w:rPr>
      </w:pPr>
    </w:p>
    <w:p w:rsidR="002D515E" w:rsidRPr="00C763ED" w:rsidRDefault="002D515E">
      <w:pPr>
        <w:rPr>
          <w:color w:val="000000" w:themeColor="text1"/>
        </w:rPr>
      </w:pPr>
      <w:r w:rsidRPr="00C763ED">
        <w:rPr>
          <w:i/>
          <w:color w:val="000000" w:themeColor="text1"/>
        </w:rPr>
        <w:t>[name of member]</w:t>
      </w:r>
    </w:p>
    <w:p w:rsidR="002D515E" w:rsidRPr="00C763ED" w:rsidRDefault="002D515E">
      <w:pPr>
        <w:rPr>
          <w:color w:val="000000" w:themeColor="text1"/>
        </w:rPr>
      </w:pPr>
    </w:p>
    <w:p w:rsidR="002D515E" w:rsidRPr="00C763ED" w:rsidRDefault="002D515E">
      <w:pPr>
        <w:tabs>
          <w:tab w:val="left" w:pos="5760"/>
        </w:tabs>
        <w:rPr>
          <w:color w:val="000000" w:themeColor="text1"/>
        </w:rPr>
      </w:pPr>
      <w:r w:rsidRPr="00C763ED">
        <w:rPr>
          <w:color w:val="000000" w:themeColor="text1"/>
          <w:u w:val="single"/>
        </w:rPr>
        <w:tab/>
      </w:r>
    </w:p>
    <w:p w:rsidR="002D515E" w:rsidRPr="00C763ED" w:rsidRDefault="002D515E">
      <w:pPr>
        <w:rPr>
          <w:color w:val="000000" w:themeColor="text1"/>
        </w:rPr>
      </w:pPr>
      <w:r w:rsidRPr="00C763ED">
        <w:rPr>
          <w:i/>
          <w:color w:val="000000" w:themeColor="text1"/>
        </w:rPr>
        <w:t>[Authorized Representative]</w:t>
      </w:r>
    </w:p>
    <w:p w:rsidR="002D515E" w:rsidRPr="00C763ED" w:rsidRDefault="002D515E">
      <w:pPr>
        <w:ind w:firstLine="709"/>
        <w:rPr>
          <w:color w:val="000000" w:themeColor="text1"/>
        </w:rPr>
      </w:pPr>
    </w:p>
    <w:p w:rsidR="002D515E" w:rsidRPr="00C763ED" w:rsidRDefault="002D515E">
      <w:pPr>
        <w:rPr>
          <w:color w:val="000000" w:themeColor="text1"/>
        </w:rPr>
      </w:pPr>
    </w:p>
    <w:p w:rsidR="002D515E" w:rsidRPr="00C763ED" w:rsidRDefault="002D515E">
      <w:pPr>
        <w:numPr>
          <w:ilvl w:val="12"/>
          <w:numId w:val="0"/>
        </w:numPr>
        <w:tabs>
          <w:tab w:val="left" w:pos="5760"/>
        </w:tabs>
        <w:rPr>
          <w:color w:val="000000" w:themeColor="text1"/>
          <w:spacing w:val="-3"/>
          <w:u w:val="single"/>
        </w:rPr>
      </w:pPr>
    </w:p>
    <w:p w:rsidR="002D515E" w:rsidRPr="00C763ED" w:rsidRDefault="002D515E">
      <w:pPr>
        <w:jc w:val="center"/>
        <w:rPr>
          <w:b/>
          <w:color w:val="000000" w:themeColor="text1"/>
        </w:rPr>
      </w:pPr>
    </w:p>
    <w:p w:rsidR="002D515E" w:rsidRPr="00C763ED" w:rsidRDefault="002D515E">
      <w:pPr>
        <w:jc w:val="center"/>
        <w:rPr>
          <w:color w:val="000000" w:themeColor="text1"/>
          <w:sz w:val="30"/>
        </w:rPr>
      </w:pPr>
      <w:bookmarkStart w:id="5322" w:name="_Toc48551155"/>
    </w:p>
    <w:p w:rsidR="002D515E" w:rsidRPr="00C763ED" w:rsidRDefault="002D515E">
      <w:pPr>
        <w:pStyle w:val="Heading3"/>
        <w:jc w:val="center"/>
        <w:rPr>
          <w:color w:val="000000" w:themeColor="text1"/>
          <w:sz w:val="28"/>
          <w:szCs w:val="28"/>
        </w:rPr>
      </w:pPr>
      <w:bookmarkStart w:id="5323" w:name="_Toc48798535"/>
      <w:bookmarkStart w:id="5324" w:name="_Toc48800805"/>
      <w:bookmarkStart w:id="5325" w:name="_Toc48800974"/>
      <w:bookmarkStart w:id="5326" w:name="_Toc48803171"/>
      <w:bookmarkStart w:id="5327" w:name="_Toc48803340"/>
      <w:bookmarkStart w:id="5328" w:name="_Toc48803509"/>
      <w:bookmarkStart w:id="5329" w:name="_Toc48803847"/>
      <w:bookmarkStart w:id="5330" w:name="_Toc48804185"/>
      <w:bookmarkStart w:id="5331" w:name="_Toc48804354"/>
      <w:bookmarkStart w:id="5332" w:name="_Toc48804861"/>
      <w:bookmarkStart w:id="5333" w:name="_Toc48812484"/>
      <w:bookmarkStart w:id="5334" w:name="_Toc48892697"/>
      <w:bookmarkStart w:id="5335" w:name="_Toc48894529"/>
      <w:bookmarkStart w:id="5336" w:name="_Toc48895302"/>
      <w:bookmarkStart w:id="5337" w:name="_Toc48895488"/>
      <w:bookmarkStart w:id="5338" w:name="_Toc48896272"/>
      <w:r w:rsidRPr="00C763ED">
        <w:rPr>
          <w:color w:val="000000" w:themeColor="text1"/>
        </w:rPr>
        <w:br w:type="page"/>
      </w:r>
      <w:bookmarkStart w:id="5339" w:name="_Toc48969057"/>
      <w:bookmarkStart w:id="5340" w:name="_Toc48969388"/>
      <w:bookmarkStart w:id="5341" w:name="_Toc48970311"/>
      <w:bookmarkStart w:id="5342" w:name="_Toc48974135"/>
      <w:bookmarkStart w:id="5343" w:name="_Toc48978631"/>
      <w:bookmarkStart w:id="5344" w:name="_Toc48979390"/>
      <w:bookmarkStart w:id="5345" w:name="_Toc48979577"/>
      <w:bookmarkStart w:id="5346" w:name="_Toc48980642"/>
      <w:bookmarkStart w:id="5347" w:name="_Toc49159715"/>
      <w:bookmarkStart w:id="5348" w:name="_Toc49159902"/>
      <w:bookmarkStart w:id="5349" w:name="_Toc67815182"/>
      <w:bookmarkStart w:id="5350" w:name="_Toc243275152"/>
      <w:r w:rsidRPr="00C763ED">
        <w:rPr>
          <w:b/>
          <w:bCs/>
          <w:color w:val="000000" w:themeColor="text1"/>
          <w:sz w:val="28"/>
          <w:szCs w:val="28"/>
        </w:rPr>
        <w:lastRenderedPageBreak/>
        <w:t>5D.</w:t>
      </w:r>
      <w:r w:rsidRPr="00C763ED">
        <w:rPr>
          <w:b/>
          <w:bCs/>
          <w:color w:val="000000" w:themeColor="text1"/>
          <w:sz w:val="28"/>
          <w:szCs w:val="28"/>
        </w:rPr>
        <w:tab/>
        <w:t>Appendices</w:t>
      </w:r>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p>
    <w:p w:rsidR="002D515E" w:rsidRPr="00C763ED" w:rsidRDefault="002D515E">
      <w:pPr>
        <w:pStyle w:val="Heading5"/>
        <w:spacing w:before="96" w:after="96"/>
        <w:rPr>
          <w:rFonts w:ascii="Arial" w:hAnsi="Arial"/>
          <w:i w:val="0"/>
          <w:color w:val="000000" w:themeColor="text1"/>
          <w:sz w:val="22"/>
        </w:rPr>
      </w:pPr>
      <w:bookmarkStart w:id="5351" w:name="_Toc350849424"/>
      <w:bookmarkStart w:id="5352" w:name="_Toc351343749"/>
      <w:bookmarkStart w:id="5353" w:name="_Toc37733646"/>
      <w:bookmarkStart w:id="5354" w:name="_Toc46725792"/>
      <w:bookmarkStart w:id="5355" w:name="_Toc46731399"/>
      <w:bookmarkStart w:id="5356" w:name="_Toc46731691"/>
      <w:bookmarkStart w:id="5357" w:name="_Toc46731997"/>
      <w:bookmarkStart w:id="5358" w:name="_Toc46732610"/>
      <w:bookmarkStart w:id="5359" w:name="_Toc46733365"/>
      <w:bookmarkStart w:id="5360" w:name="_Toc46733528"/>
      <w:bookmarkStart w:id="5361" w:name="_Toc46736352"/>
      <w:bookmarkStart w:id="5362" w:name="_Toc46736501"/>
      <w:bookmarkStart w:id="5363" w:name="_Toc46736708"/>
      <w:bookmarkStart w:id="5364" w:name="_Toc46736847"/>
      <w:bookmarkStart w:id="5365" w:name="_Toc46736950"/>
      <w:bookmarkStart w:id="5366" w:name="_Toc46737053"/>
      <w:bookmarkStart w:id="5367" w:name="_Toc46737155"/>
      <w:bookmarkStart w:id="5368" w:name="_Toc46737467"/>
      <w:bookmarkStart w:id="5369" w:name="_Toc47069399"/>
      <w:bookmarkStart w:id="5370" w:name="_Toc47070055"/>
      <w:bookmarkStart w:id="5371" w:name="_Toc47070293"/>
      <w:bookmarkStart w:id="5372" w:name="_Toc47071662"/>
      <w:bookmarkStart w:id="5373" w:name="_Toc47074001"/>
      <w:bookmarkStart w:id="5374" w:name="_Toc47074608"/>
      <w:bookmarkStart w:id="5375" w:name="_Toc47159193"/>
      <w:bookmarkStart w:id="5376" w:name="_Toc47170629"/>
      <w:bookmarkStart w:id="5377" w:name="_Toc47322694"/>
      <w:bookmarkStart w:id="5378" w:name="_Toc47326982"/>
      <w:bookmarkStart w:id="5379" w:name="_Toc47328818"/>
      <w:bookmarkStart w:id="5380" w:name="_Toc47331110"/>
      <w:bookmarkStart w:id="5381" w:name="_Toc47331788"/>
      <w:bookmarkStart w:id="5382" w:name="_Toc47331936"/>
      <w:bookmarkStart w:id="5383" w:name="_Toc47332075"/>
      <w:bookmarkStart w:id="5384" w:name="_Toc47332474"/>
      <w:bookmarkStart w:id="5385" w:name="_Toc47332697"/>
      <w:bookmarkStart w:id="5386" w:name="_Toc48551156"/>
      <w:bookmarkStart w:id="5387" w:name="_Toc48798536"/>
      <w:bookmarkStart w:id="5388" w:name="_Toc48800806"/>
      <w:bookmarkStart w:id="5389" w:name="_Toc48800975"/>
      <w:bookmarkStart w:id="5390" w:name="_Toc48803172"/>
      <w:bookmarkStart w:id="5391" w:name="_Toc48803341"/>
      <w:bookmarkStart w:id="5392" w:name="_Toc48803510"/>
      <w:bookmarkStart w:id="5393" w:name="_Toc48803848"/>
      <w:bookmarkStart w:id="5394" w:name="_Toc48804186"/>
      <w:bookmarkStart w:id="5395" w:name="_Toc48804355"/>
      <w:bookmarkStart w:id="5396" w:name="_Toc48804862"/>
      <w:bookmarkStart w:id="5397" w:name="_Toc48812485"/>
      <w:bookmarkStart w:id="5398" w:name="_Toc48892698"/>
      <w:bookmarkStart w:id="5399" w:name="_Toc48894530"/>
      <w:bookmarkStart w:id="5400" w:name="_Toc48895303"/>
      <w:bookmarkStart w:id="5401" w:name="_Toc48895489"/>
      <w:bookmarkStart w:id="5402" w:name="_Toc48896273"/>
      <w:bookmarkStart w:id="5403" w:name="_Toc48969058"/>
      <w:bookmarkStart w:id="5404" w:name="_Toc48969389"/>
      <w:bookmarkStart w:id="5405" w:name="_Toc48970312"/>
      <w:bookmarkStart w:id="5406" w:name="_Toc48974136"/>
      <w:bookmarkStart w:id="5407" w:name="_Toc48978632"/>
      <w:bookmarkStart w:id="5408" w:name="_Toc48979391"/>
      <w:bookmarkStart w:id="5409" w:name="_Toc48979578"/>
      <w:bookmarkStart w:id="5410" w:name="_Toc48980643"/>
      <w:bookmarkStart w:id="5411" w:name="_Toc49159716"/>
      <w:bookmarkStart w:id="5412" w:name="_Toc49159903"/>
      <w:r w:rsidRPr="00C763ED">
        <w:rPr>
          <w:rFonts w:ascii="Arial" w:hAnsi="Arial"/>
          <w:i w:val="0"/>
          <w:color w:val="000000" w:themeColor="text1"/>
          <w:sz w:val="22"/>
        </w:rPr>
        <w:t>Appendix 1</w:t>
      </w:r>
      <w:r w:rsidRPr="00C763ED">
        <w:rPr>
          <w:rFonts w:ascii="Arial" w:hAnsi="Arial"/>
          <w:i w:val="0"/>
          <w:color w:val="000000" w:themeColor="text1"/>
          <w:sz w:val="22"/>
        </w:rPr>
        <w:tab/>
        <w:t>Description of the Services</w:t>
      </w:r>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p>
    <w:p w:rsidR="002D515E" w:rsidRPr="00C763ED" w:rsidRDefault="002D515E" w:rsidP="00DC44F6">
      <w:pPr>
        <w:tabs>
          <w:tab w:val="left" w:pos="4680"/>
        </w:tabs>
        <w:spacing w:before="96" w:after="96"/>
        <w:ind w:left="720"/>
        <w:jc w:val="both"/>
        <w:rPr>
          <w:color w:val="000000" w:themeColor="text1"/>
          <w:lang w:val="en-GB"/>
        </w:rPr>
      </w:pPr>
      <w:r w:rsidRPr="00C763ED">
        <w:rPr>
          <w:color w:val="000000" w:themeColor="text1"/>
          <w:lang w:val="en-GB"/>
        </w:rPr>
        <w:t xml:space="preserve">This Appendix will include the final </w:t>
      </w:r>
      <w:r w:rsidRPr="00C763ED">
        <w:rPr>
          <w:b/>
          <w:color w:val="000000" w:themeColor="text1"/>
          <w:lang w:val="en-GB"/>
        </w:rPr>
        <w:t>Terms of Reference</w:t>
      </w:r>
      <w:r w:rsidRPr="00C763ED">
        <w:rPr>
          <w:color w:val="000000" w:themeColor="text1"/>
          <w:lang w:val="en-GB"/>
        </w:rPr>
        <w:t xml:space="preserve"> worked out by the Client and the Consultant during technical negotiations, dates for completion of various tasks, </w:t>
      </w:r>
      <w:r w:rsidR="00DC44F6" w:rsidRPr="00C763ED">
        <w:rPr>
          <w:color w:val="000000" w:themeColor="text1"/>
          <w:lang w:val="en-GB"/>
        </w:rPr>
        <w:t xml:space="preserve">delivery of reports, documents, </w:t>
      </w:r>
      <w:r w:rsidR="007556A2" w:rsidRPr="00C763ED">
        <w:rPr>
          <w:color w:val="000000" w:themeColor="text1"/>
          <w:lang w:val="en-GB"/>
        </w:rPr>
        <w:t>and place</w:t>
      </w:r>
      <w:r w:rsidRPr="00C763ED">
        <w:rPr>
          <w:color w:val="000000" w:themeColor="text1"/>
          <w:lang w:val="en-GB"/>
        </w:rPr>
        <w:t xml:space="preserve"> of performance for different tasks, specific tasks to be approved by Client, etc.</w:t>
      </w:r>
    </w:p>
    <w:p w:rsidR="002D515E" w:rsidRPr="00C763ED" w:rsidRDefault="002D515E">
      <w:pPr>
        <w:pStyle w:val="Heading5"/>
        <w:spacing w:before="96" w:after="96"/>
        <w:rPr>
          <w:rFonts w:ascii="Arial" w:hAnsi="Arial"/>
          <w:i w:val="0"/>
          <w:color w:val="000000" w:themeColor="text1"/>
          <w:sz w:val="22"/>
        </w:rPr>
      </w:pPr>
      <w:bookmarkStart w:id="5413" w:name="_Toc350849425"/>
      <w:bookmarkStart w:id="5414" w:name="_Toc351343750"/>
      <w:bookmarkStart w:id="5415" w:name="_Toc37733647"/>
      <w:bookmarkStart w:id="5416" w:name="_Toc46725793"/>
      <w:bookmarkStart w:id="5417" w:name="_Toc46731400"/>
      <w:bookmarkStart w:id="5418" w:name="_Toc46731692"/>
      <w:bookmarkStart w:id="5419" w:name="_Toc46731998"/>
      <w:bookmarkStart w:id="5420" w:name="_Toc46732611"/>
      <w:bookmarkStart w:id="5421" w:name="_Toc46733366"/>
      <w:bookmarkStart w:id="5422" w:name="_Toc46733529"/>
      <w:bookmarkStart w:id="5423" w:name="_Toc46736353"/>
      <w:bookmarkStart w:id="5424" w:name="_Toc46736502"/>
      <w:bookmarkStart w:id="5425" w:name="_Toc46736709"/>
      <w:bookmarkStart w:id="5426" w:name="_Toc46736848"/>
      <w:bookmarkStart w:id="5427" w:name="_Toc46736951"/>
      <w:bookmarkStart w:id="5428" w:name="_Toc46737054"/>
      <w:bookmarkStart w:id="5429" w:name="_Toc46737156"/>
      <w:bookmarkStart w:id="5430" w:name="_Toc46737468"/>
      <w:bookmarkStart w:id="5431" w:name="_Toc47069400"/>
      <w:bookmarkStart w:id="5432" w:name="_Toc47070056"/>
      <w:bookmarkStart w:id="5433" w:name="_Toc47070294"/>
      <w:bookmarkStart w:id="5434" w:name="_Toc47071663"/>
      <w:bookmarkStart w:id="5435" w:name="_Toc47074002"/>
      <w:bookmarkStart w:id="5436" w:name="_Toc47074609"/>
      <w:bookmarkStart w:id="5437" w:name="_Toc47159194"/>
      <w:bookmarkStart w:id="5438" w:name="_Toc47170630"/>
      <w:bookmarkStart w:id="5439" w:name="_Toc47322695"/>
      <w:bookmarkStart w:id="5440" w:name="_Toc47326983"/>
      <w:bookmarkStart w:id="5441" w:name="_Toc47328819"/>
      <w:bookmarkStart w:id="5442" w:name="_Toc47331111"/>
      <w:bookmarkStart w:id="5443" w:name="_Toc47331789"/>
      <w:bookmarkStart w:id="5444" w:name="_Toc47331937"/>
      <w:bookmarkStart w:id="5445" w:name="_Toc47332076"/>
      <w:bookmarkStart w:id="5446" w:name="_Toc47332475"/>
      <w:bookmarkStart w:id="5447" w:name="_Toc47332698"/>
      <w:bookmarkStart w:id="5448" w:name="_Toc48551157"/>
      <w:bookmarkStart w:id="5449" w:name="_Toc48798537"/>
      <w:bookmarkStart w:id="5450" w:name="_Toc48800807"/>
      <w:bookmarkStart w:id="5451" w:name="_Toc48800976"/>
      <w:bookmarkStart w:id="5452" w:name="_Toc48803173"/>
      <w:bookmarkStart w:id="5453" w:name="_Toc48803342"/>
      <w:bookmarkStart w:id="5454" w:name="_Toc48803511"/>
      <w:bookmarkStart w:id="5455" w:name="_Toc48803849"/>
      <w:bookmarkStart w:id="5456" w:name="_Toc48804187"/>
      <w:bookmarkStart w:id="5457" w:name="_Toc48804356"/>
      <w:bookmarkStart w:id="5458" w:name="_Toc48804863"/>
      <w:bookmarkStart w:id="5459" w:name="_Toc48812486"/>
      <w:bookmarkStart w:id="5460" w:name="_Toc48892699"/>
      <w:bookmarkStart w:id="5461" w:name="_Toc48894531"/>
      <w:bookmarkStart w:id="5462" w:name="_Toc48895304"/>
      <w:bookmarkStart w:id="5463" w:name="_Toc48895490"/>
      <w:bookmarkStart w:id="5464" w:name="_Toc48896274"/>
      <w:bookmarkStart w:id="5465" w:name="_Toc48969059"/>
      <w:bookmarkStart w:id="5466" w:name="_Toc48969390"/>
      <w:bookmarkStart w:id="5467" w:name="_Toc48970313"/>
      <w:bookmarkStart w:id="5468" w:name="_Toc48974137"/>
      <w:bookmarkStart w:id="5469" w:name="_Toc48978633"/>
      <w:bookmarkStart w:id="5470" w:name="_Toc48979392"/>
      <w:bookmarkStart w:id="5471" w:name="_Toc48979579"/>
      <w:bookmarkStart w:id="5472" w:name="_Toc48980644"/>
      <w:bookmarkStart w:id="5473" w:name="_Toc49159717"/>
      <w:bookmarkStart w:id="5474" w:name="_Toc49159904"/>
      <w:r w:rsidRPr="00C763ED">
        <w:rPr>
          <w:rFonts w:ascii="Arial" w:hAnsi="Arial"/>
          <w:i w:val="0"/>
          <w:color w:val="000000" w:themeColor="text1"/>
          <w:sz w:val="22"/>
        </w:rPr>
        <w:t>Appendix 2</w:t>
      </w:r>
      <w:r w:rsidRPr="00C763ED">
        <w:rPr>
          <w:rFonts w:ascii="Arial" w:hAnsi="Arial"/>
          <w:i w:val="0"/>
          <w:color w:val="000000" w:themeColor="text1"/>
          <w:sz w:val="22"/>
        </w:rPr>
        <w:tab/>
        <w:t>Reporting Requirements</w:t>
      </w:r>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p>
    <w:p w:rsidR="002D515E" w:rsidRPr="00C763ED" w:rsidRDefault="002D515E">
      <w:pPr>
        <w:spacing w:before="96" w:after="96"/>
        <w:ind w:left="720"/>
        <w:rPr>
          <w:color w:val="000000" w:themeColor="text1"/>
          <w:lang w:val="en-GB"/>
        </w:rPr>
      </w:pPr>
      <w:r w:rsidRPr="00C763ED">
        <w:rPr>
          <w:color w:val="000000" w:themeColor="text1"/>
          <w:lang w:val="en-GB"/>
        </w:rPr>
        <w:t xml:space="preserve">List format, frequency, and contents of </w:t>
      </w:r>
      <w:proofErr w:type="gramStart"/>
      <w:r w:rsidRPr="00C763ED">
        <w:rPr>
          <w:color w:val="000000" w:themeColor="text1"/>
          <w:lang w:val="en-GB"/>
        </w:rPr>
        <w:t xml:space="preserve">reports; </w:t>
      </w:r>
      <w:r w:rsidR="007556A2">
        <w:rPr>
          <w:color w:val="000000" w:themeColor="text1"/>
          <w:lang w:val="en-GB"/>
        </w:rPr>
        <w:t xml:space="preserve"> </w:t>
      </w:r>
      <w:r w:rsidRPr="00C763ED">
        <w:rPr>
          <w:color w:val="000000" w:themeColor="text1"/>
          <w:lang w:val="en-GB"/>
        </w:rPr>
        <w:t>persons</w:t>
      </w:r>
      <w:proofErr w:type="gramEnd"/>
      <w:r w:rsidRPr="00C763ED">
        <w:rPr>
          <w:color w:val="000000" w:themeColor="text1"/>
          <w:lang w:val="en-GB"/>
        </w:rPr>
        <w:t xml:space="preserve"> to receive them; dates of submission; etc.  </w:t>
      </w:r>
    </w:p>
    <w:p w:rsidR="006D168D" w:rsidRDefault="002D515E">
      <w:pPr>
        <w:pStyle w:val="Heading5"/>
        <w:spacing w:before="96" w:after="96"/>
        <w:rPr>
          <w:rFonts w:ascii="Arial" w:hAnsi="Arial"/>
          <w:i w:val="0"/>
          <w:color w:val="000000" w:themeColor="text1"/>
          <w:sz w:val="22"/>
        </w:rPr>
      </w:pPr>
      <w:bookmarkStart w:id="5475" w:name="_Toc350849426"/>
      <w:bookmarkStart w:id="5476" w:name="_Toc351343751"/>
      <w:bookmarkStart w:id="5477" w:name="_Toc37733648"/>
      <w:bookmarkStart w:id="5478" w:name="_Toc46725794"/>
      <w:bookmarkStart w:id="5479" w:name="_Toc46731401"/>
      <w:bookmarkStart w:id="5480" w:name="_Toc46731693"/>
      <w:bookmarkStart w:id="5481" w:name="_Toc46731999"/>
      <w:bookmarkStart w:id="5482" w:name="_Toc46732612"/>
      <w:bookmarkStart w:id="5483" w:name="_Toc46733367"/>
      <w:bookmarkStart w:id="5484" w:name="_Toc46733530"/>
      <w:bookmarkStart w:id="5485" w:name="_Toc46736354"/>
      <w:bookmarkStart w:id="5486" w:name="_Toc46736503"/>
      <w:bookmarkStart w:id="5487" w:name="_Toc46736710"/>
      <w:bookmarkStart w:id="5488" w:name="_Toc46736849"/>
      <w:bookmarkStart w:id="5489" w:name="_Toc46736952"/>
      <w:bookmarkStart w:id="5490" w:name="_Toc46737055"/>
      <w:bookmarkStart w:id="5491" w:name="_Toc46737157"/>
      <w:bookmarkStart w:id="5492" w:name="_Toc46737469"/>
      <w:bookmarkStart w:id="5493" w:name="_Toc47069401"/>
      <w:bookmarkStart w:id="5494" w:name="_Toc47070057"/>
      <w:bookmarkStart w:id="5495" w:name="_Toc47070295"/>
      <w:bookmarkStart w:id="5496" w:name="_Toc47071664"/>
      <w:bookmarkStart w:id="5497" w:name="_Toc47074003"/>
      <w:bookmarkStart w:id="5498" w:name="_Toc47074610"/>
      <w:bookmarkStart w:id="5499" w:name="_Toc47159195"/>
      <w:bookmarkStart w:id="5500" w:name="_Toc47170631"/>
      <w:bookmarkStart w:id="5501" w:name="_Toc47322696"/>
      <w:bookmarkStart w:id="5502" w:name="_Toc47326984"/>
      <w:bookmarkStart w:id="5503" w:name="_Toc47328820"/>
      <w:bookmarkStart w:id="5504" w:name="_Toc47331112"/>
      <w:bookmarkStart w:id="5505" w:name="_Toc47331790"/>
      <w:bookmarkStart w:id="5506" w:name="_Toc47331938"/>
      <w:bookmarkStart w:id="5507" w:name="_Toc47332077"/>
      <w:bookmarkStart w:id="5508" w:name="_Toc47332476"/>
      <w:bookmarkStart w:id="5509" w:name="_Toc47332699"/>
      <w:bookmarkStart w:id="5510" w:name="_Toc48551158"/>
      <w:bookmarkStart w:id="5511" w:name="_Toc48798538"/>
      <w:bookmarkStart w:id="5512" w:name="_Toc48800808"/>
      <w:bookmarkStart w:id="5513" w:name="_Toc48800977"/>
      <w:bookmarkStart w:id="5514" w:name="_Toc48803174"/>
      <w:bookmarkStart w:id="5515" w:name="_Toc48803343"/>
      <w:bookmarkStart w:id="5516" w:name="_Toc48803512"/>
      <w:bookmarkStart w:id="5517" w:name="_Toc48803850"/>
      <w:bookmarkStart w:id="5518" w:name="_Toc48804188"/>
      <w:bookmarkStart w:id="5519" w:name="_Toc48804357"/>
      <w:bookmarkStart w:id="5520" w:name="_Toc48804864"/>
      <w:bookmarkStart w:id="5521" w:name="_Toc48812487"/>
      <w:bookmarkStart w:id="5522" w:name="_Toc48892700"/>
      <w:bookmarkStart w:id="5523" w:name="_Toc48894532"/>
      <w:bookmarkStart w:id="5524" w:name="_Toc48895305"/>
      <w:bookmarkStart w:id="5525" w:name="_Toc48895491"/>
      <w:bookmarkStart w:id="5526" w:name="_Toc48896275"/>
      <w:bookmarkStart w:id="5527" w:name="_Toc48969060"/>
      <w:bookmarkStart w:id="5528" w:name="_Toc48969391"/>
      <w:bookmarkStart w:id="5529" w:name="_Toc48970314"/>
      <w:bookmarkStart w:id="5530" w:name="_Toc48974138"/>
      <w:bookmarkStart w:id="5531" w:name="_Toc48978634"/>
      <w:bookmarkStart w:id="5532" w:name="_Toc48979393"/>
      <w:bookmarkStart w:id="5533" w:name="_Toc48979580"/>
      <w:bookmarkStart w:id="5534" w:name="_Toc48980645"/>
      <w:bookmarkStart w:id="5535" w:name="_Toc49159718"/>
      <w:bookmarkStart w:id="5536" w:name="_Toc49159905"/>
      <w:r w:rsidRPr="00C763ED">
        <w:rPr>
          <w:rFonts w:ascii="Arial" w:hAnsi="Arial"/>
          <w:i w:val="0"/>
          <w:color w:val="000000" w:themeColor="text1"/>
          <w:sz w:val="22"/>
        </w:rPr>
        <w:t>Appendix 3</w:t>
      </w:r>
      <w:r w:rsidRPr="00C763ED">
        <w:rPr>
          <w:rFonts w:ascii="Arial" w:hAnsi="Arial"/>
          <w:i w:val="0"/>
          <w:color w:val="000000" w:themeColor="text1"/>
          <w:sz w:val="22"/>
        </w:rPr>
        <w:tab/>
        <w:t xml:space="preserve">Key Personnel and </w:t>
      </w:r>
      <w:bookmarkEnd w:id="5475"/>
      <w:bookmarkEnd w:id="5476"/>
      <w:r w:rsidRPr="00C763ED">
        <w:rPr>
          <w:rFonts w:ascii="Arial" w:hAnsi="Arial"/>
          <w:i w:val="0"/>
          <w:color w:val="000000" w:themeColor="text1"/>
          <w:sz w:val="22"/>
        </w:rPr>
        <w:t>Sub Consultants</w:t>
      </w:r>
      <w:bookmarkStart w:id="5537" w:name="_Toc351343753"/>
      <w:bookmarkStart w:id="5538" w:name="_Toc37733649"/>
      <w:bookmarkStart w:id="5539" w:name="_Toc46725795"/>
      <w:bookmarkStart w:id="5540" w:name="_Toc46731402"/>
      <w:bookmarkStart w:id="5541" w:name="_Toc46731694"/>
      <w:bookmarkStart w:id="5542" w:name="_Toc46732000"/>
      <w:bookmarkStart w:id="5543" w:name="_Toc46732613"/>
      <w:bookmarkStart w:id="5544" w:name="_Toc46733368"/>
      <w:bookmarkStart w:id="5545" w:name="_Toc46733531"/>
      <w:bookmarkStart w:id="5546" w:name="_Toc46736355"/>
      <w:bookmarkStart w:id="5547" w:name="_Toc46736504"/>
      <w:bookmarkStart w:id="5548" w:name="_Toc46736711"/>
      <w:bookmarkStart w:id="5549" w:name="_Toc46736850"/>
      <w:bookmarkStart w:id="5550" w:name="_Toc46736953"/>
      <w:bookmarkStart w:id="5551" w:name="_Toc46737056"/>
      <w:bookmarkStart w:id="5552" w:name="_Toc46737158"/>
      <w:bookmarkStart w:id="5553" w:name="_Toc46737470"/>
      <w:bookmarkStart w:id="5554" w:name="_Toc47069402"/>
      <w:bookmarkStart w:id="5555" w:name="_Toc47070058"/>
      <w:bookmarkStart w:id="5556" w:name="_Toc47070296"/>
      <w:bookmarkStart w:id="5557" w:name="_Toc47071665"/>
      <w:bookmarkStart w:id="5558" w:name="_Toc47074004"/>
      <w:bookmarkStart w:id="5559" w:name="_Toc47074611"/>
      <w:bookmarkStart w:id="5560" w:name="_Toc47159196"/>
      <w:bookmarkStart w:id="5561" w:name="_Toc47170632"/>
      <w:bookmarkStart w:id="5562" w:name="_Toc47322697"/>
      <w:bookmarkStart w:id="5563" w:name="_Toc47326985"/>
      <w:bookmarkStart w:id="5564" w:name="_Toc47328821"/>
      <w:bookmarkStart w:id="5565" w:name="_Toc47331113"/>
      <w:bookmarkStart w:id="5566" w:name="_Toc47331791"/>
      <w:bookmarkStart w:id="5567" w:name="_Toc47331939"/>
      <w:bookmarkStart w:id="5568" w:name="_Toc47332078"/>
      <w:bookmarkStart w:id="5569" w:name="_Toc47332477"/>
      <w:bookmarkStart w:id="5570" w:name="_Toc47332700"/>
      <w:bookmarkStart w:id="5571" w:name="_Toc48551159"/>
      <w:bookmarkStart w:id="5572" w:name="_Toc48798539"/>
      <w:bookmarkStart w:id="5573" w:name="_Toc48800809"/>
      <w:bookmarkStart w:id="5574" w:name="_Toc48800978"/>
      <w:bookmarkStart w:id="5575" w:name="_Toc48803175"/>
      <w:bookmarkStart w:id="5576" w:name="_Toc48803344"/>
      <w:bookmarkStart w:id="5577" w:name="_Toc48803513"/>
      <w:bookmarkStart w:id="5578" w:name="_Toc48803851"/>
      <w:bookmarkStart w:id="5579" w:name="_Toc48804189"/>
      <w:bookmarkStart w:id="5580" w:name="_Toc48804358"/>
      <w:bookmarkStart w:id="5581" w:name="_Toc48804865"/>
      <w:bookmarkStart w:id="5582" w:name="_Toc48812488"/>
      <w:bookmarkStart w:id="5583" w:name="_Toc48892701"/>
      <w:bookmarkStart w:id="5584" w:name="_Toc48894533"/>
      <w:bookmarkStart w:id="5585" w:name="_Toc48895306"/>
      <w:bookmarkStart w:id="5586" w:name="_Toc48895492"/>
      <w:bookmarkStart w:id="5587" w:name="_Toc48896276"/>
      <w:bookmarkStart w:id="5588" w:name="_Toc48969061"/>
      <w:bookmarkStart w:id="5589" w:name="_Toc48969392"/>
      <w:bookmarkStart w:id="5590" w:name="_Toc48970315"/>
      <w:bookmarkStart w:id="5591" w:name="_Toc48974139"/>
      <w:bookmarkStart w:id="5592" w:name="_Toc48978635"/>
      <w:bookmarkStart w:id="5593" w:name="_Toc48979394"/>
      <w:bookmarkStart w:id="5594" w:name="_Toc48979581"/>
      <w:bookmarkStart w:id="5595" w:name="_Toc48980646"/>
      <w:bookmarkStart w:id="5596" w:name="_Toc49159719"/>
      <w:bookmarkStart w:id="5597" w:name="_Toc4915990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r w:rsidR="006D168D">
        <w:rPr>
          <w:rFonts w:ascii="Arial" w:hAnsi="Arial"/>
          <w:i w:val="0"/>
          <w:color w:val="000000" w:themeColor="text1"/>
          <w:sz w:val="22"/>
        </w:rPr>
        <w:t xml:space="preserve">: </w:t>
      </w:r>
      <w:r w:rsidR="006D168D" w:rsidRPr="006D168D">
        <w:rPr>
          <w:rFonts w:ascii="Arial" w:hAnsi="Arial"/>
          <w:b w:val="0"/>
          <w:i w:val="0"/>
          <w:color w:val="000000" w:themeColor="text1"/>
          <w:sz w:val="22"/>
        </w:rPr>
        <w:t>Not applicable</w:t>
      </w:r>
      <w:r w:rsidR="006D168D">
        <w:rPr>
          <w:rFonts w:ascii="Arial" w:hAnsi="Arial"/>
          <w:b w:val="0"/>
          <w:i w:val="0"/>
          <w:color w:val="000000" w:themeColor="text1"/>
          <w:sz w:val="22"/>
        </w:rPr>
        <w:t xml:space="preserve"> for lump sum contract.</w:t>
      </w:r>
      <w:r w:rsidR="006D168D">
        <w:rPr>
          <w:rFonts w:ascii="Arial" w:hAnsi="Arial"/>
          <w:i w:val="0"/>
          <w:color w:val="000000" w:themeColor="text1"/>
          <w:sz w:val="22"/>
        </w:rPr>
        <w:t xml:space="preserve"> </w:t>
      </w:r>
    </w:p>
    <w:p w:rsidR="006D168D" w:rsidRPr="006D168D" w:rsidRDefault="006D168D" w:rsidP="006D168D">
      <w:pPr>
        <w:rPr>
          <w:lang w:eastAsia="zh-CN"/>
        </w:rPr>
      </w:pPr>
    </w:p>
    <w:p w:rsidR="002D515E" w:rsidRPr="00C763ED" w:rsidRDefault="002D515E">
      <w:pPr>
        <w:pStyle w:val="Heading5"/>
        <w:spacing w:before="96" w:after="96"/>
        <w:rPr>
          <w:rFonts w:ascii="Arial" w:hAnsi="Arial"/>
          <w:i w:val="0"/>
          <w:color w:val="000000" w:themeColor="text1"/>
          <w:sz w:val="22"/>
        </w:rPr>
      </w:pPr>
      <w:r w:rsidRPr="00C763ED">
        <w:rPr>
          <w:rFonts w:ascii="Arial" w:hAnsi="Arial"/>
          <w:i w:val="0"/>
          <w:color w:val="000000" w:themeColor="text1"/>
          <w:sz w:val="22"/>
        </w:rPr>
        <w:t>Appendix 4</w:t>
      </w:r>
      <w:r w:rsidRPr="00C763ED">
        <w:rPr>
          <w:rFonts w:ascii="Arial" w:hAnsi="Arial"/>
          <w:i w:val="0"/>
          <w:color w:val="000000" w:themeColor="text1"/>
          <w:sz w:val="22"/>
        </w:rPr>
        <w:tab/>
        <w:t>Hours of Work for Key Personnel</w:t>
      </w:r>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p>
    <w:p w:rsidR="00C172BB" w:rsidRPr="00C763ED" w:rsidRDefault="00C172BB" w:rsidP="007556A2">
      <w:pPr>
        <w:spacing w:before="96" w:after="96"/>
        <w:ind w:left="720"/>
        <w:jc w:val="both"/>
        <w:rPr>
          <w:iCs/>
          <w:color w:val="000000" w:themeColor="text1"/>
          <w:lang w:val="en-GB"/>
        </w:rPr>
      </w:pPr>
      <w:r w:rsidRPr="00C763ED">
        <w:rPr>
          <w:iCs/>
          <w:color w:val="000000" w:themeColor="text1"/>
          <w:lang w:val="en-GB"/>
        </w:rPr>
        <w:t xml:space="preserve">For Lump Sum contracts, </w:t>
      </w:r>
      <w:r w:rsidR="000675F2" w:rsidRPr="00C763ED">
        <w:rPr>
          <w:iCs/>
          <w:color w:val="000000" w:themeColor="text1"/>
          <w:lang w:val="en-GB"/>
        </w:rPr>
        <w:t>Consultant’s payments are linked with the delivery of certain outputs usually reports and important deliverables. T</w:t>
      </w:r>
      <w:r w:rsidRPr="00C763ED">
        <w:rPr>
          <w:iCs/>
          <w:color w:val="000000" w:themeColor="text1"/>
          <w:lang w:val="en-GB"/>
        </w:rPr>
        <w:t xml:space="preserve">he Client needs to be satisfied with the </w:t>
      </w:r>
      <w:proofErr w:type="spellStart"/>
      <w:r w:rsidRPr="00C763ED">
        <w:rPr>
          <w:iCs/>
          <w:color w:val="000000" w:themeColor="text1"/>
          <w:lang w:val="en-GB"/>
        </w:rPr>
        <w:t>out put</w:t>
      </w:r>
      <w:proofErr w:type="spellEnd"/>
      <w:r w:rsidRPr="00C763ED">
        <w:rPr>
          <w:iCs/>
          <w:color w:val="000000" w:themeColor="text1"/>
          <w:lang w:val="en-GB"/>
        </w:rPr>
        <w:t xml:space="preserve"> of the Consultant.</w:t>
      </w:r>
    </w:p>
    <w:p w:rsidR="00C172BB" w:rsidRPr="00C763ED" w:rsidRDefault="00C172BB">
      <w:pPr>
        <w:spacing w:before="96" w:after="96"/>
        <w:ind w:left="720"/>
        <w:rPr>
          <w:iCs/>
          <w:color w:val="000000" w:themeColor="text1"/>
          <w:lang w:val="en-GB"/>
        </w:rPr>
      </w:pPr>
    </w:p>
    <w:p w:rsidR="002D515E" w:rsidRDefault="002D515E">
      <w:pPr>
        <w:pStyle w:val="Heading5"/>
        <w:spacing w:before="96" w:after="96"/>
        <w:rPr>
          <w:rFonts w:ascii="Arial" w:hAnsi="Arial"/>
          <w:i w:val="0"/>
          <w:color w:val="000000" w:themeColor="text1"/>
          <w:sz w:val="22"/>
        </w:rPr>
      </w:pPr>
      <w:bookmarkStart w:id="5598" w:name="_Toc351343754"/>
      <w:bookmarkStart w:id="5599" w:name="_Toc37733650"/>
      <w:bookmarkStart w:id="5600" w:name="_Toc46725796"/>
      <w:bookmarkStart w:id="5601" w:name="_Toc46731403"/>
      <w:bookmarkStart w:id="5602" w:name="_Toc46731695"/>
      <w:bookmarkStart w:id="5603" w:name="_Toc46732001"/>
      <w:bookmarkStart w:id="5604" w:name="_Toc46732614"/>
      <w:bookmarkStart w:id="5605" w:name="_Toc46733369"/>
      <w:bookmarkStart w:id="5606" w:name="_Toc46733532"/>
      <w:bookmarkStart w:id="5607" w:name="_Toc46736356"/>
      <w:bookmarkStart w:id="5608" w:name="_Toc46736505"/>
      <w:bookmarkStart w:id="5609" w:name="_Toc46736712"/>
      <w:bookmarkStart w:id="5610" w:name="_Toc46736851"/>
      <w:bookmarkStart w:id="5611" w:name="_Toc46736954"/>
      <w:bookmarkStart w:id="5612" w:name="_Toc46737057"/>
      <w:bookmarkStart w:id="5613" w:name="_Toc46737159"/>
      <w:bookmarkStart w:id="5614" w:name="_Toc46737471"/>
      <w:bookmarkStart w:id="5615" w:name="_Toc47069403"/>
      <w:bookmarkStart w:id="5616" w:name="_Toc47070059"/>
      <w:bookmarkStart w:id="5617" w:name="_Toc47070297"/>
      <w:bookmarkStart w:id="5618" w:name="_Toc47071666"/>
      <w:bookmarkStart w:id="5619" w:name="_Toc47074005"/>
      <w:bookmarkStart w:id="5620" w:name="_Toc47074612"/>
      <w:bookmarkStart w:id="5621" w:name="_Toc47159197"/>
      <w:bookmarkStart w:id="5622" w:name="_Toc47170633"/>
      <w:bookmarkStart w:id="5623" w:name="_Toc47322698"/>
      <w:bookmarkStart w:id="5624" w:name="_Toc47326986"/>
      <w:bookmarkStart w:id="5625" w:name="_Toc47328822"/>
      <w:bookmarkStart w:id="5626" w:name="_Toc47331114"/>
      <w:bookmarkStart w:id="5627" w:name="_Toc47331792"/>
      <w:bookmarkStart w:id="5628" w:name="_Toc47331940"/>
      <w:bookmarkStart w:id="5629" w:name="_Toc47332079"/>
      <w:bookmarkStart w:id="5630" w:name="_Toc47332478"/>
      <w:bookmarkStart w:id="5631" w:name="_Toc47332701"/>
      <w:bookmarkStart w:id="5632" w:name="_Toc48551160"/>
      <w:bookmarkStart w:id="5633" w:name="_Toc48798540"/>
      <w:bookmarkStart w:id="5634" w:name="_Toc48800810"/>
      <w:bookmarkStart w:id="5635" w:name="_Toc48800979"/>
      <w:bookmarkStart w:id="5636" w:name="_Toc48803176"/>
      <w:bookmarkStart w:id="5637" w:name="_Toc48803345"/>
      <w:bookmarkStart w:id="5638" w:name="_Toc48803514"/>
      <w:bookmarkStart w:id="5639" w:name="_Toc48803852"/>
      <w:bookmarkStart w:id="5640" w:name="_Toc48804190"/>
      <w:bookmarkStart w:id="5641" w:name="_Toc48804359"/>
      <w:bookmarkStart w:id="5642" w:name="_Toc48804866"/>
      <w:bookmarkStart w:id="5643" w:name="_Toc48812489"/>
      <w:bookmarkStart w:id="5644" w:name="_Toc48892702"/>
      <w:bookmarkStart w:id="5645" w:name="_Toc48894534"/>
      <w:bookmarkStart w:id="5646" w:name="_Toc48895307"/>
      <w:bookmarkStart w:id="5647" w:name="_Toc48895493"/>
      <w:bookmarkStart w:id="5648" w:name="_Toc48896277"/>
      <w:bookmarkStart w:id="5649" w:name="_Toc48969062"/>
      <w:bookmarkStart w:id="5650" w:name="_Toc48969393"/>
      <w:bookmarkStart w:id="5651" w:name="_Toc48970316"/>
      <w:bookmarkStart w:id="5652" w:name="_Toc48974140"/>
      <w:bookmarkStart w:id="5653" w:name="_Toc48978636"/>
      <w:bookmarkStart w:id="5654" w:name="_Toc48979395"/>
      <w:bookmarkStart w:id="5655" w:name="_Toc48979582"/>
      <w:bookmarkStart w:id="5656" w:name="_Toc48980647"/>
      <w:bookmarkStart w:id="5657" w:name="_Toc49159720"/>
      <w:bookmarkStart w:id="5658" w:name="_Toc49159907"/>
      <w:r w:rsidRPr="00C763ED">
        <w:rPr>
          <w:rFonts w:ascii="Arial" w:hAnsi="Arial"/>
          <w:i w:val="0"/>
          <w:color w:val="000000" w:themeColor="text1"/>
          <w:sz w:val="22"/>
        </w:rPr>
        <w:t>Appendix 5</w:t>
      </w:r>
      <w:r w:rsidRPr="00C763ED">
        <w:rPr>
          <w:rFonts w:ascii="Arial" w:hAnsi="Arial"/>
          <w:i w:val="0"/>
          <w:color w:val="000000" w:themeColor="text1"/>
          <w:sz w:val="22"/>
        </w:rPr>
        <w:tab/>
        <w:t>Duties of the Client</w:t>
      </w:r>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p>
    <w:p w:rsidR="0085607E" w:rsidRDefault="0085607E" w:rsidP="0085607E">
      <w:pPr>
        <w:ind w:left="720" w:firstLine="720"/>
        <w:rPr>
          <w:lang w:eastAsia="zh-CN"/>
        </w:rPr>
      </w:pPr>
      <w:r>
        <w:rPr>
          <w:lang w:eastAsia="zh-CN"/>
        </w:rPr>
        <w:t>According to the provisions of the contract.</w:t>
      </w:r>
    </w:p>
    <w:p w:rsidR="0085607E" w:rsidRPr="0085607E" w:rsidRDefault="0085607E" w:rsidP="0085607E">
      <w:pPr>
        <w:rPr>
          <w:lang w:eastAsia="zh-CN"/>
        </w:rPr>
      </w:pPr>
    </w:p>
    <w:p w:rsidR="002D515E" w:rsidRPr="00B96D91" w:rsidRDefault="002D515E">
      <w:pPr>
        <w:pStyle w:val="Heading5"/>
        <w:spacing w:before="96" w:after="96"/>
        <w:rPr>
          <w:rFonts w:ascii="Arial" w:hAnsi="Arial"/>
          <w:b w:val="0"/>
          <w:i w:val="0"/>
          <w:color w:val="000000" w:themeColor="text1"/>
          <w:sz w:val="22"/>
        </w:rPr>
      </w:pPr>
      <w:bookmarkStart w:id="5659" w:name="_Toc351343755"/>
      <w:bookmarkStart w:id="5660" w:name="_Toc37733651"/>
      <w:bookmarkStart w:id="5661" w:name="_Toc46725797"/>
      <w:bookmarkStart w:id="5662" w:name="_Toc46731404"/>
      <w:bookmarkStart w:id="5663" w:name="_Toc46731696"/>
      <w:bookmarkStart w:id="5664" w:name="_Toc46732002"/>
      <w:bookmarkStart w:id="5665" w:name="_Toc46732615"/>
      <w:bookmarkStart w:id="5666" w:name="_Toc46733370"/>
      <w:bookmarkStart w:id="5667" w:name="_Toc46733533"/>
      <w:bookmarkStart w:id="5668" w:name="_Toc46736357"/>
      <w:bookmarkStart w:id="5669" w:name="_Toc46736506"/>
      <w:bookmarkStart w:id="5670" w:name="_Toc46736713"/>
      <w:bookmarkStart w:id="5671" w:name="_Toc46736852"/>
      <w:bookmarkStart w:id="5672" w:name="_Toc46736955"/>
      <w:bookmarkStart w:id="5673" w:name="_Toc46737058"/>
      <w:bookmarkStart w:id="5674" w:name="_Toc46737160"/>
      <w:bookmarkStart w:id="5675" w:name="_Toc46737472"/>
      <w:bookmarkStart w:id="5676" w:name="_Toc47069404"/>
      <w:bookmarkStart w:id="5677" w:name="_Toc47070060"/>
      <w:bookmarkStart w:id="5678" w:name="_Toc47070298"/>
      <w:bookmarkStart w:id="5679" w:name="_Toc47071667"/>
      <w:bookmarkStart w:id="5680" w:name="_Toc47074006"/>
      <w:bookmarkStart w:id="5681" w:name="_Toc47074613"/>
      <w:bookmarkStart w:id="5682" w:name="_Toc47159198"/>
      <w:bookmarkStart w:id="5683" w:name="_Toc47170634"/>
      <w:bookmarkStart w:id="5684" w:name="_Toc47322699"/>
      <w:bookmarkStart w:id="5685" w:name="_Toc47326987"/>
      <w:bookmarkStart w:id="5686" w:name="_Toc47328823"/>
      <w:bookmarkStart w:id="5687" w:name="_Toc47331115"/>
      <w:bookmarkStart w:id="5688" w:name="_Toc47331793"/>
      <w:bookmarkStart w:id="5689" w:name="_Toc47331941"/>
      <w:bookmarkStart w:id="5690" w:name="_Toc47332080"/>
      <w:bookmarkStart w:id="5691" w:name="_Toc47332479"/>
      <w:bookmarkStart w:id="5692" w:name="_Toc47332702"/>
      <w:bookmarkStart w:id="5693" w:name="_Toc48551161"/>
      <w:bookmarkStart w:id="5694" w:name="_Toc48798541"/>
      <w:bookmarkStart w:id="5695" w:name="_Toc48800811"/>
      <w:bookmarkStart w:id="5696" w:name="_Toc48800980"/>
      <w:bookmarkStart w:id="5697" w:name="_Toc48803177"/>
      <w:bookmarkStart w:id="5698" w:name="_Toc48803346"/>
      <w:bookmarkStart w:id="5699" w:name="_Toc48803515"/>
      <w:bookmarkStart w:id="5700" w:name="_Toc48803853"/>
      <w:bookmarkStart w:id="5701" w:name="_Toc48804191"/>
      <w:bookmarkStart w:id="5702" w:name="_Toc48804360"/>
      <w:bookmarkStart w:id="5703" w:name="_Toc48804867"/>
      <w:bookmarkStart w:id="5704" w:name="_Toc48812490"/>
      <w:bookmarkStart w:id="5705" w:name="_Toc48892703"/>
      <w:bookmarkStart w:id="5706" w:name="_Toc48894535"/>
      <w:bookmarkStart w:id="5707" w:name="_Toc48895308"/>
      <w:bookmarkStart w:id="5708" w:name="_Toc48895494"/>
      <w:bookmarkStart w:id="5709" w:name="_Toc48896278"/>
      <w:bookmarkStart w:id="5710" w:name="_Toc48969063"/>
      <w:bookmarkStart w:id="5711" w:name="_Toc48969394"/>
      <w:bookmarkStart w:id="5712" w:name="_Toc48970317"/>
      <w:bookmarkStart w:id="5713" w:name="_Toc48974141"/>
      <w:bookmarkStart w:id="5714" w:name="_Toc48978637"/>
      <w:bookmarkStart w:id="5715" w:name="_Toc48979396"/>
      <w:bookmarkStart w:id="5716" w:name="_Toc48979583"/>
      <w:bookmarkStart w:id="5717" w:name="_Toc48980648"/>
      <w:bookmarkStart w:id="5718" w:name="_Toc49159721"/>
      <w:bookmarkStart w:id="5719" w:name="_Toc49159908"/>
      <w:r w:rsidRPr="00C763ED">
        <w:rPr>
          <w:rFonts w:ascii="Arial" w:hAnsi="Arial"/>
          <w:i w:val="0"/>
          <w:color w:val="000000" w:themeColor="text1"/>
          <w:sz w:val="22"/>
        </w:rPr>
        <w:t>Appendix 6</w:t>
      </w:r>
      <w:r w:rsidRPr="00C763ED">
        <w:rPr>
          <w:rFonts w:ascii="Arial" w:hAnsi="Arial"/>
          <w:i w:val="0"/>
          <w:color w:val="000000" w:themeColor="text1"/>
          <w:sz w:val="22"/>
        </w:rPr>
        <w:tab/>
        <w:t>Cost Estimates</w:t>
      </w:r>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r w:rsidR="00B96D91">
        <w:rPr>
          <w:rFonts w:ascii="Arial" w:hAnsi="Arial"/>
          <w:i w:val="0"/>
          <w:color w:val="000000" w:themeColor="text1"/>
          <w:sz w:val="22"/>
        </w:rPr>
        <w:t xml:space="preserve">: </w:t>
      </w:r>
      <w:r w:rsidR="00B96D91" w:rsidRPr="00B96D91">
        <w:rPr>
          <w:rFonts w:ascii="Arial" w:hAnsi="Arial"/>
          <w:b w:val="0"/>
          <w:i w:val="0"/>
          <w:color w:val="000000" w:themeColor="text1"/>
          <w:sz w:val="22"/>
        </w:rPr>
        <w:t>As per lump sum contract</w:t>
      </w:r>
      <w:r w:rsidR="007556A2">
        <w:rPr>
          <w:rFonts w:ascii="Arial" w:hAnsi="Arial"/>
          <w:b w:val="0"/>
          <w:i w:val="0"/>
          <w:color w:val="000000" w:themeColor="text1"/>
          <w:sz w:val="22"/>
        </w:rPr>
        <w:t>.</w:t>
      </w:r>
    </w:p>
    <w:p w:rsidR="00B96D91" w:rsidRDefault="00B96D91"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Default="0085607E" w:rsidP="00B96D91">
      <w:pPr>
        <w:rPr>
          <w:lang w:eastAsia="zh-CN"/>
        </w:rPr>
      </w:pPr>
    </w:p>
    <w:p w:rsidR="0085607E" w:rsidRPr="00B96D91" w:rsidRDefault="0085607E" w:rsidP="00B96D91">
      <w:pPr>
        <w:rPr>
          <w:lang w:eastAsia="zh-CN"/>
        </w:rPr>
      </w:pPr>
    </w:p>
    <w:p w:rsidR="002D515E" w:rsidRPr="00C763ED" w:rsidRDefault="002D515E">
      <w:pPr>
        <w:pStyle w:val="Heading5"/>
        <w:spacing w:before="120" w:after="120"/>
        <w:jc w:val="center"/>
        <w:rPr>
          <w:rFonts w:ascii="Arial" w:hAnsi="Arial"/>
          <w:i w:val="0"/>
          <w:color w:val="000000" w:themeColor="text1"/>
        </w:rPr>
      </w:pPr>
      <w:bookmarkStart w:id="5720" w:name="_Toc351343757"/>
      <w:bookmarkStart w:id="5721" w:name="_Toc37733652"/>
      <w:bookmarkStart w:id="5722" w:name="_Toc46725798"/>
      <w:bookmarkStart w:id="5723" w:name="_Toc46731405"/>
      <w:bookmarkStart w:id="5724" w:name="_Toc46731697"/>
      <w:bookmarkStart w:id="5725" w:name="_Toc46732003"/>
      <w:bookmarkStart w:id="5726" w:name="_Toc46732616"/>
      <w:bookmarkStart w:id="5727" w:name="_Toc46733371"/>
      <w:bookmarkStart w:id="5728" w:name="_Toc46733534"/>
      <w:bookmarkStart w:id="5729" w:name="_Toc46736358"/>
      <w:bookmarkStart w:id="5730" w:name="_Toc46736507"/>
      <w:bookmarkStart w:id="5731" w:name="_Toc46736714"/>
      <w:bookmarkStart w:id="5732" w:name="_Toc46736853"/>
      <w:bookmarkStart w:id="5733" w:name="_Toc46736956"/>
      <w:bookmarkStart w:id="5734" w:name="_Toc46737059"/>
      <w:bookmarkStart w:id="5735" w:name="_Toc46737161"/>
      <w:bookmarkStart w:id="5736" w:name="_Toc46737473"/>
      <w:bookmarkStart w:id="5737" w:name="_Toc47069405"/>
      <w:bookmarkStart w:id="5738" w:name="_Toc47070061"/>
      <w:bookmarkStart w:id="5739" w:name="_Toc47070299"/>
      <w:bookmarkStart w:id="5740" w:name="_Toc47071668"/>
      <w:bookmarkStart w:id="5741" w:name="_Toc47074007"/>
      <w:bookmarkStart w:id="5742" w:name="_Toc47074614"/>
      <w:bookmarkStart w:id="5743" w:name="_Toc47159199"/>
      <w:bookmarkStart w:id="5744" w:name="_Toc47170635"/>
      <w:bookmarkStart w:id="5745" w:name="_Toc47322700"/>
      <w:bookmarkStart w:id="5746" w:name="_Toc47326988"/>
      <w:bookmarkStart w:id="5747" w:name="_Toc47328824"/>
      <w:bookmarkStart w:id="5748" w:name="_Toc47331116"/>
      <w:bookmarkStart w:id="5749" w:name="_Toc47331794"/>
      <w:bookmarkStart w:id="5750" w:name="_Toc47331942"/>
      <w:bookmarkStart w:id="5751" w:name="_Toc47332081"/>
      <w:bookmarkStart w:id="5752" w:name="_Toc47332480"/>
      <w:bookmarkStart w:id="5753" w:name="_Toc47332703"/>
      <w:bookmarkStart w:id="5754" w:name="_Toc48551162"/>
      <w:bookmarkStart w:id="5755" w:name="_Toc48798542"/>
      <w:bookmarkStart w:id="5756" w:name="_Toc48800812"/>
      <w:bookmarkStart w:id="5757" w:name="_Toc48800981"/>
      <w:bookmarkStart w:id="5758" w:name="_Toc48803178"/>
      <w:bookmarkStart w:id="5759" w:name="_Toc48803347"/>
      <w:bookmarkStart w:id="5760" w:name="_Toc48803516"/>
      <w:bookmarkStart w:id="5761" w:name="_Toc48803854"/>
      <w:bookmarkStart w:id="5762" w:name="_Toc48804192"/>
      <w:bookmarkStart w:id="5763" w:name="_Toc48804361"/>
      <w:bookmarkStart w:id="5764" w:name="_Toc48804868"/>
      <w:bookmarkStart w:id="5765" w:name="_Toc48812491"/>
      <w:bookmarkStart w:id="5766" w:name="_Toc48892704"/>
      <w:bookmarkStart w:id="5767" w:name="_Toc48894536"/>
      <w:bookmarkStart w:id="5768" w:name="_Toc48895309"/>
      <w:bookmarkStart w:id="5769" w:name="_Toc48895495"/>
      <w:bookmarkStart w:id="5770" w:name="_Toc48896279"/>
      <w:bookmarkStart w:id="5771" w:name="_Toc48969064"/>
      <w:bookmarkStart w:id="5772" w:name="_Toc48969395"/>
      <w:bookmarkStart w:id="5773" w:name="_Toc48970318"/>
      <w:bookmarkStart w:id="5774" w:name="_Toc48974142"/>
      <w:bookmarkStart w:id="5775" w:name="_Toc48978638"/>
      <w:bookmarkStart w:id="5776" w:name="_Toc48979397"/>
      <w:bookmarkStart w:id="5777" w:name="_Toc48979584"/>
      <w:bookmarkStart w:id="5778" w:name="_Toc48980649"/>
      <w:bookmarkStart w:id="5779" w:name="_Toc49159722"/>
      <w:bookmarkStart w:id="5780" w:name="_Toc49159909"/>
      <w:r w:rsidRPr="00C763ED">
        <w:rPr>
          <w:rFonts w:ascii="Arial" w:hAnsi="Arial"/>
          <w:i w:val="0"/>
          <w:color w:val="000000" w:themeColor="text1"/>
        </w:rPr>
        <w:lastRenderedPageBreak/>
        <w:t>Appendix 7</w:t>
      </w:r>
      <w:r w:rsidRPr="00C763ED">
        <w:rPr>
          <w:rFonts w:ascii="Arial" w:hAnsi="Arial"/>
          <w:i w:val="0"/>
          <w:color w:val="000000" w:themeColor="text1"/>
        </w:rPr>
        <w:tab/>
        <w:t>Bank Guarantee for Advance Payments</w:t>
      </w:r>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p>
    <w:p w:rsidR="002D515E" w:rsidRPr="00C763ED" w:rsidRDefault="002D515E">
      <w:pPr>
        <w:rPr>
          <w:color w:val="000000" w:themeColor="text1"/>
          <w:lang w:val="en-GB"/>
        </w:rPr>
      </w:pPr>
    </w:p>
    <w:tbl>
      <w:tblPr>
        <w:tblW w:w="0" w:type="auto"/>
        <w:tblInd w:w="108" w:type="dxa"/>
        <w:tblLook w:val="0000" w:firstRow="0" w:lastRow="0" w:firstColumn="0" w:lastColumn="0" w:noHBand="0" w:noVBand="0"/>
      </w:tblPr>
      <w:tblGrid>
        <w:gridCol w:w="4513"/>
        <w:gridCol w:w="4487"/>
      </w:tblGrid>
      <w:tr w:rsidR="00C763ED" w:rsidRPr="00C763ED">
        <w:tc>
          <w:tcPr>
            <w:tcW w:w="4513" w:type="dxa"/>
          </w:tcPr>
          <w:p w:rsidR="002D515E" w:rsidRPr="00C763ED" w:rsidRDefault="002D515E">
            <w:pPr>
              <w:jc w:val="both"/>
              <w:rPr>
                <w:color w:val="000000" w:themeColor="text1"/>
                <w:lang w:val="en-GB"/>
              </w:rPr>
            </w:pPr>
            <w:r w:rsidRPr="00C763ED">
              <w:rPr>
                <w:color w:val="000000" w:themeColor="text1"/>
                <w:lang w:val="en-GB"/>
              </w:rPr>
              <w:t>Contract No:</w:t>
            </w:r>
          </w:p>
          <w:p w:rsidR="002D515E" w:rsidRPr="00C763ED" w:rsidRDefault="002D515E">
            <w:pPr>
              <w:jc w:val="both"/>
              <w:rPr>
                <w:color w:val="000000" w:themeColor="text1"/>
                <w:lang w:val="en-GB"/>
              </w:rPr>
            </w:pPr>
          </w:p>
        </w:tc>
        <w:tc>
          <w:tcPr>
            <w:tcW w:w="4487" w:type="dxa"/>
          </w:tcPr>
          <w:p w:rsidR="002D515E" w:rsidRPr="00C763ED" w:rsidRDefault="00E90EC6">
            <w:pPr>
              <w:jc w:val="both"/>
              <w:rPr>
                <w:color w:val="000000" w:themeColor="text1"/>
                <w:lang w:val="en-GB"/>
              </w:rPr>
            </w:pPr>
            <w:r w:rsidRPr="00C763ED">
              <w:rPr>
                <w:color w:val="000000" w:themeColor="text1"/>
                <w:lang w:val="en-GB"/>
              </w:rPr>
              <w:t xml:space="preserve">                                                  </w:t>
            </w:r>
            <w:r w:rsidR="002D515E" w:rsidRPr="00C763ED">
              <w:rPr>
                <w:color w:val="000000" w:themeColor="text1"/>
                <w:lang w:val="en-GB"/>
              </w:rPr>
              <w:t>Date:</w:t>
            </w:r>
          </w:p>
        </w:tc>
      </w:tr>
      <w:tr w:rsidR="00C763ED" w:rsidRPr="00C763ED">
        <w:tc>
          <w:tcPr>
            <w:tcW w:w="4513" w:type="dxa"/>
          </w:tcPr>
          <w:p w:rsidR="002D515E" w:rsidRPr="00C763ED" w:rsidRDefault="002D515E">
            <w:pPr>
              <w:jc w:val="both"/>
              <w:rPr>
                <w:color w:val="000000" w:themeColor="text1"/>
                <w:lang w:val="en-GB"/>
              </w:rPr>
            </w:pPr>
          </w:p>
        </w:tc>
        <w:tc>
          <w:tcPr>
            <w:tcW w:w="4487" w:type="dxa"/>
          </w:tcPr>
          <w:p w:rsidR="002D515E" w:rsidRPr="00C763ED" w:rsidRDefault="002D515E">
            <w:pPr>
              <w:jc w:val="both"/>
              <w:rPr>
                <w:color w:val="000000" w:themeColor="text1"/>
                <w:lang w:val="en-GB"/>
              </w:rPr>
            </w:pPr>
          </w:p>
        </w:tc>
      </w:tr>
      <w:tr w:rsidR="00C763ED" w:rsidRPr="00C763ED">
        <w:tc>
          <w:tcPr>
            <w:tcW w:w="4513" w:type="dxa"/>
          </w:tcPr>
          <w:p w:rsidR="002D515E" w:rsidRPr="00C763ED" w:rsidRDefault="002D515E">
            <w:pPr>
              <w:jc w:val="both"/>
              <w:rPr>
                <w:color w:val="000000" w:themeColor="text1"/>
                <w:lang w:val="en-GB"/>
              </w:rPr>
            </w:pPr>
            <w:r w:rsidRPr="00C763ED">
              <w:rPr>
                <w:color w:val="000000" w:themeColor="text1"/>
                <w:lang w:val="en-GB"/>
              </w:rPr>
              <w:t>To:</w:t>
            </w:r>
          </w:p>
          <w:p w:rsidR="002D515E" w:rsidRPr="00C763ED" w:rsidRDefault="002D515E">
            <w:pPr>
              <w:rPr>
                <w:color w:val="000000" w:themeColor="text1"/>
                <w:lang w:val="en-GB"/>
              </w:rPr>
            </w:pPr>
          </w:p>
          <w:p w:rsidR="002D515E" w:rsidRPr="00C763ED" w:rsidRDefault="002D515E">
            <w:pPr>
              <w:rPr>
                <w:color w:val="000000" w:themeColor="text1"/>
                <w:lang w:val="en-GB"/>
              </w:rPr>
            </w:pPr>
            <w:bookmarkStart w:id="5781" w:name="_Toc50275658"/>
            <w:r w:rsidRPr="00C763ED">
              <w:rPr>
                <w:color w:val="000000" w:themeColor="text1"/>
                <w:lang w:val="en-GB"/>
              </w:rPr>
              <w:t>[Name and address of Client]</w:t>
            </w:r>
            <w:bookmarkEnd w:id="5781"/>
          </w:p>
          <w:p w:rsidR="002D515E" w:rsidRPr="00C763ED" w:rsidRDefault="002D515E">
            <w:pPr>
              <w:pStyle w:val="FootnoteText"/>
              <w:rPr>
                <w:color w:val="000000" w:themeColor="text1"/>
                <w:lang w:val="en-GB"/>
              </w:rPr>
            </w:pPr>
          </w:p>
        </w:tc>
        <w:tc>
          <w:tcPr>
            <w:tcW w:w="4487" w:type="dxa"/>
          </w:tcPr>
          <w:p w:rsidR="002D515E" w:rsidRPr="00C763ED" w:rsidRDefault="002D515E">
            <w:pPr>
              <w:jc w:val="both"/>
              <w:rPr>
                <w:color w:val="000000" w:themeColor="text1"/>
                <w:lang w:val="en-GB"/>
              </w:rPr>
            </w:pPr>
          </w:p>
        </w:tc>
      </w:tr>
    </w:tbl>
    <w:p w:rsidR="002D515E" w:rsidRPr="00C763ED" w:rsidRDefault="002D515E">
      <w:pPr>
        <w:jc w:val="both"/>
        <w:rPr>
          <w:color w:val="000000" w:themeColor="text1"/>
          <w:lang w:val="en-GB"/>
        </w:rPr>
      </w:pPr>
    </w:p>
    <w:p w:rsidR="002D515E" w:rsidRPr="00C763ED" w:rsidRDefault="002D515E">
      <w:pPr>
        <w:jc w:val="center"/>
        <w:rPr>
          <w:color w:val="000000" w:themeColor="text1"/>
          <w:lang w:val="en-GB"/>
        </w:rPr>
      </w:pPr>
      <w:r w:rsidRPr="00C763ED">
        <w:rPr>
          <w:b/>
          <w:bCs/>
          <w:color w:val="000000" w:themeColor="text1"/>
          <w:lang w:val="en-GB"/>
        </w:rPr>
        <w:t xml:space="preserve">ADVANCE PAYMENT GUARANTEE No: </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 xml:space="preserve">We have been informed that </w:t>
      </w:r>
      <w:r w:rsidRPr="00C763ED">
        <w:rPr>
          <w:i/>
          <w:iCs/>
          <w:color w:val="000000" w:themeColor="text1"/>
          <w:lang w:val="en-GB"/>
        </w:rPr>
        <w:t>[name of Consultant]</w:t>
      </w:r>
      <w:r w:rsidRPr="00C763ED">
        <w:rPr>
          <w:color w:val="000000" w:themeColor="text1"/>
          <w:lang w:val="en-GB"/>
        </w:rPr>
        <w:t xml:space="preserve"> (hereinafter called “the Consultant”) has undertaken, pursuant to Contract No </w:t>
      </w:r>
      <w:r w:rsidRPr="00C763ED">
        <w:rPr>
          <w:i/>
          <w:iCs/>
          <w:color w:val="000000" w:themeColor="text1"/>
          <w:lang w:val="en-GB"/>
        </w:rPr>
        <w:t>[reference number of Contract]</w:t>
      </w:r>
      <w:r w:rsidRPr="00C763ED">
        <w:rPr>
          <w:color w:val="000000" w:themeColor="text1"/>
          <w:lang w:val="en-GB"/>
        </w:rPr>
        <w:t xml:space="preserve"> dated </w:t>
      </w:r>
      <w:r w:rsidRPr="00C763ED">
        <w:rPr>
          <w:i/>
          <w:iCs/>
          <w:color w:val="000000" w:themeColor="text1"/>
          <w:lang w:val="en-GB"/>
        </w:rPr>
        <w:t>[date of Contract]</w:t>
      </w:r>
      <w:r w:rsidRPr="00C763ED">
        <w:rPr>
          <w:color w:val="000000" w:themeColor="text1"/>
          <w:lang w:val="en-GB"/>
        </w:rPr>
        <w:t xml:space="preserve"> (hereinafter called “the Contract”) for the supply of </w:t>
      </w:r>
      <w:r w:rsidRPr="00C763ED">
        <w:rPr>
          <w:i/>
          <w:iCs/>
          <w:color w:val="000000" w:themeColor="text1"/>
          <w:lang w:val="en-GB"/>
        </w:rPr>
        <w:t>[description of consulting services]</w:t>
      </w:r>
      <w:r w:rsidRPr="00C763ED">
        <w:rPr>
          <w:color w:val="000000" w:themeColor="text1"/>
          <w:lang w:val="en-GB"/>
        </w:rPr>
        <w:t xml:space="preserve"> under the Contract.</w:t>
      </w:r>
    </w:p>
    <w:p w:rsidR="002D515E" w:rsidRPr="00C763ED" w:rsidRDefault="002D515E">
      <w:pPr>
        <w:jc w:val="both"/>
        <w:rPr>
          <w:color w:val="000000" w:themeColor="text1"/>
          <w:lang w:val="en-GB"/>
        </w:rPr>
      </w:pPr>
    </w:p>
    <w:p w:rsidR="002D515E" w:rsidRPr="00C763ED" w:rsidRDefault="002D515E" w:rsidP="00E551E0">
      <w:pPr>
        <w:jc w:val="both"/>
        <w:rPr>
          <w:color w:val="000000" w:themeColor="text1"/>
          <w:lang w:val="en-GB"/>
        </w:rPr>
      </w:pPr>
      <w:r w:rsidRPr="00C763ED">
        <w:rPr>
          <w:color w:val="000000" w:themeColor="text1"/>
          <w:lang w:val="en-GB"/>
        </w:rPr>
        <w:t xml:space="preserve">Furthermore, we understand that, according to your Particular Conditions of Contract Clause </w:t>
      </w:r>
      <w:r w:rsidR="00E93B8F" w:rsidRPr="00C763ED">
        <w:rPr>
          <w:color w:val="000000" w:themeColor="text1"/>
          <w:lang w:val="en-GB"/>
        </w:rPr>
        <w:t>52</w:t>
      </w:r>
      <w:r w:rsidRPr="00C763ED">
        <w:rPr>
          <w:color w:val="000000" w:themeColor="text1"/>
          <w:lang w:val="en-GB"/>
        </w:rPr>
        <w:t>, Advance Payment(s) on Contracts must be supported by a bank guarantee.</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 xml:space="preserve">At the request of the Consultant, we </w:t>
      </w:r>
      <w:r w:rsidRPr="00C763ED">
        <w:rPr>
          <w:i/>
          <w:iCs/>
          <w:color w:val="000000" w:themeColor="text1"/>
          <w:lang w:val="en-GB"/>
        </w:rPr>
        <w:t>[name of bank]</w:t>
      </w:r>
      <w:r w:rsidRPr="00C763ED">
        <w:rPr>
          <w:color w:val="000000" w:themeColor="text1"/>
          <w:lang w:val="en-GB"/>
        </w:rPr>
        <w:t xml:space="preserve"> hereby irrevocably undertake to pay you, without cavil or argument, any sum or sums not exceeding in total an amount of Tk </w:t>
      </w:r>
      <w:r w:rsidRPr="00C763ED">
        <w:rPr>
          <w:i/>
          <w:iCs/>
          <w:color w:val="000000" w:themeColor="text1"/>
          <w:lang w:val="en-GB"/>
        </w:rPr>
        <w:t>[insert amount in figures and in words]</w:t>
      </w:r>
      <w:r w:rsidRPr="00C763ED">
        <w:rPr>
          <w:color w:val="000000" w:themeColor="text1"/>
          <w:lang w:val="en-GB"/>
        </w:rPr>
        <w:t xml:space="preserve"> upon receipt by us of your first written demand accompanied by a written statement that the Consultant is in breach of its obligation(s) under the Contract conditions, without you needing to prove or show grounds or reasons for your demand of the sum specified therein.</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We further agree that no change, addition or other modification of the terms of the Contract to be performed, or of any of the Contract documents which may be made between the Client and the Consultant, shall in any way release us from any liability under this guarantee, and we hereby waive notice of any such change, addition or modification.</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r w:rsidRPr="00C763ED">
        <w:rPr>
          <w:color w:val="000000" w:themeColor="text1"/>
          <w:lang w:val="en-GB"/>
        </w:rPr>
        <w:t xml:space="preserve">This guarantee is valid until </w:t>
      </w:r>
      <w:r w:rsidRPr="00C763ED">
        <w:rPr>
          <w:i/>
          <w:iCs/>
          <w:color w:val="000000" w:themeColor="text1"/>
          <w:lang w:val="en-GB"/>
        </w:rPr>
        <w:t>[date of validity of guarantee]</w:t>
      </w:r>
      <w:r w:rsidRPr="00C763ED">
        <w:rPr>
          <w:color w:val="000000" w:themeColor="text1"/>
          <w:lang w:val="en-GB"/>
        </w:rPr>
        <w:t>, consequently, we must receive at the above-mentioned office any demand for payment under this guarantee on or before that date.</w:t>
      </w: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p>
    <w:tbl>
      <w:tblPr>
        <w:tblW w:w="0" w:type="auto"/>
        <w:tblInd w:w="108" w:type="dxa"/>
        <w:tblLook w:val="0000" w:firstRow="0" w:lastRow="0" w:firstColumn="0" w:lastColumn="0" w:noHBand="0" w:noVBand="0"/>
      </w:tblPr>
      <w:tblGrid>
        <w:gridCol w:w="4513"/>
        <w:gridCol w:w="4487"/>
      </w:tblGrid>
      <w:tr w:rsidR="00C763ED" w:rsidRPr="00C763ED">
        <w:tc>
          <w:tcPr>
            <w:tcW w:w="4513" w:type="dxa"/>
          </w:tcPr>
          <w:p w:rsidR="002D515E" w:rsidRPr="00C763ED" w:rsidRDefault="002D515E">
            <w:pPr>
              <w:jc w:val="both"/>
              <w:rPr>
                <w:color w:val="000000" w:themeColor="text1"/>
                <w:lang w:val="en-GB"/>
              </w:rPr>
            </w:pPr>
          </w:p>
          <w:p w:rsidR="002D515E" w:rsidRPr="00C763ED" w:rsidRDefault="002D515E">
            <w:pPr>
              <w:jc w:val="both"/>
              <w:rPr>
                <w:color w:val="000000" w:themeColor="text1"/>
                <w:lang w:val="en-GB"/>
              </w:rPr>
            </w:pPr>
          </w:p>
          <w:p w:rsidR="002D515E" w:rsidRPr="00C763ED" w:rsidRDefault="002D515E">
            <w:pPr>
              <w:jc w:val="both"/>
              <w:rPr>
                <w:color w:val="000000" w:themeColor="text1"/>
                <w:lang w:val="fr-FR"/>
              </w:rPr>
            </w:pPr>
            <w:r w:rsidRPr="00C763ED">
              <w:rPr>
                <w:color w:val="000000" w:themeColor="text1"/>
                <w:lang w:val="fr-FR"/>
              </w:rPr>
              <w:t>Signature</w:t>
            </w:r>
          </w:p>
        </w:tc>
        <w:tc>
          <w:tcPr>
            <w:tcW w:w="4487" w:type="dxa"/>
          </w:tcPr>
          <w:p w:rsidR="002D515E" w:rsidRPr="00C763ED" w:rsidRDefault="002D515E">
            <w:pPr>
              <w:jc w:val="both"/>
              <w:rPr>
                <w:color w:val="000000" w:themeColor="text1"/>
                <w:lang w:val="fr-FR"/>
              </w:rPr>
            </w:pPr>
          </w:p>
          <w:p w:rsidR="002D515E" w:rsidRPr="00C763ED" w:rsidRDefault="002D515E">
            <w:pPr>
              <w:jc w:val="both"/>
              <w:rPr>
                <w:color w:val="000000" w:themeColor="text1"/>
                <w:lang w:val="fr-FR"/>
              </w:rPr>
            </w:pPr>
          </w:p>
          <w:p w:rsidR="002D515E" w:rsidRPr="00C763ED" w:rsidRDefault="002D515E">
            <w:pPr>
              <w:jc w:val="both"/>
              <w:rPr>
                <w:color w:val="000000" w:themeColor="text1"/>
                <w:lang w:val="fr-FR"/>
              </w:rPr>
            </w:pPr>
            <w:r w:rsidRPr="00C763ED">
              <w:rPr>
                <w:color w:val="000000" w:themeColor="text1"/>
                <w:lang w:val="fr-FR"/>
              </w:rPr>
              <w:t>Signature</w:t>
            </w:r>
          </w:p>
        </w:tc>
      </w:tr>
    </w:tbl>
    <w:p w:rsidR="002D515E" w:rsidRPr="00C763ED" w:rsidRDefault="002D515E">
      <w:pPr>
        <w:jc w:val="both"/>
        <w:rPr>
          <w:color w:val="000000" w:themeColor="text1"/>
          <w:lang w:val="fr-FR"/>
        </w:rPr>
      </w:pPr>
    </w:p>
    <w:p w:rsidR="002D515E" w:rsidRPr="00C763ED" w:rsidRDefault="002D515E">
      <w:pPr>
        <w:rPr>
          <w:color w:val="000000" w:themeColor="text1"/>
        </w:rPr>
      </w:pPr>
    </w:p>
    <w:p w:rsidR="0075340C" w:rsidRPr="00C763ED" w:rsidRDefault="0075340C">
      <w:pPr>
        <w:rPr>
          <w:color w:val="000000" w:themeColor="text1"/>
        </w:rPr>
      </w:pPr>
      <w:bookmarkStart w:id="5782" w:name="_Toc48551163"/>
      <w:bookmarkStart w:id="5783" w:name="_Toc48632818"/>
      <w:r w:rsidRPr="00C763ED">
        <w:rPr>
          <w:color w:val="000000" w:themeColor="text1"/>
        </w:rPr>
        <w:br w:type="page"/>
      </w:r>
    </w:p>
    <w:p w:rsidR="0075340C" w:rsidRPr="00C763ED" w:rsidRDefault="0075340C" w:rsidP="0075340C">
      <w:pPr>
        <w:pStyle w:val="Heading5"/>
        <w:spacing w:before="120" w:after="120"/>
        <w:jc w:val="center"/>
        <w:rPr>
          <w:rFonts w:ascii="Arial" w:hAnsi="Arial"/>
          <w:i w:val="0"/>
          <w:color w:val="000000" w:themeColor="text1"/>
          <w:szCs w:val="22"/>
        </w:rPr>
      </w:pPr>
      <w:r w:rsidRPr="00C763ED">
        <w:rPr>
          <w:rFonts w:ascii="Arial" w:hAnsi="Arial"/>
          <w:i w:val="0"/>
          <w:color w:val="000000" w:themeColor="text1"/>
          <w:szCs w:val="22"/>
        </w:rPr>
        <w:lastRenderedPageBreak/>
        <w:t>Appendix 8</w:t>
      </w:r>
      <w:r w:rsidRPr="00C763ED">
        <w:rPr>
          <w:rFonts w:ascii="Arial" w:hAnsi="Arial"/>
          <w:i w:val="0"/>
          <w:color w:val="000000" w:themeColor="text1"/>
          <w:szCs w:val="22"/>
        </w:rPr>
        <w:tab/>
        <w:t>Bank Guarantee for Performance Security</w:t>
      </w:r>
    </w:p>
    <w:p w:rsidR="0075340C" w:rsidRPr="00C763ED" w:rsidRDefault="0075340C" w:rsidP="0075340C">
      <w:pPr>
        <w:rPr>
          <w:color w:val="000000" w:themeColor="text1"/>
          <w:lang w:eastAsia="zh-CN"/>
        </w:rPr>
      </w:pPr>
    </w:p>
    <w:p w:rsidR="0075340C" w:rsidRPr="00C763ED" w:rsidRDefault="00B57D7B" w:rsidP="0075340C">
      <w:pPr>
        <w:jc w:val="center"/>
        <w:rPr>
          <w:color w:val="000000" w:themeColor="text1"/>
          <w:lang w:val="en-GB"/>
        </w:rPr>
      </w:pPr>
      <w:r w:rsidRPr="00C763ED">
        <w:rPr>
          <w:i/>
          <w:iCs/>
          <w:color w:val="000000" w:themeColor="text1"/>
          <w:lang w:val="en-GB"/>
        </w:rPr>
        <w:t xml:space="preserve"> [This is the format</w:t>
      </w:r>
      <w:r w:rsidR="0075340C" w:rsidRPr="00C763ED">
        <w:rPr>
          <w:i/>
          <w:iCs/>
          <w:color w:val="000000" w:themeColor="text1"/>
          <w:lang w:val="en-GB"/>
        </w:rPr>
        <w:t xml:space="preserve"> for the Performance Security to be issued by a schedule Bank of Bangladesh, when applicable, in accordance with ITT Clauses 48 and 49 pursuant to Section 62(2) of PPA 2006 and Rule 27(10) and 125(2) of the Public Procurement Rules, 2008</w:t>
      </w:r>
      <w:proofErr w:type="gramStart"/>
      <w:r w:rsidR="0075340C" w:rsidRPr="00C763ED">
        <w:rPr>
          <w:i/>
          <w:iCs/>
          <w:color w:val="000000" w:themeColor="text1"/>
          <w:lang w:val="en-GB"/>
        </w:rPr>
        <w:t>. ]</w:t>
      </w:r>
      <w:proofErr w:type="gramEnd"/>
    </w:p>
    <w:p w:rsidR="0075340C" w:rsidRPr="00C763ED" w:rsidRDefault="0075340C" w:rsidP="0075340C">
      <w:pPr>
        <w:jc w:val="center"/>
        <w:rPr>
          <w:color w:val="000000" w:themeColor="text1"/>
          <w:lang w:val="en-GB"/>
        </w:rPr>
      </w:pPr>
    </w:p>
    <w:p w:rsidR="0075340C" w:rsidRPr="00C763ED" w:rsidRDefault="0075340C" w:rsidP="0075340C">
      <w:pPr>
        <w:rPr>
          <w:color w:val="000000" w:themeColor="text1"/>
          <w:lang w:val="en-GB"/>
        </w:rPr>
      </w:pPr>
    </w:p>
    <w:tbl>
      <w:tblPr>
        <w:tblW w:w="0" w:type="auto"/>
        <w:tblInd w:w="108" w:type="dxa"/>
        <w:tblLook w:val="0000" w:firstRow="0" w:lastRow="0" w:firstColumn="0" w:lastColumn="0" w:noHBand="0" w:noVBand="0"/>
      </w:tblPr>
      <w:tblGrid>
        <w:gridCol w:w="4513"/>
        <w:gridCol w:w="4487"/>
      </w:tblGrid>
      <w:tr w:rsidR="00C763ED" w:rsidRPr="00C763ED" w:rsidTr="005E746B">
        <w:tc>
          <w:tcPr>
            <w:tcW w:w="4513" w:type="dxa"/>
          </w:tcPr>
          <w:p w:rsidR="0075340C" w:rsidRPr="00C763ED" w:rsidRDefault="0075340C" w:rsidP="005E746B">
            <w:pPr>
              <w:jc w:val="both"/>
              <w:rPr>
                <w:color w:val="000000" w:themeColor="text1"/>
                <w:lang w:val="en-GB"/>
              </w:rPr>
            </w:pPr>
            <w:r w:rsidRPr="00C763ED">
              <w:rPr>
                <w:color w:val="000000" w:themeColor="text1"/>
                <w:lang w:val="en-GB"/>
              </w:rPr>
              <w:t>Reference No:</w:t>
            </w:r>
          </w:p>
          <w:p w:rsidR="0075340C" w:rsidRPr="00C763ED" w:rsidRDefault="0075340C" w:rsidP="005E746B">
            <w:pPr>
              <w:jc w:val="both"/>
              <w:rPr>
                <w:color w:val="000000" w:themeColor="text1"/>
                <w:lang w:val="en-GB"/>
              </w:rPr>
            </w:pPr>
          </w:p>
        </w:tc>
        <w:tc>
          <w:tcPr>
            <w:tcW w:w="4487" w:type="dxa"/>
          </w:tcPr>
          <w:p w:rsidR="0075340C" w:rsidRPr="00C763ED" w:rsidRDefault="0075340C" w:rsidP="005E746B">
            <w:pPr>
              <w:jc w:val="both"/>
              <w:rPr>
                <w:color w:val="000000" w:themeColor="text1"/>
                <w:lang w:val="en-GB"/>
              </w:rPr>
            </w:pPr>
            <w:r w:rsidRPr="00C763ED">
              <w:rPr>
                <w:color w:val="000000" w:themeColor="text1"/>
                <w:lang w:val="en-GB"/>
              </w:rPr>
              <w:t>Date:</w:t>
            </w:r>
          </w:p>
        </w:tc>
      </w:tr>
      <w:tr w:rsidR="00C763ED" w:rsidRPr="00C763ED" w:rsidTr="005E746B">
        <w:tc>
          <w:tcPr>
            <w:tcW w:w="4513" w:type="dxa"/>
          </w:tcPr>
          <w:p w:rsidR="0075340C" w:rsidRPr="00C763ED" w:rsidRDefault="0075340C" w:rsidP="005E746B">
            <w:pPr>
              <w:jc w:val="both"/>
              <w:rPr>
                <w:color w:val="000000" w:themeColor="text1"/>
                <w:lang w:val="en-GB"/>
              </w:rPr>
            </w:pPr>
          </w:p>
        </w:tc>
        <w:tc>
          <w:tcPr>
            <w:tcW w:w="4487" w:type="dxa"/>
          </w:tcPr>
          <w:p w:rsidR="0075340C" w:rsidRPr="00C763ED" w:rsidRDefault="0075340C" w:rsidP="005E746B">
            <w:pPr>
              <w:jc w:val="both"/>
              <w:rPr>
                <w:color w:val="000000" w:themeColor="text1"/>
                <w:lang w:val="en-GB"/>
              </w:rPr>
            </w:pPr>
          </w:p>
        </w:tc>
      </w:tr>
      <w:tr w:rsidR="00C763ED" w:rsidRPr="00C763ED" w:rsidTr="005E746B">
        <w:tc>
          <w:tcPr>
            <w:tcW w:w="4513" w:type="dxa"/>
          </w:tcPr>
          <w:p w:rsidR="0075340C" w:rsidRPr="00C763ED" w:rsidRDefault="0075340C" w:rsidP="005E746B">
            <w:pPr>
              <w:jc w:val="both"/>
              <w:rPr>
                <w:color w:val="000000" w:themeColor="text1"/>
                <w:lang w:val="en-GB"/>
              </w:rPr>
            </w:pPr>
            <w:r w:rsidRPr="00C763ED">
              <w:rPr>
                <w:color w:val="000000" w:themeColor="text1"/>
                <w:lang w:val="en-GB"/>
              </w:rPr>
              <w:t>To:</w:t>
            </w:r>
          </w:p>
          <w:p w:rsidR="0075340C" w:rsidRPr="00C763ED" w:rsidRDefault="0075340C" w:rsidP="005E746B">
            <w:pPr>
              <w:rPr>
                <w:color w:val="000000" w:themeColor="text1"/>
                <w:lang w:val="en-GB"/>
              </w:rPr>
            </w:pPr>
          </w:p>
          <w:p w:rsidR="0075340C" w:rsidRPr="00C763ED" w:rsidRDefault="0075340C" w:rsidP="005E746B">
            <w:pPr>
              <w:rPr>
                <w:color w:val="000000" w:themeColor="text1"/>
                <w:lang w:val="en-GB"/>
              </w:rPr>
            </w:pPr>
            <w:r w:rsidRPr="00C763ED">
              <w:rPr>
                <w:color w:val="000000" w:themeColor="text1"/>
                <w:lang w:val="en-GB"/>
              </w:rPr>
              <w:t>[Name and address of Client]</w:t>
            </w:r>
          </w:p>
          <w:p w:rsidR="0075340C" w:rsidRPr="00C763ED" w:rsidRDefault="0075340C" w:rsidP="005E746B">
            <w:pPr>
              <w:pStyle w:val="FootnoteText"/>
              <w:rPr>
                <w:color w:val="000000" w:themeColor="text1"/>
                <w:lang w:val="en-GB"/>
              </w:rPr>
            </w:pPr>
          </w:p>
        </w:tc>
        <w:tc>
          <w:tcPr>
            <w:tcW w:w="4487" w:type="dxa"/>
          </w:tcPr>
          <w:p w:rsidR="0075340C" w:rsidRPr="00C763ED" w:rsidRDefault="0075340C" w:rsidP="005E746B">
            <w:pPr>
              <w:jc w:val="both"/>
              <w:rPr>
                <w:color w:val="000000" w:themeColor="text1"/>
                <w:lang w:val="en-GB"/>
              </w:rPr>
            </w:pPr>
          </w:p>
        </w:tc>
      </w:tr>
    </w:tbl>
    <w:p w:rsidR="0075340C" w:rsidRPr="00C763ED" w:rsidRDefault="0075340C" w:rsidP="0075340C">
      <w:pPr>
        <w:jc w:val="both"/>
        <w:rPr>
          <w:color w:val="000000" w:themeColor="text1"/>
          <w:lang w:val="en-GB"/>
        </w:rPr>
      </w:pPr>
    </w:p>
    <w:p w:rsidR="0075340C" w:rsidRPr="00C763ED" w:rsidRDefault="0075340C" w:rsidP="0075340C">
      <w:pPr>
        <w:jc w:val="center"/>
        <w:rPr>
          <w:color w:val="000000" w:themeColor="text1"/>
          <w:lang w:val="en-GB"/>
        </w:rPr>
      </w:pPr>
      <w:r w:rsidRPr="00C763ED">
        <w:rPr>
          <w:b/>
          <w:bCs/>
          <w:color w:val="000000" w:themeColor="text1"/>
          <w:lang w:val="en-GB"/>
        </w:rPr>
        <w:t>Performance Security No:</w:t>
      </w:r>
    </w:p>
    <w:p w:rsidR="0075340C" w:rsidRPr="00C763ED" w:rsidRDefault="0075340C" w:rsidP="0075340C">
      <w:pPr>
        <w:jc w:val="both"/>
        <w:rPr>
          <w:color w:val="000000" w:themeColor="text1"/>
          <w:lang w:val="en-GB"/>
        </w:rPr>
      </w:pPr>
    </w:p>
    <w:p w:rsidR="0075340C" w:rsidRPr="00C763ED" w:rsidRDefault="0075340C" w:rsidP="0075340C">
      <w:pPr>
        <w:jc w:val="both"/>
        <w:rPr>
          <w:color w:val="000000" w:themeColor="text1"/>
          <w:lang w:val="en-GB"/>
        </w:rPr>
      </w:pPr>
      <w:r w:rsidRPr="00C763ED">
        <w:rPr>
          <w:color w:val="000000" w:themeColor="text1"/>
          <w:lang w:val="en-GB"/>
        </w:rPr>
        <w:t xml:space="preserve">We have been informed that </w:t>
      </w:r>
      <w:r w:rsidRPr="00C763ED">
        <w:rPr>
          <w:i/>
          <w:iCs/>
          <w:color w:val="000000" w:themeColor="text1"/>
          <w:lang w:val="en-GB"/>
        </w:rPr>
        <w:t>[name of Consultant]</w:t>
      </w:r>
      <w:r w:rsidRPr="00C763ED">
        <w:rPr>
          <w:color w:val="000000" w:themeColor="text1"/>
          <w:lang w:val="en-GB"/>
        </w:rPr>
        <w:t xml:space="preserve"> (hereinafter called “the Consultant”) has undertaken, pursuant to Contract for </w:t>
      </w:r>
      <w:r w:rsidRPr="00C763ED">
        <w:rPr>
          <w:i/>
          <w:iCs/>
          <w:color w:val="000000" w:themeColor="text1"/>
          <w:lang w:val="en-GB"/>
        </w:rPr>
        <w:t>[insert name of the Contract]</w:t>
      </w:r>
      <w:r w:rsidRPr="00C763ED">
        <w:rPr>
          <w:color w:val="000000" w:themeColor="text1"/>
          <w:lang w:val="en-GB"/>
        </w:rPr>
        <w:t xml:space="preserve"> (hereinafter called “the Contract”) for the provision of service for </w:t>
      </w:r>
      <w:r w:rsidRPr="00C763ED">
        <w:rPr>
          <w:i/>
          <w:iCs/>
          <w:color w:val="000000" w:themeColor="text1"/>
          <w:lang w:val="en-GB"/>
        </w:rPr>
        <w:t>[description of consulting service in brief]</w:t>
      </w:r>
      <w:r w:rsidRPr="00C763ED">
        <w:rPr>
          <w:color w:val="000000" w:themeColor="text1"/>
          <w:lang w:val="en-GB"/>
        </w:rPr>
        <w:t xml:space="preserve"> under the Contract.</w:t>
      </w:r>
    </w:p>
    <w:p w:rsidR="0075340C" w:rsidRPr="00C763ED" w:rsidRDefault="0075340C" w:rsidP="0075340C">
      <w:pPr>
        <w:jc w:val="both"/>
        <w:rPr>
          <w:color w:val="000000" w:themeColor="text1"/>
          <w:lang w:val="en-GB"/>
        </w:rPr>
      </w:pPr>
    </w:p>
    <w:p w:rsidR="0075340C" w:rsidRPr="00C763ED" w:rsidRDefault="0075340C" w:rsidP="0075340C">
      <w:pPr>
        <w:jc w:val="both"/>
        <w:rPr>
          <w:color w:val="000000" w:themeColor="text1"/>
          <w:lang w:val="en-GB"/>
        </w:rPr>
      </w:pPr>
      <w:r w:rsidRPr="00C763ED">
        <w:rPr>
          <w:color w:val="000000" w:themeColor="text1"/>
          <w:lang w:val="en-GB"/>
        </w:rPr>
        <w:t>Furthermore, we understand that, according to your conditions, Contracts must be supported by a performance security.</w:t>
      </w:r>
    </w:p>
    <w:p w:rsidR="0075340C" w:rsidRPr="00C763ED" w:rsidRDefault="0075340C" w:rsidP="0075340C">
      <w:pPr>
        <w:jc w:val="both"/>
        <w:rPr>
          <w:color w:val="000000" w:themeColor="text1"/>
          <w:lang w:val="en-GB"/>
        </w:rPr>
      </w:pPr>
    </w:p>
    <w:p w:rsidR="0075340C" w:rsidRPr="00C763ED" w:rsidRDefault="0075340C" w:rsidP="0075340C">
      <w:pPr>
        <w:jc w:val="both"/>
        <w:rPr>
          <w:color w:val="000000" w:themeColor="text1"/>
          <w:lang w:val="en-GB"/>
        </w:rPr>
      </w:pPr>
      <w:r w:rsidRPr="00C763ED">
        <w:rPr>
          <w:color w:val="000000" w:themeColor="text1"/>
          <w:lang w:val="en-GB"/>
        </w:rPr>
        <w:t xml:space="preserve">At the request of the Consultant, we </w:t>
      </w:r>
      <w:r w:rsidRPr="00C763ED">
        <w:rPr>
          <w:i/>
          <w:iCs/>
          <w:color w:val="000000" w:themeColor="text1"/>
          <w:lang w:val="en-GB"/>
        </w:rPr>
        <w:t>[name of Bank]</w:t>
      </w:r>
      <w:r w:rsidRPr="00C763ED">
        <w:rPr>
          <w:color w:val="000000" w:themeColor="text1"/>
          <w:lang w:val="en-GB"/>
        </w:rPr>
        <w:t xml:space="preserve"> hereby irrevocably undertake to pay you, without cavil or argument, any sum or sums not exceeding in total an amount of Tk </w:t>
      </w:r>
      <w:r w:rsidRPr="00C763ED">
        <w:rPr>
          <w:i/>
          <w:iCs/>
          <w:color w:val="000000" w:themeColor="text1"/>
          <w:lang w:val="en-GB"/>
        </w:rPr>
        <w:t>[</w:t>
      </w:r>
      <w:r w:rsidRPr="00C763ED">
        <w:rPr>
          <w:i/>
          <w:iCs/>
          <w:color w:val="000000" w:themeColor="text1"/>
          <w:sz w:val="18"/>
          <w:szCs w:val="18"/>
          <w:lang w:val="en-GB"/>
        </w:rPr>
        <w:t>insert amount in figures and in words and the currency (BDT)</w:t>
      </w:r>
      <w:r w:rsidRPr="00C763ED">
        <w:rPr>
          <w:i/>
          <w:iCs/>
          <w:color w:val="000000" w:themeColor="text1"/>
          <w:lang w:val="en-GB"/>
        </w:rPr>
        <w:t>]</w:t>
      </w:r>
      <w:r w:rsidRPr="00C763ED">
        <w:rPr>
          <w:color w:val="000000" w:themeColor="text1"/>
          <w:lang w:val="en-GB"/>
        </w:rPr>
        <w:t xml:space="preserve"> upon receipt by us of your first written demand accompanied by a written statement that the Consultant is in breach of its obligation(s) under the Contract conditions, without you needing to prove or show grounds or reasons for your demand of the sum specified therein.</w:t>
      </w:r>
    </w:p>
    <w:p w:rsidR="0075340C" w:rsidRPr="00C763ED" w:rsidRDefault="0075340C" w:rsidP="0075340C">
      <w:pPr>
        <w:jc w:val="both"/>
        <w:rPr>
          <w:color w:val="000000" w:themeColor="text1"/>
          <w:lang w:val="en-GB"/>
        </w:rPr>
      </w:pPr>
    </w:p>
    <w:p w:rsidR="0075340C" w:rsidRPr="00C763ED" w:rsidRDefault="0075340C" w:rsidP="0075340C">
      <w:pPr>
        <w:jc w:val="both"/>
        <w:rPr>
          <w:color w:val="000000" w:themeColor="text1"/>
          <w:lang w:val="en-GB"/>
        </w:rPr>
      </w:pPr>
      <w:r w:rsidRPr="00C763ED">
        <w:rPr>
          <w:color w:val="000000" w:themeColor="text1"/>
          <w:lang w:val="en-GB"/>
        </w:rPr>
        <w:t xml:space="preserve">This guarantee is valid until </w:t>
      </w:r>
      <w:r w:rsidRPr="00C763ED">
        <w:rPr>
          <w:i/>
          <w:iCs/>
          <w:color w:val="000000" w:themeColor="text1"/>
          <w:lang w:val="en-GB"/>
        </w:rPr>
        <w:t>[date of validity of guarantee]</w:t>
      </w:r>
      <w:r w:rsidRPr="00C763ED">
        <w:rPr>
          <w:color w:val="000000" w:themeColor="text1"/>
          <w:lang w:val="en-GB"/>
        </w:rPr>
        <w:t>, consequently, we must receive at the above-mentioned office any demand for payment under this guarantee on or before that date.</w:t>
      </w:r>
    </w:p>
    <w:p w:rsidR="0075340C" w:rsidRPr="00C763ED" w:rsidRDefault="0075340C" w:rsidP="0075340C">
      <w:pPr>
        <w:jc w:val="both"/>
        <w:rPr>
          <w:color w:val="000000" w:themeColor="text1"/>
          <w:lang w:val="en-GB"/>
        </w:rPr>
      </w:pPr>
    </w:p>
    <w:p w:rsidR="0075340C" w:rsidRPr="00C763ED" w:rsidRDefault="0075340C" w:rsidP="0075340C">
      <w:pPr>
        <w:jc w:val="both"/>
        <w:rPr>
          <w:i/>
          <w:iCs/>
          <w:color w:val="000000" w:themeColor="text1"/>
          <w:lang w:val="en-GB"/>
        </w:rPr>
      </w:pPr>
      <w:r w:rsidRPr="00C763ED">
        <w:rPr>
          <w:i/>
          <w:iCs/>
          <w:color w:val="000000" w:themeColor="text1"/>
          <w:lang w:val="en-GB"/>
        </w:rPr>
        <w:t>[Signatures of authorized representatives of the Bank]</w:t>
      </w:r>
    </w:p>
    <w:p w:rsidR="0075340C" w:rsidRPr="00C763ED" w:rsidRDefault="0075340C" w:rsidP="0075340C">
      <w:pPr>
        <w:jc w:val="both"/>
        <w:rPr>
          <w:color w:val="000000" w:themeColor="text1"/>
          <w:lang w:val="en-GB"/>
        </w:rPr>
      </w:pPr>
    </w:p>
    <w:tbl>
      <w:tblPr>
        <w:tblW w:w="0" w:type="auto"/>
        <w:tblInd w:w="108" w:type="dxa"/>
        <w:tblLook w:val="0000" w:firstRow="0" w:lastRow="0" w:firstColumn="0" w:lastColumn="0" w:noHBand="0" w:noVBand="0"/>
      </w:tblPr>
      <w:tblGrid>
        <w:gridCol w:w="4513"/>
        <w:gridCol w:w="4487"/>
      </w:tblGrid>
      <w:tr w:rsidR="00C763ED" w:rsidRPr="00C763ED" w:rsidTr="005E746B">
        <w:tc>
          <w:tcPr>
            <w:tcW w:w="4513" w:type="dxa"/>
          </w:tcPr>
          <w:p w:rsidR="0075340C" w:rsidRPr="00C763ED" w:rsidRDefault="0075340C" w:rsidP="005E746B">
            <w:pPr>
              <w:jc w:val="both"/>
              <w:rPr>
                <w:color w:val="000000" w:themeColor="text1"/>
                <w:lang w:val="en-GB"/>
              </w:rPr>
            </w:pPr>
          </w:p>
          <w:p w:rsidR="0075340C" w:rsidRPr="00C763ED" w:rsidRDefault="0075340C" w:rsidP="005E746B">
            <w:pPr>
              <w:jc w:val="both"/>
              <w:rPr>
                <w:color w:val="000000" w:themeColor="text1"/>
                <w:lang w:val="en-GB"/>
              </w:rPr>
            </w:pPr>
          </w:p>
          <w:p w:rsidR="0075340C" w:rsidRPr="00C763ED" w:rsidRDefault="0075340C" w:rsidP="005E746B">
            <w:pPr>
              <w:jc w:val="both"/>
              <w:rPr>
                <w:color w:val="000000" w:themeColor="text1"/>
                <w:lang w:val="en-GB"/>
              </w:rPr>
            </w:pPr>
          </w:p>
          <w:p w:rsidR="0075340C" w:rsidRPr="00C763ED" w:rsidRDefault="0075340C" w:rsidP="005E746B">
            <w:pPr>
              <w:jc w:val="both"/>
              <w:rPr>
                <w:color w:val="000000" w:themeColor="text1"/>
                <w:lang w:val="fr-FR"/>
              </w:rPr>
            </w:pPr>
            <w:r w:rsidRPr="00C763ED">
              <w:rPr>
                <w:color w:val="000000" w:themeColor="text1"/>
                <w:lang w:val="fr-FR"/>
              </w:rPr>
              <w:t>Signature</w:t>
            </w:r>
          </w:p>
        </w:tc>
        <w:tc>
          <w:tcPr>
            <w:tcW w:w="4487" w:type="dxa"/>
          </w:tcPr>
          <w:p w:rsidR="0075340C" w:rsidRPr="00C763ED" w:rsidRDefault="0075340C" w:rsidP="005E746B">
            <w:pPr>
              <w:jc w:val="both"/>
              <w:rPr>
                <w:color w:val="000000" w:themeColor="text1"/>
                <w:lang w:val="fr-FR"/>
              </w:rPr>
            </w:pPr>
          </w:p>
          <w:p w:rsidR="0075340C" w:rsidRPr="00C763ED" w:rsidRDefault="0075340C" w:rsidP="005E746B">
            <w:pPr>
              <w:jc w:val="both"/>
              <w:rPr>
                <w:color w:val="000000" w:themeColor="text1"/>
                <w:lang w:val="fr-FR"/>
              </w:rPr>
            </w:pPr>
          </w:p>
          <w:p w:rsidR="0075340C" w:rsidRPr="00C763ED" w:rsidRDefault="0075340C" w:rsidP="005E746B">
            <w:pPr>
              <w:jc w:val="both"/>
              <w:rPr>
                <w:color w:val="000000" w:themeColor="text1"/>
                <w:lang w:val="fr-FR"/>
              </w:rPr>
            </w:pPr>
          </w:p>
          <w:p w:rsidR="0075340C" w:rsidRPr="00C763ED" w:rsidRDefault="0075340C" w:rsidP="005E746B">
            <w:pPr>
              <w:jc w:val="both"/>
              <w:rPr>
                <w:color w:val="000000" w:themeColor="text1"/>
                <w:lang w:val="fr-FR"/>
              </w:rPr>
            </w:pPr>
            <w:r w:rsidRPr="00C763ED">
              <w:rPr>
                <w:color w:val="000000" w:themeColor="text1"/>
                <w:lang w:val="fr-FR"/>
              </w:rPr>
              <w:t>Seal</w:t>
            </w:r>
          </w:p>
        </w:tc>
      </w:tr>
    </w:tbl>
    <w:p w:rsidR="0075340C" w:rsidRPr="00C763ED" w:rsidRDefault="0075340C" w:rsidP="0075340C">
      <w:pPr>
        <w:jc w:val="both"/>
        <w:rPr>
          <w:color w:val="000000" w:themeColor="text1"/>
          <w:lang w:val="fr-FR"/>
        </w:rPr>
      </w:pPr>
    </w:p>
    <w:p w:rsidR="002D515E" w:rsidRPr="00C763ED" w:rsidRDefault="002D515E">
      <w:pPr>
        <w:rPr>
          <w:color w:val="000000" w:themeColor="text1"/>
        </w:rPr>
      </w:pPr>
    </w:p>
    <w:p w:rsidR="002D515E" w:rsidRPr="00C763ED" w:rsidRDefault="002D515E">
      <w:pPr>
        <w:rPr>
          <w:color w:val="000000" w:themeColor="text1"/>
        </w:rPr>
        <w:sectPr w:rsidR="002D515E" w:rsidRPr="00C763ED" w:rsidSect="00B04FBD">
          <w:pgSz w:w="11909" w:h="16834" w:code="9"/>
          <w:pgMar w:top="1440" w:right="1066" w:bottom="1440" w:left="1195" w:header="720" w:footer="720" w:gutter="0"/>
          <w:cols w:space="708"/>
          <w:docGrid w:linePitch="360"/>
        </w:sectPr>
      </w:pPr>
      <w:bookmarkStart w:id="5784" w:name="_Toc48798543"/>
      <w:bookmarkStart w:id="5785" w:name="_Toc48800813"/>
      <w:bookmarkStart w:id="5786" w:name="_Toc48800982"/>
      <w:bookmarkStart w:id="5787" w:name="_Toc48803179"/>
      <w:bookmarkStart w:id="5788" w:name="_Toc48803348"/>
      <w:bookmarkStart w:id="5789" w:name="_Toc48803517"/>
      <w:bookmarkStart w:id="5790" w:name="_Toc48803855"/>
      <w:bookmarkStart w:id="5791" w:name="_Toc48804193"/>
      <w:bookmarkStart w:id="5792" w:name="_Toc48804362"/>
      <w:bookmarkStart w:id="5793" w:name="_Toc48804869"/>
      <w:bookmarkStart w:id="5794" w:name="_Toc48812492"/>
      <w:bookmarkStart w:id="5795" w:name="_Toc48892705"/>
      <w:bookmarkStart w:id="5796" w:name="_Toc48894537"/>
      <w:bookmarkStart w:id="5797" w:name="_Toc48895310"/>
      <w:bookmarkStart w:id="5798" w:name="_Toc48895496"/>
      <w:bookmarkStart w:id="5799" w:name="_Toc48896280"/>
    </w:p>
    <w:p w:rsidR="002D515E" w:rsidRPr="00C763ED" w:rsidRDefault="002D515E">
      <w:pPr>
        <w:pStyle w:val="Heading1"/>
        <w:rPr>
          <w:color w:val="000000" w:themeColor="text1"/>
        </w:rPr>
      </w:pPr>
      <w:bookmarkStart w:id="5800" w:name="_Toc48969065"/>
      <w:bookmarkStart w:id="5801" w:name="_Toc48969396"/>
      <w:bookmarkStart w:id="5802" w:name="_Toc48970319"/>
      <w:bookmarkStart w:id="5803" w:name="_Toc48974143"/>
      <w:bookmarkStart w:id="5804" w:name="_Toc48978639"/>
      <w:bookmarkStart w:id="5805" w:name="_Toc48979398"/>
      <w:bookmarkStart w:id="5806" w:name="_Toc48979585"/>
      <w:bookmarkStart w:id="5807" w:name="_Toc48980650"/>
      <w:bookmarkStart w:id="5808" w:name="_Toc49159723"/>
      <w:bookmarkStart w:id="5809" w:name="_Toc49159910"/>
      <w:bookmarkStart w:id="5810" w:name="_Toc67815183"/>
      <w:bookmarkStart w:id="5811" w:name="_Toc243275153"/>
      <w:r w:rsidRPr="00C763ED">
        <w:rPr>
          <w:color w:val="000000" w:themeColor="text1"/>
        </w:rPr>
        <w:lastRenderedPageBreak/>
        <w:t>Section 6.</w:t>
      </w:r>
      <w:r w:rsidRPr="00C763ED">
        <w:rPr>
          <w:color w:val="000000" w:themeColor="text1"/>
        </w:rPr>
        <w:tab/>
        <w:t>Terms of Reference</w:t>
      </w:r>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p>
    <w:p w:rsidR="002D515E" w:rsidRPr="00C763ED" w:rsidRDefault="002D515E">
      <w:pPr>
        <w:jc w:val="both"/>
        <w:rPr>
          <w:color w:val="000000" w:themeColor="text1"/>
        </w:rPr>
      </w:pPr>
    </w:p>
    <w:p w:rsidR="002D515E" w:rsidRPr="00C763ED" w:rsidRDefault="002D515E" w:rsidP="00E551E0">
      <w:pPr>
        <w:jc w:val="both"/>
        <w:rPr>
          <w:i/>
          <w:color w:val="000000" w:themeColor="text1"/>
          <w:u w:val="single"/>
          <w:lang w:val="en-GB"/>
        </w:rPr>
      </w:pPr>
    </w:p>
    <w:p w:rsidR="002D515E" w:rsidRPr="00C763ED" w:rsidRDefault="002D515E">
      <w:pPr>
        <w:jc w:val="both"/>
        <w:rPr>
          <w:i/>
          <w:color w:val="000000" w:themeColor="text1"/>
          <w:u w:val="single"/>
          <w:lang w:val="en-GB"/>
        </w:rPr>
      </w:pPr>
    </w:p>
    <w:p w:rsidR="002D515E" w:rsidRPr="00C763ED" w:rsidRDefault="002D515E">
      <w:pPr>
        <w:jc w:val="both"/>
        <w:rPr>
          <w:i/>
          <w:color w:val="000000" w:themeColor="text1"/>
          <w:lang w:val="en-GB"/>
        </w:rPr>
      </w:pPr>
      <w:r w:rsidRPr="00C763ED">
        <w:rPr>
          <w:i/>
          <w:color w:val="000000" w:themeColor="text1"/>
          <w:lang w:val="en-GB"/>
        </w:rPr>
        <w:t xml:space="preserve">The </w:t>
      </w:r>
      <w:r w:rsidR="00B96D91" w:rsidRPr="00C763ED">
        <w:rPr>
          <w:i/>
          <w:color w:val="000000" w:themeColor="text1"/>
          <w:lang w:val="en-GB"/>
        </w:rPr>
        <w:t>Terms of Reference (</w:t>
      </w:r>
      <w:proofErr w:type="spellStart"/>
      <w:r w:rsidR="00B96D91" w:rsidRPr="00C763ED">
        <w:rPr>
          <w:i/>
          <w:color w:val="000000" w:themeColor="text1"/>
          <w:lang w:val="en-GB"/>
        </w:rPr>
        <w:t>ToR</w:t>
      </w:r>
      <w:proofErr w:type="spellEnd"/>
      <w:r w:rsidR="00B96D91" w:rsidRPr="00C763ED">
        <w:rPr>
          <w:i/>
          <w:color w:val="000000" w:themeColor="text1"/>
          <w:lang w:val="en-GB"/>
        </w:rPr>
        <w:t xml:space="preserve">) </w:t>
      </w:r>
      <w:r w:rsidRPr="00C763ED">
        <w:rPr>
          <w:i/>
          <w:color w:val="000000" w:themeColor="text1"/>
          <w:lang w:val="en-GB"/>
        </w:rPr>
        <w:t xml:space="preserve">is the key document in the RFP. It explains the objectives, scope of work, activities, tasks to be performed, respective responsibilities of the Client and the Consultant, and expected results and deliverables. Adequate and clear </w:t>
      </w:r>
      <w:proofErr w:type="spellStart"/>
      <w:r w:rsidR="00BE2F92" w:rsidRPr="00C763ED">
        <w:rPr>
          <w:i/>
          <w:color w:val="000000" w:themeColor="text1"/>
          <w:lang w:val="en-GB"/>
        </w:rPr>
        <w:t>To</w:t>
      </w:r>
      <w:r w:rsidR="00753275" w:rsidRPr="00C763ED">
        <w:rPr>
          <w:i/>
          <w:color w:val="000000" w:themeColor="text1"/>
          <w:lang w:val="en-GB"/>
        </w:rPr>
        <w:t>R</w:t>
      </w:r>
      <w:proofErr w:type="spellEnd"/>
      <w:r w:rsidRPr="00C763ED">
        <w:rPr>
          <w:i/>
          <w:color w:val="000000" w:themeColor="text1"/>
          <w:lang w:val="en-GB"/>
        </w:rPr>
        <w:t xml:space="preserve"> </w:t>
      </w:r>
      <w:r w:rsidR="00BE2F92" w:rsidRPr="00C763ED">
        <w:rPr>
          <w:i/>
          <w:color w:val="000000" w:themeColor="text1"/>
          <w:lang w:val="en-GB"/>
        </w:rPr>
        <w:t>a</w:t>
      </w:r>
      <w:r w:rsidRPr="00C763ED">
        <w:rPr>
          <w:i/>
          <w:color w:val="000000" w:themeColor="text1"/>
          <w:lang w:val="en-GB"/>
        </w:rPr>
        <w:t xml:space="preserve">re essential for the understanding of the assignment and its correct execution by the Consultant. It also helps reducing the risk of ambiguities during the preparation of proposals by the Consultant, contract negotiation, and execution of the services. </w:t>
      </w:r>
    </w:p>
    <w:p w:rsidR="002D515E" w:rsidRPr="00C763ED" w:rsidRDefault="002D515E">
      <w:pPr>
        <w:rPr>
          <w:i/>
          <w:color w:val="000000" w:themeColor="text1"/>
          <w:lang w:val="en-GB"/>
        </w:rPr>
      </w:pPr>
    </w:p>
    <w:p w:rsidR="002D515E" w:rsidRPr="00C763ED" w:rsidRDefault="002D515E">
      <w:pPr>
        <w:rPr>
          <w:i/>
          <w:color w:val="000000" w:themeColor="text1"/>
          <w:lang w:val="en-GB"/>
        </w:rPr>
      </w:pPr>
      <w:r w:rsidRPr="00C763ED">
        <w:rPr>
          <w:i/>
          <w:color w:val="000000" w:themeColor="text1"/>
          <w:lang w:val="en-GB"/>
        </w:rPr>
        <w:t>Terms of Reference normally contain the following sections:</w:t>
      </w:r>
    </w:p>
    <w:p w:rsidR="002D515E" w:rsidRPr="00C763ED" w:rsidRDefault="002D515E" w:rsidP="0068107F">
      <w:pPr>
        <w:numPr>
          <w:ilvl w:val="0"/>
          <w:numId w:val="2"/>
        </w:numPr>
        <w:spacing w:before="120" w:after="120"/>
        <w:rPr>
          <w:i/>
          <w:color w:val="000000" w:themeColor="text1"/>
          <w:lang w:val="en-GB"/>
        </w:rPr>
      </w:pPr>
      <w:r w:rsidRPr="00C763ED">
        <w:rPr>
          <w:i/>
          <w:color w:val="000000" w:themeColor="text1"/>
          <w:lang w:val="en-GB"/>
        </w:rPr>
        <w:t>Background of the project;</w:t>
      </w:r>
    </w:p>
    <w:p w:rsidR="002D515E" w:rsidRPr="00C763ED" w:rsidRDefault="002D515E" w:rsidP="0068107F">
      <w:pPr>
        <w:numPr>
          <w:ilvl w:val="0"/>
          <w:numId w:val="2"/>
        </w:numPr>
        <w:spacing w:before="120" w:after="120"/>
        <w:rPr>
          <w:i/>
          <w:color w:val="000000" w:themeColor="text1"/>
          <w:lang w:val="en-GB"/>
        </w:rPr>
      </w:pPr>
      <w:r w:rsidRPr="00C763ED">
        <w:rPr>
          <w:i/>
          <w:color w:val="000000" w:themeColor="text1"/>
          <w:lang w:val="en-GB"/>
        </w:rPr>
        <w:t>Objectives of the assignment;</w:t>
      </w:r>
    </w:p>
    <w:p w:rsidR="002D515E" w:rsidRPr="00C763ED" w:rsidRDefault="002D515E" w:rsidP="0068107F">
      <w:pPr>
        <w:numPr>
          <w:ilvl w:val="0"/>
          <w:numId w:val="2"/>
        </w:numPr>
        <w:spacing w:before="120" w:after="120"/>
        <w:rPr>
          <w:i/>
          <w:color w:val="000000" w:themeColor="text1"/>
          <w:lang w:val="en-GB"/>
        </w:rPr>
      </w:pPr>
      <w:r w:rsidRPr="00C763ED">
        <w:rPr>
          <w:i/>
          <w:color w:val="000000" w:themeColor="text1"/>
          <w:lang w:val="en-GB"/>
        </w:rPr>
        <w:t>Scope of Services;</w:t>
      </w:r>
    </w:p>
    <w:p w:rsidR="002D515E" w:rsidRPr="00C763ED" w:rsidRDefault="002D515E" w:rsidP="0068107F">
      <w:pPr>
        <w:numPr>
          <w:ilvl w:val="0"/>
          <w:numId w:val="2"/>
        </w:numPr>
        <w:spacing w:before="120" w:after="120"/>
        <w:rPr>
          <w:i/>
          <w:color w:val="000000" w:themeColor="text1"/>
          <w:lang w:val="en-GB"/>
        </w:rPr>
      </w:pPr>
      <w:r w:rsidRPr="00C763ED">
        <w:rPr>
          <w:i/>
          <w:color w:val="000000" w:themeColor="text1"/>
          <w:lang w:val="en-GB"/>
        </w:rPr>
        <w:t>Transfer of Knowledge (training) (when appropriate);</w:t>
      </w:r>
    </w:p>
    <w:p w:rsidR="002D515E" w:rsidRPr="00C763ED" w:rsidRDefault="002D515E" w:rsidP="0068107F">
      <w:pPr>
        <w:numPr>
          <w:ilvl w:val="0"/>
          <w:numId w:val="2"/>
        </w:numPr>
        <w:spacing w:before="120" w:after="120"/>
        <w:rPr>
          <w:i/>
          <w:color w:val="000000" w:themeColor="text1"/>
          <w:lang w:val="en-GB"/>
        </w:rPr>
      </w:pPr>
      <w:r w:rsidRPr="00C763ED">
        <w:rPr>
          <w:i/>
          <w:color w:val="000000" w:themeColor="text1"/>
          <w:lang w:val="en-GB"/>
        </w:rPr>
        <w:t>List of reports, Schedule of deliveries, period of performance;</w:t>
      </w:r>
    </w:p>
    <w:p w:rsidR="002D515E" w:rsidRPr="00C763ED" w:rsidRDefault="002D515E" w:rsidP="0068107F">
      <w:pPr>
        <w:numPr>
          <w:ilvl w:val="0"/>
          <w:numId w:val="2"/>
        </w:numPr>
        <w:spacing w:before="120" w:after="120"/>
        <w:rPr>
          <w:i/>
          <w:color w:val="000000" w:themeColor="text1"/>
          <w:lang w:val="en-GB"/>
        </w:rPr>
      </w:pPr>
      <w:r w:rsidRPr="00C763ED">
        <w:rPr>
          <w:i/>
          <w:color w:val="000000" w:themeColor="text1"/>
          <w:lang w:val="en-GB"/>
        </w:rPr>
        <w:t>Data, personnel, facilities and local services to be provided by the Client, and</w:t>
      </w:r>
    </w:p>
    <w:p w:rsidR="002D515E" w:rsidRPr="00C763ED" w:rsidRDefault="002D515E" w:rsidP="0068107F">
      <w:pPr>
        <w:numPr>
          <w:ilvl w:val="0"/>
          <w:numId w:val="2"/>
        </w:numPr>
        <w:spacing w:before="120" w:after="120"/>
        <w:rPr>
          <w:color w:val="000000" w:themeColor="text1"/>
          <w:lang w:val="en-GB"/>
        </w:rPr>
      </w:pPr>
      <w:r w:rsidRPr="00C763ED">
        <w:rPr>
          <w:i/>
          <w:color w:val="000000" w:themeColor="text1"/>
          <w:lang w:val="en-GB"/>
        </w:rPr>
        <w:t>Institutional arrangements</w:t>
      </w:r>
    </w:p>
    <w:p w:rsidR="002D515E" w:rsidRPr="00C763ED" w:rsidRDefault="002D515E">
      <w:pPr>
        <w:rPr>
          <w:color w:val="000000" w:themeColor="text1"/>
          <w:lang w:val="en-GB"/>
        </w:rPr>
      </w:pPr>
    </w:p>
    <w:p w:rsidR="00767E5D" w:rsidRPr="00493818" w:rsidRDefault="00493818">
      <w:pPr>
        <w:rPr>
          <w:b/>
          <w:color w:val="000000" w:themeColor="text1"/>
        </w:rPr>
      </w:pPr>
      <w:r>
        <w:rPr>
          <w:b/>
          <w:color w:val="000000" w:themeColor="text1"/>
        </w:rPr>
        <w:t>*</w:t>
      </w:r>
      <w:r w:rsidR="00B96D91" w:rsidRPr="00493818">
        <w:rPr>
          <w:b/>
          <w:color w:val="000000" w:themeColor="text1"/>
        </w:rPr>
        <w:t xml:space="preserve"> </w:t>
      </w:r>
      <w:r w:rsidR="00B96D91" w:rsidRPr="00493818">
        <w:rPr>
          <w:b/>
          <w:i/>
          <w:color w:val="000000" w:themeColor="text1"/>
          <w:lang w:val="en-GB"/>
        </w:rPr>
        <w:t>Terms of Reference (</w:t>
      </w:r>
      <w:proofErr w:type="spellStart"/>
      <w:r w:rsidR="00B96D91" w:rsidRPr="00493818">
        <w:rPr>
          <w:b/>
          <w:i/>
          <w:color w:val="000000" w:themeColor="text1"/>
          <w:lang w:val="en-GB"/>
        </w:rPr>
        <w:t>ToR</w:t>
      </w:r>
      <w:proofErr w:type="spellEnd"/>
      <w:r w:rsidR="00B96D91" w:rsidRPr="00493818">
        <w:rPr>
          <w:b/>
          <w:i/>
          <w:color w:val="000000" w:themeColor="text1"/>
          <w:lang w:val="en-GB"/>
        </w:rPr>
        <w:t xml:space="preserve">) </w:t>
      </w:r>
      <w:r w:rsidR="000E2F54" w:rsidRPr="00493818">
        <w:rPr>
          <w:b/>
          <w:i/>
          <w:color w:val="000000" w:themeColor="text1"/>
          <w:lang w:val="en-GB"/>
        </w:rPr>
        <w:t xml:space="preserve">with other </w:t>
      </w:r>
      <w:r w:rsidRPr="00493818">
        <w:rPr>
          <w:b/>
          <w:i/>
          <w:color w:val="000000" w:themeColor="text1"/>
          <w:lang w:val="en-GB"/>
        </w:rPr>
        <w:t xml:space="preserve">related </w:t>
      </w:r>
      <w:r w:rsidR="000E2F54" w:rsidRPr="00493818">
        <w:rPr>
          <w:b/>
          <w:i/>
          <w:color w:val="000000" w:themeColor="text1"/>
          <w:lang w:val="en-GB"/>
        </w:rPr>
        <w:t xml:space="preserve">information is </w:t>
      </w:r>
      <w:r w:rsidRPr="00493818">
        <w:rPr>
          <w:b/>
          <w:i/>
          <w:color w:val="000000" w:themeColor="text1"/>
          <w:lang w:val="en-GB"/>
        </w:rPr>
        <w:t>attached</w:t>
      </w:r>
      <w:r w:rsidR="00126F76">
        <w:rPr>
          <w:b/>
          <w:i/>
          <w:color w:val="000000" w:themeColor="text1"/>
          <w:lang w:val="en-GB"/>
        </w:rPr>
        <w:t xml:space="preserve"> with the SRFP.</w:t>
      </w:r>
      <w:r w:rsidR="00767E5D" w:rsidRPr="00493818">
        <w:rPr>
          <w:b/>
          <w:color w:val="000000" w:themeColor="text1"/>
        </w:rPr>
        <w:br w:type="page"/>
      </w:r>
    </w:p>
    <w:p w:rsidR="00767E5D" w:rsidRPr="00C763ED" w:rsidRDefault="00767E5D" w:rsidP="00767E5D">
      <w:pPr>
        <w:jc w:val="center"/>
        <w:rPr>
          <w:color w:val="000000" w:themeColor="text1"/>
          <w:sz w:val="28"/>
          <w:szCs w:val="28"/>
          <w:lang w:val="en-GB"/>
        </w:rPr>
      </w:pPr>
      <w:r w:rsidRPr="00C763ED">
        <w:rPr>
          <w:color w:val="000000" w:themeColor="text1"/>
          <w:sz w:val="28"/>
          <w:szCs w:val="28"/>
          <w:lang w:val="en-GB"/>
        </w:rPr>
        <w:lastRenderedPageBreak/>
        <w:t xml:space="preserve">FORMAT </w:t>
      </w:r>
    </w:p>
    <w:p w:rsidR="00767E5D" w:rsidRPr="00C763ED" w:rsidRDefault="00767E5D" w:rsidP="00767E5D">
      <w:pPr>
        <w:jc w:val="center"/>
        <w:rPr>
          <w:rFonts w:ascii="Tahoma" w:hAnsi="Tahoma" w:cs="Tahoma"/>
          <w:b/>
          <w:color w:val="000000" w:themeColor="text1"/>
          <w:sz w:val="32"/>
          <w:szCs w:val="32"/>
        </w:rPr>
      </w:pPr>
    </w:p>
    <w:p w:rsidR="00767E5D" w:rsidRPr="00C763ED" w:rsidRDefault="00767E5D" w:rsidP="00767E5D">
      <w:pPr>
        <w:jc w:val="center"/>
        <w:rPr>
          <w:rFonts w:ascii="Tahoma" w:hAnsi="Tahoma" w:cs="Tahoma"/>
          <w:b/>
          <w:color w:val="000000" w:themeColor="text1"/>
          <w:sz w:val="32"/>
          <w:szCs w:val="32"/>
        </w:rPr>
      </w:pPr>
      <w:r w:rsidRPr="00C763ED">
        <w:rPr>
          <w:rFonts w:ascii="Tahoma" w:hAnsi="Tahoma" w:cs="Tahoma"/>
          <w:b/>
          <w:color w:val="000000" w:themeColor="text1"/>
          <w:sz w:val="32"/>
          <w:szCs w:val="32"/>
        </w:rPr>
        <w:t>LOGO</w:t>
      </w:r>
    </w:p>
    <w:p w:rsidR="00767E5D" w:rsidRPr="00C763ED" w:rsidRDefault="00767E5D" w:rsidP="00767E5D">
      <w:pPr>
        <w:jc w:val="center"/>
        <w:rPr>
          <w:b/>
          <w:color w:val="000000" w:themeColor="text1"/>
        </w:rPr>
      </w:pPr>
      <w:r w:rsidRPr="00C763ED">
        <w:rPr>
          <w:b/>
          <w:color w:val="000000" w:themeColor="text1"/>
        </w:rPr>
        <w:t>[Insert Full Contact Details of the Client]</w:t>
      </w:r>
    </w:p>
    <w:p w:rsidR="00767E5D" w:rsidRPr="00C763ED" w:rsidRDefault="00767E5D" w:rsidP="00767E5D">
      <w:pPr>
        <w:jc w:val="center"/>
        <w:rPr>
          <w:b/>
          <w:color w:val="000000" w:themeColor="text1"/>
          <w:sz w:val="2"/>
          <w:szCs w:val="32"/>
          <w:lang w:val="en-GB"/>
        </w:rPr>
      </w:pPr>
    </w:p>
    <w:p w:rsidR="00767E5D" w:rsidRPr="00C763ED" w:rsidRDefault="00767E5D" w:rsidP="00767E5D">
      <w:pPr>
        <w:jc w:val="center"/>
        <w:rPr>
          <w:b/>
          <w:color w:val="000000" w:themeColor="text1"/>
          <w:sz w:val="32"/>
          <w:szCs w:val="32"/>
          <w:lang w:val="en-GB"/>
        </w:rPr>
      </w:pPr>
    </w:p>
    <w:p w:rsidR="00767E5D" w:rsidRPr="00C763ED" w:rsidRDefault="00767E5D" w:rsidP="00767E5D">
      <w:pPr>
        <w:jc w:val="center"/>
        <w:rPr>
          <w:b/>
          <w:color w:val="000000" w:themeColor="text1"/>
          <w:sz w:val="32"/>
          <w:szCs w:val="32"/>
          <w:lang w:val="en-GB"/>
        </w:rPr>
      </w:pPr>
      <w:r w:rsidRPr="00C763ED">
        <w:rPr>
          <w:b/>
          <w:color w:val="000000" w:themeColor="text1"/>
          <w:sz w:val="32"/>
          <w:szCs w:val="32"/>
          <w:lang w:val="en-GB"/>
        </w:rPr>
        <w:t>Commencement of Services</w:t>
      </w:r>
    </w:p>
    <w:p w:rsidR="00767E5D" w:rsidRPr="00C763ED" w:rsidRDefault="00767E5D" w:rsidP="00767E5D">
      <w:pPr>
        <w:jc w:val="center"/>
        <w:rPr>
          <w:b/>
          <w:color w:val="000000" w:themeColor="text1"/>
          <w:sz w:val="32"/>
          <w:szCs w:val="32"/>
          <w:lang w:val="en-GB"/>
        </w:rPr>
      </w:pPr>
    </w:p>
    <w:p w:rsidR="00767E5D" w:rsidRPr="00C763ED" w:rsidRDefault="00767E5D" w:rsidP="00767E5D">
      <w:pPr>
        <w:jc w:val="center"/>
        <w:rPr>
          <w:color w:val="000000" w:themeColor="text1"/>
          <w:sz w:val="2"/>
          <w:szCs w:val="21"/>
          <w:lang w:val="en-GB"/>
        </w:rPr>
      </w:pPr>
    </w:p>
    <w:tbl>
      <w:tblPr>
        <w:tblW w:w="0" w:type="auto"/>
        <w:tblInd w:w="108" w:type="dxa"/>
        <w:tblLook w:val="01E0" w:firstRow="1" w:lastRow="1" w:firstColumn="1" w:lastColumn="1" w:noHBand="0" w:noVBand="0"/>
      </w:tblPr>
      <w:tblGrid>
        <w:gridCol w:w="4513"/>
        <w:gridCol w:w="4487"/>
      </w:tblGrid>
      <w:tr w:rsidR="00C763ED" w:rsidRPr="00C763ED" w:rsidTr="00767E5D">
        <w:trPr>
          <w:trHeight w:val="287"/>
        </w:trPr>
        <w:tc>
          <w:tcPr>
            <w:tcW w:w="4513" w:type="dxa"/>
          </w:tcPr>
          <w:p w:rsidR="00767E5D" w:rsidRPr="00C763ED" w:rsidRDefault="00767E5D" w:rsidP="0032698A">
            <w:pPr>
              <w:jc w:val="both"/>
              <w:rPr>
                <w:color w:val="000000" w:themeColor="text1"/>
                <w:sz w:val="21"/>
                <w:szCs w:val="21"/>
                <w:lang w:val="en-GB"/>
              </w:rPr>
            </w:pPr>
            <w:r w:rsidRPr="00C763ED">
              <w:rPr>
                <w:color w:val="000000" w:themeColor="text1"/>
                <w:sz w:val="21"/>
                <w:szCs w:val="21"/>
                <w:lang w:val="en-GB"/>
              </w:rPr>
              <w:t>Office Memo No:</w:t>
            </w:r>
          </w:p>
        </w:tc>
        <w:tc>
          <w:tcPr>
            <w:tcW w:w="4487" w:type="dxa"/>
          </w:tcPr>
          <w:p w:rsidR="00767E5D" w:rsidRPr="00C763ED" w:rsidRDefault="00767E5D" w:rsidP="0032698A">
            <w:pPr>
              <w:jc w:val="both"/>
              <w:rPr>
                <w:color w:val="000000" w:themeColor="text1"/>
                <w:sz w:val="21"/>
                <w:szCs w:val="21"/>
                <w:lang w:val="en-GB"/>
              </w:rPr>
            </w:pPr>
            <w:r w:rsidRPr="00C763ED">
              <w:rPr>
                <w:color w:val="000000" w:themeColor="text1"/>
                <w:sz w:val="21"/>
                <w:szCs w:val="21"/>
                <w:lang w:val="en-GB"/>
              </w:rPr>
              <w:t>Date:</w:t>
            </w:r>
          </w:p>
        </w:tc>
      </w:tr>
      <w:tr w:rsidR="00C763ED" w:rsidRPr="00C763ED" w:rsidTr="00767E5D">
        <w:tc>
          <w:tcPr>
            <w:tcW w:w="4513" w:type="dxa"/>
          </w:tcPr>
          <w:p w:rsidR="00767E5D" w:rsidRPr="00C763ED" w:rsidRDefault="00767E5D" w:rsidP="0032698A">
            <w:pPr>
              <w:jc w:val="both"/>
              <w:rPr>
                <w:color w:val="000000" w:themeColor="text1"/>
                <w:sz w:val="11"/>
                <w:szCs w:val="21"/>
                <w:lang w:val="en-GB"/>
              </w:rPr>
            </w:pPr>
          </w:p>
          <w:p w:rsidR="00767E5D" w:rsidRPr="00C763ED" w:rsidRDefault="00767E5D" w:rsidP="0032698A">
            <w:pPr>
              <w:jc w:val="both"/>
              <w:rPr>
                <w:color w:val="000000" w:themeColor="text1"/>
                <w:sz w:val="11"/>
                <w:szCs w:val="21"/>
                <w:lang w:val="en-GB"/>
              </w:rPr>
            </w:pPr>
          </w:p>
          <w:p w:rsidR="00767E5D" w:rsidRPr="00C763ED" w:rsidRDefault="00767E5D" w:rsidP="0032698A">
            <w:pPr>
              <w:jc w:val="both"/>
              <w:rPr>
                <w:color w:val="000000" w:themeColor="text1"/>
                <w:sz w:val="11"/>
                <w:szCs w:val="21"/>
                <w:lang w:val="en-GB"/>
              </w:rPr>
            </w:pPr>
          </w:p>
          <w:p w:rsidR="00767E5D" w:rsidRPr="00C763ED" w:rsidRDefault="00767E5D" w:rsidP="0032698A">
            <w:pPr>
              <w:jc w:val="both"/>
              <w:rPr>
                <w:color w:val="000000" w:themeColor="text1"/>
                <w:sz w:val="21"/>
                <w:szCs w:val="21"/>
                <w:lang w:val="en-GB"/>
              </w:rPr>
            </w:pPr>
            <w:r w:rsidRPr="00C763ED">
              <w:rPr>
                <w:color w:val="000000" w:themeColor="text1"/>
                <w:sz w:val="21"/>
                <w:szCs w:val="21"/>
                <w:lang w:val="en-GB"/>
              </w:rPr>
              <w:t>To:</w:t>
            </w:r>
          </w:p>
          <w:p w:rsidR="00767E5D" w:rsidRPr="00C763ED" w:rsidRDefault="00767E5D" w:rsidP="0032698A">
            <w:pPr>
              <w:jc w:val="both"/>
              <w:rPr>
                <w:i/>
                <w:iCs/>
                <w:color w:val="000000" w:themeColor="text1"/>
                <w:sz w:val="18"/>
                <w:szCs w:val="18"/>
                <w:lang w:val="en-GB"/>
              </w:rPr>
            </w:pPr>
            <w:r w:rsidRPr="00C763ED">
              <w:rPr>
                <w:i/>
                <w:iCs/>
                <w:color w:val="000000" w:themeColor="text1"/>
                <w:sz w:val="18"/>
                <w:szCs w:val="18"/>
                <w:lang w:val="en-GB"/>
              </w:rPr>
              <w:t>[Name of the Consultant]</w:t>
            </w:r>
          </w:p>
          <w:p w:rsidR="00767E5D" w:rsidRPr="00C763ED" w:rsidRDefault="00767E5D" w:rsidP="0032698A">
            <w:pPr>
              <w:jc w:val="both"/>
              <w:rPr>
                <w:i/>
                <w:iCs/>
                <w:color w:val="000000" w:themeColor="text1"/>
                <w:sz w:val="18"/>
                <w:szCs w:val="18"/>
                <w:lang w:val="en-GB"/>
              </w:rPr>
            </w:pPr>
            <w:r w:rsidRPr="00C763ED">
              <w:rPr>
                <w:i/>
                <w:iCs/>
                <w:color w:val="000000" w:themeColor="text1"/>
                <w:sz w:val="18"/>
                <w:szCs w:val="18"/>
                <w:lang w:val="en-GB"/>
              </w:rPr>
              <w:t>[Address]</w:t>
            </w: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
                <w:iCs/>
                <w:color w:val="000000" w:themeColor="text1"/>
                <w:sz w:val="7"/>
                <w:szCs w:val="21"/>
                <w:lang w:val="en-GB"/>
              </w:rPr>
            </w:pPr>
          </w:p>
          <w:p w:rsidR="00767E5D" w:rsidRPr="00C763ED" w:rsidRDefault="00767E5D" w:rsidP="0032698A">
            <w:pPr>
              <w:jc w:val="both"/>
              <w:rPr>
                <w:iCs/>
                <w:color w:val="000000" w:themeColor="text1"/>
                <w:sz w:val="21"/>
                <w:szCs w:val="21"/>
                <w:lang w:val="en-GB"/>
              </w:rPr>
            </w:pPr>
            <w:r w:rsidRPr="00C763ED">
              <w:rPr>
                <w:iCs/>
                <w:color w:val="000000" w:themeColor="text1"/>
                <w:sz w:val="21"/>
                <w:szCs w:val="21"/>
                <w:lang w:val="en-GB"/>
              </w:rPr>
              <w:t>Contract Reference:</w:t>
            </w:r>
          </w:p>
        </w:tc>
        <w:tc>
          <w:tcPr>
            <w:tcW w:w="4487" w:type="dxa"/>
          </w:tcPr>
          <w:p w:rsidR="00767E5D" w:rsidRPr="00C763ED" w:rsidRDefault="00767E5D" w:rsidP="0032698A">
            <w:pPr>
              <w:jc w:val="both"/>
              <w:rPr>
                <w:color w:val="000000" w:themeColor="text1"/>
                <w:sz w:val="21"/>
                <w:szCs w:val="21"/>
                <w:lang w:val="en-GB"/>
              </w:rPr>
            </w:pPr>
          </w:p>
        </w:tc>
      </w:tr>
    </w:tbl>
    <w:p w:rsidR="00767E5D" w:rsidRPr="00C763ED" w:rsidRDefault="00767E5D" w:rsidP="00767E5D">
      <w:pPr>
        <w:jc w:val="both"/>
        <w:rPr>
          <w:color w:val="000000" w:themeColor="text1"/>
          <w:sz w:val="21"/>
          <w:szCs w:val="21"/>
          <w:lang w:val="en-GB"/>
        </w:rPr>
      </w:pPr>
    </w:p>
    <w:p w:rsidR="00767E5D" w:rsidRPr="00C763ED" w:rsidRDefault="00767E5D" w:rsidP="00767E5D">
      <w:pPr>
        <w:jc w:val="both"/>
        <w:rPr>
          <w:color w:val="000000" w:themeColor="text1"/>
          <w:sz w:val="21"/>
          <w:szCs w:val="21"/>
          <w:lang w:val="en-GB"/>
        </w:rPr>
      </w:pPr>
    </w:p>
    <w:p w:rsidR="00767E5D" w:rsidRPr="00C763ED" w:rsidRDefault="00767E5D" w:rsidP="00767E5D">
      <w:pPr>
        <w:ind w:right="389"/>
        <w:jc w:val="both"/>
        <w:rPr>
          <w:color w:val="000000" w:themeColor="text1"/>
          <w:lang w:val="en-GB"/>
        </w:rPr>
      </w:pPr>
      <w:r w:rsidRPr="00C763ED">
        <w:rPr>
          <w:color w:val="000000" w:themeColor="text1"/>
          <w:lang w:val="en-GB"/>
        </w:rPr>
        <w:t>Pursuant to GCC Sub Clause 17.1 of the above mentioned Contract Agreement, this is to notify you that the following precedent conditions have been duly fulfilled:</w:t>
      </w:r>
    </w:p>
    <w:p w:rsidR="00767E5D" w:rsidRPr="00C763ED" w:rsidRDefault="00767E5D" w:rsidP="0068107F">
      <w:pPr>
        <w:numPr>
          <w:ilvl w:val="0"/>
          <w:numId w:val="142"/>
        </w:numPr>
        <w:ind w:right="389" w:hanging="420"/>
        <w:jc w:val="both"/>
        <w:rPr>
          <w:i/>
          <w:iCs/>
          <w:color w:val="000000" w:themeColor="text1"/>
        </w:rPr>
      </w:pPr>
      <w:r w:rsidRPr="00C763ED">
        <w:rPr>
          <w:iCs/>
          <w:color w:val="000000" w:themeColor="text1"/>
        </w:rPr>
        <w:t xml:space="preserve">The Performance Security has been submitted and accepted by the Client </w:t>
      </w:r>
      <w:r w:rsidRPr="00C763ED">
        <w:rPr>
          <w:i/>
          <w:color w:val="000000" w:themeColor="text1"/>
          <w:sz w:val="18"/>
          <w:szCs w:val="18"/>
        </w:rPr>
        <w:t>(delete if not appropriate)</w:t>
      </w:r>
      <w:r w:rsidRPr="00C763ED">
        <w:rPr>
          <w:iCs/>
          <w:color w:val="000000" w:themeColor="text1"/>
        </w:rPr>
        <w:t>;</w:t>
      </w:r>
    </w:p>
    <w:p w:rsidR="00767E5D" w:rsidRPr="00C763ED" w:rsidRDefault="00767E5D" w:rsidP="0068107F">
      <w:pPr>
        <w:numPr>
          <w:ilvl w:val="0"/>
          <w:numId w:val="142"/>
        </w:numPr>
        <w:ind w:right="389" w:hanging="420"/>
        <w:jc w:val="both"/>
        <w:rPr>
          <w:i/>
          <w:iCs/>
          <w:color w:val="000000" w:themeColor="text1"/>
        </w:rPr>
      </w:pPr>
      <w:r w:rsidRPr="00C763ED">
        <w:rPr>
          <w:color w:val="000000" w:themeColor="text1"/>
          <w:lang w:val="en-GB"/>
        </w:rPr>
        <w:t>the Contract Agreement has been signed; and</w:t>
      </w:r>
    </w:p>
    <w:p w:rsidR="00767E5D" w:rsidRPr="00C763ED" w:rsidRDefault="00767E5D" w:rsidP="0068107F">
      <w:pPr>
        <w:numPr>
          <w:ilvl w:val="0"/>
          <w:numId w:val="142"/>
        </w:numPr>
        <w:ind w:right="389" w:hanging="420"/>
        <w:jc w:val="both"/>
        <w:rPr>
          <w:i/>
          <w:iCs/>
          <w:color w:val="000000" w:themeColor="text1"/>
          <w:sz w:val="18"/>
          <w:szCs w:val="18"/>
        </w:rPr>
      </w:pPr>
      <w:r w:rsidRPr="00C763ED">
        <w:rPr>
          <w:color w:val="000000" w:themeColor="text1"/>
        </w:rPr>
        <w:t>the advance payment has been made</w:t>
      </w:r>
      <w:r w:rsidRPr="00C763ED">
        <w:rPr>
          <w:color w:val="000000" w:themeColor="text1"/>
          <w:sz w:val="21"/>
          <w:szCs w:val="21"/>
        </w:rPr>
        <w:t xml:space="preserve"> </w:t>
      </w:r>
      <w:r w:rsidRPr="00C763ED">
        <w:rPr>
          <w:i/>
          <w:color w:val="000000" w:themeColor="text1"/>
          <w:sz w:val="18"/>
          <w:szCs w:val="18"/>
        </w:rPr>
        <w:t>(delete if not appropriate).</w:t>
      </w:r>
    </w:p>
    <w:p w:rsidR="00767E5D" w:rsidRPr="00C763ED" w:rsidRDefault="00767E5D" w:rsidP="00767E5D">
      <w:pPr>
        <w:ind w:left="360" w:right="389"/>
        <w:jc w:val="both"/>
        <w:rPr>
          <w:i/>
          <w:color w:val="000000" w:themeColor="text1"/>
          <w:sz w:val="18"/>
          <w:szCs w:val="18"/>
        </w:rPr>
      </w:pPr>
    </w:p>
    <w:p w:rsidR="00767E5D" w:rsidRPr="00C763ED" w:rsidRDefault="00767E5D" w:rsidP="00767E5D">
      <w:pPr>
        <w:ind w:left="360" w:right="389"/>
        <w:jc w:val="both"/>
        <w:rPr>
          <w:i/>
          <w:color w:val="000000" w:themeColor="text1"/>
          <w:sz w:val="18"/>
          <w:szCs w:val="18"/>
        </w:rPr>
      </w:pPr>
    </w:p>
    <w:p w:rsidR="00767E5D" w:rsidRPr="00C763ED" w:rsidRDefault="00767E5D" w:rsidP="00767E5D">
      <w:pPr>
        <w:ind w:left="360" w:right="389"/>
        <w:jc w:val="both"/>
        <w:rPr>
          <w:color w:val="000000" w:themeColor="text1"/>
        </w:rPr>
      </w:pPr>
      <w:r w:rsidRPr="00C763ED">
        <w:rPr>
          <w:color w:val="000000" w:themeColor="text1"/>
        </w:rPr>
        <w:t>You are therefore requested to:</w:t>
      </w:r>
    </w:p>
    <w:p w:rsidR="00767E5D" w:rsidRPr="00C763ED" w:rsidRDefault="00767E5D" w:rsidP="0068107F">
      <w:pPr>
        <w:numPr>
          <w:ilvl w:val="0"/>
          <w:numId w:val="143"/>
        </w:numPr>
        <w:ind w:right="389"/>
        <w:jc w:val="both"/>
        <w:rPr>
          <w:color w:val="000000" w:themeColor="text1"/>
        </w:rPr>
      </w:pPr>
      <w:r w:rsidRPr="00C763ED">
        <w:rPr>
          <w:color w:val="000000" w:themeColor="text1"/>
        </w:rPr>
        <w:t xml:space="preserve">Commence carrying out the Services, in accordance with GCC Sub Clause 19.1, within </w:t>
      </w:r>
      <w:r w:rsidRPr="00C763ED">
        <w:rPr>
          <w:i/>
          <w:color w:val="000000" w:themeColor="text1"/>
          <w:sz w:val="18"/>
          <w:szCs w:val="18"/>
        </w:rPr>
        <w:t>(</w:t>
      </w:r>
      <w:r w:rsidRPr="00C763ED">
        <w:rPr>
          <w:i/>
          <w:color w:val="000000" w:themeColor="text1"/>
          <w:sz w:val="18"/>
          <w:szCs w:val="18"/>
          <w:u w:val="single"/>
        </w:rPr>
        <w:t>specify date</w:t>
      </w:r>
      <w:r w:rsidRPr="00C763ED">
        <w:rPr>
          <w:i/>
          <w:color w:val="000000" w:themeColor="text1"/>
          <w:sz w:val="18"/>
          <w:szCs w:val="18"/>
        </w:rPr>
        <w:t>)</w:t>
      </w:r>
      <w:r w:rsidRPr="00C763ED">
        <w:rPr>
          <w:color w:val="000000" w:themeColor="text1"/>
        </w:rPr>
        <w:t>;</w:t>
      </w:r>
    </w:p>
    <w:p w:rsidR="00767E5D" w:rsidRPr="00C763ED" w:rsidRDefault="00767E5D" w:rsidP="0068107F">
      <w:pPr>
        <w:numPr>
          <w:ilvl w:val="0"/>
          <w:numId w:val="143"/>
        </w:numPr>
        <w:ind w:right="389"/>
        <w:jc w:val="both"/>
        <w:rPr>
          <w:i/>
          <w:iCs/>
          <w:color w:val="000000" w:themeColor="text1"/>
          <w:sz w:val="18"/>
          <w:szCs w:val="18"/>
        </w:rPr>
      </w:pPr>
      <w:r w:rsidRPr="00C763ED">
        <w:rPr>
          <w:color w:val="000000" w:themeColor="text1"/>
          <w:lang w:val="en-GB"/>
        </w:rPr>
        <w:t>take out the insurance against the risks, and for the coverage as specified in the Contract</w:t>
      </w:r>
      <w:r w:rsidRPr="00C763ED">
        <w:rPr>
          <w:color w:val="000000" w:themeColor="text1"/>
        </w:rPr>
        <w:t>, in accordance with GCC Sub Clause 33.2, within (</w:t>
      </w:r>
      <w:r w:rsidRPr="00C763ED">
        <w:rPr>
          <w:i/>
          <w:color w:val="000000" w:themeColor="text1"/>
          <w:sz w:val="18"/>
          <w:szCs w:val="18"/>
          <w:u w:val="single"/>
        </w:rPr>
        <w:t>specify date</w:t>
      </w:r>
      <w:r w:rsidRPr="00C763ED">
        <w:rPr>
          <w:color w:val="000000" w:themeColor="text1"/>
        </w:rPr>
        <w:t>) and maintain.</w:t>
      </w:r>
    </w:p>
    <w:p w:rsidR="00767E5D" w:rsidRPr="00C763ED" w:rsidRDefault="00767E5D" w:rsidP="00767E5D">
      <w:pPr>
        <w:ind w:left="360" w:right="389"/>
        <w:jc w:val="both"/>
        <w:rPr>
          <w:i/>
          <w:color w:val="000000" w:themeColor="text1"/>
          <w:sz w:val="18"/>
          <w:szCs w:val="18"/>
        </w:rPr>
      </w:pPr>
      <w:r w:rsidRPr="00C763ED">
        <w:rPr>
          <w:i/>
          <w:color w:val="000000" w:themeColor="text1"/>
          <w:sz w:val="18"/>
          <w:szCs w:val="18"/>
        </w:rPr>
        <w:t xml:space="preserve">             (</w:t>
      </w:r>
      <w:proofErr w:type="gramStart"/>
      <w:r w:rsidRPr="00C763ED">
        <w:rPr>
          <w:i/>
          <w:color w:val="000000" w:themeColor="text1"/>
          <w:sz w:val="18"/>
          <w:szCs w:val="18"/>
        </w:rPr>
        <w:t>delete</w:t>
      </w:r>
      <w:proofErr w:type="gramEnd"/>
      <w:r w:rsidRPr="00C763ED">
        <w:rPr>
          <w:i/>
          <w:color w:val="000000" w:themeColor="text1"/>
          <w:sz w:val="18"/>
          <w:szCs w:val="18"/>
        </w:rPr>
        <w:t xml:space="preserve"> if not appropriate)</w:t>
      </w:r>
    </w:p>
    <w:p w:rsidR="00767E5D" w:rsidRPr="00C763ED" w:rsidRDefault="00767E5D" w:rsidP="00767E5D">
      <w:pPr>
        <w:ind w:left="360" w:right="389"/>
        <w:jc w:val="both"/>
        <w:rPr>
          <w:i/>
          <w:color w:val="000000" w:themeColor="text1"/>
          <w:sz w:val="18"/>
          <w:szCs w:val="18"/>
        </w:rPr>
      </w:pPr>
    </w:p>
    <w:p w:rsidR="00767E5D" w:rsidRPr="00C763ED" w:rsidRDefault="00767E5D" w:rsidP="00767E5D">
      <w:pPr>
        <w:ind w:left="360" w:right="389"/>
        <w:jc w:val="both"/>
        <w:rPr>
          <w:i/>
          <w:iCs/>
          <w:color w:val="000000" w:themeColor="text1"/>
          <w:sz w:val="18"/>
          <w:szCs w:val="18"/>
        </w:rPr>
      </w:pPr>
    </w:p>
    <w:p w:rsidR="00767E5D" w:rsidRPr="00C763ED" w:rsidRDefault="00767E5D" w:rsidP="00767E5D">
      <w:pPr>
        <w:ind w:left="360" w:right="389"/>
        <w:jc w:val="both"/>
        <w:rPr>
          <w:color w:val="000000" w:themeColor="text1"/>
          <w:sz w:val="14"/>
          <w:szCs w:val="21"/>
          <w:lang w:val="en-GB"/>
        </w:rPr>
      </w:pPr>
      <w:r w:rsidRPr="00C763ED">
        <w:rPr>
          <w:color w:val="000000" w:themeColor="text1"/>
        </w:rPr>
        <w:t xml:space="preserve"> </w:t>
      </w:r>
    </w:p>
    <w:tbl>
      <w:tblPr>
        <w:tblW w:w="0" w:type="auto"/>
        <w:tblInd w:w="108" w:type="dxa"/>
        <w:tblLook w:val="01E0" w:firstRow="1" w:lastRow="1" w:firstColumn="1" w:lastColumn="1" w:noHBand="0" w:noVBand="0"/>
      </w:tblPr>
      <w:tblGrid>
        <w:gridCol w:w="4513"/>
        <w:gridCol w:w="4487"/>
      </w:tblGrid>
      <w:tr w:rsidR="00C763ED" w:rsidRPr="00C763ED" w:rsidTr="00767E5D">
        <w:tc>
          <w:tcPr>
            <w:tcW w:w="4513" w:type="dxa"/>
          </w:tcPr>
          <w:p w:rsidR="00767E5D" w:rsidRPr="00C763ED" w:rsidRDefault="00767E5D" w:rsidP="0032698A">
            <w:pPr>
              <w:jc w:val="both"/>
              <w:rPr>
                <w:color w:val="000000" w:themeColor="text1"/>
                <w:sz w:val="21"/>
                <w:szCs w:val="21"/>
                <w:lang w:val="en-GB"/>
              </w:rPr>
            </w:pPr>
          </w:p>
        </w:tc>
        <w:tc>
          <w:tcPr>
            <w:tcW w:w="4487" w:type="dxa"/>
          </w:tcPr>
          <w:p w:rsidR="00767E5D" w:rsidRPr="00C763ED" w:rsidRDefault="00767E5D" w:rsidP="0032698A">
            <w:pPr>
              <w:jc w:val="both"/>
              <w:rPr>
                <w:color w:val="000000" w:themeColor="text1"/>
                <w:sz w:val="21"/>
                <w:szCs w:val="21"/>
                <w:lang w:val="en-GB"/>
              </w:rPr>
            </w:pPr>
            <w:r w:rsidRPr="00C763ED">
              <w:rPr>
                <w:color w:val="000000" w:themeColor="text1"/>
                <w:sz w:val="21"/>
                <w:szCs w:val="21"/>
                <w:lang w:val="en-GB"/>
              </w:rPr>
              <w:t>Signed</w:t>
            </w:r>
          </w:p>
          <w:p w:rsidR="00767E5D" w:rsidRPr="00C763ED" w:rsidRDefault="00767E5D" w:rsidP="0032698A">
            <w:pPr>
              <w:jc w:val="both"/>
              <w:rPr>
                <w:color w:val="000000" w:themeColor="text1"/>
                <w:sz w:val="21"/>
                <w:szCs w:val="21"/>
                <w:lang w:val="en-GB"/>
              </w:rPr>
            </w:pPr>
          </w:p>
        </w:tc>
      </w:tr>
      <w:tr w:rsidR="00C763ED" w:rsidRPr="00C763ED" w:rsidTr="00767E5D">
        <w:tc>
          <w:tcPr>
            <w:tcW w:w="4513" w:type="dxa"/>
          </w:tcPr>
          <w:p w:rsidR="00767E5D" w:rsidRPr="00C763ED" w:rsidRDefault="00767E5D" w:rsidP="0032698A">
            <w:pPr>
              <w:jc w:val="both"/>
              <w:rPr>
                <w:color w:val="000000" w:themeColor="text1"/>
                <w:sz w:val="21"/>
                <w:szCs w:val="21"/>
                <w:lang w:val="en-GB"/>
              </w:rPr>
            </w:pPr>
          </w:p>
        </w:tc>
        <w:tc>
          <w:tcPr>
            <w:tcW w:w="4487" w:type="dxa"/>
          </w:tcPr>
          <w:p w:rsidR="00767E5D" w:rsidRPr="00C763ED" w:rsidRDefault="00767E5D" w:rsidP="0032698A">
            <w:pPr>
              <w:jc w:val="both"/>
              <w:rPr>
                <w:color w:val="000000" w:themeColor="text1"/>
                <w:sz w:val="21"/>
                <w:szCs w:val="21"/>
                <w:lang w:val="en-GB"/>
              </w:rPr>
            </w:pPr>
            <w:r w:rsidRPr="00C763ED">
              <w:rPr>
                <w:color w:val="000000" w:themeColor="text1"/>
                <w:sz w:val="21"/>
                <w:szCs w:val="21"/>
                <w:lang w:val="en-GB"/>
              </w:rPr>
              <w:t xml:space="preserve">Duly authorized to sign for and on behalf of </w:t>
            </w:r>
            <w:r w:rsidRPr="00C763ED">
              <w:rPr>
                <w:i/>
                <w:iCs/>
                <w:color w:val="000000" w:themeColor="text1"/>
                <w:sz w:val="18"/>
                <w:szCs w:val="18"/>
                <w:lang w:val="en-GB"/>
              </w:rPr>
              <w:t>[name of Client]</w:t>
            </w:r>
          </w:p>
        </w:tc>
      </w:tr>
      <w:tr w:rsidR="00C763ED" w:rsidRPr="00C763ED" w:rsidTr="00767E5D">
        <w:tc>
          <w:tcPr>
            <w:tcW w:w="4513" w:type="dxa"/>
          </w:tcPr>
          <w:p w:rsidR="00767E5D" w:rsidRPr="00C763ED" w:rsidRDefault="00767E5D" w:rsidP="0032698A">
            <w:pPr>
              <w:jc w:val="both"/>
              <w:rPr>
                <w:color w:val="000000" w:themeColor="text1"/>
                <w:sz w:val="21"/>
                <w:szCs w:val="21"/>
                <w:lang w:val="en-GB"/>
              </w:rPr>
            </w:pPr>
          </w:p>
        </w:tc>
        <w:tc>
          <w:tcPr>
            <w:tcW w:w="4487" w:type="dxa"/>
          </w:tcPr>
          <w:p w:rsidR="00767E5D" w:rsidRPr="00C763ED" w:rsidRDefault="00767E5D" w:rsidP="0032698A">
            <w:pPr>
              <w:jc w:val="both"/>
              <w:rPr>
                <w:color w:val="000000" w:themeColor="text1"/>
                <w:sz w:val="21"/>
                <w:szCs w:val="21"/>
                <w:lang w:val="en-GB"/>
              </w:rPr>
            </w:pPr>
          </w:p>
          <w:p w:rsidR="00767E5D" w:rsidRPr="00C763ED" w:rsidRDefault="00767E5D" w:rsidP="0032698A">
            <w:pPr>
              <w:jc w:val="both"/>
              <w:rPr>
                <w:color w:val="000000" w:themeColor="text1"/>
                <w:sz w:val="21"/>
                <w:szCs w:val="21"/>
                <w:lang w:val="en-GB"/>
              </w:rPr>
            </w:pPr>
            <w:r w:rsidRPr="00C763ED">
              <w:rPr>
                <w:color w:val="000000" w:themeColor="text1"/>
                <w:sz w:val="21"/>
                <w:szCs w:val="21"/>
                <w:lang w:val="en-GB"/>
              </w:rPr>
              <w:t>Date:</w:t>
            </w:r>
          </w:p>
        </w:tc>
      </w:tr>
    </w:tbl>
    <w:p w:rsidR="00767E5D" w:rsidRPr="00C763ED" w:rsidRDefault="00767E5D" w:rsidP="00767E5D">
      <w:pPr>
        <w:jc w:val="center"/>
        <w:rPr>
          <w:color w:val="000000" w:themeColor="text1"/>
          <w:sz w:val="28"/>
          <w:szCs w:val="28"/>
          <w:lang w:val="en-GB"/>
        </w:rPr>
      </w:pPr>
    </w:p>
    <w:p w:rsidR="00767E5D" w:rsidRPr="00C763ED" w:rsidRDefault="00767E5D" w:rsidP="00767E5D">
      <w:pPr>
        <w:rPr>
          <w:color w:val="000000" w:themeColor="text1"/>
          <w:sz w:val="28"/>
          <w:szCs w:val="28"/>
          <w:lang w:val="en-GB"/>
        </w:rPr>
      </w:pPr>
      <w:r w:rsidRPr="00C763ED">
        <w:rPr>
          <w:color w:val="000000" w:themeColor="text1"/>
          <w:sz w:val="28"/>
          <w:szCs w:val="28"/>
          <w:lang w:val="en-GB"/>
        </w:rPr>
        <w:br w:type="page"/>
      </w:r>
    </w:p>
    <w:p w:rsidR="00767E5D" w:rsidRPr="00C763ED" w:rsidRDefault="00767E5D" w:rsidP="00767E5D">
      <w:pPr>
        <w:jc w:val="center"/>
        <w:rPr>
          <w:color w:val="000000" w:themeColor="text1"/>
        </w:rPr>
      </w:pPr>
      <w:r w:rsidRPr="00C763ED">
        <w:rPr>
          <w:color w:val="000000" w:themeColor="text1"/>
          <w:sz w:val="28"/>
          <w:szCs w:val="28"/>
          <w:lang w:val="en-GB"/>
        </w:rPr>
        <w:lastRenderedPageBreak/>
        <w:t>FORMAT</w:t>
      </w:r>
    </w:p>
    <w:p w:rsidR="00767E5D" w:rsidRPr="00C763ED" w:rsidRDefault="00767E5D" w:rsidP="00767E5D">
      <w:pPr>
        <w:pStyle w:val="Title"/>
        <w:jc w:val="right"/>
        <w:rPr>
          <w:color w:val="000000" w:themeColor="text1"/>
          <w:sz w:val="22"/>
          <w:szCs w:val="22"/>
        </w:rPr>
      </w:pPr>
    </w:p>
    <w:p w:rsidR="00767E5D" w:rsidRPr="00C763ED" w:rsidRDefault="00767E5D" w:rsidP="00767E5D">
      <w:pPr>
        <w:pStyle w:val="Title"/>
        <w:rPr>
          <w:color w:val="000000" w:themeColor="text1"/>
          <w:sz w:val="28"/>
          <w:szCs w:val="28"/>
        </w:rPr>
      </w:pPr>
      <w:r w:rsidRPr="00C763ED">
        <w:rPr>
          <w:color w:val="000000" w:themeColor="text1"/>
          <w:sz w:val="28"/>
          <w:szCs w:val="28"/>
        </w:rPr>
        <w:t>CONTRACT AMENDMENT</w:t>
      </w:r>
    </w:p>
    <w:p w:rsidR="00767E5D" w:rsidRPr="00C763ED" w:rsidRDefault="00767E5D" w:rsidP="00767E5D">
      <w:pPr>
        <w:pStyle w:val="Subtitle"/>
        <w:rPr>
          <w:color w:val="000000" w:themeColor="text1"/>
        </w:rPr>
      </w:pPr>
    </w:p>
    <w:tbl>
      <w:tblPr>
        <w:tblW w:w="7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4197"/>
      </w:tblGrid>
      <w:tr w:rsidR="00C763ED" w:rsidRPr="00C763ED" w:rsidTr="0032698A">
        <w:trPr>
          <w:trHeight w:val="357"/>
          <w:jc w:val="center"/>
        </w:trPr>
        <w:tc>
          <w:tcPr>
            <w:tcW w:w="3190" w:type="dxa"/>
          </w:tcPr>
          <w:p w:rsidR="00767E5D" w:rsidRPr="00C763ED" w:rsidRDefault="00767E5D" w:rsidP="003269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b/>
                <w:color w:val="000000" w:themeColor="text1"/>
              </w:rPr>
            </w:pPr>
            <w:r w:rsidRPr="00C763ED">
              <w:rPr>
                <w:b/>
                <w:color w:val="000000" w:themeColor="text1"/>
              </w:rPr>
              <w:t>Contract No.</w:t>
            </w:r>
          </w:p>
        </w:tc>
        <w:tc>
          <w:tcPr>
            <w:tcW w:w="4197" w:type="dxa"/>
          </w:tcPr>
          <w:p w:rsidR="00767E5D" w:rsidRPr="00C763ED" w:rsidRDefault="00767E5D" w:rsidP="003269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jc w:val="center"/>
              <w:rPr>
                <w:color w:val="000000" w:themeColor="text1"/>
              </w:rPr>
            </w:pPr>
          </w:p>
        </w:tc>
      </w:tr>
      <w:tr w:rsidR="00C763ED" w:rsidRPr="00C763ED" w:rsidTr="0032698A">
        <w:trPr>
          <w:trHeight w:val="357"/>
          <w:jc w:val="center"/>
        </w:trPr>
        <w:tc>
          <w:tcPr>
            <w:tcW w:w="3190" w:type="dxa"/>
          </w:tcPr>
          <w:p w:rsidR="00767E5D" w:rsidRPr="00C763ED" w:rsidRDefault="00767E5D" w:rsidP="003269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b/>
                <w:color w:val="000000" w:themeColor="text1"/>
              </w:rPr>
            </w:pPr>
            <w:r w:rsidRPr="00C763ED">
              <w:rPr>
                <w:b/>
                <w:color w:val="000000" w:themeColor="text1"/>
              </w:rPr>
              <w:t>Amendment No.</w:t>
            </w:r>
          </w:p>
        </w:tc>
        <w:tc>
          <w:tcPr>
            <w:tcW w:w="4197" w:type="dxa"/>
          </w:tcPr>
          <w:p w:rsidR="00767E5D" w:rsidRPr="00C763ED" w:rsidRDefault="00767E5D" w:rsidP="003269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jc w:val="center"/>
              <w:rPr>
                <w:color w:val="000000" w:themeColor="text1"/>
              </w:rPr>
            </w:pPr>
          </w:p>
        </w:tc>
      </w:tr>
      <w:tr w:rsidR="00C763ED" w:rsidRPr="00C763ED" w:rsidTr="0032698A">
        <w:trPr>
          <w:trHeight w:val="388"/>
          <w:jc w:val="center"/>
        </w:trPr>
        <w:tc>
          <w:tcPr>
            <w:tcW w:w="3190" w:type="dxa"/>
          </w:tcPr>
          <w:p w:rsidR="00767E5D" w:rsidRPr="00C763ED" w:rsidRDefault="00767E5D" w:rsidP="003269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rPr>
                <w:b/>
                <w:color w:val="000000" w:themeColor="text1"/>
              </w:rPr>
            </w:pPr>
            <w:r w:rsidRPr="00C763ED">
              <w:rPr>
                <w:b/>
                <w:color w:val="000000" w:themeColor="text1"/>
              </w:rPr>
              <w:t>Approval  Reference No.</w:t>
            </w:r>
          </w:p>
        </w:tc>
        <w:tc>
          <w:tcPr>
            <w:tcW w:w="4197" w:type="dxa"/>
          </w:tcPr>
          <w:p w:rsidR="00767E5D" w:rsidRPr="00C763ED" w:rsidRDefault="00767E5D" w:rsidP="003269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jc w:val="center"/>
              <w:rPr>
                <w:color w:val="000000" w:themeColor="text1"/>
              </w:rPr>
            </w:pPr>
          </w:p>
        </w:tc>
      </w:tr>
    </w:tbl>
    <w:p w:rsidR="00767E5D" w:rsidRPr="00C763ED" w:rsidRDefault="00767E5D" w:rsidP="00767E5D">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b/>
          <w:color w:val="000000" w:themeColor="text1"/>
        </w:rPr>
      </w:pPr>
    </w:p>
    <w:p w:rsidR="00767E5D" w:rsidRPr="00C763ED" w:rsidRDefault="00767E5D" w:rsidP="00767E5D">
      <w:pPr>
        <w:tabs>
          <w:tab w:val="left" w:pos="360"/>
          <w:tab w:val="left" w:pos="720"/>
        </w:tabs>
        <w:spacing w:before="240" w:after="120"/>
        <w:jc w:val="both"/>
        <w:rPr>
          <w:color w:val="000000" w:themeColor="text1"/>
        </w:rPr>
      </w:pPr>
      <w:r w:rsidRPr="00C763ED">
        <w:rPr>
          <w:color w:val="000000" w:themeColor="text1"/>
        </w:rPr>
        <w:t>Contract No. [</w:t>
      </w:r>
      <w:r w:rsidRPr="00C763ED">
        <w:rPr>
          <w:i/>
          <w:color w:val="000000" w:themeColor="text1"/>
          <w:sz w:val="18"/>
          <w:szCs w:val="18"/>
        </w:rPr>
        <w:t>insert number/year</w:t>
      </w:r>
      <w:r w:rsidRPr="00C763ED">
        <w:rPr>
          <w:color w:val="000000" w:themeColor="text1"/>
        </w:rPr>
        <w:t xml:space="preserve">] by and between the </w:t>
      </w:r>
      <w:r w:rsidRPr="00C763ED">
        <w:rPr>
          <w:color w:val="000000" w:themeColor="text1"/>
          <w:u w:val="single"/>
        </w:rPr>
        <w:t>[</w:t>
      </w:r>
      <w:r w:rsidRPr="00C763ED">
        <w:rPr>
          <w:i/>
          <w:color w:val="000000" w:themeColor="text1"/>
          <w:sz w:val="18"/>
          <w:szCs w:val="18"/>
        </w:rPr>
        <w:t>insert Client’s name</w:t>
      </w:r>
      <w:r w:rsidRPr="00C763ED">
        <w:rPr>
          <w:color w:val="000000" w:themeColor="text1"/>
          <w:u w:val="single"/>
        </w:rPr>
        <w:t>]</w:t>
      </w:r>
      <w:r w:rsidRPr="00C763ED">
        <w:rPr>
          <w:color w:val="000000" w:themeColor="text1"/>
        </w:rPr>
        <w:t xml:space="preserve"> and </w:t>
      </w:r>
      <w:r w:rsidRPr="00C763ED">
        <w:rPr>
          <w:color w:val="000000" w:themeColor="text1"/>
          <w:u w:val="single"/>
        </w:rPr>
        <w:t>[</w:t>
      </w:r>
      <w:r w:rsidRPr="00C763ED">
        <w:rPr>
          <w:i/>
          <w:color w:val="000000" w:themeColor="text1"/>
          <w:sz w:val="18"/>
          <w:szCs w:val="18"/>
        </w:rPr>
        <w:t>insert Consultant’s legal title</w:t>
      </w:r>
      <w:r w:rsidRPr="00C763ED">
        <w:rPr>
          <w:color w:val="000000" w:themeColor="text1"/>
        </w:rPr>
        <w:t>] for the contract named [</w:t>
      </w:r>
      <w:r w:rsidRPr="00C763ED">
        <w:rPr>
          <w:i/>
          <w:color w:val="000000" w:themeColor="text1"/>
          <w:sz w:val="18"/>
          <w:szCs w:val="18"/>
        </w:rPr>
        <w:t>insert name of the Consulting Service</w:t>
      </w:r>
      <w:r w:rsidRPr="00C763ED">
        <w:rPr>
          <w:color w:val="000000" w:themeColor="text1"/>
          <w:u w:val="single"/>
        </w:rPr>
        <w:t>]</w:t>
      </w:r>
      <w:r w:rsidRPr="00C763ED">
        <w:rPr>
          <w:color w:val="000000" w:themeColor="text1"/>
        </w:rPr>
        <w:t xml:space="preserve"> is amended as follows:</w:t>
      </w:r>
    </w:p>
    <w:p w:rsidR="00767E5D" w:rsidRPr="00C763ED" w:rsidRDefault="00767E5D" w:rsidP="00767E5D">
      <w:pPr>
        <w:tabs>
          <w:tab w:val="left" w:pos="360"/>
          <w:tab w:val="left" w:pos="720"/>
        </w:tabs>
        <w:spacing w:after="120"/>
        <w:ind w:left="360"/>
        <w:jc w:val="both"/>
        <w:rPr>
          <w:color w:val="000000" w:themeColor="text1"/>
          <w:u w:val="single"/>
        </w:rPr>
      </w:pPr>
      <w:r w:rsidRPr="00C763ED">
        <w:rPr>
          <w:color w:val="000000" w:themeColor="text1"/>
        </w:rPr>
        <w:t>1. GCC Clause [</w:t>
      </w:r>
      <w:r w:rsidRPr="00C763ED">
        <w:rPr>
          <w:i/>
          <w:color w:val="000000" w:themeColor="text1"/>
          <w:sz w:val="18"/>
          <w:szCs w:val="18"/>
        </w:rPr>
        <w:t>insert clause no</w:t>
      </w:r>
      <w:r w:rsidRPr="00C763ED">
        <w:rPr>
          <w:color w:val="000000" w:themeColor="text1"/>
        </w:rPr>
        <w:t xml:space="preserve">], is hereby revised as </w:t>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t>____________.</w:t>
      </w:r>
    </w:p>
    <w:p w:rsidR="00767E5D" w:rsidRPr="00C763ED" w:rsidRDefault="00767E5D" w:rsidP="00767E5D">
      <w:pPr>
        <w:tabs>
          <w:tab w:val="left" w:pos="360"/>
          <w:tab w:val="left" w:pos="720"/>
        </w:tabs>
        <w:spacing w:after="120"/>
        <w:ind w:left="360"/>
        <w:jc w:val="both"/>
        <w:rPr>
          <w:color w:val="000000" w:themeColor="text1"/>
        </w:rPr>
      </w:pPr>
      <w:r w:rsidRPr="00C763ED">
        <w:rPr>
          <w:color w:val="000000" w:themeColor="text1"/>
        </w:rPr>
        <w:t>2. GCC Clause [</w:t>
      </w:r>
      <w:r w:rsidRPr="00C763ED">
        <w:rPr>
          <w:i/>
          <w:color w:val="000000" w:themeColor="text1"/>
          <w:sz w:val="18"/>
          <w:szCs w:val="18"/>
        </w:rPr>
        <w:t>insert clause no</w:t>
      </w:r>
      <w:r w:rsidRPr="00C763ED">
        <w:rPr>
          <w:color w:val="000000" w:themeColor="text1"/>
        </w:rPr>
        <w:t xml:space="preserve">], is hereby revised as </w:t>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r>
      <w:r w:rsidRPr="00C763ED">
        <w:rPr>
          <w:color w:val="000000" w:themeColor="text1"/>
          <w:u w:val="single"/>
        </w:rPr>
        <w:tab/>
        <w:t>______</w:t>
      </w:r>
      <w:r w:rsidRPr="00C763ED">
        <w:rPr>
          <w:color w:val="000000" w:themeColor="text1"/>
          <w:u w:val="single"/>
        </w:rPr>
        <w:tab/>
        <w:t>_______________________________________________________________________</w:t>
      </w:r>
      <w:r w:rsidRPr="00C763ED">
        <w:rPr>
          <w:color w:val="000000" w:themeColor="text1"/>
          <w:u w:val="single"/>
        </w:rPr>
        <w:tab/>
        <w:t>________________________________________________________________________</w:t>
      </w:r>
      <w:r w:rsidRPr="00C763ED">
        <w:rPr>
          <w:color w:val="000000" w:themeColor="text1"/>
        </w:rPr>
        <w:t>.</w:t>
      </w:r>
    </w:p>
    <w:p w:rsidR="00767E5D" w:rsidRPr="00C763ED" w:rsidRDefault="00767E5D" w:rsidP="00767E5D">
      <w:pPr>
        <w:tabs>
          <w:tab w:val="left" w:pos="360"/>
          <w:tab w:val="left" w:pos="720"/>
        </w:tabs>
        <w:spacing w:after="120"/>
        <w:ind w:left="360"/>
        <w:jc w:val="both"/>
        <w:rPr>
          <w:color w:val="000000" w:themeColor="text1"/>
        </w:rPr>
      </w:pPr>
      <w:r w:rsidRPr="00C763ED">
        <w:rPr>
          <w:color w:val="000000" w:themeColor="text1"/>
        </w:rPr>
        <w:t xml:space="preserve">and so </w:t>
      </w:r>
      <w:proofErr w:type="gramStart"/>
      <w:r w:rsidRPr="00C763ED">
        <w:rPr>
          <w:color w:val="000000" w:themeColor="text1"/>
        </w:rPr>
        <w:t>on .</w:t>
      </w:r>
      <w:proofErr w:type="gramEnd"/>
    </w:p>
    <w:p w:rsidR="00767E5D" w:rsidRPr="00C763ED" w:rsidRDefault="00767E5D" w:rsidP="00767E5D">
      <w:pPr>
        <w:tabs>
          <w:tab w:val="left" w:pos="360"/>
          <w:tab w:val="left" w:pos="720"/>
        </w:tabs>
        <w:spacing w:before="240" w:after="240"/>
        <w:jc w:val="both"/>
        <w:rPr>
          <w:color w:val="000000" w:themeColor="text1"/>
        </w:rPr>
      </w:pPr>
      <w:r w:rsidRPr="00C763ED">
        <w:rPr>
          <w:color w:val="000000" w:themeColor="text1"/>
        </w:rPr>
        <w:t xml:space="preserve">The effective date of this Amendment is </w:t>
      </w:r>
      <w:r w:rsidRPr="00C763ED">
        <w:rPr>
          <w:color w:val="000000" w:themeColor="text1"/>
          <w:u w:val="single"/>
        </w:rPr>
        <w:t>[</w:t>
      </w:r>
      <w:r w:rsidRPr="00C763ED">
        <w:rPr>
          <w:i/>
          <w:color w:val="000000" w:themeColor="text1"/>
          <w:sz w:val="18"/>
          <w:szCs w:val="18"/>
        </w:rPr>
        <w:t>insert effective date</w:t>
      </w:r>
      <w:r w:rsidRPr="00C763ED">
        <w:rPr>
          <w:color w:val="000000" w:themeColor="text1"/>
          <w:u w:val="single"/>
        </w:rPr>
        <w:t>]</w:t>
      </w:r>
      <w:r w:rsidRPr="00C763ED">
        <w:rPr>
          <w:color w:val="000000" w:themeColor="text1"/>
        </w:rPr>
        <w:t xml:space="preserve"> or upon execution whichever is later.</w:t>
      </w:r>
    </w:p>
    <w:p w:rsidR="00767E5D" w:rsidRPr="00C763ED" w:rsidRDefault="00767E5D" w:rsidP="00767E5D">
      <w:pPr>
        <w:pStyle w:val="BodyText"/>
        <w:spacing w:after="240"/>
        <w:jc w:val="center"/>
        <w:rPr>
          <w:b/>
          <w:color w:val="000000" w:themeColor="text1"/>
        </w:rPr>
      </w:pPr>
      <w:r w:rsidRPr="00C763ED">
        <w:rPr>
          <w:b/>
          <w:color w:val="000000" w:themeColor="text1"/>
        </w:rPr>
        <w:t>ALL OTHER TERMS AND CONDITIONS OF THE ORIGINAL CONTRACT SHALL REMAIN IN FULL FORCE AND EFFECT</w:t>
      </w:r>
    </w:p>
    <w:p w:rsidR="00767E5D" w:rsidRPr="00C763ED" w:rsidRDefault="00767E5D" w:rsidP="00767E5D">
      <w:pPr>
        <w:pStyle w:val="BodyText"/>
        <w:spacing w:after="240"/>
        <w:jc w:val="center"/>
        <w:rPr>
          <w:b/>
          <w:color w:val="000000" w:themeColor="text1"/>
        </w:rPr>
      </w:pPr>
    </w:p>
    <w:p w:rsidR="00767E5D" w:rsidRPr="00C763ED" w:rsidRDefault="00767E5D" w:rsidP="00767E5D">
      <w:pPr>
        <w:spacing w:after="240"/>
        <w:jc w:val="both"/>
        <w:rPr>
          <w:color w:val="000000" w:themeColor="text1"/>
        </w:rPr>
      </w:pPr>
      <w:r w:rsidRPr="00C763ED">
        <w:rPr>
          <w:color w:val="000000" w:themeColor="text1"/>
        </w:rPr>
        <w:t>THIS AMENDMENT, consisting of [</w:t>
      </w:r>
      <w:r w:rsidRPr="00C763ED">
        <w:rPr>
          <w:i/>
          <w:color w:val="000000" w:themeColor="text1"/>
          <w:sz w:val="18"/>
          <w:szCs w:val="18"/>
        </w:rPr>
        <w:t>insert number</w:t>
      </w:r>
      <w:r w:rsidRPr="00C763ED">
        <w:rPr>
          <w:color w:val="000000" w:themeColor="text1"/>
        </w:rPr>
        <w:t>] page(s) and [</w:t>
      </w:r>
      <w:r w:rsidRPr="00C763ED">
        <w:rPr>
          <w:i/>
          <w:color w:val="000000" w:themeColor="text1"/>
          <w:sz w:val="18"/>
          <w:szCs w:val="18"/>
        </w:rPr>
        <w:t>insert number</w:t>
      </w:r>
      <w:r w:rsidRPr="00C763ED">
        <w:rPr>
          <w:color w:val="000000" w:themeColor="text1"/>
        </w:rPr>
        <w:t>] attachment(s), is executed by the persons signing below who warrant that they have the authority to execute this Amendment under the original Contract.</w:t>
      </w:r>
    </w:p>
    <w:p w:rsidR="00767E5D" w:rsidRPr="00C763ED" w:rsidRDefault="00767E5D" w:rsidP="00767E5D">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240"/>
        <w:jc w:val="both"/>
        <w:rPr>
          <w:color w:val="000000" w:themeColor="text1"/>
        </w:rPr>
      </w:pPr>
      <w:r w:rsidRPr="00C763ED">
        <w:rPr>
          <w:color w:val="000000" w:themeColor="text1"/>
        </w:rPr>
        <w:t>IN WITNESS WHEREOF, the Client and the Consultant have signed this Amendment.</w:t>
      </w:r>
    </w:p>
    <w:p w:rsidR="00767E5D" w:rsidRPr="00C763ED" w:rsidRDefault="00767E5D" w:rsidP="00767E5D">
      <w:pPr>
        <w:tabs>
          <w:tab w:val="left" w:pos="4464"/>
          <w:tab w:val="left" w:pos="4752"/>
          <w:tab w:val="left" w:pos="9072"/>
        </w:tabs>
        <w:spacing w:before="480" w:after="120"/>
        <w:jc w:val="both"/>
        <w:rPr>
          <w:color w:val="000000" w:themeColor="text1"/>
        </w:rPr>
      </w:pPr>
      <w:r w:rsidRPr="00C763ED">
        <w:rPr>
          <w:color w:val="000000" w:themeColor="text1"/>
        </w:rPr>
        <w:t>[</w:t>
      </w:r>
      <w:r w:rsidRPr="00C763ED">
        <w:rPr>
          <w:i/>
          <w:color w:val="000000" w:themeColor="text1"/>
          <w:sz w:val="18"/>
          <w:szCs w:val="18"/>
        </w:rPr>
        <w:t>Consultant’s Authorized Signatory</w:t>
      </w:r>
      <w:r w:rsidRPr="00C763ED">
        <w:rPr>
          <w:color w:val="000000" w:themeColor="text1"/>
        </w:rPr>
        <w:t>]                                         [</w:t>
      </w:r>
      <w:r w:rsidRPr="00C763ED">
        <w:rPr>
          <w:i/>
          <w:color w:val="000000" w:themeColor="text1"/>
          <w:sz w:val="18"/>
          <w:szCs w:val="18"/>
        </w:rPr>
        <w:t>Client’s Authorized Signatory</w:t>
      </w:r>
      <w:r w:rsidRPr="00C763ED">
        <w:rPr>
          <w:color w:val="000000" w:themeColor="text1"/>
        </w:rPr>
        <w:t>]</w:t>
      </w:r>
    </w:p>
    <w:p w:rsidR="00767E5D" w:rsidRPr="00C763ED" w:rsidRDefault="00767E5D" w:rsidP="00767E5D">
      <w:pPr>
        <w:tabs>
          <w:tab w:val="left" w:pos="4464"/>
          <w:tab w:val="left" w:pos="4752"/>
          <w:tab w:val="left" w:pos="8690"/>
        </w:tabs>
        <w:jc w:val="both"/>
        <w:rPr>
          <w:color w:val="000000" w:themeColor="text1"/>
        </w:rPr>
      </w:pPr>
      <w:r w:rsidRPr="00C763ED">
        <w:rPr>
          <w:color w:val="000000" w:themeColor="text1"/>
          <w:u w:val="single"/>
        </w:rPr>
        <w:tab/>
      </w:r>
      <w:r w:rsidRPr="00C763ED">
        <w:rPr>
          <w:color w:val="000000" w:themeColor="text1"/>
        </w:rPr>
        <w:tab/>
      </w:r>
      <w:r w:rsidRPr="00C763ED">
        <w:rPr>
          <w:color w:val="000000" w:themeColor="text1"/>
          <w:u w:val="single"/>
        </w:rPr>
        <w:tab/>
      </w:r>
    </w:p>
    <w:p w:rsidR="00767E5D" w:rsidRPr="00C763ED" w:rsidRDefault="00767E5D" w:rsidP="00767E5D">
      <w:pPr>
        <w:tabs>
          <w:tab w:val="left" w:pos="4464"/>
          <w:tab w:val="left" w:pos="4752"/>
          <w:tab w:val="left" w:pos="9072"/>
        </w:tabs>
        <w:spacing w:after="120"/>
        <w:jc w:val="both"/>
        <w:rPr>
          <w:color w:val="000000" w:themeColor="text1"/>
        </w:rPr>
      </w:pPr>
      <w:r w:rsidRPr="00C763ED">
        <w:rPr>
          <w:color w:val="000000" w:themeColor="text1"/>
        </w:rPr>
        <w:t>Signature</w:t>
      </w:r>
      <w:r w:rsidRPr="00C763ED">
        <w:rPr>
          <w:color w:val="000000" w:themeColor="text1"/>
        </w:rPr>
        <w:tab/>
      </w:r>
      <w:r w:rsidRPr="00C763ED">
        <w:rPr>
          <w:color w:val="000000" w:themeColor="text1"/>
        </w:rPr>
        <w:tab/>
      </w:r>
      <w:proofErr w:type="spellStart"/>
      <w:r w:rsidRPr="00C763ED">
        <w:rPr>
          <w:color w:val="000000" w:themeColor="text1"/>
        </w:rPr>
        <w:t>Signature</w:t>
      </w:r>
      <w:proofErr w:type="spellEnd"/>
    </w:p>
    <w:p w:rsidR="00767E5D" w:rsidRPr="00C763ED" w:rsidRDefault="00767E5D" w:rsidP="00767E5D">
      <w:pPr>
        <w:tabs>
          <w:tab w:val="left" w:pos="4464"/>
          <w:tab w:val="left" w:pos="4752"/>
          <w:tab w:val="left" w:pos="8690"/>
        </w:tabs>
        <w:jc w:val="both"/>
        <w:rPr>
          <w:color w:val="000000" w:themeColor="text1"/>
        </w:rPr>
      </w:pPr>
      <w:r w:rsidRPr="00C763ED">
        <w:rPr>
          <w:color w:val="000000" w:themeColor="text1"/>
          <w:u w:val="single"/>
        </w:rPr>
        <w:tab/>
      </w:r>
      <w:r w:rsidRPr="00C763ED">
        <w:rPr>
          <w:color w:val="000000" w:themeColor="text1"/>
        </w:rPr>
        <w:tab/>
      </w:r>
      <w:r w:rsidRPr="00C763ED">
        <w:rPr>
          <w:color w:val="000000" w:themeColor="text1"/>
          <w:u w:val="single"/>
        </w:rPr>
        <w:tab/>
      </w:r>
    </w:p>
    <w:p w:rsidR="00767E5D" w:rsidRPr="00C763ED" w:rsidRDefault="00767E5D" w:rsidP="00767E5D">
      <w:pPr>
        <w:rPr>
          <w:color w:val="000000" w:themeColor="text1"/>
        </w:rPr>
      </w:pPr>
      <w:r w:rsidRPr="00C763ED">
        <w:rPr>
          <w:color w:val="000000" w:themeColor="text1"/>
        </w:rPr>
        <w:t>Title                                                     Date</w:t>
      </w:r>
      <w:r w:rsidRPr="00C763ED">
        <w:rPr>
          <w:color w:val="000000" w:themeColor="text1"/>
        </w:rPr>
        <w:tab/>
      </w:r>
      <w:r w:rsidRPr="00C763ED">
        <w:rPr>
          <w:color w:val="000000" w:themeColor="text1"/>
        </w:rPr>
        <w:tab/>
        <w:t xml:space="preserve">Title            </w:t>
      </w:r>
    </w:p>
    <w:p w:rsidR="00767E5D" w:rsidRPr="00C763ED" w:rsidRDefault="00767E5D" w:rsidP="00767E5D">
      <w:pPr>
        <w:rPr>
          <w:color w:val="000000" w:themeColor="text1"/>
        </w:rPr>
      </w:pPr>
    </w:p>
    <w:p w:rsidR="00767E5D" w:rsidRPr="00C763ED" w:rsidRDefault="00767E5D">
      <w:pPr>
        <w:rPr>
          <w:color w:val="000000" w:themeColor="text1"/>
          <w:sz w:val="28"/>
          <w:szCs w:val="28"/>
          <w:lang w:val="en-GB"/>
        </w:rPr>
      </w:pPr>
      <w:r w:rsidRPr="00C763ED">
        <w:rPr>
          <w:color w:val="000000" w:themeColor="text1"/>
          <w:sz w:val="28"/>
          <w:szCs w:val="28"/>
          <w:lang w:val="en-GB"/>
        </w:rPr>
        <w:br w:type="page"/>
      </w:r>
    </w:p>
    <w:p w:rsidR="00767E5D" w:rsidRPr="00C763ED" w:rsidRDefault="00767E5D" w:rsidP="00767E5D">
      <w:pPr>
        <w:jc w:val="center"/>
        <w:rPr>
          <w:color w:val="000000" w:themeColor="text1"/>
          <w:sz w:val="28"/>
          <w:szCs w:val="28"/>
          <w:lang w:val="en-GB"/>
        </w:rPr>
      </w:pPr>
      <w:r w:rsidRPr="00C763ED">
        <w:rPr>
          <w:color w:val="000000" w:themeColor="text1"/>
          <w:sz w:val="28"/>
          <w:szCs w:val="28"/>
          <w:lang w:val="en-GB"/>
        </w:rPr>
        <w:lastRenderedPageBreak/>
        <w:t xml:space="preserve">FORMAT </w:t>
      </w:r>
    </w:p>
    <w:p w:rsidR="00767E5D" w:rsidRPr="00C763ED" w:rsidRDefault="00767E5D" w:rsidP="00767E5D">
      <w:pPr>
        <w:jc w:val="center"/>
        <w:rPr>
          <w:b/>
          <w:color w:val="000000" w:themeColor="text1"/>
        </w:rPr>
      </w:pPr>
      <w:r w:rsidRPr="00C763ED">
        <w:rPr>
          <w:b/>
          <w:color w:val="000000" w:themeColor="text1"/>
        </w:rPr>
        <w:t xml:space="preserve"> [Insert Full Contact Details of Issuing Authority]</w:t>
      </w:r>
    </w:p>
    <w:p w:rsidR="00767E5D" w:rsidRPr="00C763ED" w:rsidRDefault="00767E5D" w:rsidP="00767E5D">
      <w:pPr>
        <w:pBdr>
          <w:bottom w:val="single" w:sz="12" w:space="1" w:color="auto"/>
        </w:pBdr>
        <w:rPr>
          <w:b/>
          <w:color w:val="000000" w:themeColor="text1"/>
          <w:sz w:val="14"/>
        </w:rPr>
      </w:pPr>
      <w:r w:rsidRPr="00C763ED">
        <w:rPr>
          <w:b/>
          <w:color w:val="000000" w:themeColor="text1"/>
        </w:rPr>
        <w:t xml:space="preserve">     </w:t>
      </w:r>
    </w:p>
    <w:p w:rsidR="00767E5D" w:rsidRPr="00C763ED" w:rsidRDefault="00767E5D" w:rsidP="00767E5D">
      <w:pPr>
        <w:ind w:left="-900"/>
        <w:rPr>
          <w:rFonts w:ascii="Tahoma" w:hAnsi="Tahoma" w:cs="Tahoma"/>
          <w:color w:val="000000" w:themeColor="text1"/>
        </w:rPr>
      </w:pPr>
      <w:r w:rsidRPr="00C763ED">
        <w:rPr>
          <w:rFonts w:ascii="Tahoma" w:hAnsi="Tahoma" w:cs="Tahoma"/>
          <w:color w:val="000000" w:themeColor="text1"/>
        </w:rPr>
        <w:t xml:space="preserve">         </w:t>
      </w:r>
    </w:p>
    <w:p w:rsidR="00640582" w:rsidRPr="00C763ED" w:rsidRDefault="00640582" w:rsidP="00767E5D">
      <w:pPr>
        <w:ind w:left="-900"/>
        <w:rPr>
          <w:rFonts w:ascii="Tahoma" w:hAnsi="Tahoma" w:cs="Tahoma"/>
          <w:color w:val="000000" w:themeColor="text1"/>
        </w:rPr>
      </w:pPr>
    </w:p>
    <w:p w:rsidR="00640582" w:rsidRPr="00C763ED" w:rsidRDefault="00640582" w:rsidP="00767E5D">
      <w:pPr>
        <w:ind w:left="-900"/>
        <w:rPr>
          <w:rFonts w:ascii="Tahoma" w:hAnsi="Tahoma" w:cs="Tahoma"/>
          <w:color w:val="000000" w:themeColor="text1"/>
          <w:sz w:val="4"/>
        </w:rPr>
      </w:pPr>
    </w:p>
    <w:p w:rsidR="00767E5D" w:rsidRPr="00C763ED" w:rsidRDefault="00767E5D" w:rsidP="00767E5D">
      <w:pPr>
        <w:rPr>
          <w:rFonts w:ascii="Tahoma" w:hAnsi="Tahoma" w:cs="Tahoma"/>
          <w:color w:val="000000" w:themeColor="text1"/>
        </w:rPr>
      </w:pPr>
      <w:r w:rsidRPr="00C763ED">
        <w:rPr>
          <w:rFonts w:ascii="Tahoma" w:hAnsi="Tahoma" w:cs="Tahoma"/>
          <w:color w:val="000000" w:themeColor="text1"/>
        </w:rPr>
        <w:t xml:space="preserve"> Office Memo no: _________                                               Date: _________</w:t>
      </w:r>
    </w:p>
    <w:p w:rsidR="00767E5D" w:rsidRPr="00C763ED" w:rsidRDefault="00767E5D" w:rsidP="00767E5D">
      <w:pPr>
        <w:jc w:val="center"/>
        <w:rPr>
          <w:rFonts w:ascii="Tahoma" w:hAnsi="Tahoma" w:cs="Tahoma"/>
          <w:b/>
          <w:color w:val="000000" w:themeColor="text1"/>
          <w:sz w:val="6"/>
          <w:szCs w:val="28"/>
          <w:u w:val="single"/>
        </w:rPr>
      </w:pPr>
    </w:p>
    <w:p w:rsidR="00640582" w:rsidRPr="00C763ED" w:rsidRDefault="00640582" w:rsidP="00767E5D">
      <w:pPr>
        <w:jc w:val="center"/>
        <w:rPr>
          <w:rFonts w:ascii="Tahoma" w:hAnsi="Tahoma" w:cs="Tahoma"/>
          <w:b/>
          <w:color w:val="000000" w:themeColor="text1"/>
          <w:sz w:val="28"/>
          <w:szCs w:val="28"/>
          <w:u w:val="single"/>
        </w:rPr>
      </w:pPr>
    </w:p>
    <w:p w:rsidR="00640582" w:rsidRPr="00C763ED" w:rsidRDefault="00640582" w:rsidP="00767E5D">
      <w:pPr>
        <w:jc w:val="center"/>
        <w:rPr>
          <w:rFonts w:ascii="Tahoma" w:hAnsi="Tahoma" w:cs="Tahoma"/>
          <w:b/>
          <w:color w:val="000000" w:themeColor="text1"/>
          <w:sz w:val="28"/>
          <w:szCs w:val="28"/>
          <w:u w:val="single"/>
        </w:rPr>
      </w:pPr>
    </w:p>
    <w:p w:rsidR="00767E5D" w:rsidRPr="00C763ED" w:rsidRDefault="00767E5D" w:rsidP="00767E5D">
      <w:pPr>
        <w:jc w:val="center"/>
        <w:rPr>
          <w:b/>
          <w:color w:val="000000" w:themeColor="text1"/>
          <w:sz w:val="28"/>
          <w:szCs w:val="28"/>
        </w:rPr>
      </w:pPr>
      <w:r w:rsidRPr="00C763ED">
        <w:rPr>
          <w:rFonts w:ascii="Tahoma" w:hAnsi="Tahoma" w:cs="Tahoma"/>
          <w:b/>
          <w:color w:val="000000" w:themeColor="text1"/>
          <w:sz w:val="28"/>
          <w:szCs w:val="28"/>
          <w:u w:val="single"/>
        </w:rPr>
        <w:t>COMPLETION CERTIFICATE</w:t>
      </w:r>
    </w:p>
    <w:p w:rsidR="00767E5D" w:rsidRPr="00C763ED" w:rsidRDefault="00767E5D" w:rsidP="00767E5D">
      <w:pPr>
        <w:jc w:val="center"/>
        <w:rPr>
          <w:b/>
          <w:color w:val="000000" w:themeColor="text1"/>
          <w:sz w:val="18"/>
          <w:szCs w:val="28"/>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713"/>
        <w:gridCol w:w="360"/>
        <w:gridCol w:w="2947"/>
      </w:tblGrid>
      <w:tr w:rsidR="00C763ED" w:rsidRPr="00C763ED" w:rsidTr="0032698A">
        <w:trPr>
          <w:trHeight w:val="287"/>
          <w:jc w:val="center"/>
        </w:trPr>
        <w:tc>
          <w:tcPr>
            <w:tcW w:w="720" w:type="dxa"/>
            <w:vMerge w:val="restart"/>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01</w:t>
            </w:r>
          </w:p>
        </w:tc>
        <w:tc>
          <w:tcPr>
            <w:tcW w:w="7020" w:type="dxa"/>
            <w:gridSpan w:val="3"/>
          </w:tcPr>
          <w:p w:rsidR="00767E5D" w:rsidRPr="00C763ED" w:rsidRDefault="00767E5D" w:rsidP="00640582">
            <w:pPr>
              <w:spacing w:line="276" w:lineRule="auto"/>
              <w:rPr>
                <w:rFonts w:ascii="Tahoma" w:hAnsi="Tahoma" w:cs="Tahoma"/>
                <w:b/>
                <w:color w:val="000000" w:themeColor="text1"/>
              </w:rPr>
            </w:pPr>
            <w:r w:rsidRPr="00C763ED">
              <w:rPr>
                <w:rFonts w:ascii="Tahoma" w:hAnsi="Tahoma" w:cs="Tahoma"/>
                <w:color w:val="000000" w:themeColor="text1"/>
                <w:sz w:val="20"/>
                <w:szCs w:val="20"/>
              </w:rPr>
              <w:t>Client Details</w:t>
            </w:r>
            <w:r w:rsidRPr="00C763ED">
              <w:rPr>
                <w:rFonts w:ascii="Tahoma" w:hAnsi="Tahoma" w:cs="Tahoma"/>
                <w:color w:val="000000" w:themeColor="text1"/>
              </w:rPr>
              <w:t xml:space="preserve"> </w:t>
            </w: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 xml:space="preserve"> (a)  Division</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 xml:space="preserve"> (b)  Circle/Directorate</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 xml:space="preserve"> (c)  Zone/Region</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 xml:space="preserve"> (d)  Others (</w:t>
            </w:r>
            <w:r w:rsidRPr="00C763ED">
              <w:rPr>
                <w:rFonts w:ascii="Tahoma" w:hAnsi="Tahoma" w:cs="Tahoma"/>
                <w:i/>
                <w:color w:val="000000" w:themeColor="text1"/>
                <w:sz w:val="18"/>
                <w:szCs w:val="18"/>
              </w:rPr>
              <w:t>specify</w:t>
            </w:r>
            <w:r w:rsidRPr="00C763ED">
              <w:rPr>
                <w:rFonts w:ascii="Tahoma" w:hAnsi="Tahoma" w:cs="Tahoma"/>
                <w:color w:val="000000" w:themeColor="text1"/>
              </w:rPr>
              <w:t>)</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02</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Name of Assignment</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03</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 xml:space="preserve">Contract No </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04</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Consultant’s Legal Title</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05</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Consultant’s Contact Details</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06</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Consultant’s Registration Details</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07</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Reference to LOI to sign Contract with Date</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08</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 xml:space="preserve">Original Contract Price </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09</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Final Contract Price as Performed</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vMerge w:val="restart"/>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10</w:t>
            </w:r>
          </w:p>
        </w:tc>
        <w:tc>
          <w:tcPr>
            <w:tcW w:w="7020" w:type="dxa"/>
            <w:gridSpan w:val="3"/>
          </w:tcPr>
          <w:p w:rsidR="00767E5D" w:rsidRPr="00C763ED" w:rsidRDefault="00767E5D" w:rsidP="00640582">
            <w:pPr>
              <w:spacing w:line="276" w:lineRule="auto"/>
              <w:rPr>
                <w:rFonts w:ascii="Tahoma" w:hAnsi="Tahoma" w:cs="Tahoma"/>
                <w:b/>
                <w:color w:val="000000" w:themeColor="text1"/>
              </w:rPr>
            </w:pPr>
            <w:r w:rsidRPr="00C763ED">
              <w:rPr>
                <w:rFonts w:ascii="Tahoma" w:hAnsi="Tahoma" w:cs="Tahoma"/>
                <w:color w:val="000000" w:themeColor="text1"/>
                <w:sz w:val="20"/>
                <w:szCs w:val="20"/>
              </w:rPr>
              <w:t>Original Contract Period</w:t>
            </w: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(a) Date of Commencement</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(b) Date of Completion</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vMerge w:val="restart"/>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11</w:t>
            </w:r>
          </w:p>
        </w:tc>
        <w:tc>
          <w:tcPr>
            <w:tcW w:w="7020" w:type="dxa"/>
            <w:gridSpan w:val="3"/>
          </w:tcPr>
          <w:p w:rsidR="00767E5D" w:rsidRPr="00C763ED" w:rsidRDefault="00767E5D" w:rsidP="00640582">
            <w:pPr>
              <w:spacing w:line="276" w:lineRule="auto"/>
              <w:rPr>
                <w:rFonts w:ascii="Tahoma" w:hAnsi="Tahoma" w:cs="Tahoma"/>
                <w:b/>
                <w:color w:val="000000" w:themeColor="text1"/>
              </w:rPr>
            </w:pPr>
            <w:r w:rsidRPr="00C763ED">
              <w:rPr>
                <w:rFonts w:ascii="Tahoma" w:hAnsi="Tahoma" w:cs="Tahoma"/>
                <w:color w:val="000000" w:themeColor="text1"/>
                <w:sz w:val="20"/>
                <w:szCs w:val="20"/>
              </w:rPr>
              <w:t>Actual Implementation Period</w:t>
            </w: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(a) Date of Actual Commencement</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vMerge/>
          </w:tcPr>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(b) Date of Actual Completion</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12</w:t>
            </w: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Days/Months Contract Period Extended</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640582">
            <w:pPr>
              <w:spacing w:line="276" w:lineRule="auto"/>
              <w:jc w:val="center"/>
              <w:rPr>
                <w:rFonts w:ascii="Tahoma" w:hAnsi="Tahoma" w:cs="Tahoma"/>
                <w:color w:val="000000" w:themeColor="text1"/>
              </w:rPr>
            </w:pPr>
            <w:r w:rsidRPr="00C763ED">
              <w:rPr>
                <w:rFonts w:ascii="Tahoma" w:hAnsi="Tahoma" w:cs="Tahoma"/>
                <w:color w:val="000000" w:themeColor="text1"/>
              </w:rPr>
              <w:t>13</w:t>
            </w:r>
          </w:p>
          <w:p w:rsidR="00767E5D" w:rsidRPr="00C763ED" w:rsidRDefault="00767E5D" w:rsidP="00640582">
            <w:pPr>
              <w:spacing w:line="276" w:lineRule="auto"/>
              <w:jc w:val="center"/>
              <w:rPr>
                <w:rFonts w:ascii="Tahoma" w:hAnsi="Tahoma" w:cs="Tahoma"/>
                <w:color w:val="000000" w:themeColor="text1"/>
              </w:rPr>
            </w:pPr>
          </w:p>
        </w:tc>
        <w:tc>
          <w:tcPr>
            <w:tcW w:w="3713" w:type="dxa"/>
          </w:tcPr>
          <w:p w:rsidR="00767E5D" w:rsidRPr="00C763ED" w:rsidRDefault="00767E5D" w:rsidP="00640582">
            <w:pPr>
              <w:spacing w:line="276" w:lineRule="auto"/>
              <w:rPr>
                <w:rFonts w:ascii="Tahoma" w:hAnsi="Tahoma" w:cs="Tahoma"/>
                <w:color w:val="000000" w:themeColor="text1"/>
              </w:rPr>
            </w:pPr>
            <w:r w:rsidRPr="00C763ED">
              <w:rPr>
                <w:rFonts w:ascii="Tahoma" w:hAnsi="Tahoma" w:cs="Tahoma"/>
                <w:color w:val="000000" w:themeColor="text1"/>
              </w:rPr>
              <w:t>Special Note (</w:t>
            </w:r>
            <w:r w:rsidRPr="00C763ED">
              <w:rPr>
                <w:rFonts w:ascii="Tahoma" w:hAnsi="Tahoma" w:cs="Tahoma"/>
                <w:i/>
                <w:color w:val="000000" w:themeColor="text1"/>
                <w:sz w:val="20"/>
                <w:szCs w:val="20"/>
              </w:rPr>
              <w:t>if any</w:t>
            </w:r>
            <w:r w:rsidRPr="00C763ED">
              <w:rPr>
                <w:rFonts w:ascii="Tahoma" w:hAnsi="Tahoma" w:cs="Tahoma"/>
                <w:color w:val="000000" w:themeColor="text1"/>
              </w:rPr>
              <w:t>)</w:t>
            </w:r>
          </w:p>
        </w:tc>
        <w:tc>
          <w:tcPr>
            <w:tcW w:w="360" w:type="dxa"/>
          </w:tcPr>
          <w:p w:rsidR="00767E5D" w:rsidRPr="00C763ED" w:rsidRDefault="00767E5D" w:rsidP="00640582">
            <w:pPr>
              <w:spacing w:line="276" w:lineRule="auto"/>
              <w:jc w:val="center"/>
              <w:rPr>
                <w:rFonts w:ascii="Tahoma" w:hAnsi="Tahoma" w:cs="Tahoma"/>
                <w:b/>
                <w:color w:val="000000" w:themeColor="text1"/>
              </w:rPr>
            </w:pPr>
            <w:r w:rsidRPr="00C763ED">
              <w:rPr>
                <w:rFonts w:ascii="Tahoma" w:hAnsi="Tahoma" w:cs="Tahoma"/>
                <w:b/>
                <w:color w:val="000000" w:themeColor="text1"/>
              </w:rPr>
              <w:t>:</w:t>
            </w:r>
          </w:p>
        </w:tc>
        <w:tc>
          <w:tcPr>
            <w:tcW w:w="2947" w:type="dxa"/>
          </w:tcPr>
          <w:p w:rsidR="00767E5D" w:rsidRPr="00C763ED" w:rsidRDefault="00767E5D" w:rsidP="00640582">
            <w:pPr>
              <w:spacing w:line="276" w:lineRule="auto"/>
              <w:jc w:val="center"/>
              <w:rPr>
                <w:rFonts w:ascii="Tahoma" w:hAnsi="Tahoma" w:cs="Tahoma"/>
                <w:b/>
                <w:color w:val="000000" w:themeColor="text1"/>
              </w:rPr>
            </w:pPr>
          </w:p>
        </w:tc>
      </w:tr>
    </w:tbl>
    <w:p w:rsidR="00767E5D" w:rsidRPr="00C763ED" w:rsidRDefault="00767E5D" w:rsidP="00767E5D">
      <w:pPr>
        <w:ind w:left="-900" w:right="-1080"/>
        <w:jc w:val="both"/>
        <w:rPr>
          <w:rFonts w:ascii="Tahoma" w:hAnsi="Tahoma" w:cs="Tahoma"/>
          <w:color w:val="000000" w:themeColor="text1"/>
        </w:rPr>
      </w:pPr>
    </w:p>
    <w:p w:rsidR="00767E5D" w:rsidRPr="00C763ED" w:rsidRDefault="00767E5D" w:rsidP="00767E5D">
      <w:pPr>
        <w:ind w:right="4"/>
        <w:jc w:val="both"/>
        <w:rPr>
          <w:rFonts w:ascii="Tahoma" w:hAnsi="Tahoma" w:cs="Tahoma"/>
          <w:b/>
          <w:color w:val="000000" w:themeColor="text1"/>
        </w:rPr>
      </w:pPr>
      <w:r w:rsidRPr="00C763ED">
        <w:rPr>
          <w:rFonts w:ascii="Tahoma" w:hAnsi="Tahoma" w:cs="Tahoma"/>
          <w:color w:val="000000" w:themeColor="text1"/>
        </w:rPr>
        <w:t>Certified that the Services under the Contract ha</w:t>
      </w:r>
      <w:r w:rsidR="00434634" w:rsidRPr="00C763ED">
        <w:rPr>
          <w:rFonts w:ascii="Tahoma" w:hAnsi="Tahoma" w:cs="Tahoma"/>
          <w:color w:val="000000" w:themeColor="text1"/>
        </w:rPr>
        <w:t>ve</w:t>
      </w:r>
      <w:r w:rsidRPr="00C763ED">
        <w:rPr>
          <w:rFonts w:ascii="Tahoma" w:hAnsi="Tahoma" w:cs="Tahoma"/>
          <w:color w:val="000000" w:themeColor="text1"/>
        </w:rPr>
        <w:t xml:space="preserve"> been performed and completed in all respects in strict compliance with the </w:t>
      </w:r>
      <w:r w:rsidRPr="00C763ED">
        <w:rPr>
          <w:rFonts w:ascii="Tahoma" w:hAnsi="Tahoma" w:cs="Tahoma"/>
          <w:b/>
          <w:color w:val="000000" w:themeColor="text1"/>
        </w:rPr>
        <w:t xml:space="preserve">“Description of Services” </w:t>
      </w:r>
      <w:r w:rsidRPr="00C763ED">
        <w:rPr>
          <w:rFonts w:ascii="Tahoma" w:hAnsi="Tahoma" w:cs="Tahoma"/>
          <w:color w:val="000000" w:themeColor="text1"/>
        </w:rPr>
        <w:t>including all modifications thereof as per satisfaction of the Client.</w:t>
      </w:r>
    </w:p>
    <w:p w:rsidR="00767E5D" w:rsidRPr="00C763ED" w:rsidRDefault="00767E5D" w:rsidP="00767E5D">
      <w:pPr>
        <w:ind w:right="-540"/>
        <w:jc w:val="center"/>
        <w:rPr>
          <w:rFonts w:ascii="Tahoma" w:hAnsi="Tahoma" w:cs="Tahoma"/>
          <w:b/>
          <w:color w:val="000000" w:themeColor="text1"/>
        </w:rPr>
      </w:pPr>
      <w:r w:rsidRPr="00C763ED">
        <w:rPr>
          <w:rFonts w:ascii="Tahoma" w:hAnsi="Tahoma" w:cs="Tahoma"/>
          <w:b/>
          <w:color w:val="000000" w:themeColor="text1"/>
        </w:rPr>
        <w:t>_________________________________________________</w:t>
      </w:r>
    </w:p>
    <w:p w:rsidR="00767E5D" w:rsidRPr="00C763ED" w:rsidRDefault="00767E5D" w:rsidP="00767E5D">
      <w:pPr>
        <w:ind w:right="-540"/>
        <w:jc w:val="center"/>
        <w:rPr>
          <w:rFonts w:ascii="Tahoma" w:hAnsi="Tahoma" w:cs="Tahoma"/>
          <w:b/>
          <w:color w:val="000000" w:themeColor="text1"/>
        </w:rPr>
      </w:pPr>
      <w:r w:rsidRPr="00C763ED">
        <w:rPr>
          <w:rFonts w:ascii="Tahoma" w:hAnsi="Tahoma" w:cs="Tahoma"/>
          <w:b/>
          <w:color w:val="000000" w:themeColor="text1"/>
        </w:rPr>
        <w:t>Name and Signature of the Issuing Authority with Designation</w:t>
      </w:r>
    </w:p>
    <w:p w:rsidR="00767E5D" w:rsidRPr="00C763ED" w:rsidRDefault="00767E5D" w:rsidP="00767E5D">
      <w:pPr>
        <w:ind w:right="-540"/>
        <w:jc w:val="center"/>
        <w:rPr>
          <w:rFonts w:ascii="Century Gothic" w:hAnsi="Century Gothic"/>
          <w:b/>
          <w:color w:val="000000" w:themeColor="text1"/>
          <w:sz w:val="40"/>
          <w:szCs w:val="40"/>
          <w:u w:val="single"/>
        </w:rPr>
      </w:pPr>
      <w:r w:rsidRPr="00C763ED">
        <w:rPr>
          <w:rFonts w:ascii="Tahoma" w:hAnsi="Tahoma" w:cs="Tahoma"/>
          <w:i/>
          <w:color w:val="000000" w:themeColor="text1"/>
          <w:sz w:val="18"/>
          <w:szCs w:val="18"/>
        </w:rPr>
        <w:t>please turn over</w:t>
      </w:r>
    </w:p>
    <w:p w:rsidR="00640582" w:rsidRPr="00C763ED" w:rsidRDefault="00640582">
      <w:pPr>
        <w:rPr>
          <w:rFonts w:ascii="Century Gothic" w:hAnsi="Century Gothic"/>
          <w:b/>
          <w:color w:val="000000" w:themeColor="text1"/>
          <w:sz w:val="40"/>
          <w:szCs w:val="40"/>
          <w:u w:val="single"/>
        </w:rPr>
      </w:pPr>
      <w:r w:rsidRPr="00C763ED">
        <w:rPr>
          <w:rFonts w:ascii="Century Gothic" w:hAnsi="Century Gothic"/>
          <w:b/>
          <w:color w:val="000000" w:themeColor="text1"/>
          <w:sz w:val="40"/>
          <w:szCs w:val="40"/>
          <w:u w:val="single"/>
        </w:rPr>
        <w:br w:type="page"/>
      </w:r>
    </w:p>
    <w:p w:rsidR="00767E5D" w:rsidRPr="00C763ED" w:rsidRDefault="00767E5D" w:rsidP="00767E5D">
      <w:pPr>
        <w:jc w:val="center"/>
        <w:rPr>
          <w:rFonts w:ascii="Century Gothic" w:hAnsi="Century Gothic"/>
          <w:b/>
          <w:color w:val="000000" w:themeColor="text1"/>
          <w:sz w:val="40"/>
          <w:szCs w:val="40"/>
          <w:u w:val="single"/>
        </w:rPr>
      </w:pPr>
      <w:r w:rsidRPr="00C763ED">
        <w:rPr>
          <w:rFonts w:ascii="Century Gothic" w:hAnsi="Century Gothic"/>
          <w:b/>
          <w:color w:val="000000" w:themeColor="text1"/>
          <w:sz w:val="40"/>
          <w:szCs w:val="40"/>
          <w:u w:val="single"/>
        </w:rPr>
        <w:lastRenderedPageBreak/>
        <w:t>Details of Services Performed</w:t>
      </w:r>
    </w:p>
    <w:p w:rsidR="00640582" w:rsidRPr="00C763ED" w:rsidRDefault="00640582" w:rsidP="00767E5D">
      <w:pPr>
        <w:jc w:val="center"/>
        <w:rPr>
          <w:rFonts w:ascii="Century Gothic" w:hAnsi="Century Gothic"/>
          <w:b/>
          <w:color w:val="000000" w:themeColor="text1"/>
          <w:sz w:val="40"/>
          <w:szCs w:val="40"/>
          <w:u w:val="single"/>
        </w:rPr>
      </w:pPr>
    </w:p>
    <w:p w:rsidR="00767E5D" w:rsidRPr="00C763ED" w:rsidRDefault="00767E5D" w:rsidP="00767E5D">
      <w:pPr>
        <w:jc w:val="center"/>
        <w:rPr>
          <w:rFonts w:ascii="Century Gothic" w:hAnsi="Century Gothic"/>
          <w:b/>
          <w:color w:val="000000" w:themeColor="text1"/>
          <w:sz w:val="2"/>
          <w:szCs w:val="18"/>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520"/>
        <w:gridCol w:w="2700"/>
      </w:tblGrid>
      <w:tr w:rsidR="00C763ED" w:rsidRPr="00C763ED" w:rsidTr="0032698A">
        <w:trPr>
          <w:jc w:val="center"/>
        </w:trPr>
        <w:tc>
          <w:tcPr>
            <w:tcW w:w="7740" w:type="dxa"/>
            <w:gridSpan w:val="3"/>
          </w:tcPr>
          <w:p w:rsidR="00767E5D" w:rsidRPr="00C763ED" w:rsidRDefault="00767E5D" w:rsidP="0032698A">
            <w:pPr>
              <w:jc w:val="center"/>
              <w:rPr>
                <w:rFonts w:ascii="Century Gothic" w:hAnsi="Century Gothic"/>
                <w:b/>
                <w:color w:val="000000" w:themeColor="text1"/>
                <w:sz w:val="32"/>
                <w:szCs w:val="32"/>
              </w:rPr>
            </w:pPr>
            <w:r w:rsidRPr="00C763ED">
              <w:rPr>
                <w:rFonts w:ascii="Century Gothic" w:hAnsi="Century Gothic"/>
                <w:b/>
                <w:color w:val="000000" w:themeColor="text1"/>
                <w:sz w:val="36"/>
                <w:szCs w:val="36"/>
              </w:rPr>
              <w:t xml:space="preserve">Consultant: </w:t>
            </w:r>
            <w:r w:rsidRPr="00C763ED">
              <w:rPr>
                <w:rFonts w:ascii="Tahoma" w:hAnsi="Tahoma" w:cs="Tahoma"/>
                <w:b/>
                <w:color w:val="000000" w:themeColor="text1"/>
                <w:sz w:val="18"/>
                <w:szCs w:val="18"/>
              </w:rPr>
              <w:t>[insert legal title]</w:t>
            </w:r>
          </w:p>
        </w:tc>
      </w:tr>
      <w:tr w:rsidR="00C763ED" w:rsidRPr="00C763ED" w:rsidTr="0032698A">
        <w:trPr>
          <w:jc w:val="center"/>
        </w:trPr>
        <w:tc>
          <w:tcPr>
            <w:tcW w:w="520" w:type="dxa"/>
          </w:tcPr>
          <w:p w:rsidR="00767E5D" w:rsidRPr="00C763ED" w:rsidRDefault="00767E5D" w:rsidP="0032698A">
            <w:pPr>
              <w:jc w:val="center"/>
              <w:rPr>
                <w:rFonts w:ascii="Century Gothic" w:hAnsi="Century Gothic"/>
                <w:b/>
                <w:color w:val="000000" w:themeColor="text1"/>
              </w:rPr>
            </w:pPr>
            <w:r w:rsidRPr="00C763ED">
              <w:rPr>
                <w:rFonts w:ascii="Century Gothic" w:hAnsi="Century Gothic"/>
                <w:b/>
                <w:color w:val="000000" w:themeColor="text1"/>
              </w:rPr>
              <w:t>No</w:t>
            </w:r>
          </w:p>
        </w:tc>
        <w:tc>
          <w:tcPr>
            <w:tcW w:w="4520" w:type="dxa"/>
          </w:tcPr>
          <w:p w:rsidR="00767E5D" w:rsidRPr="00C763ED" w:rsidRDefault="00767E5D" w:rsidP="0032698A">
            <w:pPr>
              <w:jc w:val="center"/>
              <w:rPr>
                <w:rFonts w:ascii="Century Gothic" w:hAnsi="Century Gothic"/>
                <w:b/>
                <w:color w:val="000000" w:themeColor="text1"/>
                <w:sz w:val="28"/>
                <w:szCs w:val="28"/>
              </w:rPr>
            </w:pPr>
            <w:r w:rsidRPr="00C763ED">
              <w:rPr>
                <w:rFonts w:ascii="Century Gothic" w:hAnsi="Century Gothic"/>
                <w:b/>
                <w:color w:val="000000" w:themeColor="text1"/>
                <w:sz w:val="28"/>
                <w:szCs w:val="28"/>
              </w:rPr>
              <w:t>Major Components of Assignment</w:t>
            </w:r>
          </w:p>
        </w:tc>
        <w:tc>
          <w:tcPr>
            <w:tcW w:w="2700" w:type="dxa"/>
          </w:tcPr>
          <w:p w:rsidR="00767E5D" w:rsidRPr="00C763ED" w:rsidRDefault="00767E5D" w:rsidP="0032698A">
            <w:pPr>
              <w:jc w:val="center"/>
              <w:rPr>
                <w:rFonts w:ascii="Century Gothic" w:hAnsi="Century Gothic"/>
                <w:b/>
                <w:color w:val="000000" w:themeColor="text1"/>
                <w:sz w:val="28"/>
                <w:szCs w:val="28"/>
              </w:rPr>
            </w:pPr>
            <w:r w:rsidRPr="00C763ED">
              <w:rPr>
                <w:rFonts w:ascii="Century Gothic" w:hAnsi="Century Gothic"/>
                <w:b/>
                <w:color w:val="000000" w:themeColor="text1"/>
                <w:sz w:val="28"/>
                <w:szCs w:val="28"/>
              </w:rPr>
              <w:t xml:space="preserve">Total Value </w:t>
            </w:r>
          </w:p>
          <w:p w:rsidR="00767E5D" w:rsidRPr="00C763ED" w:rsidRDefault="00767E5D" w:rsidP="0032698A">
            <w:pPr>
              <w:jc w:val="center"/>
              <w:rPr>
                <w:rFonts w:ascii="Century Gothic" w:hAnsi="Century Gothic"/>
                <w:b/>
                <w:color w:val="000000" w:themeColor="text1"/>
                <w:sz w:val="20"/>
                <w:szCs w:val="20"/>
              </w:rPr>
            </w:pPr>
            <w:r w:rsidRPr="00C763ED">
              <w:rPr>
                <w:rFonts w:ascii="Century Gothic" w:hAnsi="Century Gothic"/>
                <w:b/>
                <w:color w:val="000000" w:themeColor="text1"/>
                <w:sz w:val="20"/>
                <w:szCs w:val="20"/>
              </w:rPr>
              <w:t>(in Contract Currency)</w:t>
            </w:r>
          </w:p>
        </w:tc>
      </w:tr>
      <w:tr w:rsidR="00C763ED" w:rsidRPr="00C763ED" w:rsidTr="0032698A">
        <w:trPr>
          <w:trHeight w:val="90"/>
          <w:jc w:val="center"/>
        </w:trPr>
        <w:tc>
          <w:tcPr>
            <w:tcW w:w="520" w:type="dxa"/>
          </w:tcPr>
          <w:p w:rsidR="00767E5D" w:rsidRPr="00C763ED" w:rsidRDefault="00767E5D" w:rsidP="0032698A">
            <w:pPr>
              <w:jc w:val="center"/>
              <w:rPr>
                <w:rFonts w:ascii="Century Gothic" w:hAnsi="Century Gothic"/>
                <w:b/>
                <w:color w:val="000000" w:themeColor="text1"/>
                <w:sz w:val="32"/>
                <w:szCs w:val="32"/>
              </w:rPr>
            </w:pPr>
          </w:p>
        </w:tc>
        <w:tc>
          <w:tcPr>
            <w:tcW w:w="4520" w:type="dxa"/>
          </w:tcPr>
          <w:p w:rsidR="00767E5D" w:rsidRPr="00C763ED" w:rsidRDefault="00767E5D" w:rsidP="0032698A">
            <w:pPr>
              <w:jc w:val="center"/>
              <w:rPr>
                <w:rFonts w:ascii="Century Gothic" w:hAnsi="Century Gothic"/>
                <w:b/>
                <w:color w:val="000000" w:themeColor="text1"/>
                <w:sz w:val="32"/>
                <w:szCs w:val="32"/>
              </w:rPr>
            </w:pPr>
          </w:p>
        </w:tc>
        <w:tc>
          <w:tcPr>
            <w:tcW w:w="2700" w:type="dxa"/>
          </w:tcPr>
          <w:p w:rsidR="00767E5D" w:rsidRPr="00C763ED" w:rsidRDefault="00767E5D" w:rsidP="0032698A">
            <w:pPr>
              <w:jc w:val="center"/>
              <w:rPr>
                <w:rFonts w:ascii="Century Gothic" w:hAnsi="Century Gothic"/>
                <w:b/>
                <w:color w:val="000000" w:themeColor="text1"/>
                <w:sz w:val="32"/>
                <w:szCs w:val="32"/>
              </w:rPr>
            </w:pPr>
          </w:p>
        </w:tc>
      </w:tr>
      <w:tr w:rsidR="00C763ED" w:rsidRPr="00C763ED" w:rsidTr="0032698A">
        <w:trPr>
          <w:jc w:val="center"/>
        </w:trPr>
        <w:tc>
          <w:tcPr>
            <w:tcW w:w="520" w:type="dxa"/>
          </w:tcPr>
          <w:p w:rsidR="00767E5D" w:rsidRPr="00C763ED" w:rsidRDefault="00767E5D" w:rsidP="0032698A">
            <w:pPr>
              <w:jc w:val="center"/>
              <w:rPr>
                <w:rFonts w:ascii="Century Gothic" w:hAnsi="Century Gothic"/>
                <w:b/>
                <w:color w:val="000000" w:themeColor="text1"/>
                <w:sz w:val="32"/>
                <w:szCs w:val="32"/>
              </w:rPr>
            </w:pPr>
          </w:p>
        </w:tc>
        <w:tc>
          <w:tcPr>
            <w:tcW w:w="4520" w:type="dxa"/>
          </w:tcPr>
          <w:p w:rsidR="00767E5D" w:rsidRPr="00C763ED" w:rsidRDefault="00767E5D" w:rsidP="0032698A">
            <w:pPr>
              <w:jc w:val="center"/>
              <w:rPr>
                <w:rFonts w:ascii="Century Gothic" w:hAnsi="Century Gothic"/>
                <w:b/>
                <w:color w:val="000000" w:themeColor="text1"/>
                <w:sz w:val="32"/>
                <w:szCs w:val="32"/>
              </w:rPr>
            </w:pPr>
          </w:p>
        </w:tc>
        <w:tc>
          <w:tcPr>
            <w:tcW w:w="2700" w:type="dxa"/>
          </w:tcPr>
          <w:p w:rsidR="00767E5D" w:rsidRPr="00C763ED" w:rsidRDefault="00767E5D" w:rsidP="0032698A">
            <w:pPr>
              <w:jc w:val="center"/>
              <w:rPr>
                <w:rFonts w:ascii="Century Gothic" w:hAnsi="Century Gothic"/>
                <w:b/>
                <w:color w:val="000000" w:themeColor="text1"/>
                <w:sz w:val="32"/>
                <w:szCs w:val="32"/>
              </w:rPr>
            </w:pPr>
          </w:p>
        </w:tc>
      </w:tr>
    </w:tbl>
    <w:p w:rsidR="00767E5D" w:rsidRPr="00C763ED" w:rsidRDefault="00767E5D" w:rsidP="00767E5D">
      <w:pPr>
        <w:jc w:val="center"/>
        <w:rPr>
          <w:rFonts w:ascii="Century Gothic" w:hAnsi="Century Gothic"/>
          <w:b/>
          <w:color w:val="000000" w:themeColor="text1"/>
          <w:sz w:val="16"/>
          <w:szCs w:val="16"/>
        </w:rPr>
      </w:pPr>
    </w:p>
    <w:p w:rsidR="00767E5D" w:rsidRPr="00C763ED" w:rsidRDefault="00767E5D" w:rsidP="00767E5D">
      <w:pPr>
        <w:jc w:val="center"/>
        <w:rPr>
          <w:rFonts w:ascii="Century Gothic" w:hAnsi="Century Gothic"/>
          <w:b/>
          <w:color w:val="000000" w:themeColor="text1"/>
          <w:sz w:val="32"/>
          <w:szCs w:val="32"/>
        </w:rPr>
      </w:pPr>
      <w:r w:rsidRPr="00C763ED">
        <w:rPr>
          <w:rFonts w:ascii="Century Gothic" w:hAnsi="Century Gothic"/>
          <w:b/>
          <w:color w:val="000000" w:themeColor="text1"/>
          <w:sz w:val="32"/>
          <w:szCs w:val="32"/>
        </w:rPr>
        <w:t>Joint Venture</w:t>
      </w:r>
    </w:p>
    <w:p w:rsidR="00767E5D" w:rsidRPr="00C763ED" w:rsidRDefault="00767E5D" w:rsidP="00767E5D">
      <w:pPr>
        <w:jc w:val="center"/>
        <w:rPr>
          <w:rFonts w:ascii="Tahoma" w:hAnsi="Tahoma" w:cs="Tahoma"/>
          <w:b/>
          <w:color w:val="000000" w:themeColor="text1"/>
        </w:rPr>
      </w:pPr>
      <w:r w:rsidRPr="00C763ED">
        <w:rPr>
          <w:rFonts w:ascii="Century Gothic" w:hAnsi="Century Gothic"/>
          <w:b/>
          <w:color w:val="000000" w:themeColor="text1"/>
          <w:sz w:val="20"/>
          <w:szCs w:val="20"/>
        </w:rPr>
        <w:t xml:space="preserve">[delete, </w:t>
      </w:r>
      <w:proofErr w:type="gramStart"/>
      <w:r w:rsidRPr="00C763ED">
        <w:rPr>
          <w:rFonts w:ascii="Century Gothic" w:hAnsi="Century Gothic"/>
          <w:b/>
          <w:color w:val="000000" w:themeColor="text1"/>
          <w:sz w:val="20"/>
          <w:szCs w:val="20"/>
        </w:rPr>
        <w:t>if  not</w:t>
      </w:r>
      <w:proofErr w:type="gramEnd"/>
      <w:r w:rsidRPr="00C763ED">
        <w:rPr>
          <w:rFonts w:ascii="Century Gothic" w:hAnsi="Century Gothic"/>
          <w:b/>
          <w:color w:val="000000" w:themeColor="text1"/>
          <w:sz w:val="20"/>
          <w:szCs w:val="20"/>
        </w:rPr>
        <w:t xml:space="preserve"> appropriate]</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4744"/>
        <w:gridCol w:w="2682"/>
      </w:tblGrid>
      <w:tr w:rsidR="00C763ED" w:rsidRPr="00C763ED" w:rsidTr="0032698A">
        <w:trPr>
          <w:jc w:val="center"/>
        </w:trPr>
        <w:tc>
          <w:tcPr>
            <w:tcW w:w="7920" w:type="dxa"/>
            <w:gridSpan w:val="3"/>
            <w:shd w:val="clear" w:color="auto" w:fill="E6E6E6"/>
          </w:tcPr>
          <w:p w:rsidR="00767E5D" w:rsidRPr="00C763ED" w:rsidRDefault="00767E5D" w:rsidP="0032698A">
            <w:pPr>
              <w:jc w:val="center"/>
              <w:rPr>
                <w:rFonts w:ascii="Tahoma" w:hAnsi="Tahoma" w:cs="Tahoma"/>
                <w:b/>
                <w:color w:val="000000" w:themeColor="text1"/>
              </w:rPr>
            </w:pPr>
            <w:r w:rsidRPr="00C763ED">
              <w:rPr>
                <w:rFonts w:ascii="Tahoma" w:hAnsi="Tahoma" w:cs="Tahoma"/>
                <w:b/>
                <w:color w:val="000000" w:themeColor="text1"/>
              </w:rPr>
              <w:t xml:space="preserve">Leading Partner: </w:t>
            </w:r>
            <w:r w:rsidRPr="00C763ED">
              <w:rPr>
                <w:rFonts w:ascii="Tahoma" w:hAnsi="Tahoma" w:cs="Tahoma"/>
                <w:b/>
                <w:color w:val="000000" w:themeColor="text1"/>
                <w:sz w:val="18"/>
                <w:szCs w:val="18"/>
              </w:rPr>
              <w:t>[insert legal title]</w:t>
            </w:r>
          </w:p>
        </w:tc>
      </w:tr>
      <w:tr w:rsidR="00C763ED" w:rsidRPr="00C763ED" w:rsidTr="0032698A">
        <w:trPr>
          <w:jc w:val="center"/>
        </w:trPr>
        <w:tc>
          <w:tcPr>
            <w:tcW w:w="450" w:type="dxa"/>
          </w:tcPr>
          <w:p w:rsidR="00767E5D" w:rsidRPr="00C763ED" w:rsidRDefault="00767E5D" w:rsidP="0032698A">
            <w:pPr>
              <w:jc w:val="center"/>
              <w:rPr>
                <w:rFonts w:ascii="Tahoma" w:hAnsi="Tahoma" w:cs="Tahoma"/>
                <w:b/>
                <w:color w:val="000000" w:themeColor="text1"/>
                <w:sz w:val="20"/>
                <w:szCs w:val="20"/>
              </w:rPr>
            </w:pPr>
            <w:r w:rsidRPr="00C763ED">
              <w:rPr>
                <w:rFonts w:ascii="Tahoma" w:hAnsi="Tahoma" w:cs="Tahoma"/>
                <w:b/>
                <w:color w:val="000000" w:themeColor="text1"/>
                <w:sz w:val="20"/>
                <w:szCs w:val="20"/>
              </w:rPr>
              <w:t>No</w:t>
            </w:r>
          </w:p>
        </w:tc>
        <w:tc>
          <w:tcPr>
            <w:tcW w:w="4770" w:type="dxa"/>
          </w:tcPr>
          <w:p w:rsidR="00767E5D" w:rsidRPr="00C763ED" w:rsidRDefault="00767E5D" w:rsidP="0032698A">
            <w:pPr>
              <w:ind w:right="72"/>
              <w:jc w:val="center"/>
              <w:rPr>
                <w:rFonts w:ascii="Tahoma" w:hAnsi="Tahoma" w:cs="Tahoma"/>
                <w:b/>
                <w:color w:val="000000" w:themeColor="text1"/>
                <w:sz w:val="20"/>
                <w:szCs w:val="20"/>
              </w:rPr>
            </w:pPr>
            <w:r w:rsidRPr="00C763ED">
              <w:rPr>
                <w:rFonts w:ascii="Tahoma" w:hAnsi="Tahoma" w:cs="Tahoma"/>
                <w:b/>
                <w:color w:val="000000" w:themeColor="text1"/>
                <w:sz w:val="20"/>
                <w:szCs w:val="20"/>
              </w:rPr>
              <w:t>Components/Activities</w:t>
            </w:r>
          </w:p>
          <w:p w:rsidR="00767E5D" w:rsidRPr="00C763ED" w:rsidRDefault="00767E5D" w:rsidP="0032698A">
            <w:pPr>
              <w:jc w:val="center"/>
              <w:rPr>
                <w:rFonts w:ascii="Tahoma" w:hAnsi="Tahoma" w:cs="Tahoma"/>
                <w:b/>
                <w:color w:val="000000" w:themeColor="text1"/>
                <w:sz w:val="18"/>
                <w:szCs w:val="18"/>
              </w:rPr>
            </w:pPr>
            <w:r w:rsidRPr="00C763ED">
              <w:rPr>
                <w:rFonts w:ascii="Tahoma" w:hAnsi="Tahoma" w:cs="Tahoma"/>
                <w:b/>
                <w:color w:val="000000" w:themeColor="text1"/>
                <w:sz w:val="18"/>
                <w:szCs w:val="18"/>
              </w:rPr>
              <w:t>[reference drawn to JV Agreement]</w:t>
            </w:r>
          </w:p>
        </w:tc>
        <w:tc>
          <w:tcPr>
            <w:tcW w:w="2700" w:type="dxa"/>
          </w:tcPr>
          <w:p w:rsidR="00767E5D" w:rsidRPr="00C763ED" w:rsidRDefault="00767E5D" w:rsidP="0032698A">
            <w:pPr>
              <w:jc w:val="center"/>
              <w:rPr>
                <w:rFonts w:ascii="Century Gothic" w:hAnsi="Century Gothic"/>
                <w:b/>
                <w:color w:val="000000" w:themeColor="text1"/>
                <w:sz w:val="28"/>
                <w:szCs w:val="28"/>
              </w:rPr>
            </w:pPr>
            <w:r w:rsidRPr="00C763ED">
              <w:rPr>
                <w:rFonts w:ascii="Century Gothic" w:hAnsi="Century Gothic"/>
                <w:b/>
                <w:color w:val="000000" w:themeColor="text1"/>
                <w:sz w:val="28"/>
                <w:szCs w:val="28"/>
              </w:rPr>
              <w:t>Value</w:t>
            </w:r>
          </w:p>
          <w:p w:rsidR="00767E5D" w:rsidRPr="00C763ED" w:rsidRDefault="00767E5D" w:rsidP="0032698A">
            <w:pPr>
              <w:jc w:val="center"/>
              <w:rPr>
                <w:rFonts w:ascii="Tahoma" w:hAnsi="Tahoma" w:cs="Tahoma"/>
                <w:b/>
                <w:color w:val="000000" w:themeColor="text1"/>
              </w:rPr>
            </w:pPr>
            <w:r w:rsidRPr="00C763ED">
              <w:rPr>
                <w:rFonts w:ascii="Century Gothic" w:hAnsi="Century Gothic"/>
                <w:b/>
                <w:color w:val="000000" w:themeColor="text1"/>
                <w:sz w:val="20"/>
                <w:szCs w:val="20"/>
              </w:rPr>
              <w:t>(in Contract Currency)</w:t>
            </w:r>
          </w:p>
        </w:tc>
      </w:tr>
      <w:tr w:rsidR="00C763ED" w:rsidRPr="00C763ED" w:rsidTr="0032698A">
        <w:trPr>
          <w:jc w:val="center"/>
        </w:trPr>
        <w:tc>
          <w:tcPr>
            <w:tcW w:w="450" w:type="dxa"/>
          </w:tcPr>
          <w:p w:rsidR="00767E5D" w:rsidRPr="00C763ED" w:rsidRDefault="00767E5D" w:rsidP="0032698A">
            <w:pPr>
              <w:jc w:val="center"/>
              <w:rPr>
                <w:rFonts w:ascii="Tahoma" w:hAnsi="Tahoma" w:cs="Tahoma"/>
                <w:b/>
                <w:color w:val="000000" w:themeColor="text1"/>
              </w:rPr>
            </w:pPr>
          </w:p>
        </w:tc>
        <w:tc>
          <w:tcPr>
            <w:tcW w:w="4770" w:type="dxa"/>
          </w:tcPr>
          <w:p w:rsidR="00767E5D" w:rsidRPr="00C763ED" w:rsidRDefault="00767E5D" w:rsidP="0032698A">
            <w:pPr>
              <w:jc w:val="center"/>
              <w:rPr>
                <w:rFonts w:ascii="Tahoma" w:hAnsi="Tahoma" w:cs="Tahoma"/>
                <w:b/>
                <w:color w:val="000000" w:themeColor="text1"/>
              </w:rPr>
            </w:pPr>
          </w:p>
        </w:tc>
        <w:tc>
          <w:tcPr>
            <w:tcW w:w="2700" w:type="dxa"/>
          </w:tcPr>
          <w:p w:rsidR="00767E5D" w:rsidRPr="00C763ED" w:rsidRDefault="00767E5D" w:rsidP="0032698A">
            <w:pPr>
              <w:jc w:val="center"/>
              <w:rPr>
                <w:rFonts w:ascii="Tahoma" w:hAnsi="Tahoma" w:cs="Tahoma"/>
                <w:b/>
                <w:color w:val="000000" w:themeColor="text1"/>
              </w:rPr>
            </w:pPr>
          </w:p>
        </w:tc>
      </w:tr>
      <w:tr w:rsidR="00C763ED" w:rsidRPr="00C763ED" w:rsidTr="0032698A">
        <w:trPr>
          <w:jc w:val="center"/>
        </w:trPr>
        <w:tc>
          <w:tcPr>
            <w:tcW w:w="450" w:type="dxa"/>
          </w:tcPr>
          <w:p w:rsidR="00767E5D" w:rsidRPr="00C763ED" w:rsidRDefault="00767E5D" w:rsidP="0032698A">
            <w:pPr>
              <w:jc w:val="center"/>
              <w:rPr>
                <w:rFonts w:ascii="Tahoma" w:hAnsi="Tahoma" w:cs="Tahoma"/>
                <w:b/>
                <w:color w:val="000000" w:themeColor="text1"/>
              </w:rPr>
            </w:pPr>
          </w:p>
        </w:tc>
        <w:tc>
          <w:tcPr>
            <w:tcW w:w="4770" w:type="dxa"/>
          </w:tcPr>
          <w:p w:rsidR="00767E5D" w:rsidRPr="00C763ED" w:rsidRDefault="00767E5D" w:rsidP="0032698A">
            <w:pPr>
              <w:jc w:val="center"/>
              <w:rPr>
                <w:rFonts w:ascii="Tahoma" w:hAnsi="Tahoma" w:cs="Tahoma"/>
                <w:b/>
                <w:color w:val="000000" w:themeColor="text1"/>
              </w:rPr>
            </w:pPr>
          </w:p>
        </w:tc>
        <w:tc>
          <w:tcPr>
            <w:tcW w:w="2700" w:type="dxa"/>
          </w:tcPr>
          <w:p w:rsidR="00767E5D" w:rsidRPr="00C763ED" w:rsidRDefault="00767E5D" w:rsidP="0032698A">
            <w:pPr>
              <w:jc w:val="center"/>
              <w:rPr>
                <w:rFonts w:ascii="Tahoma" w:hAnsi="Tahoma" w:cs="Tahoma"/>
                <w:b/>
                <w:color w:val="000000" w:themeColor="text1"/>
              </w:rPr>
            </w:pPr>
          </w:p>
        </w:tc>
      </w:tr>
    </w:tbl>
    <w:p w:rsidR="00767E5D" w:rsidRPr="00C763ED" w:rsidRDefault="00767E5D" w:rsidP="00767E5D">
      <w:pPr>
        <w:jc w:val="center"/>
        <w:rPr>
          <w:rFonts w:ascii="Tahoma" w:hAnsi="Tahoma" w:cs="Tahoma"/>
          <w:b/>
          <w:color w:val="000000" w:themeColor="text1"/>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410"/>
        <w:gridCol w:w="2790"/>
      </w:tblGrid>
      <w:tr w:rsidR="00C763ED" w:rsidRPr="00C763ED" w:rsidTr="0032698A">
        <w:trPr>
          <w:jc w:val="center"/>
        </w:trPr>
        <w:tc>
          <w:tcPr>
            <w:tcW w:w="7920" w:type="dxa"/>
            <w:gridSpan w:val="3"/>
            <w:shd w:val="clear" w:color="auto" w:fill="E6E6E6"/>
          </w:tcPr>
          <w:p w:rsidR="00767E5D" w:rsidRPr="00C763ED" w:rsidRDefault="00767E5D" w:rsidP="0032698A">
            <w:pPr>
              <w:jc w:val="center"/>
              <w:rPr>
                <w:rFonts w:ascii="Tahoma" w:hAnsi="Tahoma" w:cs="Tahoma"/>
                <w:b/>
                <w:color w:val="000000" w:themeColor="text1"/>
              </w:rPr>
            </w:pPr>
            <w:r w:rsidRPr="00C763ED">
              <w:rPr>
                <w:rFonts w:ascii="Tahoma" w:hAnsi="Tahoma" w:cs="Tahoma"/>
                <w:b/>
                <w:color w:val="000000" w:themeColor="text1"/>
              </w:rPr>
              <w:t xml:space="preserve">Co-partner: </w:t>
            </w:r>
            <w:r w:rsidRPr="00C763ED">
              <w:rPr>
                <w:rFonts w:ascii="Tahoma" w:hAnsi="Tahoma" w:cs="Tahoma"/>
                <w:b/>
                <w:color w:val="000000" w:themeColor="text1"/>
                <w:sz w:val="18"/>
                <w:szCs w:val="18"/>
              </w:rPr>
              <w:t>[insert legal title]</w:t>
            </w:r>
          </w:p>
        </w:tc>
      </w:tr>
      <w:tr w:rsidR="00C763ED" w:rsidRPr="00C763ED" w:rsidTr="0032698A">
        <w:trPr>
          <w:jc w:val="center"/>
        </w:trPr>
        <w:tc>
          <w:tcPr>
            <w:tcW w:w="720" w:type="dxa"/>
          </w:tcPr>
          <w:p w:rsidR="00767E5D" w:rsidRPr="00C763ED" w:rsidRDefault="00767E5D" w:rsidP="0032698A">
            <w:pPr>
              <w:jc w:val="center"/>
              <w:rPr>
                <w:rFonts w:ascii="Tahoma" w:hAnsi="Tahoma" w:cs="Tahoma"/>
                <w:b/>
                <w:color w:val="000000" w:themeColor="text1"/>
                <w:sz w:val="20"/>
                <w:szCs w:val="20"/>
              </w:rPr>
            </w:pPr>
            <w:r w:rsidRPr="00C763ED">
              <w:rPr>
                <w:rFonts w:ascii="Tahoma" w:hAnsi="Tahoma" w:cs="Tahoma"/>
                <w:b/>
                <w:color w:val="000000" w:themeColor="text1"/>
                <w:sz w:val="20"/>
                <w:szCs w:val="20"/>
              </w:rPr>
              <w:t>No</w:t>
            </w:r>
          </w:p>
        </w:tc>
        <w:tc>
          <w:tcPr>
            <w:tcW w:w="4410" w:type="dxa"/>
          </w:tcPr>
          <w:p w:rsidR="00767E5D" w:rsidRPr="00C763ED" w:rsidRDefault="00767E5D" w:rsidP="0032698A">
            <w:pPr>
              <w:jc w:val="center"/>
              <w:rPr>
                <w:rFonts w:ascii="Tahoma" w:hAnsi="Tahoma" w:cs="Tahoma"/>
                <w:b/>
                <w:color w:val="000000" w:themeColor="text1"/>
                <w:sz w:val="20"/>
                <w:szCs w:val="20"/>
              </w:rPr>
            </w:pPr>
            <w:r w:rsidRPr="00C763ED">
              <w:rPr>
                <w:rFonts w:ascii="Tahoma" w:hAnsi="Tahoma" w:cs="Tahoma"/>
                <w:b/>
                <w:color w:val="000000" w:themeColor="text1"/>
                <w:sz w:val="20"/>
                <w:szCs w:val="20"/>
              </w:rPr>
              <w:t>Components/Activities</w:t>
            </w:r>
          </w:p>
          <w:p w:rsidR="00767E5D" w:rsidRPr="00C763ED" w:rsidRDefault="00767E5D" w:rsidP="0032698A">
            <w:pPr>
              <w:jc w:val="center"/>
              <w:rPr>
                <w:rFonts w:ascii="Tahoma" w:hAnsi="Tahoma" w:cs="Tahoma"/>
                <w:b/>
                <w:color w:val="000000" w:themeColor="text1"/>
                <w:sz w:val="18"/>
                <w:szCs w:val="18"/>
              </w:rPr>
            </w:pPr>
            <w:r w:rsidRPr="00C763ED">
              <w:rPr>
                <w:rFonts w:ascii="Tahoma" w:hAnsi="Tahoma" w:cs="Tahoma"/>
                <w:b/>
                <w:color w:val="000000" w:themeColor="text1"/>
                <w:sz w:val="18"/>
                <w:szCs w:val="18"/>
              </w:rPr>
              <w:t>[reference drawn to JV Agreement]</w:t>
            </w:r>
          </w:p>
        </w:tc>
        <w:tc>
          <w:tcPr>
            <w:tcW w:w="2790" w:type="dxa"/>
          </w:tcPr>
          <w:p w:rsidR="00767E5D" w:rsidRPr="00C763ED" w:rsidRDefault="00767E5D" w:rsidP="0032698A">
            <w:pPr>
              <w:jc w:val="center"/>
              <w:rPr>
                <w:rFonts w:ascii="Century Gothic" w:hAnsi="Century Gothic"/>
                <w:b/>
                <w:color w:val="000000" w:themeColor="text1"/>
                <w:sz w:val="28"/>
                <w:szCs w:val="28"/>
              </w:rPr>
            </w:pPr>
            <w:r w:rsidRPr="00C763ED">
              <w:rPr>
                <w:rFonts w:ascii="Century Gothic" w:hAnsi="Century Gothic"/>
                <w:b/>
                <w:color w:val="000000" w:themeColor="text1"/>
                <w:sz w:val="28"/>
                <w:szCs w:val="28"/>
              </w:rPr>
              <w:t>Value</w:t>
            </w:r>
          </w:p>
          <w:p w:rsidR="00767E5D" w:rsidRPr="00C763ED" w:rsidRDefault="00767E5D" w:rsidP="0032698A">
            <w:pPr>
              <w:jc w:val="center"/>
              <w:rPr>
                <w:rFonts w:ascii="Tahoma" w:hAnsi="Tahoma" w:cs="Tahoma"/>
                <w:b/>
                <w:color w:val="000000" w:themeColor="text1"/>
              </w:rPr>
            </w:pPr>
            <w:r w:rsidRPr="00C763ED">
              <w:rPr>
                <w:rFonts w:ascii="Century Gothic" w:hAnsi="Century Gothic"/>
                <w:b/>
                <w:color w:val="000000" w:themeColor="text1"/>
                <w:sz w:val="20"/>
                <w:szCs w:val="20"/>
              </w:rPr>
              <w:t>(in Contract Currency)</w:t>
            </w:r>
          </w:p>
        </w:tc>
      </w:tr>
      <w:tr w:rsidR="00C763ED" w:rsidRPr="00C763ED" w:rsidTr="0032698A">
        <w:trPr>
          <w:jc w:val="center"/>
        </w:trPr>
        <w:tc>
          <w:tcPr>
            <w:tcW w:w="720" w:type="dxa"/>
          </w:tcPr>
          <w:p w:rsidR="00767E5D" w:rsidRPr="00C763ED" w:rsidRDefault="00767E5D" w:rsidP="0032698A">
            <w:pPr>
              <w:jc w:val="center"/>
              <w:rPr>
                <w:rFonts w:ascii="Tahoma" w:hAnsi="Tahoma" w:cs="Tahoma"/>
                <w:b/>
                <w:color w:val="000000" w:themeColor="text1"/>
              </w:rPr>
            </w:pPr>
          </w:p>
        </w:tc>
        <w:tc>
          <w:tcPr>
            <w:tcW w:w="4410" w:type="dxa"/>
          </w:tcPr>
          <w:p w:rsidR="00767E5D" w:rsidRPr="00C763ED" w:rsidRDefault="00767E5D" w:rsidP="0032698A">
            <w:pPr>
              <w:jc w:val="center"/>
              <w:rPr>
                <w:rFonts w:ascii="Tahoma" w:hAnsi="Tahoma" w:cs="Tahoma"/>
                <w:b/>
                <w:color w:val="000000" w:themeColor="text1"/>
              </w:rPr>
            </w:pPr>
          </w:p>
        </w:tc>
        <w:tc>
          <w:tcPr>
            <w:tcW w:w="2790" w:type="dxa"/>
          </w:tcPr>
          <w:p w:rsidR="00767E5D" w:rsidRPr="00C763ED" w:rsidRDefault="00767E5D" w:rsidP="0032698A">
            <w:pPr>
              <w:jc w:val="center"/>
              <w:rPr>
                <w:rFonts w:ascii="Tahoma" w:hAnsi="Tahoma" w:cs="Tahoma"/>
                <w:b/>
                <w:color w:val="000000" w:themeColor="text1"/>
              </w:rPr>
            </w:pPr>
          </w:p>
        </w:tc>
      </w:tr>
      <w:tr w:rsidR="00C763ED" w:rsidRPr="00C763ED" w:rsidTr="0032698A">
        <w:trPr>
          <w:jc w:val="center"/>
        </w:trPr>
        <w:tc>
          <w:tcPr>
            <w:tcW w:w="720" w:type="dxa"/>
          </w:tcPr>
          <w:p w:rsidR="00767E5D" w:rsidRPr="00C763ED" w:rsidRDefault="00767E5D" w:rsidP="0032698A">
            <w:pPr>
              <w:jc w:val="center"/>
              <w:rPr>
                <w:rFonts w:ascii="Tahoma" w:hAnsi="Tahoma" w:cs="Tahoma"/>
                <w:b/>
                <w:color w:val="000000" w:themeColor="text1"/>
              </w:rPr>
            </w:pPr>
          </w:p>
        </w:tc>
        <w:tc>
          <w:tcPr>
            <w:tcW w:w="4410" w:type="dxa"/>
          </w:tcPr>
          <w:p w:rsidR="00767E5D" w:rsidRPr="00C763ED" w:rsidRDefault="00767E5D" w:rsidP="0032698A">
            <w:pPr>
              <w:jc w:val="center"/>
              <w:rPr>
                <w:rFonts w:ascii="Tahoma" w:hAnsi="Tahoma" w:cs="Tahoma"/>
                <w:b/>
                <w:color w:val="000000" w:themeColor="text1"/>
              </w:rPr>
            </w:pPr>
          </w:p>
        </w:tc>
        <w:tc>
          <w:tcPr>
            <w:tcW w:w="2790" w:type="dxa"/>
          </w:tcPr>
          <w:p w:rsidR="00767E5D" w:rsidRPr="00C763ED" w:rsidRDefault="00767E5D" w:rsidP="0032698A">
            <w:pPr>
              <w:jc w:val="center"/>
              <w:rPr>
                <w:rFonts w:ascii="Tahoma" w:hAnsi="Tahoma" w:cs="Tahoma"/>
                <w:b/>
                <w:color w:val="000000" w:themeColor="text1"/>
              </w:rPr>
            </w:pPr>
          </w:p>
        </w:tc>
      </w:tr>
    </w:tbl>
    <w:p w:rsidR="00767E5D" w:rsidRPr="00C763ED" w:rsidRDefault="00767E5D" w:rsidP="00767E5D">
      <w:pPr>
        <w:jc w:val="center"/>
        <w:rPr>
          <w:rFonts w:ascii="Tahoma" w:hAnsi="Tahoma" w:cs="Tahoma"/>
          <w:b/>
          <w:color w:val="000000" w:themeColor="text1"/>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320"/>
        <w:gridCol w:w="2880"/>
      </w:tblGrid>
      <w:tr w:rsidR="00C763ED" w:rsidRPr="00C763ED" w:rsidTr="0032698A">
        <w:trPr>
          <w:jc w:val="center"/>
        </w:trPr>
        <w:tc>
          <w:tcPr>
            <w:tcW w:w="8010" w:type="dxa"/>
            <w:gridSpan w:val="3"/>
            <w:shd w:val="clear" w:color="auto" w:fill="E6E6E6"/>
          </w:tcPr>
          <w:p w:rsidR="00767E5D" w:rsidRPr="00C763ED" w:rsidRDefault="00767E5D" w:rsidP="0032698A">
            <w:pPr>
              <w:jc w:val="center"/>
              <w:rPr>
                <w:rFonts w:ascii="Tahoma" w:hAnsi="Tahoma" w:cs="Tahoma"/>
                <w:b/>
                <w:color w:val="000000" w:themeColor="text1"/>
              </w:rPr>
            </w:pPr>
            <w:r w:rsidRPr="00C763ED">
              <w:rPr>
                <w:rFonts w:ascii="Tahoma" w:hAnsi="Tahoma" w:cs="Tahoma"/>
                <w:b/>
                <w:color w:val="000000" w:themeColor="text1"/>
              </w:rPr>
              <w:t xml:space="preserve">Co-partner: </w:t>
            </w:r>
            <w:r w:rsidRPr="00C763ED">
              <w:rPr>
                <w:rFonts w:ascii="Tahoma" w:hAnsi="Tahoma" w:cs="Tahoma"/>
                <w:b/>
                <w:color w:val="000000" w:themeColor="text1"/>
                <w:sz w:val="18"/>
                <w:szCs w:val="18"/>
              </w:rPr>
              <w:t>[insert legal title]</w:t>
            </w:r>
          </w:p>
        </w:tc>
      </w:tr>
      <w:tr w:rsidR="00C763ED" w:rsidRPr="00C763ED" w:rsidTr="0032698A">
        <w:trPr>
          <w:jc w:val="center"/>
        </w:trPr>
        <w:tc>
          <w:tcPr>
            <w:tcW w:w="810" w:type="dxa"/>
          </w:tcPr>
          <w:p w:rsidR="00767E5D" w:rsidRPr="00C763ED" w:rsidRDefault="00767E5D" w:rsidP="0032698A">
            <w:pPr>
              <w:jc w:val="center"/>
              <w:rPr>
                <w:rFonts w:ascii="Tahoma" w:hAnsi="Tahoma" w:cs="Tahoma"/>
                <w:b/>
                <w:color w:val="000000" w:themeColor="text1"/>
                <w:sz w:val="20"/>
                <w:szCs w:val="20"/>
              </w:rPr>
            </w:pPr>
            <w:r w:rsidRPr="00C763ED">
              <w:rPr>
                <w:rFonts w:ascii="Tahoma" w:hAnsi="Tahoma" w:cs="Tahoma"/>
                <w:b/>
                <w:color w:val="000000" w:themeColor="text1"/>
                <w:sz w:val="20"/>
                <w:szCs w:val="20"/>
              </w:rPr>
              <w:t>No</w:t>
            </w:r>
          </w:p>
        </w:tc>
        <w:tc>
          <w:tcPr>
            <w:tcW w:w="4320" w:type="dxa"/>
          </w:tcPr>
          <w:p w:rsidR="00767E5D" w:rsidRPr="00C763ED" w:rsidRDefault="00767E5D" w:rsidP="0032698A">
            <w:pPr>
              <w:jc w:val="center"/>
              <w:rPr>
                <w:rFonts w:ascii="Tahoma" w:hAnsi="Tahoma" w:cs="Tahoma"/>
                <w:b/>
                <w:color w:val="000000" w:themeColor="text1"/>
                <w:sz w:val="20"/>
                <w:szCs w:val="20"/>
              </w:rPr>
            </w:pPr>
            <w:r w:rsidRPr="00C763ED">
              <w:rPr>
                <w:rFonts w:ascii="Tahoma" w:hAnsi="Tahoma" w:cs="Tahoma"/>
                <w:b/>
                <w:color w:val="000000" w:themeColor="text1"/>
                <w:sz w:val="20"/>
                <w:szCs w:val="20"/>
              </w:rPr>
              <w:t>Components/Activities</w:t>
            </w:r>
          </w:p>
          <w:p w:rsidR="00767E5D" w:rsidRPr="00C763ED" w:rsidRDefault="00767E5D" w:rsidP="0032698A">
            <w:pPr>
              <w:jc w:val="center"/>
              <w:rPr>
                <w:rFonts w:ascii="Tahoma" w:hAnsi="Tahoma" w:cs="Tahoma"/>
                <w:b/>
                <w:color w:val="000000" w:themeColor="text1"/>
                <w:sz w:val="18"/>
                <w:szCs w:val="18"/>
              </w:rPr>
            </w:pPr>
            <w:r w:rsidRPr="00C763ED">
              <w:rPr>
                <w:rFonts w:ascii="Tahoma" w:hAnsi="Tahoma" w:cs="Tahoma"/>
                <w:b/>
                <w:color w:val="000000" w:themeColor="text1"/>
                <w:sz w:val="18"/>
                <w:szCs w:val="18"/>
              </w:rPr>
              <w:t>[reference drawn to JV Agreement]</w:t>
            </w:r>
          </w:p>
        </w:tc>
        <w:tc>
          <w:tcPr>
            <w:tcW w:w="2880" w:type="dxa"/>
          </w:tcPr>
          <w:p w:rsidR="00767E5D" w:rsidRPr="00C763ED" w:rsidRDefault="00767E5D" w:rsidP="0032698A">
            <w:pPr>
              <w:jc w:val="center"/>
              <w:rPr>
                <w:rFonts w:ascii="Century Gothic" w:hAnsi="Century Gothic"/>
                <w:b/>
                <w:color w:val="000000" w:themeColor="text1"/>
                <w:sz w:val="28"/>
                <w:szCs w:val="28"/>
              </w:rPr>
            </w:pPr>
            <w:r w:rsidRPr="00C763ED">
              <w:rPr>
                <w:rFonts w:ascii="Century Gothic" w:hAnsi="Century Gothic"/>
                <w:b/>
                <w:color w:val="000000" w:themeColor="text1"/>
                <w:sz w:val="28"/>
                <w:szCs w:val="28"/>
              </w:rPr>
              <w:t>Value</w:t>
            </w:r>
          </w:p>
          <w:p w:rsidR="00767E5D" w:rsidRPr="00C763ED" w:rsidRDefault="00767E5D" w:rsidP="0032698A">
            <w:pPr>
              <w:jc w:val="center"/>
              <w:rPr>
                <w:rFonts w:ascii="Tahoma" w:hAnsi="Tahoma" w:cs="Tahoma"/>
                <w:b/>
                <w:color w:val="000000" w:themeColor="text1"/>
              </w:rPr>
            </w:pPr>
            <w:r w:rsidRPr="00C763ED">
              <w:rPr>
                <w:rFonts w:ascii="Century Gothic" w:hAnsi="Century Gothic"/>
                <w:b/>
                <w:color w:val="000000" w:themeColor="text1"/>
                <w:sz w:val="20"/>
                <w:szCs w:val="20"/>
              </w:rPr>
              <w:t>(in Contract Currency)</w:t>
            </w:r>
          </w:p>
        </w:tc>
      </w:tr>
      <w:tr w:rsidR="00C763ED" w:rsidRPr="00C763ED" w:rsidTr="0032698A">
        <w:trPr>
          <w:jc w:val="center"/>
        </w:trPr>
        <w:tc>
          <w:tcPr>
            <w:tcW w:w="810" w:type="dxa"/>
          </w:tcPr>
          <w:p w:rsidR="00767E5D" w:rsidRPr="00C763ED" w:rsidRDefault="00767E5D" w:rsidP="0032698A">
            <w:pPr>
              <w:jc w:val="center"/>
              <w:rPr>
                <w:rFonts w:ascii="Tahoma" w:hAnsi="Tahoma" w:cs="Tahoma"/>
                <w:b/>
                <w:color w:val="000000" w:themeColor="text1"/>
              </w:rPr>
            </w:pPr>
          </w:p>
        </w:tc>
        <w:tc>
          <w:tcPr>
            <w:tcW w:w="4320" w:type="dxa"/>
          </w:tcPr>
          <w:p w:rsidR="00767E5D" w:rsidRPr="00C763ED" w:rsidRDefault="00767E5D" w:rsidP="0032698A">
            <w:pPr>
              <w:jc w:val="center"/>
              <w:rPr>
                <w:rFonts w:ascii="Tahoma" w:hAnsi="Tahoma" w:cs="Tahoma"/>
                <w:b/>
                <w:color w:val="000000" w:themeColor="text1"/>
              </w:rPr>
            </w:pPr>
          </w:p>
        </w:tc>
        <w:tc>
          <w:tcPr>
            <w:tcW w:w="2880" w:type="dxa"/>
          </w:tcPr>
          <w:p w:rsidR="00767E5D" w:rsidRPr="00C763ED" w:rsidRDefault="00767E5D" w:rsidP="0032698A">
            <w:pPr>
              <w:jc w:val="center"/>
              <w:rPr>
                <w:rFonts w:ascii="Tahoma" w:hAnsi="Tahoma" w:cs="Tahoma"/>
                <w:b/>
                <w:color w:val="000000" w:themeColor="text1"/>
              </w:rPr>
            </w:pPr>
          </w:p>
        </w:tc>
      </w:tr>
      <w:tr w:rsidR="00C763ED" w:rsidRPr="00C763ED" w:rsidTr="0032698A">
        <w:trPr>
          <w:jc w:val="center"/>
        </w:trPr>
        <w:tc>
          <w:tcPr>
            <w:tcW w:w="810" w:type="dxa"/>
          </w:tcPr>
          <w:p w:rsidR="00767E5D" w:rsidRPr="00C763ED" w:rsidRDefault="00767E5D" w:rsidP="0032698A">
            <w:pPr>
              <w:jc w:val="center"/>
              <w:rPr>
                <w:rFonts w:ascii="Tahoma" w:hAnsi="Tahoma" w:cs="Tahoma"/>
                <w:b/>
                <w:color w:val="000000" w:themeColor="text1"/>
              </w:rPr>
            </w:pPr>
          </w:p>
        </w:tc>
        <w:tc>
          <w:tcPr>
            <w:tcW w:w="4320" w:type="dxa"/>
          </w:tcPr>
          <w:p w:rsidR="00767E5D" w:rsidRPr="00C763ED" w:rsidRDefault="00767E5D" w:rsidP="0032698A">
            <w:pPr>
              <w:jc w:val="center"/>
              <w:rPr>
                <w:rFonts w:ascii="Tahoma" w:hAnsi="Tahoma" w:cs="Tahoma"/>
                <w:b/>
                <w:color w:val="000000" w:themeColor="text1"/>
              </w:rPr>
            </w:pPr>
          </w:p>
        </w:tc>
        <w:tc>
          <w:tcPr>
            <w:tcW w:w="2880" w:type="dxa"/>
          </w:tcPr>
          <w:p w:rsidR="00767E5D" w:rsidRPr="00C763ED" w:rsidRDefault="00767E5D" w:rsidP="0032698A">
            <w:pPr>
              <w:jc w:val="center"/>
              <w:rPr>
                <w:rFonts w:ascii="Tahoma" w:hAnsi="Tahoma" w:cs="Tahoma"/>
                <w:b/>
                <w:color w:val="000000" w:themeColor="text1"/>
              </w:rPr>
            </w:pPr>
          </w:p>
        </w:tc>
      </w:tr>
    </w:tbl>
    <w:p w:rsidR="00767E5D" w:rsidRPr="00C763ED" w:rsidRDefault="00767E5D" w:rsidP="00767E5D">
      <w:pPr>
        <w:jc w:val="center"/>
        <w:rPr>
          <w:rFonts w:ascii="Century Gothic" w:hAnsi="Century Gothic"/>
          <w:b/>
          <w:color w:val="000000" w:themeColor="text1"/>
          <w:sz w:val="18"/>
          <w:szCs w:val="18"/>
        </w:rPr>
      </w:pPr>
      <w:r w:rsidRPr="00C763ED">
        <w:rPr>
          <w:rFonts w:ascii="Century Gothic" w:hAnsi="Century Gothic"/>
          <w:b/>
          <w:color w:val="000000" w:themeColor="text1"/>
          <w:sz w:val="18"/>
          <w:szCs w:val="18"/>
        </w:rPr>
        <w:t>Note: Figures shown must correspond to Total Value</w:t>
      </w:r>
    </w:p>
    <w:p w:rsidR="00767E5D" w:rsidRPr="00C763ED" w:rsidRDefault="00767E5D" w:rsidP="00767E5D">
      <w:pPr>
        <w:jc w:val="center"/>
        <w:rPr>
          <w:rFonts w:ascii="Century Gothic" w:hAnsi="Century Gothic"/>
          <w:b/>
          <w:color w:val="000000" w:themeColor="text1"/>
          <w:sz w:val="16"/>
          <w:szCs w:val="32"/>
        </w:rPr>
      </w:pPr>
    </w:p>
    <w:p w:rsidR="00767E5D" w:rsidRPr="00C763ED" w:rsidRDefault="00767E5D" w:rsidP="00767E5D">
      <w:pPr>
        <w:jc w:val="center"/>
        <w:rPr>
          <w:rFonts w:ascii="Century Gothic" w:hAnsi="Century Gothic"/>
          <w:b/>
          <w:color w:val="000000" w:themeColor="text1"/>
          <w:sz w:val="32"/>
          <w:szCs w:val="32"/>
        </w:rPr>
      </w:pPr>
      <w:r w:rsidRPr="00C763ED">
        <w:rPr>
          <w:rFonts w:ascii="Century Gothic" w:hAnsi="Century Gothic"/>
          <w:b/>
          <w:color w:val="000000" w:themeColor="text1"/>
          <w:sz w:val="32"/>
          <w:szCs w:val="32"/>
        </w:rPr>
        <w:t>Sub-Consultant</w:t>
      </w:r>
    </w:p>
    <w:p w:rsidR="00767E5D" w:rsidRPr="00C763ED" w:rsidRDefault="00767E5D" w:rsidP="00767E5D">
      <w:pPr>
        <w:jc w:val="center"/>
        <w:rPr>
          <w:rFonts w:ascii="Century Gothic" w:hAnsi="Century Gothic"/>
          <w:b/>
          <w:color w:val="000000" w:themeColor="text1"/>
          <w:sz w:val="20"/>
          <w:szCs w:val="20"/>
        </w:rPr>
      </w:pPr>
      <w:r w:rsidRPr="00C763ED">
        <w:rPr>
          <w:rFonts w:ascii="Century Gothic" w:hAnsi="Century Gothic"/>
          <w:b/>
          <w:color w:val="000000" w:themeColor="text1"/>
          <w:sz w:val="20"/>
          <w:szCs w:val="20"/>
        </w:rPr>
        <w:t xml:space="preserve">[delete, </w:t>
      </w:r>
      <w:proofErr w:type="gramStart"/>
      <w:r w:rsidRPr="00C763ED">
        <w:rPr>
          <w:rFonts w:ascii="Century Gothic" w:hAnsi="Century Gothic"/>
          <w:b/>
          <w:color w:val="000000" w:themeColor="text1"/>
          <w:sz w:val="20"/>
          <w:szCs w:val="20"/>
        </w:rPr>
        <w:t>if  not</w:t>
      </w:r>
      <w:proofErr w:type="gramEnd"/>
      <w:r w:rsidRPr="00C763ED">
        <w:rPr>
          <w:rFonts w:ascii="Century Gothic" w:hAnsi="Century Gothic"/>
          <w:b/>
          <w:color w:val="000000" w:themeColor="text1"/>
          <w:sz w:val="20"/>
          <w:szCs w:val="20"/>
        </w:rPr>
        <w:t xml:space="preserve"> appropriate]</w:t>
      </w:r>
    </w:p>
    <w:p w:rsidR="00767E5D" w:rsidRPr="00C763ED" w:rsidRDefault="00767E5D" w:rsidP="00F72478">
      <w:pPr>
        <w:jc w:val="right"/>
        <w:rPr>
          <w:rFonts w:ascii="Tahoma" w:hAnsi="Tahoma" w:cs="Tahoma"/>
          <w:b/>
          <w:color w:val="000000" w:themeColor="text1"/>
          <w:sz w:val="1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230"/>
        <w:gridCol w:w="2790"/>
      </w:tblGrid>
      <w:tr w:rsidR="00C763ED" w:rsidRPr="00C763ED" w:rsidTr="0032698A">
        <w:trPr>
          <w:jc w:val="center"/>
        </w:trPr>
        <w:tc>
          <w:tcPr>
            <w:tcW w:w="7920" w:type="dxa"/>
            <w:gridSpan w:val="3"/>
            <w:shd w:val="clear" w:color="auto" w:fill="E6E6E6"/>
          </w:tcPr>
          <w:p w:rsidR="00767E5D" w:rsidRPr="00C763ED" w:rsidRDefault="00767E5D" w:rsidP="0032698A">
            <w:pPr>
              <w:jc w:val="center"/>
              <w:rPr>
                <w:rFonts w:ascii="Tahoma" w:hAnsi="Tahoma" w:cs="Tahoma"/>
                <w:b/>
                <w:color w:val="000000" w:themeColor="text1"/>
                <w:sz w:val="18"/>
                <w:szCs w:val="18"/>
              </w:rPr>
            </w:pPr>
            <w:r w:rsidRPr="00C763ED">
              <w:rPr>
                <w:rFonts w:ascii="Tahoma" w:hAnsi="Tahoma" w:cs="Tahoma"/>
                <w:b/>
                <w:color w:val="000000" w:themeColor="text1"/>
              </w:rPr>
              <w:t xml:space="preserve">Sub-Consultant: </w:t>
            </w:r>
            <w:r w:rsidRPr="00C763ED">
              <w:rPr>
                <w:rFonts w:ascii="Tahoma" w:hAnsi="Tahoma" w:cs="Tahoma"/>
                <w:b/>
                <w:color w:val="000000" w:themeColor="text1"/>
                <w:sz w:val="18"/>
                <w:szCs w:val="18"/>
              </w:rPr>
              <w:t>[insert legal title]</w:t>
            </w:r>
          </w:p>
          <w:p w:rsidR="00767E5D" w:rsidRPr="00C763ED" w:rsidRDefault="00767E5D" w:rsidP="0032698A">
            <w:pPr>
              <w:jc w:val="center"/>
              <w:rPr>
                <w:rFonts w:ascii="Tahoma" w:hAnsi="Tahoma" w:cs="Tahoma"/>
                <w:b/>
                <w:color w:val="000000" w:themeColor="text1"/>
                <w:sz w:val="18"/>
                <w:szCs w:val="18"/>
              </w:rPr>
            </w:pPr>
            <w:r w:rsidRPr="00C763ED">
              <w:rPr>
                <w:rFonts w:ascii="Century Gothic" w:hAnsi="Century Gothic"/>
                <w:b/>
                <w:color w:val="000000" w:themeColor="text1"/>
                <w:sz w:val="18"/>
                <w:szCs w:val="18"/>
              </w:rPr>
              <w:t>[delete, if  not appropriate]</w:t>
            </w:r>
          </w:p>
        </w:tc>
      </w:tr>
      <w:tr w:rsidR="00C763ED" w:rsidRPr="00C763ED" w:rsidTr="0032698A">
        <w:trPr>
          <w:jc w:val="center"/>
        </w:trPr>
        <w:tc>
          <w:tcPr>
            <w:tcW w:w="900" w:type="dxa"/>
          </w:tcPr>
          <w:p w:rsidR="00767E5D" w:rsidRPr="00C763ED" w:rsidRDefault="00767E5D" w:rsidP="0032698A">
            <w:pPr>
              <w:jc w:val="center"/>
              <w:rPr>
                <w:rFonts w:ascii="Tahoma" w:hAnsi="Tahoma" w:cs="Tahoma"/>
                <w:b/>
                <w:color w:val="000000" w:themeColor="text1"/>
                <w:sz w:val="20"/>
                <w:szCs w:val="20"/>
              </w:rPr>
            </w:pPr>
            <w:r w:rsidRPr="00C763ED">
              <w:rPr>
                <w:rFonts w:ascii="Tahoma" w:hAnsi="Tahoma" w:cs="Tahoma"/>
                <w:b/>
                <w:color w:val="000000" w:themeColor="text1"/>
                <w:sz w:val="20"/>
                <w:szCs w:val="20"/>
              </w:rPr>
              <w:t>No</w:t>
            </w:r>
          </w:p>
        </w:tc>
        <w:tc>
          <w:tcPr>
            <w:tcW w:w="4230" w:type="dxa"/>
          </w:tcPr>
          <w:p w:rsidR="00767E5D" w:rsidRPr="00C763ED" w:rsidRDefault="00767E5D" w:rsidP="0032698A">
            <w:pPr>
              <w:jc w:val="center"/>
              <w:rPr>
                <w:rFonts w:ascii="Tahoma" w:hAnsi="Tahoma" w:cs="Tahoma"/>
                <w:b/>
                <w:color w:val="000000" w:themeColor="text1"/>
                <w:sz w:val="20"/>
                <w:szCs w:val="20"/>
              </w:rPr>
            </w:pPr>
            <w:r w:rsidRPr="00C763ED">
              <w:rPr>
                <w:rFonts w:ascii="Tahoma" w:hAnsi="Tahoma" w:cs="Tahoma"/>
                <w:b/>
                <w:color w:val="000000" w:themeColor="text1"/>
                <w:sz w:val="20"/>
                <w:szCs w:val="20"/>
              </w:rPr>
              <w:t>Components/Activities</w:t>
            </w:r>
          </w:p>
          <w:p w:rsidR="00767E5D" w:rsidRPr="00C763ED" w:rsidRDefault="00767E5D" w:rsidP="0032698A">
            <w:pPr>
              <w:jc w:val="center"/>
              <w:rPr>
                <w:rFonts w:ascii="Tahoma" w:hAnsi="Tahoma" w:cs="Tahoma"/>
                <w:b/>
                <w:color w:val="000000" w:themeColor="text1"/>
                <w:sz w:val="18"/>
                <w:szCs w:val="18"/>
              </w:rPr>
            </w:pPr>
            <w:r w:rsidRPr="00C763ED">
              <w:rPr>
                <w:rFonts w:ascii="Tahoma" w:hAnsi="Tahoma" w:cs="Tahoma"/>
                <w:b/>
                <w:color w:val="000000" w:themeColor="text1"/>
                <w:sz w:val="18"/>
                <w:szCs w:val="18"/>
              </w:rPr>
              <w:t>[reference drawn to Sub-Consultant Information]</w:t>
            </w:r>
          </w:p>
        </w:tc>
        <w:tc>
          <w:tcPr>
            <w:tcW w:w="2790" w:type="dxa"/>
          </w:tcPr>
          <w:p w:rsidR="00767E5D" w:rsidRPr="00C763ED" w:rsidRDefault="00767E5D" w:rsidP="0032698A">
            <w:pPr>
              <w:jc w:val="center"/>
              <w:rPr>
                <w:rFonts w:ascii="Century Gothic" w:hAnsi="Century Gothic"/>
                <w:b/>
                <w:color w:val="000000" w:themeColor="text1"/>
                <w:sz w:val="28"/>
                <w:szCs w:val="28"/>
              </w:rPr>
            </w:pPr>
            <w:r w:rsidRPr="00C763ED">
              <w:rPr>
                <w:rFonts w:ascii="Century Gothic" w:hAnsi="Century Gothic"/>
                <w:b/>
                <w:color w:val="000000" w:themeColor="text1"/>
                <w:sz w:val="28"/>
                <w:szCs w:val="28"/>
              </w:rPr>
              <w:t>Value</w:t>
            </w:r>
          </w:p>
          <w:p w:rsidR="00767E5D" w:rsidRPr="00C763ED" w:rsidRDefault="00767E5D" w:rsidP="0032698A">
            <w:pPr>
              <w:jc w:val="center"/>
              <w:rPr>
                <w:rFonts w:ascii="Tahoma" w:hAnsi="Tahoma" w:cs="Tahoma"/>
                <w:b/>
                <w:color w:val="000000" w:themeColor="text1"/>
              </w:rPr>
            </w:pPr>
            <w:r w:rsidRPr="00C763ED">
              <w:rPr>
                <w:rFonts w:ascii="Century Gothic" w:hAnsi="Century Gothic"/>
                <w:b/>
                <w:color w:val="000000" w:themeColor="text1"/>
                <w:sz w:val="20"/>
                <w:szCs w:val="20"/>
              </w:rPr>
              <w:t>(in Contract Currency)</w:t>
            </w:r>
          </w:p>
        </w:tc>
      </w:tr>
      <w:tr w:rsidR="00C763ED" w:rsidRPr="00C763ED" w:rsidTr="0032698A">
        <w:trPr>
          <w:jc w:val="center"/>
        </w:trPr>
        <w:tc>
          <w:tcPr>
            <w:tcW w:w="900" w:type="dxa"/>
          </w:tcPr>
          <w:p w:rsidR="00767E5D" w:rsidRPr="00C763ED" w:rsidRDefault="00767E5D" w:rsidP="0032698A">
            <w:pPr>
              <w:jc w:val="center"/>
              <w:rPr>
                <w:rFonts w:ascii="Tahoma" w:hAnsi="Tahoma" w:cs="Tahoma"/>
                <w:b/>
                <w:color w:val="000000" w:themeColor="text1"/>
              </w:rPr>
            </w:pPr>
          </w:p>
        </w:tc>
        <w:tc>
          <w:tcPr>
            <w:tcW w:w="4230" w:type="dxa"/>
          </w:tcPr>
          <w:p w:rsidR="00767E5D" w:rsidRPr="00C763ED" w:rsidRDefault="00767E5D" w:rsidP="0032698A">
            <w:pPr>
              <w:jc w:val="center"/>
              <w:rPr>
                <w:rFonts w:ascii="Tahoma" w:hAnsi="Tahoma" w:cs="Tahoma"/>
                <w:b/>
                <w:color w:val="000000" w:themeColor="text1"/>
              </w:rPr>
            </w:pPr>
          </w:p>
        </w:tc>
        <w:tc>
          <w:tcPr>
            <w:tcW w:w="2790" w:type="dxa"/>
          </w:tcPr>
          <w:p w:rsidR="00767E5D" w:rsidRPr="00C763ED" w:rsidRDefault="00767E5D" w:rsidP="0032698A">
            <w:pPr>
              <w:jc w:val="center"/>
              <w:rPr>
                <w:rFonts w:ascii="Tahoma" w:hAnsi="Tahoma" w:cs="Tahoma"/>
                <w:b/>
                <w:color w:val="000000" w:themeColor="text1"/>
              </w:rPr>
            </w:pPr>
          </w:p>
        </w:tc>
      </w:tr>
      <w:tr w:rsidR="00C763ED" w:rsidRPr="00C763ED" w:rsidTr="0032698A">
        <w:trPr>
          <w:jc w:val="center"/>
        </w:trPr>
        <w:tc>
          <w:tcPr>
            <w:tcW w:w="900" w:type="dxa"/>
          </w:tcPr>
          <w:p w:rsidR="00767E5D" w:rsidRPr="00C763ED" w:rsidRDefault="00767E5D" w:rsidP="0032698A">
            <w:pPr>
              <w:jc w:val="center"/>
              <w:rPr>
                <w:rFonts w:ascii="Tahoma" w:hAnsi="Tahoma" w:cs="Tahoma"/>
                <w:b/>
                <w:color w:val="000000" w:themeColor="text1"/>
              </w:rPr>
            </w:pPr>
          </w:p>
        </w:tc>
        <w:tc>
          <w:tcPr>
            <w:tcW w:w="4230" w:type="dxa"/>
          </w:tcPr>
          <w:p w:rsidR="00767E5D" w:rsidRPr="00C763ED" w:rsidRDefault="00767E5D" w:rsidP="0032698A">
            <w:pPr>
              <w:jc w:val="center"/>
              <w:rPr>
                <w:rFonts w:ascii="Tahoma" w:hAnsi="Tahoma" w:cs="Tahoma"/>
                <w:b/>
                <w:color w:val="000000" w:themeColor="text1"/>
              </w:rPr>
            </w:pPr>
          </w:p>
        </w:tc>
        <w:tc>
          <w:tcPr>
            <w:tcW w:w="2790" w:type="dxa"/>
          </w:tcPr>
          <w:p w:rsidR="00767E5D" w:rsidRPr="00C763ED" w:rsidRDefault="00767E5D" w:rsidP="0032698A">
            <w:pPr>
              <w:jc w:val="center"/>
              <w:rPr>
                <w:rFonts w:ascii="Tahoma" w:hAnsi="Tahoma" w:cs="Tahoma"/>
                <w:b/>
                <w:color w:val="000000" w:themeColor="text1"/>
              </w:rPr>
            </w:pPr>
          </w:p>
        </w:tc>
      </w:tr>
      <w:tr w:rsidR="00C763ED" w:rsidRPr="00C763ED" w:rsidTr="0032698A">
        <w:trPr>
          <w:jc w:val="center"/>
        </w:trPr>
        <w:tc>
          <w:tcPr>
            <w:tcW w:w="900" w:type="dxa"/>
          </w:tcPr>
          <w:p w:rsidR="00767E5D" w:rsidRPr="00C763ED" w:rsidRDefault="00767E5D" w:rsidP="0032698A">
            <w:pPr>
              <w:jc w:val="center"/>
              <w:rPr>
                <w:rFonts w:ascii="Tahoma" w:hAnsi="Tahoma" w:cs="Tahoma"/>
                <w:b/>
                <w:color w:val="000000" w:themeColor="text1"/>
              </w:rPr>
            </w:pPr>
          </w:p>
        </w:tc>
        <w:tc>
          <w:tcPr>
            <w:tcW w:w="4230" w:type="dxa"/>
          </w:tcPr>
          <w:p w:rsidR="00767E5D" w:rsidRPr="00C763ED" w:rsidRDefault="00767E5D" w:rsidP="0032698A">
            <w:pPr>
              <w:jc w:val="center"/>
              <w:rPr>
                <w:rFonts w:ascii="Tahoma" w:hAnsi="Tahoma" w:cs="Tahoma"/>
                <w:b/>
                <w:color w:val="000000" w:themeColor="text1"/>
              </w:rPr>
            </w:pPr>
          </w:p>
        </w:tc>
        <w:tc>
          <w:tcPr>
            <w:tcW w:w="2790" w:type="dxa"/>
          </w:tcPr>
          <w:p w:rsidR="00767E5D" w:rsidRPr="00C763ED" w:rsidRDefault="00767E5D" w:rsidP="0032698A">
            <w:pPr>
              <w:jc w:val="center"/>
              <w:rPr>
                <w:rFonts w:ascii="Tahoma" w:hAnsi="Tahoma" w:cs="Tahoma"/>
                <w:b/>
                <w:color w:val="000000" w:themeColor="text1"/>
              </w:rPr>
            </w:pPr>
          </w:p>
        </w:tc>
      </w:tr>
      <w:tr w:rsidR="00C763ED" w:rsidRPr="00C763ED" w:rsidTr="0032698A">
        <w:trPr>
          <w:jc w:val="center"/>
        </w:trPr>
        <w:tc>
          <w:tcPr>
            <w:tcW w:w="900" w:type="dxa"/>
          </w:tcPr>
          <w:p w:rsidR="00767E5D" w:rsidRPr="00C763ED" w:rsidRDefault="00767E5D" w:rsidP="0032698A">
            <w:pPr>
              <w:jc w:val="center"/>
              <w:rPr>
                <w:rFonts w:ascii="Tahoma" w:hAnsi="Tahoma" w:cs="Tahoma"/>
                <w:b/>
                <w:color w:val="000000" w:themeColor="text1"/>
              </w:rPr>
            </w:pPr>
          </w:p>
        </w:tc>
        <w:tc>
          <w:tcPr>
            <w:tcW w:w="4230" w:type="dxa"/>
          </w:tcPr>
          <w:p w:rsidR="00767E5D" w:rsidRPr="00C763ED" w:rsidRDefault="00767E5D" w:rsidP="0032698A">
            <w:pPr>
              <w:jc w:val="center"/>
              <w:rPr>
                <w:rFonts w:ascii="Tahoma" w:hAnsi="Tahoma" w:cs="Tahoma"/>
                <w:b/>
                <w:color w:val="000000" w:themeColor="text1"/>
              </w:rPr>
            </w:pPr>
          </w:p>
        </w:tc>
        <w:tc>
          <w:tcPr>
            <w:tcW w:w="2790" w:type="dxa"/>
          </w:tcPr>
          <w:p w:rsidR="00767E5D" w:rsidRPr="00C763ED" w:rsidRDefault="00767E5D" w:rsidP="0032698A">
            <w:pPr>
              <w:jc w:val="center"/>
              <w:rPr>
                <w:rFonts w:ascii="Tahoma" w:hAnsi="Tahoma" w:cs="Tahoma"/>
                <w:b/>
                <w:color w:val="000000" w:themeColor="text1"/>
              </w:rPr>
            </w:pPr>
          </w:p>
        </w:tc>
      </w:tr>
    </w:tbl>
    <w:p w:rsidR="00767E5D" w:rsidRPr="00C763ED" w:rsidRDefault="00767E5D" w:rsidP="00767E5D">
      <w:pPr>
        <w:ind w:right="4"/>
        <w:jc w:val="center"/>
        <w:rPr>
          <w:rFonts w:ascii="Tahoma" w:hAnsi="Tahoma" w:cs="Tahoma"/>
          <w:b/>
          <w:color w:val="000000" w:themeColor="text1"/>
        </w:rPr>
      </w:pPr>
      <w:r w:rsidRPr="00C763ED">
        <w:rPr>
          <w:rFonts w:ascii="Tahoma" w:hAnsi="Tahoma" w:cs="Tahoma"/>
          <w:b/>
          <w:color w:val="000000" w:themeColor="text1"/>
        </w:rPr>
        <w:t xml:space="preserve">   </w:t>
      </w:r>
    </w:p>
    <w:p w:rsidR="00767E5D" w:rsidRPr="00C763ED" w:rsidRDefault="00767E5D" w:rsidP="00767E5D">
      <w:pPr>
        <w:ind w:right="4"/>
        <w:jc w:val="center"/>
        <w:rPr>
          <w:rFonts w:ascii="Tahoma" w:hAnsi="Tahoma" w:cs="Tahoma"/>
          <w:b/>
          <w:color w:val="000000" w:themeColor="text1"/>
        </w:rPr>
      </w:pPr>
      <w:r w:rsidRPr="00C763ED">
        <w:rPr>
          <w:rFonts w:ascii="Tahoma" w:hAnsi="Tahoma" w:cs="Tahoma"/>
          <w:b/>
          <w:noProof/>
          <w:color w:val="000000" w:themeColor="text1"/>
        </w:rPr>
        <mc:AlternateContent>
          <mc:Choice Requires="wps">
            <w:drawing>
              <wp:anchor distT="4294967295" distB="4294967295" distL="114300" distR="114300" simplePos="0" relativeHeight="251660288" behindDoc="0" locked="0" layoutInCell="1" allowOverlap="1" wp14:anchorId="0BEA2450" wp14:editId="307FC091">
                <wp:simplePos x="0" y="0"/>
                <wp:positionH relativeFrom="column">
                  <wp:posOffset>678815</wp:posOffset>
                </wp:positionH>
                <wp:positionV relativeFrom="paragraph">
                  <wp:posOffset>114300</wp:posOffset>
                </wp:positionV>
                <wp:extent cx="4505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DDAEEF"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9pt" to="40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" strokecolor="black [3200]" strokeweight=".5pt">
                <v:stroke joinstyle="miter"/>
                <o:lock v:ext="edit" shapetype="f"/>
              </v:line>
            </w:pict>
          </mc:Fallback>
        </mc:AlternateContent>
      </w:r>
    </w:p>
    <w:p w:rsidR="00767E5D" w:rsidRPr="00C763ED" w:rsidRDefault="00767E5D" w:rsidP="00767E5D">
      <w:pPr>
        <w:ind w:right="4"/>
        <w:jc w:val="center"/>
        <w:rPr>
          <w:color w:val="000000" w:themeColor="text1"/>
          <w:sz w:val="24"/>
          <w:szCs w:val="24"/>
        </w:rPr>
      </w:pPr>
      <w:r w:rsidRPr="00C763ED">
        <w:rPr>
          <w:rFonts w:ascii="Tahoma" w:hAnsi="Tahoma" w:cs="Tahoma"/>
          <w:b/>
          <w:color w:val="000000" w:themeColor="text1"/>
        </w:rPr>
        <w:t>Name and Signature of the Issuing Authority with Designation</w:t>
      </w:r>
    </w:p>
    <w:p w:rsidR="00AB07FC" w:rsidRDefault="00AB07FC">
      <w:pPr>
        <w:rPr>
          <w:color w:val="000000" w:themeColor="text1"/>
        </w:rPr>
      </w:pPr>
    </w:p>
    <w:p w:rsidR="00AB07FC" w:rsidRDefault="00AB07FC" w:rsidP="00AB07FC"/>
    <w:p w:rsidR="00A5272D" w:rsidRPr="00986144" w:rsidRDefault="00AB07FC" w:rsidP="00986144">
      <w:pPr>
        <w:tabs>
          <w:tab w:val="left" w:pos="6210"/>
        </w:tabs>
      </w:pPr>
      <w:r>
        <w:tab/>
      </w:r>
    </w:p>
    <w:sectPr w:rsidR="00A5272D" w:rsidRPr="00986144" w:rsidSect="008E6B00">
      <w:pgSz w:w="11909" w:h="16834" w:code="9"/>
      <w:pgMar w:top="1440" w:right="1066" w:bottom="1440" w:left="1195"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3609" w:rsidRDefault="00FB3609">
      <w:r>
        <w:separator/>
      </w:r>
    </w:p>
  </w:endnote>
  <w:endnote w:type="continuationSeparator" w:id="0">
    <w:p w:rsidR="00FB3609" w:rsidRDefault="00FB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doni 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rlito">
    <w:altName w:val="Arial"/>
    <w:charset w:val="00"/>
    <w:family w:val="swiss"/>
    <w:pitch w:val="variable"/>
  </w:font>
  <w:font w:name="Monotype Corsiva">
    <w:panose1 w:val="03010101010201010101"/>
    <w:charset w:val="00"/>
    <w:family w:val="script"/>
    <w:pitch w:val="variable"/>
    <w:sig w:usb0="00000287" w:usb1="00000000" w:usb2="00000000" w:usb3="00000000" w:csb0="0000009F" w:csb1="00000000"/>
  </w:font>
  <w:font w:name="Vrinda">
    <w:panose1 w:val="01010600010101010101"/>
    <w:charset w:val="00"/>
    <w:family w:val="auto"/>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9D0" w:rsidRPr="005C2E57" w:rsidRDefault="002459D0">
    <w:pPr>
      <w:pStyle w:val="Footer"/>
      <w:pBdr>
        <w:top w:val="single" w:sz="4" w:space="1" w:color="auto"/>
      </w:pBdr>
      <w:rPr>
        <w:color w:val="0000C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9D0" w:rsidRDefault="002459D0">
    <w:pPr>
      <w:pStyle w:val="Footer"/>
      <w:framePr w:wrap="around" w:vAnchor="text" w:hAnchor="margin" w:xAlign="right" w:y="1"/>
      <w:rPr>
        <w:rStyle w:val="PageNumber"/>
        <w:rFonts w:ascii="Times New Roman" w:hAnsi="Times New Roman" w:cs="Times New Roman"/>
        <w:sz w:val="24"/>
        <w:szCs w:val="24"/>
      </w:rPr>
    </w:pPr>
    <w:r>
      <w:rPr>
        <w:rStyle w:val="PageNumber"/>
      </w:rPr>
      <w:fldChar w:fldCharType="begin"/>
    </w:r>
    <w:r>
      <w:rPr>
        <w:rStyle w:val="PageNumber"/>
      </w:rPr>
      <w:instrText xml:space="preserve">PAGE  </w:instrText>
    </w:r>
    <w:r>
      <w:rPr>
        <w:rStyle w:val="PageNumber"/>
      </w:rPr>
      <w:fldChar w:fldCharType="separate"/>
    </w:r>
    <w:r w:rsidR="00567759">
      <w:rPr>
        <w:rStyle w:val="PageNumber"/>
        <w:noProof/>
      </w:rPr>
      <w:t>1</w:t>
    </w:r>
    <w:r>
      <w:rPr>
        <w:rStyle w:val="PageNumber"/>
        <w:rFonts w:ascii="Times New Roman" w:hAnsi="Times New Roman" w:cs="Times New Roman"/>
        <w:sz w:val="24"/>
        <w:szCs w:val="24"/>
      </w:rPr>
      <w:fldChar w:fldCharType="end"/>
    </w:r>
  </w:p>
  <w:p w:rsidR="002459D0" w:rsidRPr="00B67C3F" w:rsidRDefault="002459D0" w:rsidP="00B67C3F">
    <w:pPr>
      <w:pStyle w:val="Footer"/>
      <w:pBdr>
        <w:top w:val="single" w:sz="4" w:space="1" w:color="auto"/>
      </w:pBdr>
      <w:rPr>
        <w:color w:val="0000CC"/>
        <w:sz w:val="18"/>
        <w:szCs w:val="18"/>
      </w:rPr>
    </w:pPr>
    <w:r w:rsidRPr="005C2E57">
      <w:rPr>
        <w:color w:val="0000CC"/>
        <w:sz w:val="18"/>
        <w:szCs w:val="18"/>
      </w:rPr>
      <w:fldChar w:fldCharType="begin"/>
    </w:r>
    <w:r w:rsidRPr="005C2E57">
      <w:rPr>
        <w:color w:val="0000CC"/>
        <w:sz w:val="18"/>
        <w:szCs w:val="18"/>
      </w:rPr>
      <w:instrText xml:space="preserve"> FILENAME </w:instrText>
    </w:r>
    <w:r w:rsidRPr="005C2E57">
      <w:rPr>
        <w:color w:val="0000CC"/>
        <w:sz w:val="18"/>
        <w:szCs w:val="18"/>
      </w:rPr>
      <w:fldChar w:fldCharType="separate"/>
    </w:r>
    <w:r>
      <w:rPr>
        <w:noProof/>
        <w:color w:val="0000CC"/>
        <w:sz w:val="18"/>
        <w:szCs w:val="18"/>
      </w:rPr>
      <w:t>RFP-Consultancy -firm-lumpsum -translation-1.docx</w:t>
    </w:r>
    <w:r w:rsidRPr="005C2E57">
      <w:rPr>
        <w:color w:val="0000C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3609" w:rsidRDefault="00FB3609">
      <w:r>
        <w:separator/>
      </w:r>
    </w:p>
  </w:footnote>
  <w:footnote w:type="continuationSeparator" w:id="0">
    <w:p w:rsidR="00FB3609" w:rsidRDefault="00FB3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924BD8E"/>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112885A"/>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B206365E"/>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6926484E"/>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CA4383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93ECA44"/>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013C97E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E88627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1604C7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EA37B2"/>
    <w:multiLevelType w:val="hybridMultilevel"/>
    <w:tmpl w:val="CD608560"/>
    <w:lvl w:ilvl="0" w:tplc="DD8CD918">
      <w:start w:val="1"/>
      <w:numFmt w:val="decimal"/>
      <w:lvlText w:val="26.%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501089"/>
    <w:multiLevelType w:val="hybridMultilevel"/>
    <w:tmpl w:val="19900288"/>
    <w:lvl w:ilvl="0" w:tplc="AE244692">
      <w:start w:val="1"/>
      <w:numFmt w:val="decimal"/>
      <w:lvlText w:val="47.%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A21E15"/>
    <w:multiLevelType w:val="hybridMultilevel"/>
    <w:tmpl w:val="71FE97AC"/>
    <w:lvl w:ilvl="0" w:tplc="CAC477BC">
      <w:start w:val="1"/>
      <w:numFmt w:val="decimal"/>
      <w:lvlText w:val="9.%1"/>
      <w:lvlJc w:val="left"/>
      <w:pPr>
        <w:tabs>
          <w:tab w:val="num" w:pos="1776"/>
        </w:tabs>
        <w:ind w:left="1776" w:hanging="576"/>
      </w:pPr>
      <w:rPr>
        <w:rFonts w:hint="default"/>
        <w:b w:val="0"/>
        <w:bCs w:val="0"/>
        <w:i w:val="0"/>
        <w:color w:val="auto"/>
        <w:sz w:val="22"/>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3" w15:restartNumberingAfterBreak="0">
    <w:nsid w:val="04457581"/>
    <w:multiLevelType w:val="hybridMultilevel"/>
    <w:tmpl w:val="74487A62"/>
    <w:lvl w:ilvl="0" w:tplc="467ECDB4">
      <w:start w:val="1"/>
      <w:numFmt w:val="none"/>
      <w:lvlText w:val="5."/>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243309"/>
    <w:multiLevelType w:val="hybridMultilevel"/>
    <w:tmpl w:val="500C68E0"/>
    <w:lvl w:ilvl="0" w:tplc="1A0CA920">
      <w:start w:val="1"/>
      <w:numFmt w:val="decimal"/>
      <w:lvlText w:val="31.%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6F217FC"/>
    <w:multiLevelType w:val="hybridMultilevel"/>
    <w:tmpl w:val="1A385950"/>
    <w:lvl w:ilvl="0" w:tplc="50925AA0">
      <w:start w:val="1"/>
      <w:numFmt w:val="lowerLetter"/>
      <w:lvlText w:val="(%1)"/>
      <w:lvlJc w:val="left"/>
      <w:pPr>
        <w:tabs>
          <w:tab w:val="num" w:pos="3600"/>
        </w:tabs>
        <w:ind w:left="3600" w:hanging="360"/>
      </w:pPr>
      <w:rPr>
        <w:rFonts w:hint="default"/>
      </w:rPr>
    </w:lvl>
    <w:lvl w:ilvl="1" w:tplc="75DA9AF4">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0863CB"/>
    <w:multiLevelType w:val="hybridMultilevel"/>
    <w:tmpl w:val="EC9474BA"/>
    <w:lvl w:ilvl="0" w:tplc="F7D0A6DA">
      <w:start w:val="1"/>
      <w:numFmt w:val="decimal"/>
      <w:lvlText w:val="16.%1"/>
      <w:lvlJc w:val="left"/>
      <w:pPr>
        <w:tabs>
          <w:tab w:val="num" w:pos="576"/>
        </w:tabs>
        <w:ind w:left="576" w:hanging="576"/>
      </w:pPr>
      <w:rPr>
        <w:rFonts w:hint="default"/>
      </w:rPr>
    </w:lvl>
    <w:lvl w:ilvl="1" w:tplc="20581AFA">
      <w:start w:val="1"/>
      <w:numFmt w:val="lowerLetter"/>
      <w:lvlText w:val="(%2)"/>
      <w:lvlJc w:val="left"/>
      <w:pPr>
        <w:tabs>
          <w:tab w:val="num" w:pos="1728"/>
        </w:tabs>
        <w:ind w:left="1728" w:hanging="1944"/>
      </w:pPr>
      <w:rPr>
        <w:rFonts w:hint="default"/>
        <w:b w:val="0"/>
        <w:bCs w:val="0"/>
        <w:i w:val="0"/>
        <w:color w:val="auto"/>
        <w:sz w:val="22"/>
      </w:rPr>
    </w:lvl>
    <w:lvl w:ilvl="2" w:tplc="6D82B5C8">
      <w:start w:val="1"/>
      <w:numFmt w:val="lowerLetter"/>
      <w:lvlText w:val="(%3)"/>
      <w:lvlJc w:val="left"/>
      <w:pPr>
        <w:tabs>
          <w:tab w:val="num" w:pos="2340"/>
        </w:tabs>
        <w:ind w:left="2340" w:hanging="360"/>
      </w:pPr>
      <w:rPr>
        <w:rFonts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74045FF"/>
    <w:multiLevelType w:val="hybridMultilevel"/>
    <w:tmpl w:val="F2D8FD18"/>
    <w:lvl w:ilvl="0" w:tplc="AE56CA20">
      <w:start w:val="1"/>
      <w:numFmt w:val="decimal"/>
      <w:lvlText w:val="36.%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79D48D4"/>
    <w:multiLevelType w:val="hybridMultilevel"/>
    <w:tmpl w:val="7C9E21A6"/>
    <w:lvl w:ilvl="0" w:tplc="40D241FA">
      <w:start w:val="1"/>
      <w:numFmt w:val="decimal"/>
      <w:lvlText w:val="43.%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85D0F1A"/>
    <w:multiLevelType w:val="hybridMultilevel"/>
    <w:tmpl w:val="10D650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A2F6DB1"/>
    <w:multiLevelType w:val="hybridMultilevel"/>
    <w:tmpl w:val="D37CEBA2"/>
    <w:lvl w:ilvl="0" w:tplc="73AA9CA2">
      <w:start w:val="1"/>
      <w:numFmt w:val="decimal"/>
      <w:lvlText w:val="17.%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A83699A"/>
    <w:multiLevelType w:val="hybridMultilevel"/>
    <w:tmpl w:val="82AC7050"/>
    <w:lvl w:ilvl="0" w:tplc="EB581E46">
      <w:start w:val="1"/>
      <w:numFmt w:val="decimal"/>
      <w:lvlText w:val="48.%1"/>
      <w:lvlJc w:val="left"/>
      <w:pPr>
        <w:tabs>
          <w:tab w:val="num" w:pos="720"/>
        </w:tabs>
        <w:ind w:left="720" w:hanging="720"/>
      </w:pPr>
      <w:rPr>
        <w:rFonts w:hint="default"/>
      </w:rPr>
    </w:lvl>
    <w:lvl w:ilvl="1" w:tplc="C1C2CB32">
      <w:numFmt w:val="none"/>
      <w:lvlText w:val="46."/>
      <w:lvlJc w:val="left"/>
      <w:pPr>
        <w:tabs>
          <w:tab w:val="num" w:pos="1656"/>
        </w:tabs>
        <w:ind w:left="1656" w:hanging="57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D535681"/>
    <w:multiLevelType w:val="hybridMultilevel"/>
    <w:tmpl w:val="709EC6A4"/>
    <w:lvl w:ilvl="0" w:tplc="7FA42210">
      <w:start w:val="1"/>
      <w:numFmt w:val="decimal"/>
      <w:lvlText w:val="16.%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E2B371F"/>
    <w:multiLevelType w:val="hybridMultilevel"/>
    <w:tmpl w:val="A4AE2FB6"/>
    <w:lvl w:ilvl="0" w:tplc="9EEA10BA">
      <w:start w:val="1"/>
      <w:numFmt w:val="decimal"/>
      <w:lvlText w:val="30.%1"/>
      <w:lvlJc w:val="left"/>
      <w:pPr>
        <w:tabs>
          <w:tab w:val="num" w:pos="2556"/>
        </w:tabs>
        <w:ind w:left="2556" w:hanging="2484"/>
      </w:pPr>
      <w:rPr>
        <w:rFonts w:hint="default"/>
      </w:rPr>
    </w:lvl>
    <w:lvl w:ilvl="1" w:tplc="23EC671C">
      <w:start w:val="9"/>
      <w:numFmt w:val="none"/>
      <w:lvlText w:val="29%2."/>
      <w:lvlJc w:val="left"/>
      <w:pPr>
        <w:tabs>
          <w:tab w:val="num" w:pos="1728"/>
        </w:tabs>
        <w:ind w:left="1728" w:hanging="648"/>
      </w:pPr>
      <w:rPr>
        <w:rFonts w:hint="default"/>
        <w:b/>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2C650A"/>
    <w:multiLevelType w:val="hybridMultilevel"/>
    <w:tmpl w:val="DFEE6598"/>
    <w:lvl w:ilvl="0" w:tplc="27A2D1C8">
      <w:start w:val="1"/>
      <w:numFmt w:val="decimal"/>
      <w:lvlText w:val="32.%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ECE2DAC"/>
    <w:multiLevelType w:val="hybridMultilevel"/>
    <w:tmpl w:val="C040CD32"/>
    <w:lvl w:ilvl="0" w:tplc="66880330">
      <w:start w:val="1"/>
      <w:numFmt w:val="decimal"/>
      <w:lvlText w:val="33.%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F4D2EA9"/>
    <w:multiLevelType w:val="hybridMultilevel"/>
    <w:tmpl w:val="B0E4CE00"/>
    <w:lvl w:ilvl="0" w:tplc="F4EEDE76">
      <w:start w:val="1"/>
      <w:numFmt w:val="decimal"/>
      <w:lvlText w:val="29.%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16617EE"/>
    <w:multiLevelType w:val="hybridMultilevel"/>
    <w:tmpl w:val="A47EF63E"/>
    <w:lvl w:ilvl="0" w:tplc="5A12BA88">
      <w:start w:val="1"/>
      <w:numFmt w:val="decimal"/>
      <w:lvlText w:val="1%1."/>
      <w:lvlJc w:val="left"/>
      <w:pPr>
        <w:tabs>
          <w:tab w:val="num" w:pos="648"/>
        </w:tabs>
        <w:ind w:left="648" w:hanging="648"/>
      </w:pPr>
      <w:rPr>
        <w:rFonts w:hint="default"/>
        <w:b w:val="0"/>
        <w:bCs w:val="0"/>
        <w:color w:val="auto"/>
      </w:rPr>
    </w:lvl>
    <w:lvl w:ilvl="1" w:tplc="2A80E28E">
      <w:start w:val="1"/>
      <w:numFmt w:val="none"/>
      <w:lvlText w:val="11"/>
      <w:lvlJc w:val="left"/>
      <w:pPr>
        <w:tabs>
          <w:tab w:val="num" w:pos="1656"/>
        </w:tabs>
        <w:ind w:left="1656" w:hanging="576"/>
      </w:pPr>
      <w:rPr>
        <w:rFonts w:hint="default"/>
        <w:b/>
        <w:bCs w:val="0"/>
        <w:color w:val="auto"/>
      </w:rPr>
    </w:lvl>
    <w:lvl w:ilvl="2" w:tplc="5E509E58">
      <w:start w:val="1"/>
      <w:numFmt w:val="decimal"/>
      <w:lvlText w:val="12.%3"/>
      <w:lvlJc w:val="left"/>
      <w:pPr>
        <w:tabs>
          <w:tab w:val="num" w:pos="960"/>
        </w:tabs>
        <w:ind w:left="960" w:hanging="720"/>
      </w:pPr>
      <w:rPr>
        <w:rFonts w:hint="default"/>
        <w:b w:val="0"/>
        <w:bCs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2E17C67"/>
    <w:multiLevelType w:val="hybridMultilevel"/>
    <w:tmpl w:val="F050B7F0"/>
    <w:lvl w:ilvl="0" w:tplc="463A7CAA">
      <w:start w:val="7"/>
      <w:numFmt w:val="decimal"/>
      <w:lvlText w:val="%1"/>
      <w:lvlJc w:val="left"/>
      <w:pPr>
        <w:tabs>
          <w:tab w:val="num" w:pos="3168"/>
        </w:tabs>
        <w:ind w:left="3168" w:hanging="648"/>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AE7AF79C">
      <w:start w:val="7"/>
      <w:numFmt w:val="decimal"/>
      <w:lvlText w:val="%4"/>
      <w:lvlJc w:val="left"/>
      <w:pPr>
        <w:tabs>
          <w:tab w:val="num" w:pos="3168"/>
        </w:tabs>
        <w:ind w:left="3168" w:hanging="648"/>
      </w:pPr>
      <w:rPr>
        <w:rFonts w:ascii="Arial" w:hAnsi="Arial" w:hint="default"/>
        <w:b/>
        <w:bCs w:val="0"/>
        <w:sz w:val="22"/>
      </w:rPr>
    </w:lvl>
    <w:lvl w:ilvl="4" w:tplc="104EFEEA">
      <w:start w:val="1"/>
      <w:numFmt w:val="decimal"/>
      <w:lvlText w:val="7.%5"/>
      <w:lvlJc w:val="left"/>
      <w:pPr>
        <w:tabs>
          <w:tab w:val="num" w:pos="3888"/>
        </w:tabs>
        <w:ind w:left="3888" w:hanging="648"/>
      </w:pPr>
      <w:rPr>
        <w:rFonts w:hint="default"/>
        <w:b w:val="0"/>
        <w:bCs/>
        <w:color w:val="auto"/>
        <w:sz w:val="22"/>
      </w:rPr>
    </w:lvl>
    <w:lvl w:ilvl="5" w:tplc="987A1258">
      <w:start w:val="1"/>
      <w:numFmt w:val="decimal"/>
      <w:lvlText w:val="8.%6"/>
      <w:lvlJc w:val="left"/>
      <w:pPr>
        <w:tabs>
          <w:tab w:val="num" w:pos="4788"/>
        </w:tabs>
        <w:ind w:left="4788" w:hanging="648"/>
      </w:pPr>
      <w:rPr>
        <w:rFonts w:hint="default"/>
        <w:b w:val="0"/>
        <w:bCs/>
        <w:color w:val="auto"/>
        <w:sz w:val="22"/>
      </w:rPr>
    </w:lvl>
    <w:lvl w:ilvl="6" w:tplc="DB3E587C">
      <w:start w:val="1"/>
      <w:numFmt w:val="decimal"/>
      <w:lvlText w:val="9.%7"/>
      <w:lvlJc w:val="left"/>
      <w:pPr>
        <w:tabs>
          <w:tab w:val="num" w:pos="5328"/>
        </w:tabs>
        <w:ind w:left="5328" w:hanging="648"/>
      </w:pPr>
      <w:rPr>
        <w:rFonts w:hint="default"/>
        <w:sz w:val="22"/>
      </w:rPr>
    </w:lvl>
    <w:lvl w:ilvl="7" w:tplc="C472CE6A">
      <w:start w:val="10"/>
      <w:numFmt w:val="decimal"/>
      <w:lvlText w:val="%8"/>
      <w:lvlJc w:val="left"/>
      <w:pPr>
        <w:tabs>
          <w:tab w:val="num" w:pos="432"/>
        </w:tabs>
        <w:ind w:left="432" w:hanging="360"/>
      </w:pPr>
      <w:rPr>
        <w:rFonts w:hint="default"/>
        <w:sz w:val="22"/>
      </w:rPr>
    </w:lvl>
    <w:lvl w:ilvl="8" w:tplc="0409001B" w:tentative="1">
      <w:start w:val="1"/>
      <w:numFmt w:val="lowerRoman"/>
      <w:lvlText w:val="%9."/>
      <w:lvlJc w:val="right"/>
      <w:pPr>
        <w:tabs>
          <w:tab w:val="num" w:pos="6480"/>
        </w:tabs>
        <w:ind w:left="6480" w:hanging="180"/>
      </w:pPr>
    </w:lvl>
  </w:abstractNum>
  <w:abstractNum w:abstractNumId="29" w15:restartNumberingAfterBreak="0">
    <w:nsid w:val="13E56BD4"/>
    <w:multiLevelType w:val="hybridMultilevel"/>
    <w:tmpl w:val="FF528F38"/>
    <w:lvl w:ilvl="0" w:tplc="8C2CE84A">
      <w:start w:val="1"/>
      <w:numFmt w:val="decimal"/>
      <w:lvlText w:val="28.%1"/>
      <w:lvlJc w:val="left"/>
      <w:pPr>
        <w:tabs>
          <w:tab w:val="num" w:pos="2340"/>
        </w:tabs>
        <w:ind w:left="2340" w:hanging="234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0" w15:restartNumberingAfterBreak="0">
    <w:nsid w:val="14110B09"/>
    <w:multiLevelType w:val="hybridMultilevel"/>
    <w:tmpl w:val="C1A8D642"/>
    <w:lvl w:ilvl="0" w:tplc="F07E9FC4">
      <w:start w:val="1"/>
      <w:numFmt w:val="decimal"/>
      <w:lvlText w:val="14.%1"/>
      <w:lvlJc w:val="left"/>
      <w:pPr>
        <w:tabs>
          <w:tab w:val="num" w:pos="864"/>
        </w:tabs>
        <w:ind w:left="864"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4BA69CE"/>
    <w:multiLevelType w:val="hybridMultilevel"/>
    <w:tmpl w:val="0770B3B2"/>
    <w:lvl w:ilvl="0" w:tplc="9904D154">
      <w:start w:val="1"/>
      <w:numFmt w:val="decimal"/>
      <w:lvlText w:val="24.%1"/>
      <w:lvlJc w:val="left"/>
      <w:pPr>
        <w:tabs>
          <w:tab w:val="num" w:pos="504"/>
        </w:tabs>
        <w:ind w:left="504" w:hanging="504"/>
      </w:pPr>
      <w:rPr>
        <w:rFonts w:hint="default"/>
        <w:b w:val="0"/>
        <w:bCs w:val="0"/>
      </w:rPr>
    </w:lvl>
    <w:lvl w:ilvl="1" w:tplc="1A1AB240">
      <w:start w:val="1"/>
      <w:numFmt w:val="decimal"/>
      <w:lvlText w:val="25.%2"/>
      <w:lvlJc w:val="left"/>
      <w:pPr>
        <w:tabs>
          <w:tab w:val="num" w:pos="504"/>
        </w:tabs>
        <w:ind w:left="504" w:hanging="504"/>
      </w:pPr>
      <w:rPr>
        <w:rFonts w:hint="default"/>
        <w:b w:val="0"/>
        <w:bCs w:val="0"/>
      </w:rPr>
    </w:lvl>
    <w:lvl w:ilvl="2" w:tplc="8FC6335E">
      <w:start w:val="1"/>
      <w:numFmt w:val="decimal"/>
      <w:lvlText w:val="22.%3"/>
      <w:lvlJc w:val="left"/>
      <w:pPr>
        <w:tabs>
          <w:tab w:val="num" w:pos="504"/>
        </w:tabs>
        <w:ind w:left="504" w:hanging="504"/>
      </w:pPr>
      <w:rPr>
        <w:rFonts w:hint="default"/>
        <w:b w:val="0"/>
        <w:bCs w:val="0"/>
      </w:rPr>
    </w:lvl>
    <w:lvl w:ilvl="3" w:tplc="7D8033DE">
      <w:start w:val="25"/>
      <w:numFmt w:val="decimal"/>
      <w:lvlText w:val="%4"/>
      <w:lvlJc w:val="left"/>
      <w:pPr>
        <w:tabs>
          <w:tab w:val="num" w:pos="3168"/>
        </w:tabs>
        <w:ind w:left="3168" w:hanging="648"/>
      </w:pPr>
      <w:rPr>
        <w:rFonts w:ascii="Arial" w:hAnsi="Arial" w:hint="default"/>
        <w:b w:val="0"/>
        <w:bCs w:val="0"/>
        <w:sz w:val="22"/>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14F70417"/>
    <w:multiLevelType w:val="hybridMultilevel"/>
    <w:tmpl w:val="49887952"/>
    <w:lvl w:ilvl="0" w:tplc="80A81844">
      <w:start w:val="1"/>
      <w:numFmt w:val="lowerLetter"/>
      <w:lvlText w:val="%1."/>
      <w:lvlJc w:val="left"/>
      <w:pPr>
        <w:tabs>
          <w:tab w:val="num" w:pos="7920"/>
        </w:tabs>
        <w:ind w:left="7920" w:hanging="74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4FB211A"/>
    <w:multiLevelType w:val="hybridMultilevel"/>
    <w:tmpl w:val="399C861C"/>
    <w:lvl w:ilvl="0" w:tplc="56AA3720">
      <w:start w:val="1"/>
      <w:numFmt w:val="decimal"/>
      <w:lvlText w:val="21.%1"/>
      <w:lvlJc w:val="left"/>
      <w:pPr>
        <w:tabs>
          <w:tab w:val="num" w:pos="3024"/>
        </w:tabs>
        <w:ind w:left="302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63F2B18"/>
    <w:multiLevelType w:val="hybridMultilevel"/>
    <w:tmpl w:val="0ADCF354"/>
    <w:lvl w:ilvl="0" w:tplc="588EBFF2">
      <w:start w:val="1"/>
      <w:numFmt w:val="decimal"/>
      <w:lvlText w:val="2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6992568"/>
    <w:multiLevelType w:val="hybridMultilevel"/>
    <w:tmpl w:val="2392E196"/>
    <w:lvl w:ilvl="0" w:tplc="610457AE">
      <w:start w:val="1"/>
      <w:numFmt w:val="decimal"/>
      <w:lvlText w:val="35.%1"/>
      <w:lvlJc w:val="left"/>
      <w:pPr>
        <w:tabs>
          <w:tab w:val="num" w:pos="1068"/>
        </w:tabs>
        <w:ind w:left="1068" w:hanging="648"/>
      </w:pPr>
      <w:rPr>
        <w:rFonts w:hint="default"/>
        <w:sz w:val="22"/>
        <w:szCs w:val="22"/>
      </w:rPr>
    </w:lvl>
    <w:lvl w:ilvl="1" w:tplc="696A8A04">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87D16F0"/>
    <w:multiLevelType w:val="hybridMultilevel"/>
    <w:tmpl w:val="F34660CA"/>
    <w:lvl w:ilvl="0" w:tplc="B03C8A82">
      <w:start w:val="1"/>
      <w:numFmt w:val="lowerLetter"/>
      <w:lvlText w:val="(%1)"/>
      <w:lvlJc w:val="left"/>
      <w:pPr>
        <w:tabs>
          <w:tab w:val="num" w:pos="2460"/>
        </w:tabs>
        <w:ind w:left="2460" w:hanging="360"/>
      </w:pPr>
      <w:rPr>
        <w:rFonts w:hint="default"/>
      </w:rPr>
    </w:lvl>
    <w:lvl w:ilvl="1" w:tplc="BB8426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8" w15:restartNumberingAfterBreak="0">
    <w:nsid w:val="18B92707"/>
    <w:multiLevelType w:val="hybridMultilevel"/>
    <w:tmpl w:val="ABDED318"/>
    <w:lvl w:ilvl="0" w:tplc="C4487108">
      <w:start w:val="1"/>
      <w:numFmt w:val="decimal"/>
      <w:lvlText w:val="38.%1"/>
      <w:lvlJc w:val="left"/>
      <w:pPr>
        <w:tabs>
          <w:tab w:val="num" w:pos="504"/>
        </w:tabs>
        <w:ind w:left="504" w:hanging="5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8C61E21"/>
    <w:multiLevelType w:val="hybridMultilevel"/>
    <w:tmpl w:val="7A5202B0"/>
    <w:lvl w:ilvl="0" w:tplc="8A36CABC">
      <w:start w:val="1"/>
      <w:numFmt w:val="decimal"/>
      <w:lvlText w:val="14.%1"/>
      <w:lvlJc w:val="left"/>
      <w:pPr>
        <w:tabs>
          <w:tab w:val="num" w:pos="720"/>
        </w:tabs>
        <w:ind w:left="720" w:hanging="720"/>
      </w:pPr>
      <w:rPr>
        <w:rFonts w:hint="default"/>
        <w:b w:val="0"/>
        <w:bCs w:val="0"/>
      </w:rPr>
    </w:lvl>
    <w:lvl w:ilvl="1" w:tplc="F246EA34">
      <w:start w:val="1"/>
      <w:numFmt w:val="decimal"/>
      <w:lvlText w:val="17.%2"/>
      <w:lvlJc w:val="left"/>
      <w:pPr>
        <w:tabs>
          <w:tab w:val="num" w:pos="864"/>
        </w:tabs>
        <w:ind w:left="864" w:hanging="864"/>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2F6792"/>
    <w:multiLevelType w:val="hybridMultilevel"/>
    <w:tmpl w:val="1834C49E"/>
    <w:lvl w:ilvl="0" w:tplc="C40EF348">
      <w:start w:val="1"/>
      <w:numFmt w:val="decimal"/>
      <w:lvlText w:val="12.%1"/>
      <w:lvlJc w:val="left"/>
      <w:pPr>
        <w:tabs>
          <w:tab w:val="num" w:pos="888"/>
        </w:tabs>
        <w:ind w:left="888" w:hanging="648"/>
      </w:pPr>
      <w:rPr>
        <w:rFonts w:hint="default"/>
        <w:b w:val="0"/>
        <w:bCs w:val="0"/>
        <w:i w:val="0"/>
        <w:color w:val="auto"/>
        <w:sz w:val="22"/>
      </w:rPr>
    </w:lvl>
    <w:lvl w:ilvl="1" w:tplc="255CC438">
      <w:start w:val="5"/>
      <w:numFmt w:val="decimal"/>
      <w:lvlText w:val="1%2."/>
      <w:lvlJc w:val="left"/>
      <w:pPr>
        <w:tabs>
          <w:tab w:val="num" w:pos="1728"/>
        </w:tabs>
        <w:ind w:left="1728" w:hanging="648"/>
      </w:pPr>
      <w:rPr>
        <w:rFonts w:hint="default"/>
        <w:b/>
        <w:bCs/>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9A62A6D"/>
    <w:multiLevelType w:val="hybridMultilevel"/>
    <w:tmpl w:val="E33E4EAC"/>
    <w:lvl w:ilvl="0" w:tplc="49024678">
      <w:start w:val="1"/>
      <w:numFmt w:val="decimal"/>
      <w:lvlText w:val="41.%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9DB09A5"/>
    <w:multiLevelType w:val="hybridMultilevel"/>
    <w:tmpl w:val="24E857A0"/>
    <w:lvl w:ilvl="0" w:tplc="EDF4719E">
      <w:start w:val="1"/>
      <w:numFmt w:val="decimal"/>
      <w:lvlText w:val="29.%1"/>
      <w:lvlJc w:val="left"/>
      <w:pPr>
        <w:tabs>
          <w:tab w:val="num" w:pos="2556"/>
        </w:tabs>
        <w:ind w:left="2556" w:hanging="2772"/>
      </w:pPr>
      <w:rPr>
        <w:rFonts w:hint="default"/>
      </w:rPr>
    </w:lvl>
    <w:lvl w:ilvl="1" w:tplc="DE109378">
      <w:start w:val="30"/>
      <w:numFmt w:val="decimal"/>
      <w:lvlText w:val="%2."/>
      <w:lvlJc w:val="left"/>
      <w:pPr>
        <w:tabs>
          <w:tab w:val="num" w:pos="1440"/>
        </w:tabs>
        <w:ind w:left="1440" w:hanging="360"/>
      </w:pPr>
      <w:rPr>
        <w:rFonts w:hint="default"/>
      </w:rPr>
    </w:lvl>
    <w:lvl w:ilvl="2" w:tplc="C390E0BC">
      <w:start w:val="1"/>
      <w:numFmt w:val="decimal"/>
      <w:lvlText w:val="33.%3"/>
      <w:lvlJc w:val="left"/>
      <w:pPr>
        <w:tabs>
          <w:tab w:val="num" w:pos="4296"/>
        </w:tabs>
        <w:ind w:left="4296" w:hanging="417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9DE1DC6"/>
    <w:multiLevelType w:val="hybridMultilevel"/>
    <w:tmpl w:val="33CC8752"/>
    <w:lvl w:ilvl="0" w:tplc="A1CCC1FE">
      <w:start w:val="4"/>
      <w:numFmt w:val="decimal"/>
      <w:lvlText w:val="69.%1"/>
      <w:lvlJc w:val="left"/>
      <w:pPr>
        <w:tabs>
          <w:tab w:val="num" w:pos="720"/>
        </w:tabs>
        <w:ind w:left="720" w:hanging="720"/>
      </w:pPr>
      <w:rPr>
        <w:rFonts w:hint="default"/>
      </w:rPr>
    </w:lvl>
    <w:lvl w:ilvl="1" w:tplc="B81817AA">
      <w:start w:val="1"/>
      <w:numFmt w:val="lowerLetter"/>
      <w:lvlText w:val="(%2)"/>
      <w:lvlJc w:val="left"/>
      <w:pPr>
        <w:tabs>
          <w:tab w:val="num" w:pos="1944"/>
        </w:tabs>
        <w:ind w:left="1944" w:hanging="864"/>
      </w:pPr>
      <w:rPr>
        <w:rFonts w:hint="default"/>
      </w:rPr>
    </w:lvl>
    <w:lvl w:ilvl="2" w:tplc="4A7E429E">
      <w:start w:val="2"/>
      <w:numFmt w:val="lowerLetter"/>
      <w:lvlText w:val="(%3)"/>
      <w:lvlJc w:val="left"/>
      <w:pPr>
        <w:tabs>
          <w:tab w:val="num" w:pos="1512"/>
        </w:tabs>
        <w:ind w:left="1512" w:hanging="576"/>
      </w:pPr>
      <w:rPr>
        <w:rFonts w:hint="default"/>
        <w:b w:val="0"/>
        <w:bCs w:val="0"/>
      </w:rPr>
    </w:lvl>
    <w:lvl w:ilvl="3" w:tplc="46C4520E">
      <w:start w:val="70"/>
      <w:numFmt w:val="decimal"/>
      <w:lvlText w:val="%4."/>
      <w:lvlJc w:val="left"/>
      <w:pPr>
        <w:tabs>
          <w:tab w:val="num" w:pos="504"/>
        </w:tabs>
        <w:ind w:left="504" w:hanging="504"/>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B0827E5"/>
    <w:multiLevelType w:val="hybridMultilevel"/>
    <w:tmpl w:val="F84AD9B4"/>
    <w:lvl w:ilvl="0" w:tplc="066C95E6">
      <w:start w:val="1"/>
      <w:numFmt w:val="decimal"/>
      <w:lvlText w:val="43.%1"/>
      <w:lvlJc w:val="left"/>
      <w:pPr>
        <w:tabs>
          <w:tab w:val="num" w:pos="720"/>
        </w:tabs>
        <w:ind w:left="720" w:hanging="720"/>
      </w:pPr>
      <w:rPr>
        <w:rFonts w:hint="default"/>
      </w:rPr>
    </w:lvl>
    <w:lvl w:ilvl="1" w:tplc="E892B032">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CD302DD"/>
    <w:multiLevelType w:val="hybridMultilevel"/>
    <w:tmpl w:val="19C27658"/>
    <w:lvl w:ilvl="0" w:tplc="7C48635E">
      <w:start w:val="1"/>
      <w:numFmt w:val="decimal"/>
      <w:lvlText w:val="45.%1"/>
      <w:lvlJc w:val="left"/>
      <w:pPr>
        <w:tabs>
          <w:tab w:val="num" w:pos="576"/>
        </w:tabs>
        <w:ind w:left="576" w:hanging="576"/>
      </w:pPr>
      <w:rPr>
        <w:rFonts w:hint="default"/>
      </w:rPr>
    </w:lvl>
    <w:lvl w:ilvl="1" w:tplc="08424EC4">
      <w:start w:val="1"/>
      <w:numFmt w:val="decimal"/>
      <w:lvlText w:val="46.%2"/>
      <w:lvlJc w:val="left"/>
      <w:pPr>
        <w:tabs>
          <w:tab w:val="num" w:pos="1656"/>
        </w:tabs>
        <w:ind w:left="1656" w:hanging="576"/>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DF50A3A"/>
    <w:multiLevelType w:val="hybridMultilevel"/>
    <w:tmpl w:val="C27A3920"/>
    <w:lvl w:ilvl="0" w:tplc="54E43348">
      <w:start w:val="1"/>
      <w:numFmt w:val="decimal"/>
      <w:lvlText w:val="4.%1"/>
      <w:lvlJc w:val="left"/>
      <w:pPr>
        <w:tabs>
          <w:tab w:val="num" w:pos="576"/>
        </w:tabs>
        <w:ind w:left="576" w:hanging="576"/>
      </w:pPr>
      <w:rPr>
        <w:rFonts w:hint="default"/>
      </w:rPr>
    </w:lvl>
    <w:lvl w:ilvl="1" w:tplc="A29CA1AC">
      <w:start w:val="1"/>
      <w:numFmt w:val="none"/>
      <w:lvlText w:val="5."/>
      <w:lvlJc w:val="left"/>
      <w:pPr>
        <w:tabs>
          <w:tab w:val="num" w:pos="1728"/>
        </w:tabs>
        <w:ind w:left="1728" w:hanging="648"/>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EC81F72"/>
    <w:multiLevelType w:val="hybridMultilevel"/>
    <w:tmpl w:val="AB649F4A"/>
    <w:lvl w:ilvl="0" w:tplc="4EFC745C">
      <w:start w:val="1"/>
      <w:numFmt w:val="decimal"/>
      <w:lvlText w:val="52.%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ED2278A"/>
    <w:multiLevelType w:val="hybridMultilevel"/>
    <w:tmpl w:val="BEF666D2"/>
    <w:lvl w:ilvl="0" w:tplc="94983278">
      <w:start w:val="1"/>
      <w:numFmt w:val="decimal"/>
      <w:lvlText w:val="5.%1"/>
      <w:lvlJc w:val="left"/>
      <w:pPr>
        <w:tabs>
          <w:tab w:val="num" w:pos="1056"/>
        </w:tabs>
        <w:ind w:left="1056" w:hanging="648"/>
      </w:pPr>
      <w:rPr>
        <w:rFonts w:hint="default"/>
        <w:b w:val="0"/>
        <w:bCs w:val="0"/>
        <w:color w:val="auto"/>
      </w:rPr>
    </w:lvl>
    <w:lvl w:ilvl="1" w:tplc="630C2C4C">
      <w:start w:val="1"/>
      <w:numFmt w:val="decimal"/>
      <w:lvlText w:val="6.%2"/>
      <w:lvlJc w:val="left"/>
      <w:pPr>
        <w:tabs>
          <w:tab w:val="num" w:pos="1656"/>
        </w:tabs>
        <w:ind w:left="1656" w:hanging="576"/>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02F6542"/>
    <w:multiLevelType w:val="hybridMultilevel"/>
    <w:tmpl w:val="9CE0DB12"/>
    <w:lvl w:ilvl="0" w:tplc="C1E04374">
      <w:start w:val="1"/>
      <w:numFmt w:val="decimal"/>
      <w:lvlText w:val="42.%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1475345"/>
    <w:multiLevelType w:val="hybridMultilevel"/>
    <w:tmpl w:val="76702292"/>
    <w:lvl w:ilvl="0" w:tplc="D916B8F6">
      <w:start w:val="1"/>
      <w:numFmt w:val="decimal"/>
      <w:lvlText w:val="19.%1"/>
      <w:lvlJc w:val="left"/>
      <w:pPr>
        <w:tabs>
          <w:tab w:val="num" w:pos="744"/>
        </w:tabs>
        <w:ind w:left="74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2013854"/>
    <w:multiLevelType w:val="hybridMultilevel"/>
    <w:tmpl w:val="6B028C5A"/>
    <w:lvl w:ilvl="0" w:tplc="FFFFFFFF">
      <w:start w:val="1"/>
      <w:numFmt w:val="lowerLetter"/>
      <w:lvlText w:val="(%1)"/>
      <w:lvlJc w:val="left"/>
      <w:pPr>
        <w:tabs>
          <w:tab w:val="num" w:pos="864"/>
        </w:tabs>
        <w:ind w:left="864" w:hanging="432"/>
      </w:pPr>
      <w:rPr>
        <w:rFonts w:ascii="Arial" w:hAnsi="Arial" w:hint="default"/>
        <w:i w:val="0"/>
        <w:color w:val="auto"/>
        <w:sz w:val="22"/>
      </w:rPr>
    </w:lvl>
    <w:lvl w:ilvl="1" w:tplc="FFFFFFFF">
      <w:start w:val="1"/>
      <w:numFmt w:val="bullet"/>
      <w:lvlText w:val="o"/>
      <w:lvlJc w:val="left"/>
      <w:pPr>
        <w:tabs>
          <w:tab w:val="num" w:pos="2319"/>
        </w:tabs>
        <w:ind w:left="2319" w:hanging="360"/>
      </w:pPr>
      <w:rPr>
        <w:rFonts w:ascii="Courier New" w:hAnsi="Courier New" w:cs="Courier New" w:hint="default"/>
      </w:rPr>
    </w:lvl>
    <w:lvl w:ilvl="2" w:tplc="FFFFFFFF" w:tentative="1">
      <w:start w:val="1"/>
      <w:numFmt w:val="bullet"/>
      <w:lvlText w:val=""/>
      <w:lvlJc w:val="left"/>
      <w:pPr>
        <w:tabs>
          <w:tab w:val="num" w:pos="3039"/>
        </w:tabs>
        <w:ind w:left="3039" w:hanging="360"/>
      </w:pPr>
      <w:rPr>
        <w:rFonts w:ascii="Wingdings" w:hAnsi="Wingdings" w:hint="default"/>
      </w:rPr>
    </w:lvl>
    <w:lvl w:ilvl="3" w:tplc="FFFFFFFF" w:tentative="1">
      <w:start w:val="1"/>
      <w:numFmt w:val="bullet"/>
      <w:lvlText w:val=""/>
      <w:lvlJc w:val="left"/>
      <w:pPr>
        <w:tabs>
          <w:tab w:val="num" w:pos="3759"/>
        </w:tabs>
        <w:ind w:left="3759" w:hanging="360"/>
      </w:pPr>
      <w:rPr>
        <w:rFonts w:ascii="Symbol" w:hAnsi="Symbol" w:hint="default"/>
      </w:rPr>
    </w:lvl>
    <w:lvl w:ilvl="4" w:tplc="FFFFFFFF" w:tentative="1">
      <w:start w:val="1"/>
      <w:numFmt w:val="bullet"/>
      <w:lvlText w:val="o"/>
      <w:lvlJc w:val="left"/>
      <w:pPr>
        <w:tabs>
          <w:tab w:val="num" w:pos="4479"/>
        </w:tabs>
        <w:ind w:left="4479" w:hanging="360"/>
      </w:pPr>
      <w:rPr>
        <w:rFonts w:ascii="Courier New" w:hAnsi="Courier New" w:cs="Courier New" w:hint="default"/>
      </w:rPr>
    </w:lvl>
    <w:lvl w:ilvl="5" w:tplc="FFFFFFFF" w:tentative="1">
      <w:start w:val="1"/>
      <w:numFmt w:val="bullet"/>
      <w:lvlText w:val=""/>
      <w:lvlJc w:val="left"/>
      <w:pPr>
        <w:tabs>
          <w:tab w:val="num" w:pos="5199"/>
        </w:tabs>
        <w:ind w:left="5199" w:hanging="360"/>
      </w:pPr>
      <w:rPr>
        <w:rFonts w:ascii="Wingdings" w:hAnsi="Wingdings" w:hint="default"/>
      </w:rPr>
    </w:lvl>
    <w:lvl w:ilvl="6" w:tplc="FFFFFFFF" w:tentative="1">
      <w:start w:val="1"/>
      <w:numFmt w:val="bullet"/>
      <w:lvlText w:val=""/>
      <w:lvlJc w:val="left"/>
      <w:pPr>
        <w:tabs>
          <w:tab w:val="num" w:pos="5919"/>
        </w:tabs>
        <w:ind w:left="5919" w:hanging="360"/>
      </w:pPr>
      <w:rPr>
        <w:rFonts w:ascii="Symbol" w:hAnsi="Symbol" w:hint="default"/>
      </w:rPr>
    </w:lvl>
    <w:lvl w:ilvl="7" w:tplc="FFFFFFFF" w:tentative="1">
      <w:start w:val="1"/>
      <w:numFmt w:val="bullet"/>
      <w:lvlText w:val="o"/>
      <w:lvlJc w:val="left"/>
      <w:pPr>
        <w:tabs>
          <w:tab w:val="num" w:pos="6639"/>
        </w:tabs>
        <w:ind w:left="6639" w:hanging="360"/>
      </w:pPr>
      <w:rPr>
        <w:rFonts w:ascii="Courier New" w:hAnsi="Courier New" w:cs="Courier New" w:hint="default"/>
      </w:rPr>
    </w:lvl>
    <w:lvl w:ilvl="8" w:tplc="FFFFFFFF" w:tentative="1">
      <w:start w:val="1"/>
      <w:numFmt w:val="bullet"/>
      <w:lvlText w:val=""/>
      <w:lvlJc w:val="left"/>
      <w:pPr>
        <w:tabs>
          <w:tab w:val="num" w:pos="7359"/>
        </w:tabs>
        <w:ind w:left="7359" w:hanging="360"/>
      </w:pPr>
      <w:rPr>
        <w:rFonts w:ascii="Wingdings" w:hAnsi="Wingdings" w:hint="default"/>
      </w:rPr>
    </w:lvl>
  </w:abstractNum>
  <w:abstractNum w:abstractNumId="52" w15:restartNumberingAfterBreak="0">
    <w:nsid w:val="22277712"/>
    <w:multiLevelType w:val="hybridMultilevel"/>
    <w:tmpl w:val="F74231B0"/>
    <w:lvl w:ilvl="0" w:tplc="AD9CEB76">
      <w:start w:val="1"/>
      <w:numFmt w:val="lowerRoman"/>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3D276A7"/>
    <w:multiLevelType w:val="hybridMultilevel"/>
    <w:tmpl w:val="E7AC4330"/>
    <w:lvl w:ilvl="0" w:tplc="2D2EA902">
      <w:start w:val="1"/>
      <w:numFmt w:val="decimal"/>
      <w:lvlText w:val="15.%1"/>
      <w:lvlJc w:val="left"/>
      <w:pPr>
        <w:tabs>
          <w:tab w:val="num" w:pos="864"/>
        </w:tabs>
        <w:ind w:left="864" w:hanging="648"/>
      </w:pPr>
      <w:rPr>
        <w:rFonts w:hint="default"/>
        <w:b w:val="0"/>
        <w:bCs w:val="0"/>
        <w:i w:val="0"/>
        <w:color w:val="auto"/>
        <w:sz w:val="22"/>
      </w:rPr>
    </w:lvl>
    <w:lvl w:ilvl="1" w:tplc="D6309B60">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3E665FA"/>
    <w:multiLevelType w:val="hybridMultilevel"/>
    <w:tmpl w:val="6A4C80B0"/>
    <w:lvl w:ilvl="0" w:tplc="B08462F2">
      <w:start w:val="1"/>
      <w:numFmt w:val="decimal"/>
      <w:lvlText w:val="44.%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61B17A6"/>
    <w:multiLevelType w:val="hybridMultilevel"/>
    <w:tmpl w:val="EC681516"/>
    <w:lvl w:ilvl="0" w:tplc="F3D83E8A">
      <w:start w:val="1"/>
      <w:numFmt w:val="decimal"/>
      <w:lvlText w:val="35.%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68D32B1"/>
    <w:multiLevelType w:val="hybridMultilevel"/>
    <w:tmpl w:val="CDA4B602"/>
    <w:lvl w:ilvl="0" w:tplc="38A6BA64">
      <w:start w:val="1"/>
      <w:numFmt w:val="lowerLetter"/>
      <w:lvlText w:val="(%1)"/>
      <w:lvlJc w:val="left"/>
      <w:pPr>
        <w:tabs>
          <w:tab w:val="num" w:pos="1477"/>
        </w:tabs>
        <w:ind w:left="14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7826611"/>
    <w:multiLevelType w:val="hybridMultilevel"/>
    <w:tmpl w:val="7C1CB454"/>
    <w:lvl w:ilvl="0" w:tplc="CB0E74D6">
      <w:start w:val="1"/>
      <w:numFmt w:val="decimal"/>
      <w:lvlText w:val="42.%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89A692E"/>
    <w:multiLevelType w:val="hybridMultilevel"/>
    <w:tmpl w:val="46A8F40E"/>
    <w:lvl w:ilvl="0" w:tplc="A8B6CC7E">
      <w:start w:val="38"/>
      <w:numFmt w:val="decimal"/>
      <w:lvlText w:val="%1"/>
      <w:lvlJc w:val="left"/>
      <w:pPr>
        <w:tabs>
          <w:tab w:val="num" w:pos="768"/>
        </w:tabs>
        <w:ind w:left="768" w:hanging="648"/>
      </w:pPr>
      <w:rPr>
        <w:rFonts w:ascii="Arial" w:hAnsi="Arial" w:hint="default"/>
        <w:sz w:val="22"/>
      </w:rPr>
    </w:lvl>
    <w:lvl w:ilvl="1" w:tplc="143201AA">
      <w:start w:val="1"/>
      <w:numFmt w:val="decimal"/>
      <w:lvlText w:val="39.%2"/>
      <w:lvlJc w:val="left"/>
      <w:pPr>
        <w:tabs>
          <w:tab w:val="num" w:pos="504"/>
        </w:tabs>
        <w:ind w:left="504" w:hanging="504"/>
      </w:pPr>
      <w:rPr>
        <w:rFonts w:hint="default"/>
        <w:sz w:val="22"/>
      </w:rPr>
    </w:lvl>
    <w:lvl w:ilvl="2" w:tplc="62AE44D6">
      <w:start w:val="1"/>
      <w:numFmt w:val="lowerLetter"/>
      <w:lvlText w:val="(%3)"/>
      <w:lvlJc w:val="left"/>
      <w:pPr>
        <w:tabs>
          <w:tab w:val="num" w:pos="864"/>
        </w:tabs>
        <w:ind w:left="864" w:hanging="360"/>
      </w:pPr>
      <w:rPr>
        <w:rFonts w:hint="default"/>
        <w:b w:val="0"/>
        <w:bCs w:val="0"/>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9526C45"/>
    <w:multiLevelType w:val="hybridMultilevel"/>
    <w:tmpl w:val="B22CD880"/>
    <w:lvl w:ilvl="0" w:tplc="D7DA5C0E">
      <w:start w:val="1"/>
      <w:numFmt w:val="decimal"/>
      <w:lvlText w:val="1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9F544B8"/>
    <w:multiLevelType w:val="hybridMultilevel"/>
    <w:tmpl w:val="406A9344"/>
    <w:lvl w:ilvl="0" w:tplc="C9E61D0E">
      <w:start w:val="1"/>
      <w:numFmt w:val="decimal"/>
      <w:lvlText w:val="39.%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A7C011A"/>
    <w:multiLevelType w:val="hybridMultilevel"/>
    <w:tmpl w:val="8D2A095E"/>
    <w:lvl w:ilvl="0" w:tplc="948A2170">
      <w:start w:val="1"/>
      <w:numFmt w:val="decimal"/>
      <w:lvlText w:val="26.%1"/>
      <w:lvlJc w:val="left"/>
      <w:pPr>
        <w:tabs>
          <w:tab w:val="num" w:pos="504"/>
        </w:tabs>
        <w:ind w:left="504" w:hanging="504"/>
      </w:pPr>
      <w:rPr>
        <w:rFonts w:hint="default"/>
      </w:rPr>
    </w:lvl>
    <w:lvl w:ilvl="1" w:tplc="C6CC0B36">
      <w:start w:val="26"/>
      <w:numFmt w:val="decimal"/>
      <w:lvlText w:val="%2."/>
      <w:lvlJc w:val="left"/>
      <w:pPr>
        <w:tabs>
          <w:tab w:val="num" w:pos="504"/>
        </w:tabs>
        <w:ind w:left="504" w:hanging="504"/>
      </w:pPr>
      <w:rPr>
        <w:rFonts w:hint="default"/>
      </w:rPr>
    </w:lvl>
    <w:lvl w:ilvl="2" w:tplc="3E328884">
      <w:start w:val="1"/>
      <w:numFmt w:val="lowerLetter"/>
      <w:lvlText w:val="(%3)"/>
      <w:lvlJc w:val="left"/>
      <w:pPr>
        <w:tabs>
          <w:tab w:val="num" w:pos="1296"/>
        </w:tabs>
        <w:ind w:left="1296" w:hanging="576"/>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B2A31F7"/>
    <w:multiLevelType w:val="hybridMultilevel"/>
    <w:tmpl w:val="3B78E1E2"/>
    <w:lvl w:ilvl="0" w:tplc="FFFFFFFF">
      <w:start w:val="1"/>
      <w:numFmt w:val="lowerLetter"/>
      <w:lvlText w:val="(%1)"/>
      <w:lvlJc w:val="left"/>
      <w:pPr>
        <w:tabs>
          <w:tab w:val="num" w:pos="1080"/>
        </w:tabs>
        <w:ind w:left="1080" w:hanging="432"/>
      </w:pPr>
      <w:rPr>
        <w:rFonts w:ascii="Arial" w:hAnsi="Arial" w:hint="default"/>
        <w:i w:val="0"/>
        <w:color w:val="auto"/>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2B38362D"/>
    <w:multiLevelType w:val="hybridMultilevel"/>
    <w:tmpl w:val="50ECE0E4"/>
    <w:lvl w:ilvl="0" w:tplc="0E0C4D76">
      <w:start w:val="1"/>
      <w:numFmt w:val="decimal"/>
      <w:lvlText w:val="28.%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C4E677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2D3620E9"/>
    <w:multiLevelType w:val="hybridMultilevel"/>
    <w:tmpl w:val="6392463E"/>
    <w:lvl w:ilvl="0" w:tplc="51E2BBF2">
      <w:start w:val="1"/>
      <w:numFmt w:val="decimal"/>
      <w:lvlText w:val="41.%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D793D7E"/>
    <w:multiLevelType w:val="hybridMultilevel"/>
    <w:tmpl w:val="E68ACF48"/>
    <w:lvl w:ilvl="0" w:tplc="FFFFFFFF">
      <w:start w:val="1"/>
      <w:numFmt w:val="bullet"/>
      <w:lvlText w:val=""/>
      <w:lvlJc w:val="left"/>
      <w:pPr>
        <w:tabs>
          <w:tab w:val="num" w:pos="1872"/>
        </w:tabs>
        <w:ind w:left="1872" w:hanging="360"/>
      </w:pPr>
      <w:rPr>
        <w:rFonts w:ascii="Symbol" w:hAnsi="Symbol" w:hint="default"/>
        <w:color w:val="auto"/>
      </w:rPr>
    </w:lvl>
    <w:lvl w:ilvl="1" w:tplc="FFFFFFFF">
      <w:start w:val="1"/>
      <w:numFmt w:val="decimal"/>
      <w:lvlText w:val="7.%2"/>
      <w:lvlJc w:val="left"/>
      <w:pPr>
        <w:tabs>
          <w:tab w:val="num" w:pos="648"/>
        </w:tabs>
        <w:ind w:left="648" w:hanging="648"/>
      </w:pPr>
      <w:rPr>
        <w:rFonts w:hint="default"/>
        <w:b w:val="0"/>
        <w:bCs w:val="0"/>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2F6605DD"/>
    <w:multiLevelType w:val="hybridMultilevel"/>
    <w:tmpl w:val="35A0A302"/>
    <w:lvl w:ilvl="0" w:tplc="F9329DE2">
      <w:start w:val="1"/>
      <w:numFmt w:val="decimal"/>
      <w:lvlText w:val="%1."/>
      <w:lvlJc w:val="left"/>
      <w:pPr>
        <w:tabs>
          <w:tab w:val="num" w:pos="432"/>
        </w:tabs>
        <w:ind w:left="432" w:hanging="432"/>
      </w:pPr>
      <w:rPr>
        <w:rFonts w:hint="default"/>
        <w:b/>
      </w:rPr>
    </w:lvl>
    <w:lvl w:ilvl="1" w:tplc="CFBAB5FC">
      <w:start w:val="1"/>
      <w:numFmt w:val="decimal"/>
      <w:lvlText w:val="3.%2"/>
      <w:lvlJc w:val="left"/>
      <w:pPr>
        <w:tabs>
          <w:tab w:val="num" w:pos="1656"/>
        </w:tabs>
        <w:ind w:left="1656" w:hanging="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057406D"/>
    <w:multiLevelType w:val="hybridMultilevel"/>
    <w:tmpl w:val="2398C1C4"/>
    <w:lvl w:ilvl="0" w:tplc="20BAE948">
      <w:start w:val="1"/>
      <w:numFmt w:val="decimal"/>
      <w:lvlText w:val="6.%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2C60222"/>
    <w:multiLevelType w:val="hybridMultilevel"/>
    <w:tmpl w:val="4C386740"/>
    <w:lvl w:ilvl="0" w:tplc="92E28D16">
      <w:start w:val="1"/>
      <w:numFmt w:val="decimal"/>
      <w:lvlText w:val="20.%1"/>
      <w:lvlJc w:val="left"/>
      <w:pPr>
        <w:tabs>
          <w:tab w:val="num" w:pos="504"/>
        </w:tabs>
        <w:ind w:left="504" w:hanging="504"/>
      </w:pPr>
      <w:rPr>
        <w:rFonts w:hint="default"/>
      </w:rPr>
    </w:lvl>
    <w:lvl w:ilvl="1" w:tplc="84067352">
      <w:start w:val="18"/>
      <w:numFmt w:val="decimal"/>
      <w:lvlText w:val="%2."/>
      <w:lvlJc w:val="left"/>
      <w:pPr>
        <w:tabs>
          <w:tab w:val="num" w:pos="504"/>
        </w:tabs>
        <w:ind w:left="50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54722A2"/>
    <w:multiLevelType w:val="hybridMultilevel"/>
    <w:tmpl w:val="FFE20FF0"/>
    <w:lvl w:ilvl="0" w:tplc="463CE248">
      <w:start w:val="1"/>
      <w:numFmt w:val="decimal"/>
      <w:lvlText w:val="54.%1"/>
      <w:lvlJc w:val="left"/>
      <w:pPr>
        <w:tabs>
          <w:tab w:val="num" w:pos="720"/>
        </w:tabs>
        <w:ind w:left="720" w:hanging="720"/>
      </w:pPr>
      <w:rPr>
        <w:rFonts w:hint="default"/>
      </w:rPr>
    </w:lvl>
    <w:lvl w:ilvl="1" w:tplc="8A44F4FA">
      <w:start w:val="55"/>
      <w:numFmt w:val="decimal"/>
      <w:lvlText w:val="%2."/>
      <w:lvlJc w:val="left"/>
      <w:pPr>
        <w:tabs>
          <w:tab w:val="num" w:pos="1440"/>
        </w:tabs>
        <w:ind w:left="1440" w:hanging="360"/>
      </w:pPr>
      <w:rPr>
        <w:rFonts w:hint="default"/>
      </w:rPr>
    </w:lvl>
    <w:lvl w:ilvl="2" w:tplc="2D0A590E">
      <w:start w:val="1"/>
      <w:numFmt w:val="decimal"/>
      <w:lvlText w:val="55.%3"/>
      <w:lvlJc w:val="left"/>
      <w:pPr>
        <w:tabs>
          <w:tab w:val="num" w:pos="2484"/>
        </w:tabs>
        <w:ind w:left="248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5A82EB9"/>
    <w:multiLevelType w:val="hybridMultilevel"/>
    <w:tmpl w:val="8D580A1C"/>
    <w:lvl w:ilvl="0" w:tplc="85465CC6">
      <w:start w:val="2"/>
      <w:numFmt w:val="decimal"/>
      <w:lvlText w:val="51.%1"/>
      <w:lvlJc w:val="left"/>
      <w:pPr>
        <w:tabs>
          <w:tab w:val="num" w:pos="1512"/>
        </w:tabs>
        <w:ind w:left="1512" w:hanging="432"/>
      </w:pPr>
      <w:rPr>
        <w:rFonts w:hint="default"/>
        <w:b w:val="0"/>
        <w:lang w:val="en-G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BD145222">
      <w:start w:val="1"/>
      <w:numFmt w:val="lowerLetter"/>
      <w:lvlText w:val="(%5)"/>
      <w:lvlJc w:val="left"/>
      <w:pPr>
        <w:tabs>
          <w:tab w:val="num" w:pos="1320"/>
        </w:tabs>
        <w:ind w:left="1320" w:hanging="360"/>
      </w:pPr>
      <w:rPr>
        <w:rFonts w:hint="default"/>
        <w:b w:val="0"/>
        <w:lang w:val="en-G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6192CBA"/>
    <w:multiLevelType w:val="hybridMultilevel"/>
    <w:tmpl w:val="1CF4FB74"/>
    <w:lvl w:ilvl="0" w:tplc="40F8C9C0">
      <w:start w:val="1"/>
      <w:numFmt w:val="decimal"/>
      <w:lvlText w:val="13.%1"/>
      <w:lvlJc w:val="left"/>
      <w:pPr>
        <w:tabs>
          <w:tab w:val="num" w:pos="720"/>
        </w:tabs>
        <w:ind w:left="72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78B0C84"/>
    <w:multiLevelType w:val="hybridMultilevel"/>
    <w:tmpl w:val="CB9CA1AE"/>
    <w:lvl w:ilvl="0" w:tplc="2556D394">
      <w:start w:val="1"/>
      <w:numFmt w:val="upperLetter"/>
      <w:lvlText w:val="%1."/>
      <w:lvlJc w:val="left"/>
      <w:pPr>
        <w:tabs>
          <w:tab w:val="num" w:pos="2592"/>
        </w:tabs>
        <w:ind w:left="2592" w:hanging="432"/>
      </w:pPr>
      <w:rPr>
        <w:rFonts w:hint="default"/>
        <w:b/>
        <w:bCs/>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74" w15:restartNumberingAfterBreak="0">
    <w:nsid w:val="39B80667"/>
    <w:multiLevelType w:val="hybridMultilevel"/>
    <w:tmpl w:val="9CB8B28E"/>
    <w:lvl w:ilvl="0" w:tplc="C36206CE">
      <w:start w:val="1"/>
      <w:numFmt w:val="decimal"/>
      <w:lvlText w:val="4.%1"/>
      <w:lvlJc w:val="left"/>
      <w:pPr>
        <w:tabs>
          <w:tab w:val="num" w:pos="1008"/>
        </w:tabs>
        <w:ind w:left="1008" w:hanging="648"/>
      </w:pPr>
      <w:rPr>
        <w:rFonts w:hint="default"/>
        <w:b w:val="0"/>
        <w:bCs w:val="0"/>
        <w:color w:val="auto"/>
      </w:rPr>
    </w:lvl>
    <w:lvl w:ilvl="1" w:tplc="9D52D704">
      <w:start w:val="1"/>
      <w:numFmt w:val="lowerLetter"/>
      <w:lvlText w:val="(%2)"/>
      <w:lvlJc w:val="left"/>
      <w:pPr>
        <w:tabs>
          <w:tab w:val="num" w:pos="855"/>
        </w:tabs>
        <w:ind w:left="855" w:hanging="375"/>
      </w:pPr>
      <w:rPr>
        <w:rFonts w:ascii="Times New Roman" w:eastAsia="Times New Roman" w:hAnsi="Times New Roman" w:cs="Times New Roman"/>
      </w:rPr>
    </w:lvl>
    <w:lvl w:ilvl="2" w:tplc="CED2E0C6">
      <w:start w:val="1"/>
      <w:numFmt w:val="lowerLetter"/>
      <w:lvlText w:val="(%3)"/>
      <w:lvlJc w:val="left"/>
      <w:pPr>
        <w:tabs>
          <w:tab w:val="num" w:pos="2340"/>
        </w:tabs>
        <w:ind w:left="2340" w:hanging="360"/>
      </w:pPr>
      <w:rPr>
        <w:rFonts w:hint="default"/>
        <w:b w:val="0"/>
        <w:bCs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AA915DC"/>
    <w:multiLevelType w:val="hybridMultilevel"/>
    <w:tmpl w:val="F5C88392"/>
    <w:lvl w:ilvl="0" w:tplc="A418D07C">
      <w:start w:val="1"/>
      <w:numFmt w:val="none"/>
      <w:lvlText w:val="10."/>
      <w:lvlJc w:val="left"/>
      <w:pPr>
        <w:tabs>
          <w:tab w:val="num" w:pos="576"/>
        </w:tabs>
        <w:ind w:left="576" w:hanging="576"/>
      </w:pPr>
      <w:rPr>
        <w:rFonts w:hint="default"/>
        <w:b w:val="0"/>
        <w:bCs w:val="0"/>
        <w:color w:val="auto"/>
      </w:rPr>
    </w:lvl>
    <w:lvl w:ilvl="1" w:tplc="7884E6BA">
      <w:start w:val="1"/>
      <w:numFmt w:val="decimal"/>
      <w:lvlText w:val="11.%2"/>
      <w:lvlJc w:val="left"/>
      <w:pPr>
        <w:tabs>
          <w:tab w:val="num" w:pos="1800"/>
        </w:tabs>
        <w:ind w:left="1800" w:hanging="720"/>
      </w:pPr>
      <w:rPr>
        <w:rFonts w:hint="default"/>
        <w:b w:val="0"/>
        <w:bCs w:val="0"/>
        <w:color w:val="auto"/>
      </w:rPr>
    </w:lvl>
    <w:lvl w:ilvl="2" w:tplc="E974CEEA">
      <w:start w:val="1"/>
      <w:numFmt w:val="decimal"/>
      <w:lvlText w:val="34.%3"/>
      <w:lvlJc w:val="left"/>
      <w:pPr>
        <w:tabs>
          <w:tab w:val="num" w:pos="2556"/>
        </w:tabs>
        <w:ind w:left="2556" w:hanging="576"/>
      </w:pPr>
      <w:rPr>
        <w:rFonts w:hint="default"/>
        <w:b w:val="0"/>
        <w:bCs w:val="0"/>
        <w:color w:val="auto"/>
      </w:rPr>
    </w:lvl>
    <w:lvl w:ilvl="3" w:tplc="D0249E2A">
      <w:start w:val="1"/>
      <w:numFmt w:val="decimal"/>
      <w:lvlText w:val="72.%4"/>
      <w:lvlJc w:val="left"/>
      <w:pPr>
        <w:tabs>
          <w:tab w:val="num" w:pos="3240"/>
        </w:tabs>
        <w:ind w:left="3240" w:hanging="3384"/>
      </w:pPr>
      <w:rPr>
        <w:rFonts w:hint="default"/>
        <w:b w:val="0"/>
        <w:bCs w:val="0"/>
        <w:color w:val="auto"/>
      </w:rPr>
    </w:lvl>
    <w:lvl w:ilvl="4" w:tplc="679C37CC">
      <w:start w:val="1"/>
      <w:numFmt w:val="lowerLetter"/>
      <w:lvlText w:val="(%5)"/>
      <w:lvlJc w:val="left"/>
      <w:pPr>
        <w:tabs>
          <w:tab w:val="num" w:pos="3600"/>
        </w:tabs>
        <w:ind w:left="3600" w:hanging="360"/>
      </w:pPr>
      <w:rPr>
        <w:rFonts w:hint="default"/>
        <w:b w:val="0"/>
        <w:bCs w:val="0"/>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C803E34"/>
    <w:multiLevelType w:val="hybridMultilevel"/>
    <w:tmpl w:val="11403E8E"/>
    <w:lvl w:ilvl="0" w:tplc="FFFFFFFF">
      <w:start w:val="1"/>
      <w:numFmt w:val="lowerLetter"/>
      <w:lvlText w:val="%1."/>
      <w:lvlJc w:val="left"/>
      <w:pPr>
        <w:tabs>
          <w:tab w:val="num" w:pos="900"/>
        </w:tabs>
        <w:ind w:left="900" w:hanging="360"/>
      </w:pPr>
      <w:rPr>
        <w:rFonts w:ascii="Arial" w:hAnsi="Arial" w:hint="default"/>
        <w:i w:val="0"/>
        <w:color w:val="auto"/>
        <w:sz w:val="22"/>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7" w15:restartNumberingAfterBreak="0">
    <w:nsid w:val="3DAD699C"/>
    <w:multiLevelType w:val="multilevel"/>
    <w:tmpl w:val="83A286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DDC50A0"/>
    <w:multiLevelType w:val="hybridMultilevel"/>
    <w:tmpl w:val="7BA6287E"/>
    <w:lvl w:ilvl="0" w:tplc="C33EA696">
      <w:start w:val="1"/>
      <w:numFmt w:val="low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E8C3B16"/>
    <w:multiLevelType w:val="hybridMultilevel"/>
    <w:tmpl w:val="4BD0D0A0"/>
    <w:lvl w:ilvl="0" w:tplc="6B1467D2">
      <w:start w:val="1"/>
      <w:numFmt w:val="decimal"/>
      <w:lvlText w:val="47.%1"/>
      <w:lvlJc w:val="left"/>
      <w:pPr>
        <w:tabs>
          <w:tab w:val="num" w:pos="504"/>
        </w:tabs>
        <w:ind w:left="504" w:hanging="504"/>
      </w:pPr>
      <w:rPr>
        <w:rFonts w:hint="default"/>
      </w:rPr>
    </w:lvl>
    <w:lvl w:ilvl="1" w:tplc="26142028">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E8F33A3"/>
    <w:multiLevelType w:val="multilevel"/>
    <w:tmpl w:val="964A144C"/>
    <w:lvl w:ilvl="0">
      <w:start w:val="1"/>
      <w:numFmt w:val="none"/>
      <w:lvlText w:val="7.1."/>
      <w:lvlJc w:val="left"/>
      <w:pPr>
        <w:tabs>
          <w:tab w:val="num" w:pos="648"/>
        </w:tabs>
        <w:ind w:left="648" w:hanging="648"/>
      </w:pPr>
      <w:rPr>
        <w:rFonts w:hint="default"/>
        <w:b w:val="0"/>
        <w:bCs w:val="0"/>
        <w:color w:val="auto"/>
      </w:rPr>
    </w:lvl>
    <w:lvl w:ilvl="1">
      <w:start w:val="1"/>
      <w:numFmt w:val="none"/>
      <w:lvlText w:val="7.1."/>
      <w:lvlJc w:val="left"/>
      <w:pPr>
        <w:tabs>
          <w:tab w:val="num" w:pos="1728"/>
        </w:tabs>
        <w:ind w:left="1728" w:hanging="648"/>
      </w:pPr>
      <w:rPr>
        <w:rFonts w:hint="default"/>
        <w:b w:val="0"/>
        <w:bCs w:val="0"/>
        <w:color w:val="auto"/>
      </w:rPr>
    </w:lvl>
    <w:lvl w:ilvl="2">
      <w:start w:val="9"/>
      <w:numFmt w:val="decimal"/>
      <w:lvlText w:val="%38"/>
      <w:lvlJc w:val="left"/>
      <w:pPr>
        <w:tabs>
          <w:tab w:val="num" w:pos="648"/>
        </w:tabs>
        <w:ind w:left="648" w:hanging="648"/>
      </w:pPr>
      <w:rPr>
        <w:rFonts w:hint="default"/>
        <w:b w:val="0"/>
        <w:bCs w:val="0"/>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15:restartNumberingAfterBreak="0">
    <w:nsid w:val="40053AAF"/>
    <w:multiLevelType w:val="hybridMultilevel"/>
    <w:tmpl w:val="198462A6"/>
    <w:lvl w:ilvl="0" w:tplc="76AC301C">
      <w:start w:val="11"/>
      <w:numFmt w:val="decimal"/>
      <w:lvlText w:val="%1."/>
      <w:lvlJc w:val="left"/>
      <w:pPr>
        <w:tabs>
          <w:tab w:val="num" w:pos="504"/>
        </w:tabs>
        <w:ind w:left="504" w:hanging="504"/>
      </w:pPr>
      <w:rPr>
        <w:rFonts w:hint="default"/>
      </w:rPr>
    </w:lvl>
    <w:lvl w:ilvl="1" w:tplc="A4000A1C">
      <w:start w:val="1"/>
      <w:numFmt w:val="lowerLetter"/>
      <w:lvlText w:val="(%2)"/>
      <w:lvlJc w:val="left"/>
      <w:pPr>
        <w:tabs>
          <w:tab w:val="num" w:pos="1656"/>
        </w:tabs>
        <w:ind w:left="1656" w:hanging="576"/>
      </w:pPr>
      <w:rPr>
        <w:rFonts w:hint="default"/>
        <w:b w:val="0"/>
        <w:bCs w:val="0"/>
        <w:i w:val="0"/>
        <w:color w:val="auto"/>
        <w:sz w:val="22"/>
      </w:rPr>
    </w:lvl>
    <w:lvl w:ilvl="2" w:tplc="4C76B1EC">
      <w:start w:val="1"/>
      <w:numFmt w:val="none"/>
      <w:lvlText w:val="18.1"/>
      <w:lvlJc w:val="left"/>
      <w:pPr>
        <w:tabs>
          <w:tab w:val="num" w:pos="2412"/>
        </w:tabs>
        <w:ind w:left="241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0361F96"/>
    <w:multiLevelType w:val="hybridMultilevel"/>
    <w:tmpl w:val="3F8C5D76"/>
    <w:lvl w:ilvl="0" w:tplc="FEAC93E0">
      <w:start w:val="1"/>
      <w:numFmt w:val="decimal"/>
      <w:lvlText w:val="43.%1"/>
      <w:lvlJc w:val="left"/>
      <w:pPr>
        <w:tabs>
          <w:tab w:val="num" w:pos="504"/>
        </w:tabs>
        <w:ind w:left="504" w:hanging="5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1DA0D43"/>
    <w:multiLevelType w:val="hybridMultilevel"/>
    <w:tmpl w:val="279861AA"/>
    <w:lvl w:ilvl="0" w:tplc="B40E29E4">
      <w:start w:val="1"/>
      <w:numFmt w:val="decimal"/>
      <w:lvlText w:val="18.%1"/>
      <w:lvlJc w:val="left"/>
      <w:pPr>
        <w:tabs>
          <w:tab w:val="num" w:pos="504"/>
        </w:tabs>
        <w:ind w:left="504" w:hanging="504"/>
      </w:pPr>
      <w:rPr>
        <w:rFonts w:hint="default"/>
      </w:rPr>
    </w:lvl>
    <w:lvl w:ilvl="1" w:tplc="C8C02B4E">
      <w:start w:val="1"/>
      <w:numFmt w:val="decimal"/>
      <w:lvlText w:val="19.%2"/>
      <w:lvlJc w:val="left"/>
      <w:pPr>
        <w:tabs>
          <w:tab w:val="num" w:pos="504"/>
        </w:tabs>
        <w:ind w:left="504" w:hanging="504"/>
      </w:pPr>
      <w:rPr>
        <w:rFonts w:hint="default"/>
      </w:rPr>
    </w:lvl>
    <w:lvl w:ilvl="2" w:tplc="D14CCD3E">
      <w:start w:val="1"/>
      <w:numFmt w:val="lowerLetter"/>
      <w:lvlText w:val="(%3)"/>
      <w:lvlJc w:val="left"/>
      <w:pPr>
        <w:tabs>
          <w:tab w:val="num" w:pos="1008"/>
        </w:tabs>
        <w:ind w:left="1008" w:hanging="432"/>
      </w:pPr>
      <w:rPr>
        <w:rFonts w:hint="default"/>
      </w:rPr>
    </w:lvl>
    <w:lvl w:ilvl="3" w:tplc="13A296DE">
      <w:start w:val="3"/>
      <w:numFmt w:val="lowerLetter"/>
      <w:lvlText w:val="(%4)"/>
      <w:lvlJc w:val="left"/>
      <w:pPr>
        <w:tabs>
          <w:tab w:val="num" w:pos="936"/>
        </w:tabs>
        <w:ind w:left="936" w:hanging="432"/>
      </w:pPr>
      <w:rPr>
        <w:rFonts w:ascii="Arial" w:hAnsi="Arial"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31B25C6"/>
    <w:multiLevelType w:val="hybridMultilevel"/>
    <w:tmpl w:val="1EC82958"/>
    <w:lvl w:ilvl="0" w:tplc="15FE2F10">
      <w:start w:val="1"/>
      <w:numFmt w:val="decimal"/>
      <w:lvlText w:val="17.%1"/>
      <w:lvlJc w:val="left"/>
      <w:pPr>
        <w:tabs>
          <w:tab w:val="num" w:pos="2556"/>
        </w:tabs>
        <w:ind w:left="2556" w:hanging="576"/>
      </w:pPr>
      <w:rPr>
        <w:rFonts w:hint="default"/>
      </w:rPr>
    </w:lvl>
    <w:lvl w:ilvl="1" w:tplc="9D2E8516">
      <w:start w:val="1"/>
      <w:numFmt w:val="none"/>
      <w:lvlText w:val="18."/>
      <w:lvlJc w:val="left"/>
      <w:pPr>
        <w:tabs>
          <w:tab w:val="num" w:pos="1728"/>
        </w:tabs>
        <w:ind w:left="1728" w:hanging="648"/>
      </w:pPr>
      <w:rPr>
        <w:rFonts w:hint="default"/>
        <w:b/>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4B47FA2"/>
    <w:multiLevelType w:val="hybridMultilevel"/>
    <w:tmpl w:val="9446D086"/>
    <w:lvl w:ilvl="0" w:tplc="292287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657416C"/>
    <w:multiLevelType w:val="hybridMultilevel"/>
    <w:tmpl w:val="2468EE88"/>
    <w:lvl w:ilvl="0" w:tplc="FFFFFFFF">
      <w:start w:val="1"/>
      <w:numFmt w:val="bullet"/>
      <w:lvlText w:val=""/>
      <w:lvlJc w:val="left"/>
      <w:pPr>
        <w:tabs>
          <w:tab w:val="num" w:pos="1872"/>
        </w:tabs>
        <w:ind w:left="1872"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48C32983"/>
    <w:multiLevelType w:val="hybridMultilevel"/>
    <w:tmpl w:val="3F60DB9A"/>
    <w:lvl w:ilvl="0" w:tplc="2A1E147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9E177C8"/>
    <w:multiLevelType w:val="hybridMultilevel"/>
    <w:tmpl w:val="F7980C9E"/>
    <w:lvl w:ilvl="0" w:tplc="F6107978">
      <w:start w:val="1"/>
      <w:numFmt w:val="decimal"/>
      <w:lvlText w:val="31.%1"/>
      <w:lvlJc w:val="left"/>
      <w:pPr>
        <w:tabs>
          <w:tab w:val="num" w:pos="588"/>
        </w:tabs>
        <w:ind w:left="588" w:hanging="576"/>
      </w:pPr>
      <w:rPr>
        <w:rFonts w:hint="default"/>
        <w:b w:val="0"/>
        <w:bCs w:val="0"/>
        <w:i w:val="0"/>
        <w:color w:val="auto"/>
        <w:sz w:val="22"/>
      </w:rPr>
    </w:lvl>
    <w:lvl w:ilvl="1" w:tplc="491C10DA">
      <w:start w:val="1"/>
      <w:numFmt w:val="decimal"/>
      <w:lvlText w:val="32.%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A1851DB"/>
    <w:multiLevelType w:val="hybridMultilevel"/>
    <w:tmpl w:val="276E1F52"/>
    <w:lvl w:ilvl="0" w:tplc="EB583CEC">
      <w:start w:val="1"/>
      <w:numFmt w:val="decimal"/>
      <w:lvlText w:val="7.%1"/>
      <w:lvlJc w:val="left"/>
      <w:pPr>
        <w:tabs>
          <w:tab w:val="num" w:pos="1656"/>
        </w:tabs>
        <w:ind w:left="165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AF85E65"/>
    <w:multiLevelType w:val="hybridMultilevel"/>
    <w:tmpl w:val="2EA25E46"/>
    <w:lvl w:ilvl="0" w:tplc="87BA6882">
      <w:start w:val="1"/>
      <w:numFmt w:val="decimal"/>
      <w:lvlText w:val="37.%1"/>
      <w:lvlJc w:val="left"/>
      <w:pPr>
        <w:tabs>
          <w:tab w:val="num" w:pos="648"/>
        </w:tabs>
        <w:ind w:left="648"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B6F337A"/>
    <w:multiLevelType w:val="hybridMultilevel"/>
    <w:tmpl w:val="A964D764"/>
    <w:lvl w:ilvl="0" w:tplc="ADC875E6">
      <w:start w:val="1"/>
      <w:numFmt w:val="decimal"/>
      <w:lvlText w:val="27.%1"/>
      <w:lvlJc w:val="left"/>
      <w:pPr>
        <w:tabs>
          <w:tab w:val="num" w:pos="720"/>
        </w:tabs>
        <w:ind w:left="720" w:hanging="720"/>
      </w:pPr>
      <w:rPr>
        <w:rFonts w:hint="default"/>
      </w:rPr>
    </w:lvl>
    <w:lvl w:ilvl="1" w:tplc="7E3E9B42">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BD605C1"/>
    <w:multiLevelType w:val="hybridMultilevel"/>
    <w:tmpl w:val="FD9CE24E"/>
    <w:lvl w:ilvl="0" w:tplc="F340615C">
      <w:start w:val="1"/>
      <w:numFmt w:val="decimal"/>
      <w:lvlText w:val="2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CEC47F3"/>
    <w:multiLevelType w:val="hybridMultilevel"/>
    <w:tmpl w:val="175EE706"/>
    <w:lvl w:ilvl="0" w:tplc="AB706A42">
      <w:start w:val="1"/>
      <w:numFmt w:val="decimal"/>
      <w:lvlText w:val="34.%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D0D21EC"/>
    <w:multiLevelType w:val="hybridMultilevel"/>
    <w:tmpl w:val="2F925D34"/>
    <w:lvl w:ilvl="0" w:tplc="BA086178">
      <w:start w:val="1"/>
      <w:numFmt w:val="decimal"/>
      <w:lvlText w:val="48.%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EB714F6"/>
    <w:multiLevelType w:val="hybridMultilevel"/>
    <w:tmpl w:val="C1E02EFC"/>
    <w:lvl w:ilvl="0" w:tplc="9586A418">
      <w:start w:val="1"/>
      <w:numFmt w:val="decimal"/>
      <w:lvlText w:val="13.%1"/>
      <w:lvlJc w:val="left"/>
      <w:pPr>
        <w:tabs>
          <w:tab w:val="num" w:pos="864"/>
        </w:tabs>
        <w:ind w:left="864"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FC8639F"/>
    <w:multiLevelType w:val="hybridMultilevel"/>
    <w:tmpl w:val="127A2D58"/>
    <w:lvl w:ilvl="0" w:tplc="C1708DB8">
      <w:start w:val="1"/>
      <w:numFmt w:val="decimal"/>
      <w:lvlText w:val="44.%1"/>
      <w:lvlJc w:val="left"/>
      <w:pPr>
        <w:tabs>
          <w:tab w:val="num" w:pos="576"/>
        </w:tabs>
        <w:ind w:left="576" w:hanging="576"/>
      </w:pPr>
      <w:rPr>
        <w:rFonts w:hint="default"/>
      </w:rPr>
    </w:lvl>
    <w:lvl w:ilvl="1" w:tplc="EAF45B2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1F452F0"/>
    <w:multiLevelType w:val="hybridMultilevel"/>
    <w:tmpl w:val="913E817C"/>
    <w:lvl w:ilvl="0" w:tplc="31700A7C">
      <w:start w:val="1"/>
      <w:numFmt w:val="decimal"/>
      <w:lvlText w:val="36.%1"/>
      <w:lvlJc w:val="left"/>
      <w:pPr>
        <w:tabs>
          <w:tab w:val="num" w:pos="588"/>
        </w:tabs>
        <w:ind w:left="588" w:hanging="576"/>
      </w:pPr>
      <w:rPr>
        <w:rFonts w:hint="default"/>
        <w:b w:val="0"/>
        <w:bCs w:val="0"/>
        <w:i w:val="0"/>
        <w:color w:val="auto"/>
        <w:sz w:val="22"/>
      </w:rPr>
    </w:lvl>
    <w:lvl w:ilvl="1" w:tplc="7F94AF3E">
      <w:start w:val="1"/>
      <w:numFmt w:val="lowerLetter"/>
      <w:lvlText w:val="(%2)"/>
      <w:lvlJc w:val="left"/>
      <w:pPr>
        <w:tabs>
          <w:tab w:val="num" w:pos="1440"/>
        </w:tabs>
        <w:ind w:left="144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30B0E50"/>
    <w:multiLevelType w:val="hybridMultilevel"/>
    <w:tmpl w:val="A7CCEB16"/>
    <w:lvl w:ilvl="0" w:tplc="1568A3C8">
      <w:start w:val="1"/>
      <w:numFmt w:val="decimal"/>
      <w:lvlText w:val="49.%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5AE4340"/>
    <w:multiLevelType w:val="hybridMultilevel"/>
    <w:tmpl w:val="74B6E79E"/>
    <w:lvl w:ilvl="0" w:tplc="A8147F06">
      <w:start w:val="1"/>
      <w:numFmt w:val="decimal"/>
      <w:lvlText w:val="37.%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7786CCA"/>
    <w:multiLevelType w:val="hybridMultilevel"/>
    <w:tmpl w:val="FCD047E6"/>
    <w:lvl w:ilvl="0" w:tplc="C8A6384A">
      <w:start w:val="1"/>
      <w:numFmt w:val="decimal"/>
      <w:lvlText w:val="39.%1"/>
      <w:lvlJc w:val="left"/>
      <w:pPr>
        <w:tabs>
          <w:tab w:val="num" w:pos="720"/>
        </w:tabs>
        <w:ind w:left="720" w:hanging="720"/>
      </w:pPr>
      <w:rPr>
        <w:rFonts w:hint="default"/>
      </w:rPr>
    </w:lvl>
    <w:lvl w:ilvl="1" w:tplc="FF26E0FE">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80570E9"/>
    <w:multiLevelType w:val="hybridMultilevel"/>
    <w:tmpl w:val="B5343A9E"/>
    <w:lvl w:ilvl="0" w:tplc="7076FE60">
      <w:start w:val="1"/>
      <w:numFmt w:val="decimal"/>
      <w:lvlText w:val="30.%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9321257"/>
    <w:multiLevelType w:val="multilevel"/>
    <w:tmpl w:val="82E4DF08"/>
    <w:lvl w:ilvl="0">
      <w:start w:val="2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93B6684"/>
    <w:multiLevelType w:val="hybridMultilevel"/>
    <w:tmpl w:val="5A7264D4"/>
    <w:lvl w:ilvl="0" w:tplc="7472A28E">
      <w:start w:val="1"/>
      <w:numFmt w:val="decimal"/>
      <w:lvlText w:val="57.%1"/>
      <w:lvlJc w:val="left"/>
      <w:pPr>
        <w:tabs>
          <w:tab w:val="num" w:pos="936"/>
        </w:tabs>
        <w:ind w:left="936"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9A26673"/>
    <w:multiLevelType w:val="hybridMultilevel"/>
    <w:tmpl w:val="1B10A1E2"/>
    <w:lvl w:ilvl="0" w:tplc="00E6E7AC">
      <w:start w:val="1"/>
      <w:numFmt w:val="decimal"/>
      <w:lvlText w:val="53.%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B73136C"/>
    <w:multiLevelType w:val="hybridMultilevel"/>
    <w:tmpl w:val="27F8A2C4"/>
    <w:lvl w:ilvl="0" w:tplc="D11466C0">
      <w:start w:val="1"/>
      <w:numFmt w:val="decimal"/>
      <w:lvlText w:val="40.%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D196490"/>
    <w:multiLevelType w:val="hybridMultilevel"/>
    <w:tmpl w:val="8CA066AE"/>
    <w:lvl w:ilvl="0" w:tplc="2398D5D6">
      <w:start w:val="1"/>
      <w:numFmt w:val="decimal"/>
      <w:lvlText w:val="22.%1"/>
      <w:lvlJc w:val="left"/>
      <w:pPr>
        <w:tabs>
          <w:tab w:val="num" w:pos="2556"/>
        </w:tabs>
        <w:ind w:left="2556" w:hanging="255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D7943BB"/>
    <w:multiLevelType w:val="hybridMultilevel"/>
    <w:tmpl w:val="9C54BC64"/>
    <w:lvl w:ilvl="0" w:tplc="B65206A4">
      <w:start w:val="1"/>
      <w:numFmt w:val="decimal"/>
      <w:lvlText w:val="22.%1"/>
      <w:lvlJc w:val="left"/>
      <w:pPr>
        <w:tabs>
          <w:tab w:val="num" w:pos="504"/>
        </w:tabs>
        <w:ind w:left="504" w:hanging="504"/>
      </w:pPr>
      <w:rPr>
        <w:rFonts w:hint="default"/>
      </w:rPr>
    </w:lvl>
    <w:lvl w:ilvl="1" w:tplc="6BA038F2">
      <w:start w:val="23"/>
      <w:numFmt w:val="decimal"/>
      <w:lvlText w:val="%2."/>
      <w:lvlJc w:val="left"/>
      <w:pPr>
        <w:tabs>
          <w:tab w:val="num" w:pos="1440"/>
        </w:tabs>
        <w:ind w:left="1440" w:hanging="360"/>
      </w:pPr>
      <w:rPr>
        <w:rFonts w:hint="default"/>
      </w:rPr>
    </w:lvl>
    <w:lvl w:ilvl="2" w:tplc="2F2CFBB0">
      <w:start w:val="1"/>
      <w:numFmt w:val="decimal"/>
      <w:lvlText w:val="47.%3"/>
      <w:lvlJc w:val="left"/>
      <w:pPr>
        <w:tabs>
          <w:tab w:val="num" w:pos="2628"/>
        </w:tabs>
        <w:ind w:left="2628" w:hanging="648"/>
      </w:pPr>
      <w:rPr>
        <w:rFonts w:hint="default"/>
        <w:b w:val="0"/>
        <w:bCs w:val="0"/>
        <w:i w:val="0"/>
        <w:color w:val="auto"/>
        <w:sz w:val="22"/>
      </w:rPr>
    </w:lvl>
    <w:lvl w:ilvl="3" w:tplc="933E1A22">
      <w:start w:val="1"/>
      <w:numFmt w:val="decimal"/>
      <w:lvlText w:val="48.%4"/>
      <w:lvlJc w:val="left"/>
      <w:pPr>
        <w:tabs>
          <w:tab w:val="num" w:pos="3024"/>
        </w:tabs>
        <w:ind w:left="3024" w:hanging="504"/>
      </w:pPr>
      <w:rPr>
        <w:rFonts w:hint="default"/>
        <w:b w:val="0"/>
        <w:bCs w:val="0"/>
      </w:rPr>
    </w:lvl>
    <w:lvl w:ilvl="4" w:tplc="9274ED50">
      <w:start w:val="1"/>
      <w:numFmt w:val="decimal"/>
      <w:lvlText w:val="50.%5"/>
      <w:lvlJc w:val="left"/>
      <w:pPr>
        <w:tabs>
          <w:tab w:val="num" w:pos="3744"/>
        </w:tabs>
        <w:ind w:left="3744" w:hanging="504"/>
      </w:pPr>
      <w:rPr>
        <w:rFonts w:hint="default"/>
      </w:rPr>
    </w:lvl>
    <w:lvl w:ilvl="5" w:tplc="BFEA196E">
      <w:start w:val="1"/>
      <w:numFmt w:val="decimal"/>
      <w:lvlText w:val="51.%6"/>
      <w:lvlJc w:val="left"/>
      <w:pPr>
        <w:tabs>
          <w:tab w:val="num" w:pos="4644"/>
        </w:tabs>
        <w:ind w:left="4644" w:hanging="504"/>
      </w:pPr>
      <w:rPr>
        <w:rFonts w:hint="default"/>
      </w:rPr>
    </w:lvl>
    <w:lvl w:ilvl="6" w:tplc="04523BDC">
      <w:start w:val="1"/>
      <w:numFmt w:val="decimal"/>
      <w:lvlText w:val="52.%7"/>
      <w:lvlJc w:val="left"/>
      <w:pPr>
        <w:tabs>
          <w:tab w:val="num" w:pos="5184"/>
        </w:tabs>
        <w:ind w:left="5184" w:hanging="504"/>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DA70B2F"/>
    <w:multiLevelType w:val="hybridMultilevel"/>
    <w:tmpl w:val="E58E10FA"/>
    <w:lvl w:ilvl="0" w:tplc="A68E266E">
      <w:start w:val="1"/>
      <w:numFmt w:val="decimal"/>
      <w:lvlText w:val="40.%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EBE786A"/>
    <w:multiLevelType w:val="hybridMultilevel"/>
    <w:tmpl w:val="69D4808E"/>
    <w:lvl w:ilvl="0" w:tplc="24181CBC">
      <w:start w:val="1"/>
      <w:numFmt w:val="decimal"/>
      <w:lvlText w:val="34.%1"/>
      <w:lvlJc w:val="left"/>
      <w:pPr>
        <w:tabs>
          <w:tab w:val="num" w:pos="768"/>
        </w:tabs>
        <w:ind w:left="768" w:hanging="648"/>
      </w:pPr>
      <w:rPr>
        <w:rFonts w:hint="default"/>
        <w:sz w:val="22"/>
        <w:szCs w:val="22"/>
      </w:rPr>
    </w:lvl>
    <w:lvl w:ilvl="1" w:tplc="0778FD48">
      <w:start w:val="1"/>
      <w:numFmt w:val="lowerLetter"/>
      <w:lvlText w:val="(%2)"/>
      <w:lvlJc w:val="left"/>
      <w:pPr>
        <w:tabs>
          <w:tab w:val="num" w:pos="1272"/>
        </w:tabs>
        <w:ind w:left="1272" w:hanging="360"/>
      </w:pPr>
      <w:rPr>
        <w:rFonts w:hint="default"/>
        <w:sz w:val="22"/>
        <w:szCs w:val="22"/>
      </w:rPr>
    </w:lvl>
    <w:lvl w:ilvl="2" w:tplc="0409001B" w:tentative="1">
      <w:start w:val="1"/>
      <w:numFmt w:val="lowerRoman"/>
      <w:lvlText w:val="%3."/>
      <w:lvlJc w:val="right"/>
      <w:pPr>
        <w:tabs>
          <w:tab w:val="num" w:pos="1992"/>
        </w:tabs>
        <w:ind w:left="1992" w:hanging="180"/>
      </w:pPr>
    </w:lvl>
    <w:lvl w:ilvl="3" w:tplc="0409000F" w:tentative="1">
      <w:start w:val="1"/>
      <w:numFmt w:val="decimal"/>
      <w:lvlText w:val="%4."/>
      <w:lvlJc w:val="left"/>
      <w:pPr>
        <w:tabs>
          <w:tab w:val="num" w:pos="2712"/>
        </w:tabs>
        <w:ind w:left="2712" w:hanging="360"/>
      </w:pPr>
    </w:lvl>
    <w:lvl w:ilvl="4" w:tplc="04090019" w:tentative="1">
      <w:start w:val="1"/>
      <w:numFmt w:val="lowerLetter"/>
      <w:lvlText w:val="%5."/>
      <w:lvlJc w:val="left"/>
      <w:pPr>
        <w:tabs>
          <w:tab w:val="num" w:pos="3432"/>
        </w:tabs>
        <w:ind w:left="3432" w:hanging="360"/>
      </w:pPr>
    </w:lvl>
    <w:lvl w:ilvl="5" w:tplc="0409001B" w:tentative="1">
      <w:start w:val="1"/>
      <w:numFmt w:val="lowerRoman"/>
      <w:lvlText w:val="%6."/>
      <w:lvlJc w:val="right"/>
      <w:pPr>
        <w:tabs>
          <w:tab w:val="num" w:pos="4152"/>
        </w:tabs>
        <w:ind w:left="4152" w:hanging="180"/>
      </w:pPr>
    </w:lvl>
    <w:lvl w:ilvl="6" w:tplc="0409000F" w:tentative="1">
      <w:start w:val="1"/>
      <w:numFmt w:val="decimal"/>
      <w:lvlText w:val="%7."/>
      <w:lvlJc w:val="left"/>
      <w:pPr>
        <w:tabs>
          <w:tab w:val="num" w:pos="4872"/>
        </w:tabs>
        <w:ind w:left="4872" w:hanging="360"/>
      </w:pPr>
    </w:lvl>
    <w:lvl w:ilvl="7" w:tplc="04090019" w:tentative="1">
      <w:start w:val="1"/>
      <w:numFmt w:val="lowerLetter"/>
      <w:lvlText w:val="%8."/>
      <w:lvlJc w:val="left"/>
      <w:pPr>
        <w:tabs>
          <w:tab w:val="num" w:pos="5592"/>
        </w:tabs>
        <w:ind w:left="5592" w:hanging="360"/>
      </w:pPr>
    </w:lvl>
    <w:lvl w:ilvl="8" w:tplc="0409001B" w:tentative="1">
      <w:start w:val="1"/>
      <w:numFmt w:val="lowerRoman"/>
      <w:lvlText w:val="%9."/>
      <w:lvlJc w:val="right"/>
      <w:pPr>
        <w:tabs>
          <w:tab w:val="num" w:pos="6312"/>
        </w:tabs>
        <w:ind w:left="6312" w:hanging="180"/>
      </w:pPr>
    </w:lvl>
  </w:abstractNum>
  <w:abstractNum w:abstractNumId="110" w15:restartNumberingAfterBreak="0">
    <w:nsid w:val="5EF10017"/>
    <w:multiLevelType w:val="hybridMultilevel"/>
    <w:tmpl w:val="760E7852"/>
    <w:lvl w:ilvl="0" w:tplc="59C68C16">
      <w:start w:val="2"/>
      <w:numFmt w:val="decimal"/>
      <w:lvlText w:val="%1."/>
      <w:lvlJc w:val="left"/>
      <w:pPr>
        <w:tabs>
          <w:tab w:val="num" w:pos="648"/>
        </w:tabs>
        <w:ind w:left="648" w:hanging="648"/>
      </w:pPr>
      <w:rPr>
        <w:rFonts w:hint="default"/>
        <w:b/>
        <w:bCs w:val="0"/>
        <w:color w:val="auto"/>
      </w:rPr>
    </w:lvl>
    <w:lvl w:ilvl="1" w:tplc="079A0868">
      <w:start w:val="1"/>
      <w:numFmt w:val="decimal"/>
      <w:lvlText w:val="2.%2"/>
      <w:lvlJc w:val="left"/>
      <w:pPr>
        <w:tabs>
          <w:tab w:val="num" w:pos="4248"/>
        </w:tabs>
        <w:ind w:left="4248" w:hanging="3168"/>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F783B25"/>
    <w:multiLevelType w:val="hybridMultilevel"/>
    <w:tmpl w:val="4FEC81FC"/>
    <w:lvl w:ilvl="0" w:tplc="FFFFFFFF">
      <w:start w:val="1"/>
      <w:numFmt w:val="bullet"/>
      <w:lvlText w:val=""/>
      <w:lvlJc w:val="left"/>
      <w:pPr>
        <w:tabs>
          <w:tab w:val="num" w:pos="1440"/>
        </w:tabs>
        <w:ind w:left="1440" w:hanging="79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FF91A46"/>
    <w:multiLevelType w:val="hybridMultilevel"/>
    <w:tmpl w:val="45DC72B6"/>
    <w:lvl w:ilvl="0" w:tplc="23A6140E">
      <w:start w:val="7"/>
      <w:numFmt w:val="decimal"/>
      <w:lvlText w:val="1%1."/>
      <w:lvlJc w:val="left"/>
      <w:pPr>
        <w:tabs>
          <w:tab w:val="num" w:pos="660"/>
        </w:tabs>
        <w:ind w:left="660" w:hanging="648"/>
      </w:pPr>
      <w:rPr>
        <w:rFonts w:hint="default"/>
        <w:b/>
        <w:bCs w:val="0"/>
        <w:color w:val="auto"/>
      </w:rPr>
    </w:lvl>
    <w:lvl w:ilvl="1" w:tplc="CE308D48">
      <w:start w:val="19"/>
      <w:numFmt w:val="decimal"/>
      <w:lvlText w:val="%2."/>
      <w:lvlJc w:val="left"/>
      <w:pPr>
        <w:tabs>
          <w:tab w:val="num" w:pos="1440"/>
        </w:tabs>
        <w:ind w:left="1440" w:hanging="360"/>
      </w:pPr>
      <w:rPr>
        <w:rFonts w:hint="default"/>
      </w:rPr>
    </w:lvl>
    <w:lvl w:ilvl="2" w:tplc="DEF051CE">
      <w:start w:val="1"/>
      <w:numFmt w:val="decimal"/>
      <w:lvlText w:val="19.%3"/>
      <w:lvlJc w:val="left"/>
      <w:pPr>
        <w:tabs>
          <w:tab w:val="num" w:pos="3204"/>
        </w:tabs>
        <w:ind w:left="3204" w:hanging="3348"/>
      </w:pPr>
      <w:rPr>
        <w:rFonts w:hint="default"/>
        <w:b w:val="0"/>
        <w:bCs w:val="0"/>
        <w:color w:val="auto"/>
      </w:rPr>
    </w:lvl>
    <w:lvl w:ilvl="3" w:tplc="A5FA12DA">
      <w:start w:val="1"/>
      <w:numFmt w:val="decimal"/>
      <w:lvlText w:val="20.%4"/>
      <w:lvlJc w:val="left"/>
      <w:pPr>
        <w:tabs>
          <w:tab w:val="num" w:pos="3024"/>
        </w:tabs>
        <w:ind w:left="3024" w:hanging="504"/>
      </w:pPr>
      <w:rPr>
        <w:rFonts w:hint="default"/>
        <w:b w:val="0"/>
        <w:bCs w:val="0"/>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4055689"/>
    <w:multiLevelType w:val="hybridMultilevel"/>
    <w:tmpl w:val="07689A12"/>
    <w:lvl w:ilvl="0" w:tplc="1E2CFDB8">
      <w:start w:val="1"/>
      <w:numFmt w:val="lowerLetter"/>
      <w:lvlText w:val="(%1)"/>
      <w:lvlJc w:val="left"/>
      <w:pPr>
        <w:tabs>
          <w:tab w:val="num" w:pos="1488"/>
        </w:tabs>
        <w:ind w:left="1488" w:hanging="648"/>
      </w:pPr>
      <w:rPr>
        <w:rFonts w:hint="default"/>
        <w:b w:val="0"/>
        <w:bCs w:val="0"/>
      </w:rPr>
    </w:lvl>
    <w:lvl w:ilvl="1" w:tplc="08B8D9C8">
      <w:start w:val="1"/>
      <w:numFmt w:val="decimal"/>
      <w:lvlText w:val="3.%2"/>
      <w:lvlJc w:val="left"/>
      <w:pPr>
        <w:tabs>
          <w:tab w:val="num" w:pos="1008"/>
        </w:tabs>
        <w:ind w:left="1008" w:hanging="648"/>
      </w:pPr>
      <w:rPr>
        <w:rFonts w:hint="default"/>
        <w:b w:val="0"/>
        <w:bCs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64863A9D"/>
    <w:multiLevelType w:val="hybridMultilevel"/>
    <w:tmpl w:val="E2FC9A60"/>
    <w:lvl w:ilvl="0" w:tplc="10B41288">
      <w:start w:val="1"/>
      <w:numFmt w:val="lowerLetter"/>
      <w:lvlText w:val="(%1)"/>
      <w:lvlJc w:val="left"/>
      <w:pPr>
        <w:tabs>
          <w:tab w:val="num" w:pos="1224"/>
        </w:tabs>
        <w:ind w:left="1224" w:hanging="648"/>
      </w:pPr>
      <w:rPr>
        <w:rFonts w:hint="default"/>
      </w:rPr>
    </w:lvl>
    <w:lvl w:ilvl="1" w:tplc="FFFFFFFF" w:tentative="1">
      <w:start w:val="1"/>
      <w:numFmt w:val="lowerLetter"/>
      <w:lvlText w:val="%2."/>
      <w:lvlJc w:val="left"/>
      <w:pPr>
        <w:tabs>
          <w:tab w:val="num" w:pos="2088"/>
        </w:tabs>
        <w:ind w:left="2088" w:hanging="360"/>
      </w:pPr>
    </w:lvl>
    <w:lvl w:ilvl="2" w:tplc="FFFFFFFF" w:tentative="1">
      <w:start w:val="1"/>
      <w:numFmt w:val="lowerRoman"/>
      <w:lvlText w:val="%3."/>
      <w:lvlJc w:val="right"/>
      <w:pPr>
        <w:tabs>
          <w:tab w:val="num" w:pos="2808"/>
        </w:tabs>
        <w:ind w:left="2808" w:hanging="180"/>
      </w:pPr>
    </w:lvl>
    <w:lvl w:ilvl="3" w:tplc="FFFFFFFF" w:tentative="1">
      <w:start w:val="1"/>
      <w:numFmt w:val="decimal"/>
      <w:lvlText w:val="%4."/>
      <w:lvlJc w:val="left"/>
      <w:pPr>
        <w:tabs>
          <w:tab w:val="num" w:pos="3528"/>
        </w:tabs>
        <w:ind w:left="3528" w:hanging="360"/>
      </w:pPr>
    </w:lvl>
    <w:lvl w:ilvl="4" w:tplc="FFFFFFFF" w:tentative="1">
      <w:start w:val="1"/>
      <w:numFmt w:val="lowerLetter"/>
      <w:lvlText w:val="%5."/>
      <w:lvlJc w:val="left"/>
      <w:pPr>
        <w:tabs>
          <w:tab w:val="num" w:pos="4248"/>
        </w:tabs>
        <w:ind w:left="4248" w:hanging="360"/>
      </w:pPr>
    </w:lvl>
    <w:lvl w:ilvl="5" w:tplc="FFFFFFFF" w:tentative="1">
      <w:start w:val="1"/>
      <w:numFmt w:val="lowerRoman"/>
      <w:lvlText w:val="%6."/>
      <w:lvlJc w:val="right"/>
      <w:pPr>
        <w:tabs>
          <w:tab w:val="num" w:pos="4968"/>
        </w:tabs>
        <w:ind w:left="4968" w:hanging="180"/>
      </w:pPr>
    </w:lvl>
    <w:lvl w:ilvl="6" w:tplc="FFFFFFFF" w:tentative="1">
      <w:start w:val="1"/>
      <w:numFmt w:val="decimal"/>
      <w:lvlText w:val="%7."/>
      <w:lvlJc w:val="left"/>
      <w:pPr>
        <w:tabs>
          <w:tab w:val="num" w:pos="5688"/>
        </w:tabs>
        <w:ind w:left="5688" w:hanging="360"/>
      </w:pPr>
    </w:lvl>
    <w:lvl w:ilvl="7" w:tplc="FFFFFFFF" w:tentative="1">
      <w:start w:val="1"/>
      <w:numFmt w:val="lowerLetter"/>
      <w:lvlText w:val="%8."/>
      <w:lvlJc w:val="left"/>
      <w:pPr>
        <w:tabs>
          <w:tab w:val="num" w:pos="6408"/>
        </w:tabs>
        <w:ind w:left="6408" w:hanging="360"/>
      </w:pPr>
    </w:lvl>
    <w:lvl w:ilvl="8" w:tplc="FFFFFFFF" w:tentative="1">
      <w:start w:val="1"/>
      <w:numFmt w:val="lowerRoman"/>
      <w:lvlText w:val="%9."/>
      <w:lvlJc w:val="right"/>
      <w:pPr>
        <w:tabs>
          <w:tab w:val="num" w:pos="7128"/>
        </w:tabs>
        <w:ind w:left="7128" w:hanging="180"/>
      </w:pPr>
    </w:lvl>
  </w:abstractNum>
  <w:abstractNum w:abstractNumId="115" w15:restartNumberingAfterBreak="0">
    <w:nsid w:val="64ED20FF"/>
    <w:multiLevelType w:val="hybridMultilevel"/>
    <w:tmpl w:val="BC28E33C"/>
    <w:lvl w:ilvl="0" w:tplc="B79EC69C">
      <w:start w:val="1"/>
      <w:numFmt w:val="decimal"/>
      <w:lvlText w:val="1.%1"/>
      <w:lvlJc w:val="left"/>
      <w:pPr>
        <w:tabs>
          <w:tab w:val="num" w:pos="576"/>
        </w:tabs>
        <w:ind w:left="576" w:hanging="576"/>
      </w:pPr>
      <w:rPr>
        <w:rFonts w:hint="default"/>
      </w:rPr>
    </w:lvl>
    <w:lvl w:ilvl="1" w:tplc="D44E569A">
      <w:start w:val="1"/>
      <w:numFmt w:val="decimal"/>
      <w:lvlText w:val="2.%2"/>
      <w:lvlJc w:val="left"/>
      <w:pPr>
        <w:tabs>
          <w:tab w:val="num" w:pos="1656"/>
        </w:tabs>
        <w:ind w:left="1656" w:hanging="576"/>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652E5771"/>
    <w:multiLevelType w:val="hybridMultilevel"/>
    <w:tmpl w:val="55229246"/>
    <w:lvl w:ilvl="0" w:tplc="5F70D95C">
      <w:start w:val="1"/>
      <w:numFmt w:val="decimal"/>
      <w:lvlText w:val="%1."/>
      <w:lvlJc w:val="left"/>
      <w:pPr>
        <w:tabs>
          <w:tab w:val="num" w:pos="990"/>
        </w:tabs>
        <w:ind w:left="99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65EB2D9D"/>
    <w:multiLevelType w:val="hybridMultilevel"/>
    <w:tmpl w:val="4A30661C"/>
    <w:lvl w:ilvl="0" w:tplc="FFFFFFFF">
      <w:start w:val="1"/>
      <w:numFmt w:val="bullet"/>
      <w:lvlText w:val=""/>
      <w:lvlJc w:val="left"/>
      <w:pPr>
        <w:tabs>
          <w:tab w:val="num" w:pos="936"/>
        </w:tabs>
        <w:ind w:left="936" w:hanging="216"/>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8" w15:restartNumberingAfterBreak="0">
    <w:nsid w:val="664B15DC"/>
    <w:multiLevelType w:val="hybridMultilevel"/>
    <w:tmpl w:val="7FE859B0"/>
    <w:lvl w:ilvl="0" w:tplc="112E9546">
      <w:start w:val="2"/>
      <w:numFmt w:val="decimal"/>
      <w:lvlText w:val="32.%1"/>
      <w:lvlJc w:val="left"/>
      <w:pPr>
        <w:tabs>
          <w:tab w:val="num" w:pos="4176"/>
        </w:tabs>
        <w:ind w:left="4068" w:hanging="2088"/>
      </w:pPr>
      <w:rPr>
        <w:rFonts w:hint="default"/>
      </w:rPr>
    </w:lvl>
    <w:lvl w:ilvl="1" w:tplc="BF908A1E">
      <w:start w:val="1"/>
      <w:numFmt w:val="lowerLetter"/>
      <w:lvlText w:val="(%2)"/>
      <w:lvlJc w:val="left"/>
      <w:pPr>
        <w:tabs>
          <w:tab w:val="num" w:pos="576"/>
        </w:tabs>
        <w:ind w:left="57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8F252D6"/>
    <w:multiLevelType w:val="hybridMultilevel"/>
    <w:tmpl w:val="A3265FA6"/>
    <w:lvl w:ilvl="0" w:tplc="FD10EC4A">
      <w:start w:val="1"/>
      <w:numFmt w:val="decimal"/>
      <w:lvlText w:val="51.%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9000087"/>
    <w:multiLevelType w:val="hybridMultilevel"/>
    <w:tmpl w:val="E990B88E"/>
    <w:lvl w:ilvl="0" w:tplc="BCC2F420">
      <w:start w:val="1"/>
      <w:numFmt w:val="lowerLetter"/>
      <w:lvlText w:val="(%1)"/>
      <w:lvlJc w:val="left"/>
      <w:pPr>
        <w:tabs>
          <w:tab w:val="num" w:pos="504"/>
        </w:tabs>
        <w:ind w:left="504" w:hanging="504"/>
      </w:pPr>
      <w:rPr>
        <w:rFonts w:hint="default"/>
        <w:b w:val="0"/>
        <w:bCs w:val="0"/>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121" w15:restartNumberingAfterBreak="0">
    <w:nsid w:val="6D0F1F95"/>
    <w:multiLevelType w:val="hybridMultilevel"/>
    <w:tmpl w:val="7F5C843E"/>
    <w:lvl w:ilvl="0" w:tplc="8DF4563E">
      <w:start w:val="1"/>
      <w:numFmt w:val="decimal"/>
      <w:lvlText w:val="27.%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6DCE4A40"/>
    <w:multiLevelType w:val="hybridMultilevel"/>
    <w:tmpl w:val="80F011B2"/>
    <w:lvl w:ilvl="0" w:tplc="982A1DEA">
      <w:start w:val="1"/>
      <w:numFmt w:val="decimal"/>
      <w:lvlText w:val="64.%1"/>
      <w:lvlJc w:val="left"/>
      <w:pPr>
        <w:tabs>
          <w:tab w:val="num" w:pos="647"/>
        </w:tabs>
        <w:ind w:left="647" w:hanging="720"/>
      </w:pPr>
      <w:rPr>
        <w:rFonts w:hint="default"/>
      </w:rPr>
    </w:lvl>
    <w:lvl w:ilvl="1" w:tplc="C150A41E">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E5F6F83"/>
    <w:multiLevelType w:val="hybridMultilevel"/>
    <w:tmpl w:val="292E3898"/>
    <w:lvl w:ilvl="0" w:tplc="C590DEF4">
      <w:start w:val="1"/>
      <w:numFmt w:val="decimal"/>
      <w:lvlText w:val="36.%1"/>
      <w:lvlJc w:val="left"/>
      <w:pPr>
        <w:tabs>
          <w:tab w:val="num" w:pos="720"/>
        </w:tabs>
        <w:ind w:left="720" w:hanging="720"/>
      </w:pPr>
      <w:rPr>
        <w:rFonts w:hint="default"/>
      </w:rPr>
    </w:lvl>
    <w:lvl w:ilvl="1" w:tplc="FD1A8B66">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EE8133A"/>
    <w:multiLevelType w:val="hybridMultilevel"/>
    <w:tmpl w:val="B3100DCC"/>
    <w:lvl w:ilvl="0" w:tplc="B42A2FEC">
      <w:start w:val="1"/>
      <w:numFmt w:val="decimal"/>
      <w:lvlText w:val="63.%1"/>
      <w:lvlJc w:val="left"/>
      <w:pPr>
        <w:tabs>
          <w:tab w:val="num" w:pos="504"/>
        </w:tabs>
        <w:ind w:left="504" w:hanging="504"/>
      </w:pPr>
      <w:rPr>
        <w:rFonts w:hint="default"/>
      </w:rPr>
    </w:lvl>
    <w:lvl w:ilvl="1" w:tplc="E0603C60">
      <w:start w:val="1"/>
      <w:numFmt w:val="lowerLetter"/>
      <w:lvlText w:val="(%2)"/>
      <w:lvlJc w:val="left"/>
      <w:pPr>
        <w:tabs>
          <w:tab w:val="num" w:pos="1944"/>
        </w:tabs>
        <w:ind w:left="1944" w:hanging="864"/>
      </w:pPr>
      <w:rPr>
        <w:rFonts w:hint="default"/>
        <w:b w:val="0"/>
        <w:bCs/>
        <w:i w:val="0"/>
        <w:iCs/>
      </w:rPr>
    </w:lvl>
    <w:lvl w:ilvl="2" w:tplc="62E21078">
      <w:start w:val="64"/>
      <w:numFmt w:val="decimal"/>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70262A40"/>
    <w:multiLevelType w:val="hybridMultilevel"/>
    <w:tmpl w:val="458ECA3C"/>
    <w:lvl w:ilvl="0" w:tplc="BD0AD27A">
      <w:start w:val="1"/>
      <w:numFmt w:val="lowerLetter"/>
      <w:lvlText w:val="(%1)"/>
      <w:lvlJc w:val="left"/>
      <w:pPr>
        <w:tabs>
          <w:tab w:val="num" w:pos="1224"/>
        </w:tabs>
        <w:ind w:left="1224" w:hanging="648"/>
      </w:pPr>
      <w:rPr>
        <w:rFonts w:ascii="Arial" w:hAnsi="Arial" w:hint="default"/>
        <w:i w:val="0"/>
        <w:color w:val="auto"/>
        <w:sz w:val="22"/>
      </w:rPr>
    </w:lvl>
    <w:lvl w:ilvl="1" w:tplc="5DEEF26E">
      <w:start w:val="21"/>
      <w:numFmt w:val="decimal"/>
      <w:lvlText w:val="%2."/>
      <w:lvlJc w:val="left"/>
      <w:pPr>
        <w:tabs>
          <w:tab w:val="num" w:pos="1440"/>
        </w:tabs>
        <w:ind w:left="1440" w:hanging="360"/>
      </w:pPr>
      <w:rPr>
        <w:rFonts w:hint="default"/>
      </w:rPr>
    </w:lvl>
    <w:lvl w:ilvl="2" w:tplc="C6F8A02C">
      <w:start w:val="1"/>
      <w:numFmt w:val="decimal"/>
      <w:lvlText w:val="21.%3"/>
      <w:lvlJc w:val="left"/>
      <w:pPr>
        <w:tabs>
          <w:tab w:val="num" w:pos="2484"/>
        </w:tabs>
        <w:ind w:left="2484" w:hanging="504"/>
      </w:pPr>
      <w:rPr>
        <w:rFonts w:hint="default"/>
        <w:i w:val="0"/>
        <w:color w:val="auto"/>
        <w:sz w:val="22"/>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1C84892"/>
    <w:multiLevelType w:val="hybridMultilevel"/>
    <w:tmpl w:val="9318675A"/>
    <w:lvl w:ilvl="0" w:tplc="2C340BA4">
      <w:start w:val="1"/>
      <w:numFmt w:val="decimal"/>
      <w:lvlText w:val="38.%1"/>
      <w:lvlJc w:val="left"/>
      <w:pPr>
        <w:tabs>
          <w:tab w:val="num" w:pos="648"/>
        </w:tabs>
        <w:ind w:left="648"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72C537F5"/>
    <w:multiLevelType w:val="hybridMultilevel"/>
    <w:tmpl w:val="866076E0"/>
    <w:lvl w:ilvl="0" w:tplc="3D208346">
      <w:start w:val="5"/>
      <w:numFmt w:val="decimal"/>
      <w:lvlText w:val="%1"/>
      <w:lvlJc w:val="left"/>
      <w:pPr>
        <w:tabs>
          <w:tab w:val="num" w:pos="720"/>
        </w:tabs>
        <w:ind w:left="720" w:hanging="720"/>
      </w:pPr>
      <w:rPr>
        <w:rFonts w:hint="default"/>
      </w:rPr>
    </w:lvl>
    <w:lvl w:ilvl="1" w:tplc="78BAD826">
      <w:start w:val="1"/>
      <w:numFmt w:val="decimal"/>
      <w:lvlText w:val="8.%2"/>
      <w:lvlJc w:val="left"/>
      <w:pPr>
        <w:tabs>
          <w:tab w:val="num" w:pos="648"/>
        </w:tabs>
        <w:ind w:left="648" w:hanging="576"/>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39F7E5E"/>
    <w:multiLevelType w:val="hybridMultilevel"/>
    <w:tmpl w:val="1522206A"/>
    <w:lvl w:ilvl="0" w:tplc="EFA067EA">
      <w:start w:val="1"/>
      <w:numFmt w:val="decimal"/>
      <w:lvlText w:val="8.%1"/>
      <w:lvlJc w:val="left"/>
      <w:pPr>
        <w:tabs>
          <w:tab w:val="num" w:pos="1656"/>
        </w:tabs>
        <w:ind w:left="1656" w:hanging="576"/>
      </w:pPr>
      <w:rPr>
        <w:rFonts w:hint="default"/>
        <w:b/>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45B0EC1"/>
    <w:multiLevelType w:val="hybridMultilevel"/>
    <w:tmpl w:val="F5E853C6"/>
    <w:lvl w:ilvl="0" w:tplc="F8185EA0">
      <w:start w:val="1"/>
      <w:numFmt w:val="decimal"/>
      <w:lvlText w:val="5.%1"/>
      <w:lvlJc w:val="left"/>
      <w:pPr>
        <w:tabs>
          <w:tab w:val="num" w:pos="576"/>
        </w:tabs>
        <w:ind w:left="576" w:hanging="576"/>
      </w:pPr>
      <w:rPr>
        <w:rFonts w:hint="default"/>
      </w:rPr>
    </w:lvl>
    <w:lvl w:ilvl="1" w:tplc="EB409AFA">
      <w:start w:val="1"/>
      <w:numFmt w:val="none"/>
      <w:lvlText w:val="7.%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750E6856"/>
    <w:multiLevelType w:val="multilevel"/>
    <w:tmpl w:val="00B46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61D027E"/>
    <w:multiLevelType w:val="hybridMultilevel"/>
    <w:tmpl w:val="7ADE1C94"/>
    <w:lvl w:ilvl="0" w:tplc="F574F5B8">
      <w:start w:val="1"/>
      <w:numFmt w:val="decimal"/>
      <w:lvlText w:val="39.%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6FB5B60"/>
    <w:multiLevelType w:val="hybridMultilevel"/>
    <w:tmpl w:val="52CA5F9A"/>
    <w:lvl w:ilvl="0" w:tplc="AD66A77E">
      <w:start w:val="1"/>
      <w:numFmt w:val="decimal"/>
      <w:lvlText w:val="50.%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7833E7D"/>
    <w:multiLevelType w:val="hybridMultilevel"/>
    <w:tmpl w:val="4230842E"/>
    <w:lvl w:ilvl="0" w:tplc="D15AF1D4">
      <w:start w:val="1"/>
      <w:numFmt w:val="decimal"/>
      <w:lvlText w:val="24.%1"/>
      <w:lvlJc w:val="left"/>
      <w:pPr>
        <w:tabs>
          <w:tab w:val="num" w:pos="720"/>
        </w:tabs>
        <w:ind w:left="720" w:hanging="720"/>
      </w:pPr>
      <w:rPr>
        <w:rFonts w:hint="default"/>
      </w:rPr>
    </w:lvl>
    <w:lvl w:ilvl="1" w:tplc="C83E8C20">
      <w:start w:val="1"/>
      <w:numFmt w:val="lowerLetter"/>
      <w:lvlText w:val="(%2)"/>
      <w:lvlJc w:val="left"/>
      <w:pPr>
        <w:tabs>
          <w:tab w:val="num" w:pos="864"/>
        </w:tabs>
        <w:ind w:left="86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90C1062"/>
    <w:multiLevelType w:val="hybridMultilevel"/>
    <w:tmpl w:val="06A404FE"/>
    <w:lvl w:ilvl="0" w:tplc="0D664502">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1082196">
      <w:start w:val="3"/>
      <w:numFmt w:val="decimal"/>
      <w:lvlText w:val="%4"/>
      <w:lvlJc w:val="left"/>
      <w:pPr>
        <w:tabs>
          <w:tab w:val="num" w:pos="720"/>
        </w:tabs>
        <w:ind w:left="72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7C0073E6">
      <w:start w:val="10"/>
      <w:numFmt w:val="decimal"/>
      <w:lvlText w:val="%8"/>
      <w:lvlJc w:val="left"/>
      <w:pPr>
        <w:tabs>
          <w:tab w:val="num" w:pos="720"/>
        </w:tabs>
        <w:ind w:left="720" w:hanging="720"/>
      </w:pPr>
      <w:rPr>
        <w:rFonts w:hint="default"/>
      </w:rPr>
    </w:lvl>
    <w:lvl w:ilvl="8" w:tplc="B08C7774">
      <w:start w:val="1"/>
      <w:numFmt w:val="decimal"/>
      <w:lvlText w:val="10.%9"/>
      <w:lvlJc w:val="left"/>
      <w:pPr>
        <w:tabs>
          <w:tab w:val="num" w:pos="720"/>
        </w:tabs>
        <w:ind w:left="720" w:hanging="720"/>
      </w:pPr>
      <w:rPr>
        <w:rFonts w:hint="default"/>
      </w:rPr>
    </w:lvl>
  </w:abstractNum>
  <w:abstractNum w:abstractNumId="135" w15:restartNumberingAfterBreak="0">
    <w:nsid w:val="796E3508"/>
    <w:multiLevelType w:val="hybridMultilevel"/>
    <w:tmpl w:val="20D4C936"/>
    <w:lvl w:ilvl="0" w:tplc="DE20336A">
      <w:start w:val="1"/>
      <w:numFmt w:val="decimal"/>
      <w:lvlText w:val="18.%1"/>
      <w:lvlJc w:val="left"/>
      <w:pPr>
        <w:tabs>
          <w:tab w:val="num" w:pos="504"/>
        </w:tabs>
        <w:ind w:left="504" w:hanging="504"/>
      </w:pPr>
      <w:rPr>
        <w:rFonts w:hint="default"/>
      </w:rPr>
    </w:lvl>
    <w:lvl w:ilvl="1" w:tplc="9F26DC78">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79C41A56"/>
    <w:multiLevelType w:val="hybridMultilevel"/>
    <w:tmpl w:val="04AEE768"/>
    <w:lvl w:ilvl="0" w:tplc="3E3CDAB8">
      <w:start w:val="1"/>
      <w:numFmt w:val="decimal"/>
      <w:lvlText w:val="45.%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7AAC6B2B"/>
    <w:multiLevelType w:val="hybridMultilevel"/>
    <w:tmpl w:val="A4C6C954"/>
    <w:lvl w:ilvl="0" w:tplc="11484F68">
      <w:start w:val="1"/>
      <w:numFmt w:val="decimal"/>
      <w:lvlText w:val="3.%1"/>
      <w:lvlJc w:val="left"/>
      <w:pPr>
        <w:tabs>
          <w:tab w:val="num" w:pos="576"/>
        </w:tabs>
        <w:ind w:left="576" w:hanging="576"/>
      </w:pPr>
      <w:rPr>
        <w:rFonts w:hint="default"/>
      </w:rPr>
    </w:lvl>
    <w:lvl w:ilvl="1" w:tplc="3AAC2B1E">
      <w:start w:val="1"/>
      <w:numFmt w:val="none"/>
      <w:lvlText w:val="4."/>
      <w:lvlJc w:val="left"/>
      <w:pPr>
        <w:tabs>
          <w:tab w:val="num" w:pos="1728"/>
        </w:tabs>
        <w:ind w:left="1728" w:hanging="648"/>
      </w:pPr>
      <w:rPr>
        <w:rFonts w:hint="default"/>
        <w:b w:val="0"/>
        <w:bCs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B194450"/>
    <w:multiLevelType w:val="hybridMultilevel"/>
    <w:tmpl w:val="0F42954A"/>
    <w:lvl w:ilvl="0" w:tplc="B52854D0">
      <w:start w:val="1"/>
      <w:numFmt w:val="decimal"/>
      <w:lvlText w:val="%1."/>
      <w:lvlJc w:val="left"/>
      <w:pPr>
        <w:tabs>
          <w:tab w:val="num" w:pos="432"/>
        </w:tabs>
        <w:ind w:left="432" w:hanging="432"/>
      </w:pPr>
      <w:rPr>
        <w:rFonts w:hint="default"/>
        <w:b/>
      </w:rPr>
    </w:lvl>
    <w:lvl w:ilvl="1" w:tplc="8C16B5B4">
      <w:start w:val="1"/>
      <w:numFmt w:val="decimal"/>
      <w:lvlText w:val="10.%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BB51DEB"/>
    <w:multiLevelType w:val="hybridMultilevel"/>
    <w:tmpl w:val="E7CC440C"/>
    <w:lvl w:ilvl="0" w:tplc="F66629E4">
      <w:start w:val="1"/>
      <w:numFmt w:val="decimal"/>
      <w:lvlText w:val="56.%1"/>
      <w:lvlJc w:val="left"/>
      <w:pPr>
        <w:tabs>
          <w:tab w:val="num" w:pos="504"/>
        </w:tabs>
        <w:ind w:left="504" w:hanging="504"/>
      </w:pPr>
      <w:rPr>
        <w:rFonts w:hint="default"/>
      </w:rPr>
    </w:lvl>
    <w:lvl w:ilvl="1" w:tplc="7C6A7D4C">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D32379D"/>
    <w:multiLevelType w:val="hybridMultilevel"/>
    <w:tmpl w:val="98FED3F2"/>
    <w:lvl w:ilvl="0" w:tplc="A94098CA">
      <w:start w:val="1"/>
      <w:numFmt w:val="lowerLetter"/>
      <w:lvlText w:val="(%1)"/>
      <w:lvlJc w:val="left"/>
      <w:pPr>
        <w:tabs>
          <w:tab w:val="num" w:pos="4152"/>
        </w:tabs>
        <w:ind w:left="4152" w:hanging="2580"/>
      </w:pPr>
      <w:rPr>
        <w:rFonts w:hint="default"/>
        <w:b w:val="0"/>
        <w:bCs w:val="0"/>
        <w:i w:val="0"/>
        <w:color w:val="auto"/>
        <w:sz w:val="22"/>
      </w:rPr>
    </w:lvl>
    <w:lvl w:ilvl="1" w:tplc="801A01B4">
      <w:start w:val="1"/>
      <w:numFmt w:val="lowerLetter"/>
      <w:lvlText w:val="(%2)"/>
      <w:lvlJc w:val="left"/>
      <w:pPr>
        <w:tabs>
          <w:tab w:val="num" w:pos="1440"/>
        </w:tabs>
        <w:ind w:left="144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E863A3B"/>
    <w:multiLevelType w:val="hybridMultilevel"/>
    <w:tmpl w:val="4BA4206C"/>
    <w:lvl w:ilvl="0" w:tplc="A15607FE">
      <w:start w:val="1"/>
      <w:numFmt w:val="decimal"/>
      <w:lvlText w:val="23.%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7EA84074"/>
    <w:multiLevelType w:val="hybridMultilevel"/>
    <w:tmpl w:val="0EB21E44"/>
    <w:lvl w:ilvl="0" w:tplc="6890F38C">
      <w:start w:val="1"/>
      <w:numFmt w:val="decimal"/>
      <w:lvlText w:val="48.%1"/>
      <w:lvlJc w:val="left"/>
      <w:pPr>
        <w:tabs>
          <w:tab w:val="num" w:pos="720"/>
        </w:tabs>
        <w:ind w:left="720" w:hanging="720"/>
      </w:pPr>
      <w:rPr>
        <w:rFonts w:hint="default"/>
      </w:rPr>
    </w:lvl>
    <w:lvl w:ilvl="1" w:tplc="3E48B778">
      <w:start w:val="1"/>
      <w:numFmt w:val="lowerLetter"/>
      <w:lvlText w:val="(%2)"/>
      <w:lvlJc w:val="left"/>
      <w:pPr>
        <w:tabs>
          <w:tab w:val="num" w:pos="1944"/>
        </w:tabs>
        <w:ind w:left="1944" w:hanging="86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F744F9C"/>
    <w:multiLevelType w:val="hybridMultilevel"/>
    <w:tmpl w:val="C108FA48"/>
    <w:lvl w:ilvl="0" w:tplc="FFFFFFFF">
      <w:start w:val="1"/>
      <w:numFmt w:val="lowerLetter"/>
      <w:lvlText w:val="%1."/>
      <w:lvlJc w:val="left"/>
      <w:pPr>
        <w:tabs>
          <w:tab w:val="num" w:pos="900"/>
        </w:tabs>
        <w:ind w:left="900" w:hanging="360"/>
      </w:pPr>
      <w:rPr>
        <w:rFonts w:ascii="Arial" w:hAnsi="Arial" w:hint="default"/>
        <w:i w:val="0"/>
        <w:color w:val="auto"/>
        <w:sz w:val="22"/>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num w:numId="1" w16cid:durableId="633213407">
    <w:abstractNumId w:val="31"/>
  </w:num>
  <w:num w:numId="2" w16cid:durableId="2074623026">
    <w:abstractNumId w:val="111"/>
  </w:num>
  <w:num w:numId="3" w16cid:durableId="1778022062">
    <w:abstractNumId w:val="76"/>
  </w:num>
  <w:num w:numId="4" w16cid:durableId="1656762577">
    <w:abstractNumId w:val="143"/>
  </w:num>
  <w:num w:numId="5" w16cid:durableId="224142539">
    <w:abstractNumId w:val="66"/>
  </w:num>
  <w:num w:numId="6" w16cid:durableId="1038162388">
    <w:abstractNumId w:val="86"/>
  </w:num>
  <w:num w:numId="7" w16cid:durableId="2100322187">
    <w:abstractNumId w:val="113"/>
  </w:num>
  <w:num w:numId="8" w16cid:durableId="1455826688">
    <w:abstractNumId w:val="8"/>
  </w:num>
  <w:num w:numId="9" w16cid:durableId="1302421896">
    <w:abstractNumId w:val="6"/>
  </w:num>
  <w:num w:numId="10" w16cid:durableId="1394347305">
    <w:abstractNumId w:val="5"/>
  </w:num>
  <w:num w:numId="11" w16cid:durableId="763381101">
    <w:abstractNumId w:val="4"/>
  </w:num>
  <w:num w:numId="12" w16cid:durableId="403065852">
    <w:abstractNumId w:val="3"/>
  </w:num>
  <w:num w:numId="13" w16cid:durableId="276563939">
    <w:abstractNumId w:val="7"/>
  </w:num>
  <w:num w:numId="14" w16cid:durableId="549924569">
    <w:abstractNumId w:val="2"/>
  </w:num>
  <w:num w:numId="15" w16cid:durableId="1198661430">
    <w:abstractNumId w:val="1"/>
  </w:num>
  <w:num w:numId="16" w16cid:durableId="610866989">
    <w:abstractNumId w:val="0"/>
  </w:num>
  <w:num w:numId="17" w16cid:durableId="1507675596">
    <w:abstractNumId w:val="37"/>
  </w:num>
  <w:num w:numId="18" w16cid:durableId="1560287747">
    <w:abstractNumId w:val="117"/>
  </w:num>
  <w:num w:numId="19" w16cid:durableId="372848187">
    <w:abstractNumId w:val="73"/>
  </w:num>
  <w:num w:numId="20" w16cid:durableId="1811552242">
    <w:abstractNumId w:val="125"/>
  </w:num>
  <w:num w:numId="21" w16cid:durableId="552812605">
    <w:abstractNumId w:val="114"/>
  </w:num>
  <w:num w:numId="22" w16cid:durableId="1406222237">
    <w:abstractNumId w:val="51"/>
  </w:num>
  <w:num w:numId="23" w16cid:durableId="1320304774">
    <w:abstractNumId w:val="62"/>
  </w:num>
  <w:num w:numId="24" w16cid:durableId="1272127278">
    <w:abstractNumId w:val="13"/>
  </w:num>
  <w:num w:numId="25" w16cid:durableId="1798982781">
    <w:abstractNumId w:val="83"/>
  </w:num>
  <w:num w:numId="26" w16cid:durableId="705561591">
    <w:abstractNumId w:val="58"/>
  </w:num>
  <w:num w:numId="27" w16cid:durableId="282661261">
    <w:abstractNumId w:val="28"/>
  </w:num>
  <w:num w:numId="28" w16cid:durableId="769547112">
    <w:abstractNumId w:val="134"/>
  </w:num>
  <w:num w:numId="29" w16cid:durableId="599724317">
    <w:abstractNumId w:val="127"/>
  </w:num>
  <w:num w:numId="30" w16cid:durableId="542404594">
    <w:abstractNumId w:val="72"/>
  </w:num>
  <w:num w:numId="31" w16cid:durableId="1225875821">
    <w:abstractNumId w:val="39"/>
  </w:num>
  <w:num w:numId="32" w16cid:durableId="162091773">
    <w:abstractNumId w:val="34"/>
  </w:num>
  <w:num w:numId="33" w16cid:durableId="865026600">
    <w:abstractNumId w:val="133"/>
  </w:num>
  <w:num w:numId="34" w16cid:durableId="1040664719">
    <w:abstractNumId w:val="92"/>
  </w:num>
  <w:num w:numId="35" w16cid:durableId="1318462434">
    <w:abstractNumId w:val="10"/>
  </w:num>
  <w:num w:numId="36" w16cid:durableId="1215315443">
    <w:abstractNumId w:val="91"/>
  </w:num>
  <w:num w:numId="37" w16cid:durableId="167136750">
    <w:abstractNumId w:val="68"/>
  </w:num>
  <w:num w:numId="38" w16cid:durableId="68158768">
    <w:abstractNumId w:val="123"/>
  </w:num>
  <w:num w:numId="39" w16cid:durableId="1286540931">
    <w:abstractNumId w:val="79"/>
  </w:num>
  <w:num w:numId="40" w16cid:durableId="1583444160">
    <w:abstractNumId w:val="139"/>
  </w:num>
  <w:num w:numId="41" w16cid:durableId="808714331">
    <w:abstractNumId w:val="124"/>
  </w:num>
  <w:num w:numId="42" w16cid:durableId="1902253497">
    <w:abstractNumId w:val="81"/>
  </w:num>
  <w:num w:numId="43" w16cid:durableId="696590036">
    <w:abstractNumId w:val="22"/>
  </w:num>
  <w:num w:numId="44" w16cid:durableId="1429042644">
    <w:abstractNumId w:val="69"/>
  </w:num>
  <w:num w:numId="45" w16cid:durableId="1083526181">
    <w:abstractNumId w:val="61"/>
  </w:num>
  <w:num w:numId="46" w16cid:durableId="1430539078">
    <w:abstractNumId w:val="67"/>
  </w:num>
  <w:num w:numId="47" w16cid:durableId="278798523">
    <w:abstractNumId w:val="138"/>
  </w:num>
  <w:num w:numId="48" w16cid:durableId="1679384153">
    <w:abstractNumId w:val="115"/>
  </w:num>
  <w:num w:numId="49" w16cid:durableId="2055277728">
    <w:abstractNumId w:val="87"/>
  </w:num>
  <w:num w:numId="50" w16cid:durableId="625624316">
    <w:abstractNumId w:val="74"/>
  </w:num>
  <w:num w:numId="51" w16cid:durableId="895432969">
    <w:abstractNumId w:val="48"/>
  </w:num>
  <w:num w:numId="52" w16cid:durableId="1223640763">
    <w:abstractNumId w:val="40"/>
  </w:num>
  <w:num w:numId="53" w16cid:durableId="528955039">
    <w:abstractNumId w:val="30"/>
  </w:num>
  <w:num w:numId="54" w16cid:durableId="956254907">
    <w:abstractNumId w:val="95"/>
  </w:num>
  <w:num w:numId="55" w16cid:durableId="1135177259">
    <w:abstractNumId w:val="53"/>
  </w:num>
  <w:num w:numId="56" w16cid:durableId="101385610">
    <w:abstractNumId w:val="20"/>
  </w:num>
  <w:num w:numId="57" w16cid:durableId="1855411621">
    <w:abstractNumId w:val="135"/>
  </w:num>
  <w:num w:numId="58" w16cid:durableId="995065142">
    <w:abstractNumId w:val="50"/>
  </w:num>
  <w:num w:numId="59" w16cid:durableId="576937187">
    <w:abstractNumId w:val="107"/>
  </w:num>
  <w:num w:numId="60" w16cid:durableId="881795483">
    <w:abstractNumId w:val="141"/>
  </w:num>
  <w:num w:numId="61" w16cid:durableId="1603298186">
    <w:abstractNumId w:val="121"/>
  </w:num>
  <w:num w:numId="62" w16cid:durableId="7409260">
    <w:abstractNumId w:val="63"/>
  </w:num>
  <w:num w:numId="63" w16cid:durableId="1759600557">
    <w:abstractNumId w:val="26"/>
  </w:num>
  <w:num w:numId="64" w16cid:durableId="1419403075">
    <w:abstractNumId w:val="101"/>
  </w:num>
  <w:num w:numId="65" w16cid:durableId="1988394654">
    <w:abstractNumId w:val="14"/>
  </w:num>
  <w:num w:numId="66" w16cid:durableId="380713349">
    <w:abstractNumId w:val="93"/>
  </w:num>
  <w:num w:numId="67" w16cid:durableId="414983417">
    <w:abstractNumId w:val="99"/>
  </w:num>
  <w:num w:numId="68" w16cid:durableId="1670788631">
    <w:abstractNumId w:val="38"/>
  </w:num>
  <w:num w:numId="69" w16cid:durableId="2089688270">
    <w:abstractNumId w:val="131"/>
  </w:num>
  <w:num w:numId="70" w16cid:durableId="233979285">
    <w:abstractNumId w:val="105"/>
  </w:num>
  <w:num w:numId="71" w16cid:durableId="1565683146">
    <w:abstractNumId w:val="41"/>
  </w:num>
  <w:num w:numId="72" w16cid:durableId="2040888350">
    <w:abstractNumId w:val="49"/>
  </w:num>
  <w:num w:numId="73" w16cid:durableId="628240411">
    <w:abstractNumId w:val="82"/>
  </w:num>
  <w:num w:numId="74" w16cid:durableId="14158057">
    <w:abstractNumId w:val="54"/>
  </w:num>
  <w:num w:numId="75" w16cid:durableId="734595347">
    <w:abstractNumId w:val="71"/>
  </w:num>
  <w:num w:numId="76" w16cid:durableId="547033283">
    <w:abstractNumId w:val="77"/>
  </w:num>
  <w:num w:numId="77" w16cid:durableId="1455711581">
    <w:abstractNumId w:val="75"/>
  </w:num>
  <w:num w:numId="78" w16cid:durableId="341979527">
    <w:abstractNumId w:val="137"/>
  </w:num>
  <w:num w:numId="79" w16cid:durableId="1283338293">
    <w:abstractNumId w:val="46"/>
  </w:num>
  <w:num w:numId="80" w16cid:durableId="2127891833">
    <w:abstractNumId w:val="129"/>
  </w:num>
  <w:num w:numId="81" w16cid:durableId="477839046">
    <w:abstractNumId w:val="16"/>
  </w:num>
  <w:num w:numId="82" w16cid:durableId="1040670239">
    <w:abstractNumId w:val="27"/>
  </w:num>
  <w:num w:numId="83" w16cid:durableId="851064323">
    <w:abstractNumId w:val="110"/>
  </w:num>
  <w:num w:numId="84" w16cid:durableId="1549562306">
    <w:abstractNumId w:val="80"/>
  </w:num>
  <w:num w:numId="85" w16cid:durableId="446505495">
    <w:abstractNumId w:val="84"/>
  </w:num>
  <w:num w:numId="86" w16cid:durableId="1105468180">
    <w:abstractNumId w:val="112"/>
  </w:num>
  <w:num w:numId="87" w16cid:durableId="883247558">
    <w:abstractNumId w:val="140"/>
  </w:num>
  <w:num w:numId="88" w16cid:durableId="73867225">
    <w:abstractNumId w:val="106"/>
  </w:num>
  <w:num w:numId="89" w16cid:durableId="1873569564">
    <w:abstractNumId w:val="33"/>
  </w:num>
  <w:num w:numId="90" w16cid:durableId="205410447">
    <w:abstractNumId w:val="100"/>
  </w:num>
  <w:num w:numId="91" w16cid:durableId="220989848">
    <w:abstractNumId w:val="29"/>
  </w:num>
  <w:num w:numId="92" w16cid:durableId="917640685">
    <w:abstractNumId w:val="42"/>
  </w:num>
  <w:num w:numId="93" w16cid:durableId="1671442746">
    <w:abstractNumId w:val="23"/>
  </w:num>
  <w:num w:numId="94" w16cid:durableId="1598758368">
    <w:abstractNumId w:val="60"/>
  </w:num>
  <w:num w:numId="95" w16cid:durableId="1394742330">
    <w:abstractNumId w:val="108"/>
  </w:num>
  <w:num w:numId="96" w16cid:durableId="1095981929">
    <w:abstractNumId w:val="118"/>
  </w:num>
  <w:num w:numId="97" w16cid:durableId="537593865">
    <w:abstractNumId w:val="90"/>
  </w:num>
  <w:num w:numId="98" w16cid:durableId="1397823836">
    <w:abstractNumId w:val="126"/>
  </w:num>
  <w:num w:numId="99" w16cid:durableId="1994025974">
    <w:abstractNumId w:val="44"/>
  </w:num>
  <w:num w:numId="100" w16cid:durableId="454760503">
    <w:abstractNumId w:val="57"/>
  </w:num>
  <w:num w:numId="101" w16cid:durableId="143815054">
    <w:abstractNumId w:val="96"/>
  </w:num>
  <w:num w:numId="102" w16cid:durableId="424234193">
    <w:abstractNumId w:val="45"/>
  </w:num>
  <w:num w:numId="103" w16cid:durableId="1253586209">
    <w:abstractNumId w:val="32"/>
  </w:num>
  <w:num w:numId="104" w16cid:durableId="1929148257">
    <w:abstractNumId w:val="142"/>
  </w:num>
  <w:num w:numId="105" w16cid:durableId="1447263586">
    <w:abstractNumId w:val="65"/>
  </w:num>
  <w:num w:numId="106" w16cid:durableId="737241819">
    <w:abstractNumId w:val="18"/>
  </w:num>
  <w:num w:numId="107" w16cid:durableId="10566667">
    <w:abstractNumId w:val="21"/>
  </w:num>
  <w:num w:numId="108" w16cid:durableId="1235974983">
    <w:abstractNumId w:val="70"/>
  </w:num>
  <w:num w:numId="109" w16cid:durableId="510098492">
    <w:abstractNumId w:val="11"/>
  </w:num>
  <w:num w:numId="110" w16cid:durableId="360711885">
    <w:abstractNumId w:val="103"/>
  </w:num>
  <w:num w:numId="111" w16cid:durableId="475726535">
    <w:abstractNumId w:val="122"/>
  </w:num>
  <w:num w:numId="112" w16cid:durableId="764686671">
    <w:abstractNumId w:val="43"/>
  </w:num>
  <w:num w:numId="113" w16cid:durableId="505091944">
    <w:abstractNumId w:val="56"/>
  </w:num>
  <w:num w:numId="114" w16cid:durableId="1869444437">
    <w:abstractNumId w:val="130"/>
  </w:num>
  <w:num w:numId="115" w16cid:durableId="1051927734">
    <w:abstractNumId w:val="24"/>
  </w:num>
  <w:num w:numId="116" w16cid:durableId="1933852523">
    <w:abstractNumId w:val="25"/>
  </w:num>
  <w:num w:numId="117" w16cid:durableId="1289317282">
    <w:abstractNumId w:val="55"/>
  </w:num>
  <w:num w:numId="118" w16cid:durableId="847252573">
    <w:abstractNumId w:val="17"/>
  </w:num>
  <w:num w:numId="119" w16cid:durableId="649602556">
    <w:abstractNumId w:val="136"/>
  </w:num>
  <w:num w:numId="120" w16cid:durableId="82589">
    <w:abstractNumId w:val="102"/>
  </w:num>
  <w:num w:numId="121" w16cid:durableId="311446422">
    <w:abstractNumId w:val="59"/>
  </w:num>
  <w:num w:numId="122" w16cid:durableId="1899243655">
    <w:abstractNumId w:val="94"/>
  </w:num>
  <w:num w:numId="123" w16cid:durableId="1397819020">
    <w:abstractNumId w:val="88"/>
  </w:num>
  <w:num w:numId="124" w16cid:durableId="945963945">
    <w:abstractNumId w:val="109"/>
  </w:num>
  <w:num w:numId="125" w16cid:durableId="1688672842">
    <w:abstractNumId w:val="35"/>
  </w:num>
  <w:num w:numId="126" w16cid:durableId="668798336">
    <w:abstractNumId w:val="97"/>
  </w:num>
  <w:num w:numId="127" w16cid:durableId="1357073534">
    <w:abstractNumId w:val="15"/>
  </w:num>
  <w:num w:numId="128" w16cid:durableId="711609591">
    <w:abstractNumId w:val="85"/>
  </w:num>
  <w:num w:numId="129" w16cid:durableId="1079668099">
    <w:abstractNumId w:val="89"/>
  </w:num>
  <w:num w:numId="130" w16cid:durableId="273757378">
    <w:abstractNumId w:val="128"/>
  </w:num>
  <w:num w:numId="131" w16cid:durableId="1388139804">
    <w:abstractNumId w:val="12"/>
  </w:num>
  <w:num w:numId="132" w16cid:durableId="1167404048">
    <w:abstractNumId w:val="120"/>
  </w:num>
  <w:num w:numId="133" w16cid:durableId="511652478">
    <w:abstractNumId w:val="64"/>
  </w:num>
  <w:num w:numId="134" w16cid:durableId="2075421216">
    <w:abstractNumId w:val="98"/>
  </w:num>
  <w:num w:numId="135" w16cid:durableId="1079133205">
    <w:abstractNumId w:val="119"/>
  </w:num>
  <w:num w:numId="136" w16cid:durableId="1079013319">
    <w:abstractNumId w:val="47"/>
  </w:num>
  <w:num w:numId="137" w16cid:durableId="1818185847">
    <w:abstractNumId w:val="132"/>
  </w:num>
  <w:num w:numId="138" w16cid:durableId="1131821019">
    <w:abstractNumId w:val="104"/>
  </w:num>
  <w:num w:numId="139" w16cid:durableId="24380927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40" w16cid:durableId="501898332">
    <w:abstractNumId w:val="78"/>
  </w:num>
  <w:num w:numId="141" w16cid:durableId="1608150312">
    <w:abstractNumId w:val="36"/>
  </w:num>
  <w:num w:numId="142" w16cid:durableId="1481383184">
    <w:abstractNumId w:val="52"/>
  </w:num>
  <w:num w:numId="143" w16cid:durableId="38555285">
    <w:abstractNumId w:val="116"/>
  </w:num>
  <w:num w:numId="144" w16cid:durableId="404573837">
    <w:abstractNumId w:val="1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31"/>
    <w:rsid w:val="00000E08"/>
    <w:rsid w:val="00001093"/>
    <w:rsid w:val="0000130A"/>
    <w:rsid w:val="00001AD1"/>
    <w:rsid w:val="00002446"/>
    <w:rsid w:val="00002B51"/>
    <w:rsid w:val="00004EDB"/>
    <w:rsid w:val="00004FB5"/>
    <w:rsid w:val="00005BFA"/>
    <w:rsid w:val="00007D82"/>
    <w:rsid w:val="00011D71"/>
    <w:rsid w:val="00012955"/>
    <w:rsid w:val="0001335F"/>
    <w:rsid w:val="0001353F"/>
    <w:rsid w:val="00016659"/>
    <w:rsid w:val="00021F86"/>
    <w:rsid w:val="00022642"/>
    <w:rsid w:val="00025995"/>
    <w:rsid w:val="000269B1"/>
    <w:rsid w:val="00032727"/>
    <w:rsid w:val="00033164"/>
    <w:rsid w:val="0003411E"/>
    <w:rsid w:val="0003496C"/>
    <w:rsid w:val="00035A75"/>
    <w:rsid w:val="000405AB"/>
    <w:rsid w:val="00043D5B"/>
    <w:rsid w:val="0004685E"/>
    <w:rsid w:val="00046B4C"/>
    <w:rsid w:val="0004712D"/>
    <w:rsid w:val="00053577"/>
    <w:rsid w:val="000545D3"/>
    <w:rsid w:val="00055CC3"/>
    <w:rsid w:val="00056CCA"/>
    <w:rsid w:val="00057CC4"/>
    <w:rsid w:val="000675F2"/>
    <w:rsid w:val="0007098F"/>
    <w:rsid w:val="00070BD8"/>
    <w:rsid w:val="00073C66"/>
    <w:rsid w:val="000748CE"/>
    <w:rsid w:val="00081655"/>
    <w:rsid w:val="00083869"/>
    <w:rsid w:val="00083FE3"/>
    <w:rsid w:val="00084264"/>
    <w:rsid w:val="000856A8"/>
    <w:rsid w:val="00091343"/>
    <w:rsid w:val="00091B13"/>
    <w:rsid w:val="00095C76"/>
    <w:rsid w:val="00096031"/>
    <w:rsid w:val="000972F0"/>
    <w:rsid w:val="000979ED"/>
    <w:rsid w:val="000A2871"/>
    <w:rsid w:val="000A3AE3"/>
    <w:rsid w:val="000A4172"/>
    <w:rsid w:val="000A5BE7"/>
    <w:rsid w:val="000B2768"/>
    <w:rsid w:val="000B42EE"/>
    <w:rsid w:val="000B55CF"/>
    <w:rsid w:val="000C217D"/>
    <w:rsid w:val="000C24A1"/>
    <w:rsid w:val="000C35E3"/>
    <w:rsid w:val="000C4E09"/>
    <w:rsid w:val="000C6449"/>
    <w:rsid w:val="000D2D4F"/>
    <w:rsid w:val="000D4A04"/>
    <w:rsid w:val="000D760F"/>
    <w:rsid w:val="000E0371"/>
    <w:rsid w:val="000E2F54"/>
    <w:rsid w:val="000E5003"/>
    <w:rsid w:val="000E65D4"/>
    <w:rsid w:val="000F07BB"/>
    <w:rsid w:val="000F22F9"/>
    <w:rsid w:val="000F3591"/>
    <w:rsid w:val="000F3C19"/>
    <w:rsid w:val="000F6245"/>
    <w:rsid w:val="00101A76"/>
    <w:rsid w:val="0010228F"/>
    <w:rsid w:val="00103910"/>
    <w:rsid w:val="00103EB1"/>
    <w:rsid w:val="00104775"/>
    <w:rsid w:val="00112126"/>
    <w:rsid w:val="00113091"/>
    <w:rsid w:val="00114C3E"/>
    <w:rsid w:val="001169E2"/>
    <w:rsid w:val="001222E5"/>
    <w:rsid w:val="00124953"/>
    <w:rsid w:val="00126F76"/>
    <w:rsid w:val="00131B60"/>
    <w:rsid w:val="00132010"/>
    <w:rsid w:val="00133DEE"/>
    <w:rsid w:val="00133E20"/>
    <w:rsid w:val="0013635A"/>
    <w:rsid w:val="00136822"/>
    <w:rsid w:val="00140D88"/>
    <w:rsid w:val="00142BF2"/>
    <w:rsid w:val="00143848"/>
    <w:rsid w:val="00143A86"/>
    <w:rsid w:val="00144700"/>
    <w:rsid w:val="00144B9F"/>
    <w:rsid w:val="0014528D"/>
    <w:rsid w:val="00145FAC"/>
    <w:rsid w:val="00146851"/>
    <w:rsid w:val="001511CB"/>
    <w:rsid w:val="00153F48"/>
    <w:rsid w:val="001550AD"/>
    <w:rsid w:val="0015626C"/>
    <w:rsid w:val="0016472F"/>
    <w:rsid w:val="00166A75"/>
    <w:rsid w:val="00172C63"/>
    <w:rsid w:val="001740C5"/>
    <w:rsid w:val="00176752"/>
    <w:rsid w:val="00176A33"/>
    <w:rsid w:val="0018207D"/>
    <w:rsid w:val="00184B07"/>
    <w:rsid w:val="00186BEE"/>
    <w:rsid w:val="0019031D"/>
    <w:rsid w:val="001911C0"/>
    <w:rsid w:val="00192929"/>
    <w:rsid w:val="00192A70"/>
    <w:rsid w:val="001943E0"/>
    <w:rsid w:val="00194D21"/>
    <w:rsid w:val="001A0600"/>
    <w:rsid w:val="001A10D3"/>
    <w:rsid w:val="001A239C"/>
    <w:rsid w:val="001A3D2F"/>
    <w:rsid w:val="001B1C30"/>
    <w:rsid w:val="001B3340"/>
    <w:rsid w:val="001B609D"/>
    <w:rsid w:val="001B6216"/>
    <w:rsid w:val="001B62A7"/>
    <w:rsid w:val="001B6CCC"/>
    <w:rsid w:val="001C4A49"/>
    <w:rsid w:val="001C5147"/>
    <w:rsid w:val="001C6262"/>
    <w:rsid w:val="001C7DC8"/>
    <w:rsid w:val="001D0020"/>
    <w:rsid w:val="001D44ED"/>
    <w:rsid w:val="001D7393"/>
    <w:rsid w:val="001E0ECF"/>
    <w:rsid w:val="001E1410"/>
    <w:rsid w:val="001E2FD8"/>
    <w:rsid w:val="001E4089"/>
    <w:rsid w:val="001F0AE3"/>
    <w:rsid w:val="001F0FA8"/>
    <w:rsid w:val="001F2961"/>
    <w:rsid w:val="001F2A48"/>
    <w:rsid w:val="001F3245"/>
    <w:rsid w:val="001F4A36"/>
    <w:rsid w:val="001F4A4C"/>
    <w:rsid w:val="001F4FA4"/>
    <w:rsid w:val="0020120A"/>
    <w:rsid w:val="00201788"/>
    <w:rsid w:val="00202653"/>
    <w:rsid w:val="002031B3"/>
    <w:rsid w:val="00203E58"/>
    <w:rsid w:val="00204764"/>
    <w:rsid w:val="00204D4E"/>
    <w:rsid w:val="00205414"/>
    <w:rsid w:val="0021030B"/>
    <w:rsid w:val="00210F84"/>
    <w:rsid w:val="00211A24"/>
    <w:rsid w:val="00213A07"/>
    <w:rsid w:val="00216C5A"/>
    <w:rsid w:val="00217200"/>
    <w:rsid w:val="0022227A"/>
    <w:rsid w:val="00223752"/>
    <w:rsid w:val="002238EF"/>
    <w:rsid w:val="00224AFD"/>
    <w:rsid w:val="002272CC"/>
    <w:rsid w:val="002272E4"/>
    <w:rsid w:val="00230954"/>
    <w:rsid w:val="002317D8"/>
    <w:rsid w:val="0023308C"/>
    <w:rsid w:val="002355C9"/>
    <w:rsid w:val="002356EB"/>
    <w:rsid w:val="00240A36"/>
    <w:rsid w:val="00241D42"/>
    <w:rsid w:val="00241ED0"/>
    <w:rsid w:val="002424B7"/>
    <w:rsid w:val="002450DB"/>
    <w:rsid w:val="002459D0"/>
    <w:rsid w:val="00246C7C"/>
    <w:rsid w:val="00252654"/>
    <w:rsid w:val="00255AA8"/>
    <w:rsid w:val="00260601"/>
    <w:rsid w:val="00264662"/>
    <w:rsid w:val="00266A9C"/>
    <w:rsid w:val="00267EE4"/>
    <w:rsid w:val="002710D6"/>
    <w:rsid w:val="0027401F"/>
    <w:rsid w:val="00274C29"/>
    <w:rsid w:val="002756CC"/>
    <w:rsid w:val="002802FA"/>
    <w:rsid w:val="00280D5E"/>
    <w:rsid w:val="00281F32"/>
    <w:rsid w:val="0028619B"/>
    <w:rsid w:val="00290451"/>
    <w:rsid w:val="002912B3"/>
    <w:rsid w:val="00292F48"/>
    <w:rsid w:val="0029394E"/>
    <w:rsid w:val="002A22F2"/>
    <w:rsid w:val="002A2442"/>
    <w:rsid w:val="002A5681"/>
    <w:rsid w:val="002A7A3C"/>
    <w:rsid w:val="002B0B8B"/>
    <w:rsid w:val="002B1235"/>
    <w:rsid w:val="002B70C5"/>
    <w:rsid w:val="002C4FE8"/>
    <w:rsid w:val="002D28A2"/>
    <w:rsid w:val="002D515E"/>
    <w:rsid w:val="002E1043"/>
    <w:rsid w:val="002E248A"/>
    <w:rsid w:val="002E418B"/>
    <w:rsid w:val="002E4A4F"/>
    <w:rsid w:val="002E70A0"/>
    <w:rsid w:val="002F0E76"/>
    <w:rsid w:val="002F1A41"/>
    <w:rsid w:val="002F29D8"/>
    <w:rsid w:val="002F4D67"/>
    <w:rsid w:val="00300550"/>
    <w:rsid w:val="0030228C"/>
    <w:rsid w:val="00305773"/>
    <w:rsid w:val="0030656C"/>
    <w:rsid w:val="0030669F"/>
    <w:rsid w:val="00311A82"/>
    <w:rsid w:val="00312BE1"/>
    <w:rsid w:val="00314D88"/>
    <w:rsid w:val="00316B68"/>
    <w:rsid w:val="003179A3"/>
    <w:rsid w:val="00322BEF"/>
    <w:rsid w:val="0032598E"/>
    <w:rsid w:val="0032698A"/>
    <w:rsid w:val="00326C11"/>
    <w:rsid w:val="00326E6C"/>
    <w:rsid w:val="00327473"/>
    <w:rsid w:val="00327F03"/>
    <w:rsid w:val="00330005"/>
    <w:rsid w:val="00330271"/>
    <w:rsid w:val="00330A6B"/>
    <w:rsid w:val="0033136E"/>
    <w:rsid w:val="0033434F"/>
    <w:rsid w:val="00340C1A"/>
    <w:rsid w:val="003439D2"/>
    <w:rsid w:val="003503F4"/>
    <w:rsid w:val="003573AD"/>
    <w:rsid w:val="00360B47"/>
    <w:rsid w:val="00362773"/>
    <w:rsid w:val="0036489D"/>
    <w:rsid w:val="00364F25"/>
    <w:rsid w:val="003657FE"/>
    <w:rsid w:val="00367BF4"/>
    <w:rsid w:val="003723DD"/>
    <w:rsid w:val="00372C6A"/>
    <w:rsid w:val="00372D58"/>
    <w:rsid w:val="00373468"/>
    <w:rsid w:val="00374DAC"/>
    <w:rsid w:val="00374FA7"/>
    <w:rsid w:val="00376769"/>
    <w:rsid w:val="00377273"/>
    <w:rsid w:val="00380457"/>
    <w:rsid w:val="003806EA"/>
    <w:rsid w:val="003828AD"/>
    <w:rsid w:val="003845F3"/>
    <w:rsid w:val="00385719"/>
    <w:rsid w:val="00386A42"/>
    <w:rsid w:val="00387ADE"/>
    <w:rsid w:val="00387E34"/>
    <w:rsid w:val="00390B66"/>
    <w:rsid w:val="00392E16"/>
    <w:rsid w:val="003940EE"/>
    <w:rsid w:val="003958E7"/>
    <w:rsid w:val="003A1D89"/>
    <w:rsid w:val="003A219C"/>
    <w:rsid w:val="003A253D"/>
    <w:rsid w:val="003A4254"/>
    <w:rsid w:val="003A6EE5"/>
    <w:rsid w:val="003A7B68"/>
    <w:rsid w:val="003B1DBE"/>
    <w:rsid w:val="003B20EC"/>
    <w:rsid w:val="003B3B10"/>
    <w:rsid w:val="003B40CC"/>
    <w:rsid w:val="003B4466"/>
    <w:rsid w:val="003B720A"/>
    <w:rsid w:val="003C4BC6"/>
    <w:rsid w:val="003C534D"/>
    <w:rsid w:val="003D3370"/>
    <w:rsid w:val="003D53E4"/>
    <w:rsid w:val="003D6248"/>
    <w:rsid w:val="003D779C"/>
    <w:rsid w:val="003E2158"/>
    <w:rsid w:val="003E39E1"/>
    <w:rsid w:val="003E4AAA"/>
    <w:rsid w:val="003E4B92"/>
    <w:rsid w:val="003E6F4B"/>
    <w:rsid w:val="003F0263"/>
    <w:rsid w:val="003F0D5B"/>
    <w:rsid w:val="003F23A9"/>
    <w:rsid w:val="003F2F7A"/>
    <w:rsid w:val="003F2F80"/>
    <w:rsid w:val="0040024E"/>
    <w:rsid w:val="00402E9D"/>
    <w:rsid w:val="00403918"/>
    <w:rsid w:val="004044A3"/>
    <w:rsid w:val="00407064"/>
    <w:rsid w:val="004113A8"/>
    <w:rsid w:val="0041494C"/>
    <w:rsid w:val="004172FB"/>
    <w:rsid w:val="00417345"/>
    <w:rsid w:val="0042180D"/>
    <w:rsid w:val="00421BEE"/>
    <w:rsid w:val="0042297F"/>
    <w:rsid w:val="00423C8E"/>
    <w:rsid w:val="00424CF4"/>
    <w:rsid w:val="00425F95"/>
    <w:rsid w:val="004260FD"/>
    <w:rsid w:val="004272BC"/>
    <w:rsid w:val="00427E3F"/>
    <w:rsid w:val="00434634"/>
    <w:rsid w:val="00436E59"/>
    <w:rsid w:val="00437A9F"/>
    <w:rsid w:val="00437E1D"/>
    <w:rsid w:val="00437E98"/>
    <w:rsid w:val="0044013C"/>
    <w:rsid w:val="00440AC2"/>
    <w:rsid w:val="00441837"/>
    <w:rsid w:val="0044559D"/>
    <w:rsid w:val="0044605C"/>
    <w:rsid w:val="00446B73"/>
    <w:rsid w:val="00447B11"/>
    <w:rsid w:val="004522DD"/>
    <w:rsid w:val="00453979"/>
    <w:rsid w:val="00454A1A"/>
    <w:rsid w:val="004553CA"/>
    <w:rsid w:val="00462FF7"/>
    <w:rsid w:val="004630E7"/>
    <w:rsid w:val="0046383B"/>
    <w:rsid w:val="00464D21"/>
    <w:rsid w:val="0046505E"/>
    <w:rsid w:val="004650C2"/>
    <w:rsid w:val="00467382"/>
    <w:rsid w:val="0046755F"/>
    <w:rsid w:val="00473F50"/>
    <w:rsid w:val="00474511"/>
    <w:rsid w:val="00475052"/>
    <w:rsid w:val="00475B69"/>
    <w:rsid w:val="00476361"/>
    <w:rsid w:val="0048343B"/>
    <w:rsid w:val="00486D78"/>
    <w:rsid w:val="00487F66"/>
    <w:rsid w:val="00493818"/>
    <w:rsid w:val="004948F9"/>
    <w:rsid w:val="00495212"/>
    <w:rsid w:val="004959A6"/>
    <w:rsid w:val="00495A3C"/>
    <w:rsid w:val="0049704B"/>
    <w:rsid w:val="004A23F5"/>
    <w:rsid w:val="004A2A69"/>
    <w:rsid w:val="004A2FF3"/>
    <w:rsid w:val="004A5D81"/>
    <w:rsid w:val="004B1D2D"/>
    <w:rsid w:val="004B327D"/>
    <w:rsid w:val="004B4347"/>
    <w:rsid w:val="004B581D"/>
    <w:rsid w:val="004B66DC"/>
    <w:rsid w:val="004C0963"/>
    <w:rsid w:val="004C3752"/>
    <w:rsid w:val="004C4E3F"/>
    <w:rsid w:val="004C704E"/>
    <w:rsid w:val="004D0064"/>
    <w:rsid w:val="004D0F83"/>
    <w:rsid w:val="004D1514"/>
    <w:rsid w:val="004D3EA3"/>
    <w:rsid w:val="004D4CAD"/>
    <w:rsid w:val="004D5274"/>
    <w:rsid w:val="004D7A2E"/>
    <w:rsid w:val="004E01F0"/>
    <w:rsid w:val="004E21A6"/>
    <w:rsid w:val="004E3B33"/>
    <w:rsid w:val="004E5C33"/>
    <w:rsid w:val="004E64E9"/>
    <w:rsid w:val="004E69CC"/>
    <w:rsid w:val="004F53AB"/>
    <w:rsid w:val="004F552B"/>
    <w:rsid w:val="004F5798"/>
    <w:rsid w:val="0050616E"/>
    <w:rsid w:val="005207CB"/>
    <w:rsid w:val="00521C20"/>
    <w:rsid w:val="00524BA1"/>
    <w:rsid w:val="0052531A"/>
    <w:rsid w:val="005336F6"/>
    <w:rsid w:val="005345C4"/>
    <w:rsid w:val="00534C49"/>
    <w:rsid w:val="00535B3B"/>
    <w:rsid w:val="005366B8"/>
    <w:rsid w:val="00537367"/>
    <w:rsid w:val="00540BDE"/>
    <w:rsid w:val="005454CF"/>
    <w:rsid w:val="005479AA"/>
    <w:rsid w:val="005569D4"/>
    <w:rsid w:val="00560146"/>
    <w:rsid w:val="00560385"/>
    <w:rsid w:val="005619D2"/>
    <w:rsid w:val="00563688"/>
    <w:rsid w:val="00567759"/>
    <w:rsid w:val="00567E72"/>
    <w:rsid w:val="00570023"/>
    <w:rsid w:val="0057043E"/>
    <w:rsid w:val="0057105A"/>
    <w:rsid w:val="005718F4"/>
    <w:rsid w:val="0057231B"/>
    <w:rsid w:val="005744B9"/>
    <w:rsid w:val="005749FD"/>
    <w:rsid w:val="005756EA"/>
    <w:rsid w:val="00577496"/>
    <w:rsid w:val="00580245"/>
    <w:rsid w:val="00582A55"/>
    <w:rsid w:val="00583710"/>
    <w:rsid w:val="00584C39"/>
    <w:rsid w:val="00587B69"/>
    <w:rsid w:val="00590036"/>
    <w:rsid w:val="00590742"/>
    <w:rsid w:val="005926DB"/>
    <w:rsid w:val="00592FF1"/>
    <w:rsid w:val="00597FE0"/>
    <w:rsid w:val="005A154A"/>
    <w:rsid w:val="005A2147"/>
    <w:rsid w:val="005A3A67"/>
    <w:rsid w:val="005A3F94"/>
    <w:rsid w:val="005A4877"/>
    <w:rsid w:val="005A7089"/>
    <w:rsid w:val="005B188F"/>
    <w:rsid w:val="005B1E4F"/>
    <w:rsid w:val="005B200F"/>
    <w:rsid w:val="005B32AC"/>
    <w:rsid w:val="005B57BE"/>
    <w:rsid w:val="005B68CC"/>
    <w:rsid w:val="005B7AA2"/>
    <w:rsid w:val="005C1D58"/>
    <w:rsid w:val="005C1D65"/>
    <w:rsid w:val="005C2E57"/>
    <w:rsid w:val="005C3C31"/>
    <w:rsid w:val="005C55DD"/>
    <w:rsid w:val="005C6646"/>
    <w:rsid w:val="005E0C3B"/>
    <w:rsid w:val="005E2A25"/>
    <w:rsid w:val="005E3547"/>
    <w:rsid w:val="005E63EC"/>
    <w:rsid w:val="005E6CC0"/>
    <w:rsid w:val="005E746B"/>
    <w:rsid w:val="005F3D4E"/>
    <w:rsid w:val="005F4831"/>
    <w:rsid w:val="005F58DE"/>
    <w:rsid w:val="006011B5"/>
    <w:rsid w:val="00610CBB"/>
    <w:rsid w:val="00610DFE"/>
    <w:rsid w:val="0061243B"/>
    <w:rsid w:val="0061673C"/>
    <w:rsid w:val="00616AC6"/>
    <w:rsid w:val="00621DB8"/>
    <w:rsid w:val="006223BB"/>
    <w:rsid w:val="00623CB4"/>
    <w:rsid w:val="006270C9"/>
    <w:rsid w:val="00627579"/>
    <w:rsid w:val="0063029C"/>
    <w:rsid w:val="00635E1F"/>
    <w:rsid w:val="00636708"/>
    <w:rsid w:val="00637319"/>
    <w:rsid w:val="00640582"/>
    <w:rsid w:val="00640F8E"/>
    <w:rsid w:val="00641036"/>
    <w:rsid w:val="006415C2"/>
    <w:rsid w:val="006418ED"/>
    <w:rsid w:val="00641BE6"/>
    <w:rsid w:val="0064260E"/>
    <w:rsid w:val="006433BA"/>
    <w:rsid w:val="00643642"/>
    <w:rsid w:val="0064791C"/>
    <w:rsid w:val="00650FF3"/>
    <w:rsid w:val="0065165A"/>
    <w:rsid w:val="00652CC9"/>
    <w:rsid w:val="006539C5"/>
    <w:rsid w:val="00654261"/>
    <w:rsid w:val="0065657E"/>
    <w:rsid w:val="00660773"/>
    <w:rsid w:val="0066209A"/>
    <w:rsid w:val="006640F7"/>
    <w:rsid w:val="00667306"/>
    <w:rsid w:val="006700E8"/>
    <w:rsid w:val="006715B7"/>
    <w:rsid w:val="00671BED"/>
    <w:rsid w:val="00672F30"/>
    <w:rsid w:val="00673183"/>
    <w:rsid w:val="00673E91"/>
    <w:rsid w:val="0067400F"/>
    <w:rsid w:val="00674D2C"/>
    <w:rsid w:val="00675A1D"/>
    <w:rsid w:val="00677985"/>
    <w:rsid w:val="0068022D"/>
    <w:rsid w:val="0068034C"/>
    <w:rsid w:val="0068107F"/>
    <w:rsid w:val="0068342E"/>
    <w:rsid w:val="006839A2"/>
    <w:rsid w:val="006866F2"/>
    <w:rsid w:val="0069077E"/>
    <w:rsid w:val="00690DFD"/>
    <w:rsid w:val="006921A8"/>
    <w:rsid w:val="00693DAB"/>
    <w:rsid w:val="00695C8C"/>
    <w:rsid w:val="00695E9C"/>
    <w:rsid w:val="00697489"/>
    <w:rsid w:val="006A580C"/>
    <w:rsid w:val="006A5B0C"/>
    <w:rsid w:val="006A5EAF"/>
    <w:rsid w:val="006A6ED3"/>
    <w:rsid w:val="006A7801"/>
    <w:rsid w:val="006B0855"/>
    <w:rsid w:val="006B3FF6"/>
    <w:rsid w:val="006B6697"/>
    <w:rsid w:val="006B7D59"/>
    <w:rsid w:val="006C2BAD"/>
    <w:rsid w:val="006C4395"/>
    <w:rsid w:val="006C6550"/>
    <w:rsid w:val="006D055C"/>
    <w:rsid w:val="006D168D"/>
    <w:rsid w:val="006D411B"/>
    <w:rsid w:val="006D4BFA"/>
    <w:rsid w:val="006D7C14"/>
    <w:rsid w:val="006E0E1C"/>
    <w:rsid w:val="006E1486"/>
    <w:rsid w:val="006E22CE"/>
    <w:rsid w:val="006E27EC"/>
    <w:rsid w:val="006E6D4E"/>
    <w:rsid w:val="006E74DA"/>
    <w:rsid w:val="006F0B23"/>
    <w:rsid w:val="006F4D96"/>
    <w:rsid w:val="006F5286"/>
    <w:rsid w:val="006F5FC0"/>
    <w:rsid w:val="00700D73"/>
    <w:rsid w:val="00701943"/>
    <w:rsid w:val="00701CD9"/>
    <w:rsid w:val="00703BD9"/>
    <w:rsid w:val="0070555C"/>
    <w:rsid w:val="00705E1E"/>
    <w:rsid w:val="00714AA8"/>
    <w:rsid w:val="00714CEA"/>
    <w:rsid w:val="00717274"/>
    <w:rsid w:val="007245B3"/>
    <w:rsid w:val="00732B05"/>
    <w:rsid w:val="007334C5"/>
    <w:rsid w:val="00733FED"/>
    <w:rsid w:val="00736225"/>
    <w:rsid w:val="007371E0"/>
    <w:rsid w:val="00737B25"/>
    <w:rsid w:val="007401B6"/>
    <w:rsid w:val="00741907"/>
    <w:rsid w:val="00743BD2"/>
    <w:rsid w:val="00752B91"/>
    <w:rsid w:val="00752E77"/>
    <w:rsid w:val="00753275"/>
    <w:rsid w:val="0075340C"/>
    <w:rsid w:val="007556A2"/>
    <w:rsid w:val="00761034"/>
    <w:rsid w:val="007623B2"/>
    <w:rsid w:val="00763053"/>
    <w:rsid w:val="007639B2"/>
    <w:rsid w:val="00763B1C"/>
    <w:rsid w:val="007641D6"/>
    <w:rsid w:val="0076787B"/>
    <w:rsid w:val="00767E5D"/>
    <w:rsid w:val="00767ED4"/>
    <w:rsid w:val="00770012"/>
    <w:rsid w:val="00773F60"/>
    <w:rsid w:val="00774AED"/>
    <w:rsid w:val="00775BAD"/>
    <w:rsid w:val="00777783"/>
    <w:rsid w:val="0078022E"/>
    <w:rsid w:val="0078189C"/>
    <w:rsid w:val="00784271"/>
    <w:rsid w:val="00784C52"/>
    <w:rsid w:val="007915BD"/>
    <w:rsid w:val="0079185D"/>
    <w:rsid w:val="00793D17"/>
    <w:rsid w:val="007A0676"/>
    <w:rsid w:val="007A4E58"/>
    <w:rsid w:val="007B03A2"/>
    <w:rsid w:val="007B18AA"/>
    <w:rsid w:val="007B3BDD"/>
    <w:rsid w:val="007C00E5"/>
    <w:rsid w:val="007C03A7"/>
    <w:rsid w:val="007C68BB"/>
    <w:rsid w:val="007C731C"/>
    <w:rsid w:val="007D4949"/>
    <w:rsid w:val="007D5303"/>
    <w:rsid w:val="007D75E1"/>
    <w:rsid w:val="007E081E"/>
    <w:rsid w:val="007E0BE2"/>
    <w:rsid w:val="007E46D1"/>
    <w:rsid w:val="007E6BF1"/>
    <w:rsid w:val="007F497C"/>
    <w:rsid w:val="007F75FD"/>
    <w:rsid w:val="00801034"/>
    <w:rsid w:val="008061E1"/>
    <w:rsid w:val="00810A27"/>
    <w:rsid w:val="00811476"/>
    <w:rsid w:val="00812C34"/>
    <w:rsid w:val="00812D23"/>
    <w:rsid w:val="0081355B"/>
    <w:rsid w:val="00815044"/>
    <w:rsid w:val="008209FF"/>
    <w:rsid w:val="008258D0"/>
    <w:rsid w:val="00826DB5"/>
    <w:rsid w:val="008328F1"/>
    <w:rsid w:val="00832B76"/>
    <w:rsid w:val="00834EDF"/>
    <w:rsid w:val="00835315"/>
    <w:rsid w:val="00841B58"/>
    <w:rsid w:val="008427DF"/>
    <w:rsid w:val="00843088"/>
    <w:rsid w:val="00846ECE"/>
    <w:rsid w:val="00850F14"/>
    <w:rsid w:val="00852507"/>
    <w:rsid w:val="00852E4E"/>
    <w:rsid w:val="0085437C"/>
    <w:rsid w:val="00854A07"/>
    <w:rsid w:val="00855AE0"/>
    <w:rsid w:val="0085607E"/>
    <w:rsid w:val="00856B32"/>
    <w:rsid w:val="008571F7"/>
    <w:rsid w:val="0086040C"/>
    <w:rsid w:val="0086100C"/>
    <w:rsid w:val="008619F9"/>
    <w:rsid w:val="00873008"/>
    <w:rsid w:val="008755D9"/>
    <w:rsid w:val="008764B7"/>
    <w:rsid w:val="00880B52"/>
    <w:rsid w:val="00881EEA"/>
    <w:rsid w:val="00882BBE"/>
    <w:rsid w:val="00883176"/>
    <w:rsid w:val="00883893"/>
    <w:rsid w:val="00885A9A"/>
    <w:rsid w:val="00885E55"/>
    <w:rsid w:val="00887AF9"/>
    <w:rsid w:val="008902C1"/>
    <w:rsid w:val="0089100E"/>
    <w:rsid w:val="008951B9"/>
    <w:rsid w:val="008A098E"/>
    <w:rsid w:val="008A0C6E"/>
    <w:rsid w:val="008A29D6"/>
    <w:rsid w:val="008A2D08"/>
    <w:rsid w:val="008A336D"/>
    <w:rsid w:val="008A3383"/>
    <w:rsid w:val="008A6AD3"/>
    <w:rsid w:val="008B0ABF"/>
    <w:rsid w:val="008B18B0"/>
    <w:rsid w:val="008B1F97"/>
    <w:rsid w:val="008B52A2"/>
    <w:rsid w:val="008B74A0"/>
    <w:rsid w:val="008C44B3"/>
    <w:rsid w:val="008C45A1"/>
    <w:rsid w:val="008C4C7C"/>
    <w:rsid w:val="008C4FB6"/>
    <w:rsid w:val="008C5AB4"/>
    <w:rsid w:val="008D24E8"/>
    <w:rsid w:val="008D2A22"/>
    <w:rsid w:val="008D2D1B"/>
    <w:rsid w:val="008D3C50"/>
    <w:rsid w:val="008D429F"/>
    <w:rsid w:val="008D4E3E"/>
    <w:rsid w:val="008D601C"/>
    <w:rsid w:val="008D625B"/>
    <w:rsid w:val="008D68C0"/>
    <w:rsid w:val="008D7C47"/>
    <w:rsid w:val="008D7C49"/>
    <w:rsid w:val="008E1582"/>
    <w:rsid w:val="008E3632"/>
    <w:rsid w:val="008E6B00"/>
    <w:rsid w:val="008E705B"/>
    <w:rsid w:val="008E7141"/>
    <w:rsid w:val="008E75B6"/>
    <w:rsid w:val="008F28EB"/>
    <w:rsid w:val="008F3BE1"/>
    <w:rsid w:val="008F4924"/>
    <w:rsid w:val="008F4A33"/>
    <w:rsid w:val="008F70B3"/>
    <w:rsid w:val="008F7731"/>
    <w:rsid w:val="008F7A42"/>
    <w:rsid w:val="00902F64"/>
    <w:rsid w:val="009039F3"/>
    <w:rsid w:val="00903D26"/>
    <w:rsid w:val="00904364"/>
    <w:rsid w:val="00904FAC"/>
    <w:rsid w:val="0090650B"/>
    <w:rsid w:val="009075DE"/>
    <w:rsid w:val="00910FF9"/>
    <w:rsid w:val="00911291"/>
    <w:rsid w:val="00912596"/>
    <w:rsid w:val="009129A4"/>
    <w:rsid w:val="00913637"/>
    <w:rsid w:val="009156EF"/>
    <w:rsid w:val="009205C4"/>
    <w:rsid w:val="00921290"/>
    <w:rsid w:val="00921C45"/>
    <w:rsid w:val="00924EEA"/>
    <w:rsid w:val="0092553C"/>
    <w:rsid w:val="009256B7"/>
    <w:rsid w:val="00927C4D"/>
    <w:rsid w:val="00931359"/>
    <w:rsid w:val="00932708"/>
    <w:rsid w:val="00932C0F"/>
    <w:rsid w:val="00933C81"/>
    <w:rsid w:val="009478A2"/>
    <w:rsid w:val="00950C7C"/>
    <w:rsid w:val="00951DA1"/>
    <w:rsid w:val="0095342E"/>
    <w:rsid w:val="00953DF2"/>
    <w:rsid w:val="00953E40"/>
    <w:rsid w:val="00955C9F"/>
    <w:rsid w:val="0095779B"/>
    <w:rsid w:val="00963B0C"/>
    <w:rsid w:val="00963BE7"/>
    <w:rsid w:val="00965EFD"/>
    <w:rsid w:val="00970968"/>
    <w:rsid w:val="009758E0"/>
    <w:rsid w:val="00980E44"/>
    <w:rsid w:val="00980EAC"/>
    <w:rsid w:val="00983C15"/>
    <w:rsid w:val="0098413A"/>
    <w:rsid w:val="00984C81"/>
    <w:rsid w:val="00986144"/>
    <w:rsid w:val="0098651B"/>
    <w:rsid w:val="0098722A"/>
    <w:rsid w:val="0099006C"/>
    <w:rsid w:val="00991E5D"/>
    <w:rsid w:val="0099299A"/>
    <w:rsid w:val="009929E9"/>
    <w:rsid w:val="009955D0"/>
    <w:rsid w:val="00996EE2"/>
    <w:rsid w:val="00997ABF"/>
    <w:rsid w:val="00997CFF"/>
    <w:rsid w:val="009A2805"/>
    <w:rsid w:val="009A293D"/>
    <w:rsid w:val="009A33DF"/>
    <w:rsid w:val="009A4EB2"/>
    <w:rsid w:val="009A599B"/>
    <w:rsid w:val="009A5C49"/>
    <w:rsid w:val="009B0D2E"/>
    <w:rsid w:val="009B2F3E"/>
    <w:rsid w:val="009B6406"/>
    <w:rsid w:val="009C097B"/>
    <w:rsid w:val="009C188C"/>
    <w:rsid w:val="009C5A27"/>
    <w:rsid w:val="009C7606"/>
    <w:rsid w:val="009C7AB3"/>
    <w:rsid w:val="009D1588"/>
    <w:rsid w:val="009D2900"/>
    <w:rsid w:val="009D3343"/>
    <w:rsid w:val="009D5F6B"/>
    <w:rsid w:val="009D7782"/>
    <w:rsid w:val="009D7C05"/>
    <w:rsid w:val="009E1A98"/>
    <w:rsid w:val="009E2445"/>
    <w:rsid w:val="009F3560"/>
    <w:rsid w:val="009F371B"/>
    <w:rsid w:val="009F4697"/>
    <w:rsid w:val="009F52FD"/>
    <w:rsid w:val="009F64EA"/>
    <w:rsid w:val="00A00A9E"/>
    <w:rsid w:val="00A013EC"/>
    <w:rsid w:val="00A05F0A"/>
    <w:rsid w:val="00A1009A"/>
    <w:rsid w:val="00A1146F"/>
    <w:rsid w:val="00A1292B"/>
    <w:rsid w:val="00A17A2F"/>
    <w:rsid w:val="00A213C7"/>
    <w:rsid w:val="00A21534"/>
    <w:rsid w:val="00A21628"/>
    <w:rsid w:val="00A21896"/>
    <w:rsid w:val="00A21A75"/>
    <w:rsid w:val="00A21B5E"/>
    <w:rsid w:val="00A2269F"/>
    <w:rsid w:val="00A235CC"/>
    <w:rsid w:val="00A23933"/>
    <w:rsid w:val="00A25EB2"/>
    <w:rsid w:val="00A31785"/>
    <w:rsid w:val="00A333FE"/>
    <w:rsid w:val="00A3643A"/>
    <w:rsid w:val="00A521DA"/>
    <w:rsid w:val="00A5272D"/>
    <w:rsid w:val="00A61D9B"/>
    <w:rsid w:val="00A66CAC"/>
    <w:rsid w:val="00A70842"/>
    <w:rsid w:val="00A70863"/>
    <w:rsid w:val="00A70E57"/>
    <w:rsid w:val="00A74FBC"/>
    <w:rsid w:val="00A75200"/>
    <w:rsid w:val="00A8024D"/>
    <w:rsid w:val="00A83862"/>
    <w:rsid w:val="00A861E9"/>
    <w:rsid w:val="00A91491"/>
    <w:rsid w:val="00A93C47"/>
    <w:rsid w:val="00A9400B"/>
    <w:rsid w:val="00AA41C7"/>
    <w:rsid w:val="00AA7B31"/>
    <w:rsid w:val="00AB07FC"/>
    <w:rsid w:val="00AB35FF"/>
    <w:rsid w:val="00AB4B6E"/>
    <w:rsid w:val="00AC0568"/>
    <w:rsid w:val="00AC0D27"/>
    <w:rsid w:val="00AC1178"/>
    <w:rsid w:val="00AC499D"/>
    <w:rsid w:val="00AC5454"/>
    <w:rsid w:val="00AD277C"/>
    <w:rsid w:val="00AD6274"/>
    <w:rsid w:val="00AD6C34"/>
    <w:rsid w:val="00AD7EC5"/>
    <w:rsid w:val="00AE03B8"/>
    <w:rsid w:val="00AE4464"/>
    <w:rsid w:val="00AE5B3B"/>
    <w:rsid w:val="00AF0663"/>
    <w:rsid w:val="00AF0A79"/>
    <w:rsid w:val="00AF5BD5"/>
    <w:rsid w:val="00AF68B5"/>
    <w:rsid w:val="00AF6C5A"/>
    <w:rsid w:val="00AF7DD4"/>
    <w:rsid w:val="00B029A0"/>
    <w:rsid w:val="00B0303F"/>
    <w:rsid w:val="00B03EBD"/>
    <w:rsid w:val="00B04FBD"/>
    <w:rsid w:val="00B05E2A"/>
    <w:rsid w:val="00B1190E"/>
    <w:rsid w:val="00B12569"/>
    <w:rsid w:val="00B13192"/>
    <w:rsid w:val="00B15BDB"/>
    <w:rsid w:val="00B15C38"/>
    <w:rsid w:val="00B17340"/>
    <w:rsid w:val="00B1736B"/>
    <w:rsid w:val="00B177EF"/>
    <w:rsid w:val="00B25642"/>
    <w:rsid w:val="00B25692"/>
    <w:rsid w:val="00B26337"/>
    <w:rsid w:val="00B27778"/>
    <w:rsid w:val="00B3072D"/>
    <w:rsid w:val="00B315F0"/>
    <w:rsid w:val="00B3167F"/>
    <w:rsid w:val="00B31CED"/>
    <w:rsid w:val="00B3211E"/>
    <w:rsid w:val="00B366E2"/>
    <w:rsid w:val="00B36C53"/>
    <w:rsid w:val="00B41713"/>
    <w:rsid w:val="00B42432"/>
    <w:rsid w:val="00B42E10"/>
    <w:rsid w:val="00B43C09"/>
    <w:rsid w:val="00B4512E"/>
    <w:rsid w:val="00B458BF"/>
    <w:rsid w:val="00B45E3D"/>
    <w:rsid w:val="00B50C80"/>
    <w:rsid w:val="00B52F9C"/>
    <w:rsid w:val="00B53616"/>
    <w:rsid w:val="00B54533"/>
    <w:rsid w:val="00B57D7B"/>
    <w:rsid w:val="00B60B69"/>
    <w:rsid w:val="00B61CD1"/>
    <w:rsid w:val="00B655C9"/>
    <w:rsid w:val="00B66041"/>
    <w:rsid w:val="00B667EB"/>
    <w:rsid w:val="00B670E8"/>
    <w:rsid w:val="00B67C3F"/>
    <w:rsid w:val="00B75B70"/>
    <w:rsid w:val="00B76224"/>
    <w:rsid w:val="00B762E1"/>
    <w:rsid w:val="00B820B3"/>
    <w:rsid w:val="00B82143"/>
    <w:rsid w:val="00B838B9"/>
    <w:rsid w:val="00B84172"/>
    <w:rsid w:val="00B843F3"/>
    <w:rsid w:val="00B852B5"/>
    <w:rsid w:val="00B86294"/>
    <w:rsid w:val="00B86630"/>
    <w:rsid w:val="00B87503"/>
    <w:rsid w:val="00B9133D"/>
    <w:rsid w:val="00B91CAC"/>
    <w:rsid w:val="00B9272B"/>
    <w:rsid w:val="00B932E1"/>
    <w:rsid w:val="00B948A3"/>
    <w:rsid w:val="00B95E7D"/>
    <w:rsid w:val="00B960BF"/>
    <w:rsid w:val="00B96D91"/>
    <w:rsid w:val="00B97134"/>
    <w:rsid w:val="00BA1B88"/>
    <w:rsid w:val="00BB1CA2"/>
    <w:rsid w:val="00BB32DE"/>
    <w:rsid w:val="00BB44E5"/>
    <w:rsid w:val="00BB4806"/>
    <w:rsid w:val="00BB5982"/>
    <w:rsid w:val="00BB7E05"/>
    <w:rsid w:val="00BC0B7A"/>
    <w:rsid w:val="00BC116C"/>
    <w:rsid w:val="00BC33CA"/>
    <w:rsid w:val="00BC4524"/>
    <w:rsid w:val="00BC4D11"/>
    <w:rsid w:val="00BC54F5"/>
    <w:rsid w:val="00BC73A2"/>
    <w:rsid w:val="00BD129C"/>
    <w:rsid w:val="00BD4CEA"/>
    <w:rsid w:val="00BD4D2C"/>
    <w:rsid w:val="00BD57DC"/>
    <w:rsid w:val="00BD5DD6"/>
    <w:rsid w:val="00BE261D"/>
    <w:rsid w:val="00BE2F92"/>
    <w:rsid w:val="00BE4B3D"/>
    <w:rsid w:val="00BE5664"/>
    <w:rsid w:val="00BE6B43"/>
    <w:rsid w:val="00BF03D0"/>
    <w:rsid w:val="00BF6C1A"/>
    <w:rsid w:val="00BF7644"/>
    <w:rsid w:val="00BF780B"/>
    <w:rsid w:val="00C0319A"/>
    <w:rsid w:val="00C033E9"/>
    <w:rsid w:val="00C0360A"/>
    <w:rsid w:val="00C060E7"/>
    <w:rsid w:val="00C06D11"/>
    <w:rsid w:val="00C102AA"/>
    <w:rsid w:val="00C14C88"/>
    <w:rsid w:val="00C155CA"/>
    <w:rsid w:val="00C172BB"/>
    <w:rsid w:val="00C20D16"/>
    <w:rsid w:val="00C2282D"/>
    <w:rsid w:val="00C22BBF"/>
    <w:rsid w:val="00C22D42"/>
    <w:rsid w:val="00C26A93"/>
    <w:rsid w:val="00C26F6A"/>
    <w:rsid w:val="00C309FA"/>
    <w:rsid w:val="00C3105A"/>
    <w:rsid w:val="00C3199D"/>
    <w:rsid w:val="00C32EA2"/>
    <w:rsid w:val="00C330D6"/>
    <w:rsid w:val="00C3582A"/>
    <w:rsid w:val="00C405A8"/>
    <w:rsid w:val="00C43705"/>
    <w:rsid w:val="00C45D79"/>
    <w:rsid w:val="00C475B7"/>
    <w:rsid w:val="00C50E8A"/>
    <w:rsid w:val="00C53326"/>
    <w:rsid w:val="00C54A76"/>
    <w:rsid w:val="00C5505D"/>
    <w:rsid w:val="00C62702"/>
    <w:rsid w:val="00C62AE6"/>
    <w:rsid w:val="00C63058"/>
    <w:rsid w:val="00C64770"/>
    <w:rsid w:val="00C76114"/>
    <w:rsid w:val="00C763ED"/>
    <w:rsid w:val="00C766AD"/>
    <w:rsid w:val="00C77720"/>
    <w:rsid w:val="00C82899"/>
    <w:rsid w:val="00C9107E"/>
    <w:rsid w:val="00C9194E"/>
    <w:rsid w:val="00C91A2B"/>
    <w:rsid w:val="00C9379F"/>
    <w:rsid w:val="00C967DA"/>
    <w:rsid w:val="00C972F0"/>
    <w:rsid w:val="00C976CE"/>
    <w:rsid w:val="00CA1524"/>
    <w:rsid w:val="00CA1D63"/>
    <w:rsid w:val="00CB7771"/>
    <w:rsid w:val="00CD0221"/>
    <w:rsid w:val="00CD0BE2"/>
    <w:rsid w:val="00CD4F9E"/>
    <w:rsid w:val="00CD6040"/>
    <w:rsid w:val="00CD7E04"/>
    <w:rsid w:val="00CD7EB6"/>
    <w:rsid w:val="00CE06A9"/>
    <w:rsid w:val="00CE2B9C"/>
    <w:rsid w:val="00CE30E4"/>
    <w:rsid w:val="00CE7A18"/>
    <w:rsid w:val="00CE7A96"/>
    <w:rsid w:val="00CF2D48"/>
    <w:rsid w:val="00CF6820"/>
    <w:rsid w:val="00CF74B7"/>
    <w:rsid w:val="00D00B4E"/>
    <w:rsid w:val="00D048D6"/>
    <w:rsid w:val="00D049A8"/>
    <w:rsid w:val="00D07C09"/>
    <w:rsid w:val="00D11956"/>
    <w:rsid w:val="00D1379C"/>
    <w:rsid w:val="00D16D1D"/>
    <w:rsid w:val="00D179C9"/>
    <w:rsid w:val="00D2073C"/>
    <w:rsid w:val="00D21E07"/>
    <w:rsid w:val="00D2223D"/>
    <w:rsid w:val="00D23F56"/>
    <w:rsid w:val="00D30413"/>
    <w:rsid w:val="00D31BF6"/>
    <w:rsid w:val="00D324DB"/>
    <w:rsid w:val="00D32576"/>
    <w:rsid w:val="00D3448D"/>
    <w:rsid w:val="00D34789"/>
    <w:rsid w:val="00D355B3"/>
    <w:rsid w:val="00D35A22"/>
    <w:rsid w:val="00D36ED1"/>
    <w:rsid w:val="00D37A60"/>
    <w:rsid w:val="00D41D27"/>
    <w:rsid w:val="00D422C4"/>
    <w:rsid w:val="00D446D1"/>
    <w:rsid w:val="00D508BB"/>
    <w:rsid w:val="00D51884"/>
    <w:rsid w:val="00D528CF"/>
    <w:rsid w:val="00D543AC"/>
    <w:rsid w:val="00D5444F"/>
    <w:rsid w:val="00D54EDC"/>
    <w:rsid w:val="00D61227"/>
    <w:rsid w:val="00D61B30"/>
    <w:rsid w:val="00D631F4"/>
    <w:rsid w:val="00D6472F"/>
    <w:rsid w:val="00D64F5F"/>
    <w:rsid w:val="00D66008"/>
    <w:rsid w:val="00D76CAC"/>
    <w:rsid w:val="00D76CB0"/>
    <w:rsid w:val="00D774D1"/>
    <w:rsid w:val="00D805D9"/>
    <w:rsid w:val="00D80B92"/>
    <w:rsid w:val="00D80FE2"/>
    <w:rsid w:val="00D8184E"/>
    <w:rsid w:val="00D82D2E"/>
    <w:rsid w:val="00D8446E"/>
    <w:rsid w:val="00D844FB"/>
    <w:rsid w:val="00D8624A"/>
    <w:rsid w:val="00D86B20"/>
    <w:rsid w:val="00D8727E"/>
    <w:rsid w:val="00D87DD3"/>
    <w:rsid w:val="00D9094C"/>
    <w:rsid w:val="00D91438"/>
    <w:rsid w:val="00D9314F"/>
    <w:rsid w:val="00D93840"/>
    <w:rsid w:val="00D949F8"/>
    <w:rsid w:val="00D95246"/>
    <w:rsid w:val="00D9549D"/>
    <w:rsid w:val="00D95D46"/>
    <w:rsid w:val="00DA1C3C"/>
    <w:rsid w:val="00DA241B"/>
    <w:rsid w:val="00DA3C24"/>
    <w:rsid w:val="00DB0171"/>
    <w:rsid w:val="00DB102F"/>
    <w:rsid w:val="00DB2DE3"/>
    <w:rsid w:val="00DB3472"/>
    <w:rsid w:val="00DB422E"/>
    <w:rsid w:val="00DB7ED5"/>
    <w:rsid w:val="00DC040B"/>
    <w:rsid w:val="00DC0B2C"/>
    <w:rsid w:val="00DC1ECD"/>
    <w:rsid w:val="00DC44F6"/>
    <w:rsid w:val="00DC575D"/>
    <w:rsid w:val="00DD1135"/>
    <w:rsid w:val="00DD4C10"/>
    <w:rsid w:val="00DD57CC"/>
    <w:rsid w:val="00DD5CD2"/>
    <w:rsid w:val="00DD6332"/>
    <w:rsid w:val="00DD7ECF"/>
    <w:rsid w:val="00DE095A"/>
    <w:rsid w:val="00DE2F56"/>
    <w:rsid w:val="00DE4545"/>
    <w:rsid w:val="00DF73F5"/>
    <w:rsid w:val="00E025C8"/>
    <w:rsid w:val="00E038BE"/>
    <w:rsid w:val="00E03BD8"/>
    <w:rsid w:val="00E064CE"/>
    <w:rsid w:val="00E06A12"/>
    <w:rsid w:val="00E071EB"/>
    <w:rsid w:val="00E13608"/>
    <w:rsid w:val="00E13BE2"/>
    <w:rsid w:val="00E17075"/>
    <w:rsid w:val="00E17142"/>
    <w:rsid w:val="00E2342D"/>
    <w:rsid w:val="00E26E4C"/>
    <w:rsid w:val="00E278CD"/>
    <w:rsid w:val="00E27F96"/>
    <w:rsid w:val="00E351EC"/>
    <w:rsid w:val="00E3697B"/>
    <w:rsid w:val="00E4224C"/>
    <w:rsid w:val="00E5074E"/>
    <w:rsid w:val="00E5091D"/>
    <w:rsid w:val="00E551E0"/>
    <w:rsid w:val="00E55CF2"/>
    <w:rsid w:val="00E5746F"/>
    <w:rsid w:val="00E62DCF"/>
    <w:rsid w:val="00E659B1"/>
    <w:rsid w:val="00E72A42"/>
    <w:rsid w:val="00E762A0"/>
    <w:rsid w:val="00E77815"/>
    <w:rsid w:val="00E81250"/>
    <w:rsid w:val="00E830A2"/>
    <w:rsid w:val="00E832A8"/>
    <w:rsid w:val="00E837C1"/>
    <w:rsid w:val="00E84ECE"/>
    <w:rsid w:val="00E85603"/>
    <w:rsid w:val="00E86630"/>
    <w:rsid w:val="00E870FF"/>
    <w:rsid w:val="00E90E9F"/>
    <w:rsid w:val="00E90EC6"/>
    <w:rsid w:val="00E93B8F"/>
    <w:rsid w:val="00E9520E"/>
    <w:rsid w:val="00EA357B"/>
    <w:rsid w:val="00EA49D1"/>
    <w:rsid w:val="00EA59A0"/>
    <w:rsid w:val="00EB1E62"/>
    <w:rsid w:val="00EB7549"/>
    <w:rsid w:val="00EC1048"/>
    <w:rsid w:val="00EC30FC"/>
    <w:rsid w:val="00EC4130"/>
    <w:rsid w:val="00EC7251"/>
    <w:rsid w:val="00EC74C6"/>
    <w:rsid w:val="00EC7DBD"/>
    <w:rsid w:val="00ED00B6"/>
    <w:rsid w:val="00ED1A58"/>
    <w:rsid w:val="00ED3311"/>
    <w:rsid w:val="00EE15B1"/>
    <w:rsid w:val="00EE5A88"/>
    <w:rsid w:val="00EF1200"/>
    <w:rsid w:val="00EF3AAC"/>
    <w:rsid w:val="00EF7FF5"/>
    <w:rsid w:val="00F00EAF"/>
    <w:rsid w:val="00F0104D"/>
    <w:rsid w:val="00F0259E"/>
    <w:rsid w:val="00F02809"/>
    <w:rsid w:val="00F0486D"/>
    <w:rsid w:val="00F05A50"/>
    <w:rsid w:val="00F11026"/>
    <w:rsid w:val="00F23A9A"/>
    <w:rsid w:val="00F24210"/>
    <w:rsid w:val="00F24CB6"/>
    <w:rsid w:val="00F261FE"/>
    <w:rsid w:val="00F31E91"/>
    <w:rsid w:val="00F33DFA"/>
    <w:rsid w:val="00F36320"/>
    <w:rsid w:val="00F42DD8"/>
    <w:rsid w:val="00F43CAA"/>
    <w:rsid w:val="00F440E5"/>
    <w:rsid w:val="00F460F8"/>
    <w:rsid w:val="00F47FFE"/>
    <w:rsid w:val="00F54D79"/>
    <w:rsid w:val="00F55156"/>
    <w:rsid w:val="00F5728A"/>
    <w:rsid w:val="00F65485"/>
    <w:rsid w:val="00F663A6"/>
    <w:rsid w:val="00F67997"/>
    <w:rsid w:val="00F67D27"/>
    <w:rsid w:val="00F72478"/>
    <w:rsid w:val="00F7290A"/>
    <w:rsid w:val="00F7469B"/>
    <w:rsid w:val="00F74BCA"/>
    <w:rsid w:val="00F74EC1"/>
    <w:rsid w:val="00F750F1"/>
    <w:rsid w:val="00F755B9"/>
    <w:rsid w:val="00F82F2E"/>
    <w:rsid w:val="00F8614B"/>
    <w:rsid w:val="00F8638D"/>
    <w:rsid w:val="00F87487"/>
    <w:rsid w:val="00F90E93"/>
    <w:rsid w:val="00F90F35"/>
    <w:rsid w:val="00F91631"/>
    <w:rsid w:val="00F927C9"/>
    <w:rsid w:val="00F92FD8"/>
    <w:rsid w:val="00F93D80"/>
    <w:rsid w:val="00F96F3C"/>
    <w:rsid w:val="00F97466"/>
    <w:rsid w:val="00FA1242"/>
    <w:rsid w:val="00FA3A1D"/>
    <w:rsid w:val="00FA6C40"/>
    <w:rsid w:val="00FB0CD1"/>
    <w:rsid w:val="00FB3609"/>
    <w:rsid w:val="00FB4CCA"/>
    <w:rsid w:val="00FB7876"/>
    <w:rsid w:val="00FC2B82"/>
    <w:rsid w:val="00FC2F9E"/>
    <w:rsid w:val="00FC4479"/>
    <w:rsid w:val="00FC5619"/>
    <w:rsid w:val="00FC63F2"/>
    <w:rsid w:val="00FC732E"/>
    <w:rsid w:val="00FD0232"/>
    <w:rsid w:val="00FD2DD7"/>
    <w:rsid w:val="00FD5C27"/>
    <w:rsid w:val="00FE0E65"/>
    <w:rsid w:val="00FE181F"/>
    <w:rsid w:val="00FE373C"/>
    <w:rsid w:val="00FE4503"/>
    <w:rsid w:val="00FE5D4D"/>
    <w:rsid w:val="00FE76D1"/>
    <w:rsid w:val="00FF2DE2"/>
    <w:rsid w:val="00FF4326"/>
    <w:rsid w:val="00FF473F"/>
    <w:rsid w:val="00FF6B8B"/>
    <w:rsid w:val="00FF6D08"/>
    <w:rsid w:val="00FF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64815EC8"/>
  <w15:docId w15:val="{1905F564-EF13-427E-A4B7-0B61E36C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pPr>
      <w:keepNext/>
      <w:spacing w:before="120" w:after="120"/>
      <w:jc w:val="center"/>
      <w:outlineLvl w:val="0"/>
    </w:pPr>
    <w:rPr>
      <w:b/>
      <w:bCs/>
      <w:kern w:val="32"/>
      <w:sz w:val="32"/>
      <w:szCs w:val="32"/>
    </w:rPr>
  </w:style>
  <w:style w:type="paragraph" w:styleId="Heading2">
    <w:name w:val="heading 2"/>
    <w:basedOn w:val="Normal"/>
    <w:next w:val="Normal"/>
    <w:qFormat/>
    <w:pPr>
      <w:keepNext/>
      <w:jc w:val="center"/>
      <w:outlineLvl w:val="1"/>
    </w:pPr>
    <w:rPr>
      <w:b/>
      <w:sz w:val="28"/>
    </w:rPr>
  </w:style>
  <w:style w:type="paragraph" w:styleId="Heading3">
    <w:name w:val="heading 3"/>
    <w:aliases w:val="Heading 3 Char Char,Heading 3 Char1,Heading 3 Char Char Char Char Char Char Char Char Char Char,Heading 3 Char Char Char Char Char Char Char Char Char Char Char Char Char,Heading 31,Heading 3 Char Char1,Heading 3 Char11 Char"/>
    <w:basedOn w:val="Normal"/>
    <w:next w:val="Normal"/>
    <w:link w:val="Heading3Char2"/>
    <w:qFormat/>
    <w:pPr>
      <w:outlineLvl w:val="2"/>
    </w:pPr>
  </w:style>
  <w:style w:type="paragraph" w:styleId="Heading4">
    <w:name w:val="heading 4"/>
    <w:basedOn w:val="Normal"/>
    <w:next w:val="Normal"/>
    <w:autoRedefine/>
    <w:qFormat/>
    <w:pPr>
      <w:keepNext/>
      <w:outlineLvl w:val="3"/>
    </w:pPr>
    <w:rPr>
      <w:rFonts w:cs="Times New Roman"/>
      <w:bCs/>
      <w:szCs w:val="28"/>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pPr>
      <w:numPr>
        <w:ilvl w:val="5"/>
        <w:numId w:val="17"/>
      </w:numPr>
      <w:spacing w:after="240"/>
      <w:outlineLvl w:val="5"/>
    </w:pPr>
  </w:style>
  <w:style w:type="paragraph" w:styleId="Heading7">
    <w:name w:val="heading 7"/>
    <w:basedOn w:val="Normal"/>
    <w:next w:val="Normal"/>
    <w:qFormat/>
    <w:pPr>
      <w:keepNext/>
      <w:numPr>
        <w:ilvl w:val="6"/>
        <w:numId w:val="17"/>
      </w:numPr>
      <w:jc w:val="both"/>
      <w:outlineLvl w:val="6"/>
    </w:pPr>
    <w:rPr>
      <w:b/>
      <w:bCs/>
      <w:sz w:val="20"/>
      <w:szCs w:val="20"/>
    </w:rPr>
  </w:style>
  <w:style w:type="paragraph" w:styleId="Heading8">
    <w:name w:val="heading 8"/>
    <w:basedOn w:val="Normal"/>
    <w:next w:val="Normal"/>
    <w:qFormat/>
    <w:pPr>
      <w:keepNext/>
      <w:numPr>
        <w:ilvl w:val="7"/>
        <w:numId w:val="17"/>
      </w:numPr>
      <w:jc w:val="both"/>
      <w:outlineLvl w:val="7"/>
    </w:pPr>
    <w:rPr>
      <w:b/>
      <w:bCs/>
      <w:sz w:val="20"/>
      <w:szCs w:val="20"/>
    </w:rPr>
  </w:style>
  <w:style w:type="paragraph" w:styleId="Heading9">
    <w:name w:val="heading 9"/>
    <w:basedOn w:val="Normal"/>
    <w:next w:val="Normal"/>
    <w:qFormat/>
    <w:pPr>
      <w:keepNext/>
      <w:numPr>
        <w:ilvl w:val="8"/>
        <w:numId w:val="17"/>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uppressAutoHyphens/>
      <w:spacing w:after="120"/>
      <w:jc w:val="both"/>
    </w:pPr>
  </w:style>
  <w:style w:type="paragraph" w:styleId="Salutation">
    <w:name w:val="Salutation"/>
    <w:basedOn w:val="Normal"/>
    <w:next w:val="Normal"/>
  </w:style>
  <w:style w:type="paragraph" w:styleId="NormalIndent">
    <w:name w:val="Normal Indent"/>
    <w:basedOn w:val="Normal"/>
    <w:pPr>
      <w:ind w:left="708"/>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Indent2">
    <w:name w:val="Body Text Indent 2"/>
    <w:basedOn w:val="Normal"/>
    <w:pPr>
      <w:spacing w:after="120" w:line="480" w:lineRule="auto"/>
      <w:ind w:left="283"/>
    </w:pPr>
  </w:style>
  <w:style w:type="character" w:customStyle="1" w:styleId="Char">
    <w:name w:val="Char"/>
    <w:basedOn w:val="DefaultParagraphFont"/>
    <w:rPr>
      <w:rFonts w:ascii="Arial" w:eastAsia="SimSun" w:hAnsi="Arial" w:cs="Arial"/>
      <w:b/>
      <w:noProof w:val="0"/>
      <w:sz w:val="26"/>
      <w:szCs w:val="22"/>
      <w:lang w:val="en-US" w:eastAsia="en-US" w:bidi="ar-SA"/>
    </w:rPr>
  </w:style>
  <w:style w:type="paragraph" w:styleId="Title">
    <w:name w:val="Title"/>
    <w:basedOn w:val="Normal"/>
    <w:link w:val="TitleChar"/>
    <w:qFormat/>
    <w:pPr>
      <w:tabs>
        <w:tab w:val="right" w:leader="dot" w:pos="8640"/>
      </w:tabs>
      <w:jc w:val="center"/>
    </w:pPr>
    <w:rPr>
      <w:b/>
      <w:bCs/>
      <w:sz w:val="36"/>
      <w:szCs w:val="36"/>
    </w:rPr>
  </w:style>
  <w:style w:type="paragraph" w:styleId="Subtitle">
    <w:name w:val="Subtitle"/>
    <w:basedOn w:val="Normal"/>
    <w:link w:val="SubtitleChar"/>
    <w:qFormat/>
    <w:pPr>
      <w:spacing w:after="60"/>
      <w:jc w:val="center"/>
      <w:outlineLvl w:val="1"/>
    </w:pPr>
  </w:style>
  <w:style w:type="paragraph" w:styleId="List">
    <w:name w:val="List"/>
    <w:basedOn w:val="Normal"/>
    <w:pPr>
      <w:ind w:left="283" w:hanging="283"/>
    </w:pPr>
  </w:style>
  <w:style w:type="paragraph" w:styleId="TOC1">
    <w:name w:val="toc 1"/>
    <w:basedOn w:val="Normal"/>
    <w:next w:val="Normal"/>
    <w:autoRedefine/>
    <w:semiHidden/>
    <w:rsid w:val="00AC499D"/>
    <w:pPr>
      <w:tabs>
        <w:tab w:val="left" w:pos="1440"/>
        <w:tab w:val="right" w:leader="dot" w:pos="9019"/>
      </w:tabs>
      <w:spacing w:before="120" w:after="120"/>
      <w:ind w:right="29"/>
    </w:pPr>
    <w:rPr>
      <w:b/>
      <w:noProof/>
      <w:lang w:val="en-GB"/>
    </w:rPr>
  </w:style>
  <w:style w:type="paragraph" w:styleId="ListContinue">
    <w:name w:val="List Continue"/>
    <w:basedOn w:val="Normal"/>
    <w:pPr>
      <w:spacing w:after="120"/>
      <w:ind w:left="283"/>
    </w:pPr>
  </w:style>
  <w:style w:type="paragraph" w:styleId="BodyTextIndent">
    <w:name w:val="Body Text Indent"/>
    <w:basedOn w:val="Normal"/>
    <w:pPr>
      <w:ind w:left="1440" w:hanging="720"/>
      <w:jc w:val="both"/>
    </w:pPr>
  </w:style>
  <w:style w:type="paragraph" w:styleId="BodyText2">
    <w:name w:val="Body Text 2"/>
    <w:basedOn w:val="Normal"/>
    <w:pPr>
      <w:tabs>
        <w:tab w:val="left" w:pos="360"/>
        <w:tab w:val="right" w:leader="dot" w:pos="8640"/>
      </w:tabs>
    </w:pPr>
    <w:rPr>
      <w:sz w:val="20"/>
      <w:szCs w:val="20"/>
    </w:rPr>
  </w:style>
  <w:style w:type="paragraph" w:styleId="BodyTextIndent3">
    <w:name w:val="Body Text Indent 3"/>
    <w:basedOn w:val="Normal"/>
    <w:pPr>
      <w:ind w:left="1854" w:hanging="414"/>
      <w:jc w:val="both"/>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405"/>
      </w:tabs>
    </w:pPr>
    <w:rPr>
      <w:sz w:val="16"/>
      <w:szCs w:val="16"/>
    </w:rPr>
  </w:style>
  <w:style w:type="paragraph" w:customStyle="1" w:styleId="BodyText1">
    <w:name w:val="Body Text1"/>
    <w:basedOn w:val="Normal"/>
    <w:semiHidden/>
    <w:pPr>
      <w:tabs>
        <w:tab w:val="left" w:pos="980"/>
      </w:tabs>
      <w:spacing w:after="270" w:line="270" w:lineRule="exact"/>
      <w:ind w:left="454"/>
    </w:pPr>
    <w:rPr>
      <w:rFonts w:ascii="Bodoni Book" w:hAnsi="Bodoni Book"/>
      <w:color w:val="000000"/>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numPr>
        <w:ilvl w:val="12"/>
      </w:numPr>
      <w:tabs>
        <w:tab w:val="left" w:pos="540"/>
      </w:tabs>
      <w:ind w:left="540" w:right="-72" w:hanging="540"/>
      <w:jc w:val="both"/>
    </w:pPr>
    <w:rPr>
      <w:lang w:val="en-GB" w:eastAsia="it-IT"/>
    </w:rPr>
  </w:style>
  <w:style w:type="paragraph" w:styleId="Date">
    <w:name w:val="Date"/>
    <w:basedOn w:val="Normal"/>
    <w:next w:val="Normal"/>
    <w:pPr>
      <w:widowControl w:val="0"/>
    </w:pPr>
    <w:rPr>
      <w:szCs w:val="20"/>
      <w:lang w:val="sv-SE"/>
    </w:rPr>
  </w:style>
  <w:style w:type="paragraph" w:customStyle="1" w:styleId="Header2-SubClauses">
    <w:name w:val="Header 2 - SubClauses"/>
    <w:basedOn w:val="Normal"/>
    <w:semiHidden/>
    <w:pPr>
      <w:tabs>
        <w:tab w:val="left" w:pos="619"/>
        <w:tab w:val="num" w:pos="1440"/>
      </w:tabs>
      <w:spacing w:after="200"/>
      <w:ind w:left="619" w:hanging="619"/>
      <w:jc w:val="both"/>
    </w:pPr>
    <w:rPr>
      <w:szCs w:val="20"/>
      <w:lang w:val="es-ES_tradnl"/>
    </w:rPr>
  </w:style>
  <w:style w:type="paragraph" w:customStyle="1" w:styleId="Header3-Paragraph">
    <w:name w:val="Header 3 - Paragraph"/>
    <w:basedOn w:val="Normal"/>
    <w:semiHidden/>
    <w:pPr>
      <w:tabs>
        <w:tab w:val="num" w:pos="504"/>
      </w:tabs>
      <w:spacing w:after="200"/>
      <w:ind w:left="504" w:hanging="504"/>
      <w:jc w:val="both"/>
    </w:pPr>
    <w:rPr>
      <w:szCs w:val="20"/>
    </w:rPr>
  </w:style>
  <w:style w:type="paragraph" w:customStyle="1" w:styleId="P3Header1-Clauses">
    <w:name w:val="P3 Header1-Clauses"/>
    <w:basedOn w:val="Normal"/>
    <w:semiHidden/>
    <w:pPr>
      <w:tabs>
        <w:tab w:val="num" w:pos="864"/>
      </w:tabs>
      <w:ind w:left="864" w:hanging="432"/>
    </w:pPr>
    <w:rPr>
      <w:b/>
      <w:szCs w:val="20"/>
      <w:lang w:val="es-ES_tradnl"/>
    </w:rPr>
  </w:style>
  <w:style w:type="paragraph" w:customStyle="1" w:styleId="BodyText21">
    <w:name w:val="Body Text 21"/>
    <w:basedOn w:val="Normal"/>
    <w:semiHidden/>
    <w:pPr>
      <w:tabs>
        <w:tab w:val="left" w:pos="-720"/>
      </w:tabs>
      <w:suppressAutoHyphens/>
      <w:jc w:val="both"/>
    </w:pPr>
    <w:rPr>
      <w:spacing w:val="-2"/>
      <w:szCs w:val="20"/>
      <w:lang w:eastAsia="it-IT"/>
    </w:rPr>
  </w:style>
  <w:style w:type="paragraph" w:styleId="TOC3">
    <w:name w:val="toc 3"/>
    <w:basedOn w:val="Normal"/>
    <w:next w:val="Normal"/>
    <w:autoRedefine/>
    <w:semiHidden/>
    <w:pPr>
      <w:tabs>
        <w:tab w:val="left" w:pos="1560"/>
        <w:tab w:val="right" w:leader="dot" w:pos="9019"/>
      </w:tabs>
      <w:ind w:left="1080"/>
    </w:pPr>
    <w:rPr>
      <w:sz w:val="20"/>
      <w:szCs w:val="24"/>
    </w:rPr>
  </w:style>
  <w:style w:type="paragraph" w:styleId="TOC2">
    <w:name w:val="toc 2"/>
    <w:basedOn w:val="Normal"/>
    <w:next w:val="Normal"/>
    <w:autoRedefine/>
    <w:semiHidden/>
    <w:pPr>
      <w:tabs>
        <w:tab w:val="left" w:pos="720"/>
        <w:tab w:val="right" w:leader="dot" w:pos="9017"/>
      </w:tabs>
      <w:spacing w:before="120" w:after="20"/>
      <w:ind w:left="432"/>
    </w:pPr>
    <w:rPr>
      <w:b/>
      <w:noProof/>
      <w:lang w:val="en-GB"/>
    </w:rPr>
  </w:style>
  <w:style w:type="character" w:styleId="Hyperlink">
    <w:name w:val="Hyperlink"/>
    <w:basedOn w:val="DefaultParagraphFont"/>
    <w:uiPriority w:val="99"/>
    <w:rPr>
      <w:color w:val="0000FF"/>
      <w:u w:val="single"/>
    </w:rPr>
  </w:style>
  <w:style w:type="paragraph" w:customStyle="1" w:styleId="Sub-ClauseText">
    <w:name w:val="Sub-Clause Text"/>
    <w:basedOn w:val="Normal"/>
    <w:semiHidden/>
    <w:pPr>
      <w:spacing w:before="120" w:after="120"/>
      <w:jc w:val="both"/>
    </w:pPr>
    <w:rPr>
      <w:spacing w:val="-4"/>
      <w:szCs w:val="20"/>
    </w:rPr>
  </w:style>
  <w:style w:type="paragraph" w:customStyle="1" w:styleId="i">
    <w:name w:val="(i)"/>
    <w:basedOn w:val="Normal"/>
    <w:semiHidden/>
    <w:pPr>
      <w:suppressAutoHyphens/>
      <w:jc w:val="both"/>
    </w:pPr>
    <w:rPr>
      <w:rFonts w:ascii="Tms Rmn" w:hAnsi="Tms Rmn"/>
      <w:szCs w:val="20"/>
    </w:rPr>
  </w:style>
  <w:style w:type="paragraph" w:customStyle="1" w:styleId="Sec1-Clauses">
    <w:name w:val="Sec1-Clauses"/>
    <w:basedOn w:val="Normal"/>
    <w:semiHidden/>
    <w:pPr>
      <w:spacing w:before="120" w:after="120"/>
    </w:pPr>
    <w:rPr>
      <w:b/>
      <w:szCs w:val="20"/>
    </w:rPr>
  </w:style>
  <w:style w:type="paragraph" w:styleId="TOC4">
    <w:name w:val="toc 4"/>
    <w:basedOn w:val="Normal"/>
    <w:next w:val="Normal"/>
    <w:autoRedefine/>
    <w:semiHidden/>
    <w:pPr>
      <w:tabs>
        <w:tab w:val="left" w:pos="1540"/>
        <w:tab w:val="right" w:leader="dot" w:pos="9017"/>
      </w:tabs>
      <w:ind w:left="1008" w:right="29"/>
    </w:pPr>
    <w:rPr>
      <w:noProof/>
      <w:lang w:val="en-GB"/>
    </w:rPr>
  </w:style>
  <w:style w:type="paragraph" w:styleId="TOC5">
    <w:name w:val="toc 5"/>
    <w:basedOn w:val="Normal"/>
    <w:next w:val="Normal"/>
    <w:autoRedefine/>
    <w:semiHidden/>
    <w:pPr>
      <w:spacing w:before="40"/>
      <w:ind w:left="1440"/>
    </w:pPr>
    <w:rPr>
      <w:sz w:val="18"/>
      <w:szCs w:val="18"/>
    </w:rPr>
  </w:style>
  <w:style w:type="paragraph" w:customStyle="1" w:styleId="Heading1-Clausename">
    <w:name w:val="Heading 1- Clause name"/>
    <w:basedOn w:val="Normal"/>
    <w:semiHidden/>
    <w:pPr>
      <w:tabs>
        <w:tab w:val="num" w:pos="1440"/>
      </w:tabs>
      <w:spacing w:before="120" w:after="120"/>
      <w:ind w:left="1440" w:hanging="720"/>
    </w:pPr>
    <w:rPr>
      <w:b/>
      <w:szCs w:val="20"/>
    </w:rPr>
  </w:style>
  <w:style w:type="paragraph" w:styleId="DocumentMap">
    <w:name w:val="Document Map"/>
    <w:basedOn w:val="Normal"/>
    <w:semiHidden/>
    <w:pPr>
      <w:shd w:val="clear" w:color="auto" w:fill="000080"/>
    </w:pPr>
    <w:rPr>
      <w:rFonts w:ascii="Tahoma" w:hAnsi="Tahoma" w:cs="Tahoma"/>
    </w:rPr>
  </w:style>
  <w:style w:type="paragraph" w:customStyle="1" w:styleId="RightPar7">
    <w:name w:val="Right Par[7]"/>
    <w:semiHidden/>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bCs/>
      <w:i/>
      <w:iCs/>
      <w:sz w:val="24"/>
      <w:szCs w:val="24"/>
      <w:lang w:eastAsia="zh-CN"/>
    </w:rPr>
  </w:style>
  <w:style w:type="paragraph" w:customStyle="1" w:styleId="StyleHeading2Complex15ptChar">
    <w:name w:val="Style Heading 2 + (Complex) 15 pt Char"/>
    <w:basedOn w:val="Heading2"/>
    <w:autoRedefine/>
    <w:semiHidden/>
    <w:pPr>
      <w:spacing w:before="240" w:after="60"/>
    </w:pPr>
    <w:rPr>
      <w:szCs w:val="30"/>
    </w:rPr>
  </w:style>
  <w:style w:type="character" w:customStyle="1" w:styleId="StyleHeading2Complex15ptCharChar">
    <w:name w:val="Style Heading 2 + (Complex) 15 pt Char Char"/>
    <w:basedOn w:val="Char"/>
    <w:rPr>
      <w:rFonts w:ascii="Arial" w:eastAsia="SimSun" w:hAnsi="Arial" w:cs="Arial"/>
      <w:b/>
      <w:noProof w:val="0"/>
      <w:sz w:val="26"/>
      <w:szCs w:val="30"/>
      <w:lang w:val="en-US" w:eastAsia="en-US" w:bidi="ar-SA"/>
    </w:rPr>
  </w:style>
  <w:style w:type="paragraph" w:customStyle="1" w:styleId="StyleHeading2LatinArialComplexArial11ptLatinBoldSmallca">
    <w:name w:val="Style Heading 2 (Latin) Arial (Complex) Arial 11 pt (Latin) Bold Small ca..."/>
    <w:basedOn w:val="Normal"/>
    <w:semiHidden/>
    <w:pPr>
      <w:jc w:val="center"/>
    </w:pPr>
    <w:rPr>
      <w:b/>
      <w:smallCaps/>
      <w:lang w:val="en-GB" w:eastAsia="it-IT"/>
    </w:rPr>
  </w:style>
  <w:style w:type="paragraph" w:styleId="TOC6">
    <w:name w:val="toc 6"/>
    <w:basedOn w:val="Normal"/>
    <w:next w:val="Normal"/>
    <w:autoRedefine/>
    <w:semiHidden/>
    <w:pPr>
      <w:ind w:left="1100"/>
    </w:pPr>
    <w:rPr>
      <w:rFonts w:ascii="Times New Roman" w:hAnsi="Times New Roman" w:cs="Times New Roman"/>
      <w:sz w:val="18"/>
      <w:szCs w:val="21"/>
    </w:rPr>
  </w:style>
  <w:style w:type="paragraph" w:styleId="TOC7">
    <w:name w:val="toc 7"/>
    <w:basedOn w:val="Normal"/>
    <w:next w:val="Normal"/>
    <w:autoRedefine/>
    <w:semiHidden/>
    <w:pPr>
      <w:ind w:left="1320"/>
    </w:pPr>
    <w:rPr>
      <w:rFonts w:ascii="Times New Roman" w:hAnsi="Times New Roman" w:cs="Times New Roman"/>
      <w:sz w:val="18"/>
      <w:szCs w:val="21"/>
    </w:rPr>
  </w:style>
  <w:style w:type="paragraph" w:styleId="TOC8">
    <w:name w:val="toc 8"/>
    <w:basedOn w:val="Normal"/>
    <w:next w:val="Normal"/>
    <w:autoRedefine/>
    <w:semiHidden/>
    <w:pPr>
      <w:ind w:left="1540"/>
    </w:pPr>
    <w:rPr>
      <w:rFonts w:ascii="Times New Roman" w:hAnsi="Times New Roman" w:cs="Times New Roman"/>
      <w:sz w:val="18"/>
      <w:szCs w:val="21"/>
    </w:rPr>
  </w:style>
  <w:style w:type="paragraph" w:styleId="TOC9">
    <w:name w:val="toc 9"/>
    <w:basedOn w:val="Normal"/>
    <w:next w:val="Normal"/>
    <w:autoRedefine/>
    <w:semiHidden/>
    <w:pPr>
      <w:ind w:left="1760"/>
    </w:pPr>
    <w:rPr>
      <w:rFonts w:ascii="Times New Roman" w:hAnsi="Times New Roman" w:cs="Times New Roman"/>
      <w:sz w:val="18"/>
      <w:szCs w:val="21"/>
    </w:rPr>
  </w:style>
  <w:style w:type="paragraph" w:customStyle="1" w:styleId="StyleHeading1Centered">
    <w:name w:val="Style Heading 1 + Centered"/>
    <w:basedOn w:val="Heading1"/>
    <w:autoRedefine/>
    <w:semiHidden/>
    <w:pPr>
      <w:spacing w:before="0"/>
    </w:pPr>
    <w:rPr>
      <w:rFonts w:cs="Times New Roman Bold"/>
      <w:sz w:val="28"/>
      <w:szCs w:val="26"/>
      <w:lang w:eastAsia="zh-CN"/>
    </w:rPr>
  </w:style>
  <w:style w:type="paragraph" w:customStyle="1" w:styleId="StyleHeading2Left">
    <w:name w:val="Style Heading 2 + Left"/>
    <w:basedOn w:val="Heading2"/>
    <w:autoRedefine/>
    <w:semiHidden/>
    <w:pPr>
      <w:spacing w:before="240" w:after="60"/>
    </w:pPr>
    <w:rPr>
      <w:rFonts w:ascii="Times New Roman Bold" w:hAnsi="Times New Roman Bold" w:cs="Times New Roman Bold"/>
      <w:b w:val="0"/>
      <w:szCs w:val="28"/>
      <w:lang w:eastAsia="zh-CN"/>
    </w:rPr>
  </w:style>
  <w:style w:type="paragraph" w:customStyle="1" w:styleId="BankNormal">
    <w:name w:val="BankNormal"/>
    <w:basedOn w:val="Normal"/>
    <w:semiHidden/>
    <w:pPr>
      <w:spacing w:after="240"/>
    </w:pPr>
  </w:style>
  <w:style w:type="character" w:customStyle="1" w:styleId="Char1">
    <w:name w:val="Char1"/>
    <w:basedOn w:val="DefaultParagraphFont"/>
    <w:rPr>
      <w:rFonts w:ascii="Arial" w:eastAsia="SimSun" w:hAnsi="Arial" w:cs="Arial"/>
      <w:b/>
      <w:bCs/>
      <w:noProof w:val="0"/>
      <w:sz w:val="28"/>
      <w:szCs w:val="28"/>
      <w:lang w:val="en-US" w:eastAsia="en-US" w:bidi="ar-SA"/>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pPr>
      <w:ind w:left="4320"/>
    </w:pPr>
  </w:style>
  <w:style w:type="paragraph" w:styleId="ListBullet2">
    <w:name w:val="List Bullet 2"/>
    <w:basedOn w:val="Normal"/>
    <w:autoRedefine/>
    <w:pPr>
      <w:numPr>
        <w:numId w:val="9"/>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FirstIndent">
    <w:name w:val="Body Text First Indent"/>
    <w:basedOn w:val="BodyText"/>
    <w:pPr>
      <w:suppressAutoHyphens w:val="0"/>
      <w:ind w:firstLine="210"/>
      <w:jc w:val="left"/>
    </w:pPr>
  </w:style>
  <w:style w:type="paragraph" w:styleId="BodyTextFirstIndent2">
    <w:name w:val="Body Text First Indent 2"/>
    <w:basedOn w:val="BodyTextIndent"/>
    <w:pPr>
      <w:spacing w:after="120"/>
      <w:ind w:left="360" w:firstLine="210"/>
      <w:jc w:val="left"/>
    </w:pPr>
  </w:style>
  <w:style w:type="paragraph" w:styleId="E-mailSignature">
    <w:name w:val="E-mail Signature"/>
    <w:basedOn w:val="Normal"/>
  </w:style>
  <w:style w:type="character" w:styleId="Emphasis">
    <w:name w:val="Emphasis"/>
    <w:basedOn w:val="DefaultParagraphFont"/>
    <w:qFormat/>
    <w:rPr>
      <w:i/>
      <w:iCs/>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character" w:styleId="FollowedHyperlink">
    <w:name w:val="FollowedHyperlink"/>
    <w:basedOn w:val="DefaultParagraphFont"/>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LineNumber">
    <w:name w:val="line number"/>
    <w:basedOn w:val="DefaultParagraphFont"/>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numPr>
        <w:numId w:val="8"/>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style>
  <w:style w:type="paragraph" w:styleId="NormalWeb">
    <w:name w:val="Normal (Web)"/>
    <w:basedOn w:val="Normal"/>
    <w:uiPriority w:val="99"/>
    <w:rPr>
      <w:rFonts w:ascii="Times New Roman" w:hAnsi="Times New Roman" w:cs="Times New Roman"/>
      <w:sz w:val="24"/>
      <w:szCs w:val="24"/>
    </w:r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ignature">
    <w:name w:val="Signature"/>
    <w:basedOn w:val="Normal"/>
    <w:pPr>
      <w:ind w:left="4320"/>
    </w:pPr>
  </w:style>
  <w:style w:type="character" w:styleId="Strong">
    <w:name w:val="Strong"/>
    <w:basedOn w:val="DefaultParagraphFont"/>
    <w:qFormat/>
    <w:rPr>
      <w:b/>
      <w:bCs/>
    </w:rPr>
  </w:style>
  <w:style w:type="character" w:customStyle="1" w:styleId="Heading3Char">
    <w:name w:val="Heading 3 Char"/>
    <w:basedOn w:val="DefaultParagraphFont"/>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Pr>
      <w:rFonts w:ascii="Arial" w:eastAsia="SimSun" w:hAnsi="Arial" w:cs="Arial"/>
      <w:noProof w:val="0"/>
      <w:sz w:val="22"/>
      <w:szCs w:val="22"/>
      <w:lang w:val="en-US" w:eastAsia="en-US" w:bidi="ar-SA"/>
    </w:rPr>
  </w:style>
  <w:style w:type="paragraph" w:styleId="CommentSubject">
    <w:name w:val="annotation subject"/>
    <w:basedOn w:val="CommentText"/>
    <w:next w:val="CommentText"/>
    <w:semiHidden/>
    <w:rPr>
      <w:b/>
      <w:bCs/>
    </w:rPr>
  </w:style>
  <w:style w:type="character" w:customStyle="1" w:styleId="Heading3Char2">
    <w:name w:val="Heading 3 Char2"/>
    <w:aliases w:val="Heading 3 Char Char Char,Heading 3 Char1 Char,Heading 3 Char Char Char Char Char Char Char Char Char Char Char,Heading 3 Char Char Char Char Char Char Char Char Char Char Char Char Char Char,Heading 31 Char,Heading 3 Char Char1 Char"/>
    <w:basedOn w:val="DefaultParagraphFont"/>
    <w:link w:val="Heading3"/>
    <w:rsid w:val="005C6646"/>
    <w:rPr>
      <w:rFonts w:ascii="Arial" w:eastAsia="SimSun" w:hAnsi="Arial" w:cs="Arial"/>
      <w:sz w:val="22"/>
      <w:szCs w:val="22"/>
      <w:lang w:val="en-US" w:eastAsia="en-US" w:bidi="ar-SA"/>
    </w:rPr>
  </w:style>
  <w:style w:type="numbering" w:styleId="1ai">
    <w:name w:val="Outline List 1"/>
    <w:basedOn w:val="NoList"/>
    <w:rsid w:val="00784271"/>
    <w:pPr>
      <w:numPr>
        <w:numId w:val="133"/>
      </w:numPr>
    </w:pPr>
  </w:style>
  <w:style w:type="character" w:customStyle="1" w:styleId="BodyTextChar">
    <w:name w:val="Body Text Char"/>
    <w:basedOn w:val="DefaultParagraphFont"/>
    <w:link w:val="BodyText"/>
    <w:rsid w:val="00767E5D"/>
    <w:rPr>
      <w:rFonts w:ascii="Arial" w:hAnsi="Arial" w:cs="Arial"/>
      <w:sz w:val="22"/>
      <w:szCs w:val="22"/>
    </w:rPr>
  </w:style>
  <w:style w:type="character" w:customStyle="1" w:styleId="TitleChar">
    <w:name w:val="Title Char"/>
    <w:basedOn w:val="DefaultParagraphFont"/>
    <w:link w:val="Title"/>
    <w:rsid w:val="00767E5D"/>
    <w:rPr>
      <w:rFonts w:ascii="Arial" w:hAnsi="Arial" w:cs="Arial"/>
      <w:b/>
      <w:bCs/>
      <w:sz w:val="36"/>
      <w:szCs w:val="36"/>
    </w:rPr>
  </w:style>
  <w:style w:type="character" w:customStyle="1" w:styleId="SubtitleChar">
    <w:name w:val="Subtitle Char"/>
    <w:basedOn w:val="DefaultParagraphFont"/>
    <w:link w:val="Subtitle"/>
    <w:rsid w:val="00767E5D"/>
    <w:rPr>
      <w:rFonts w:ascii="Arial" w:hAnsi="Arial" w:cs="Arial"/>
      <w:sz w:val="22"/>
      <w:szCs w:val="22"/>
    </w:rPr>
  </w:style>
  <w:style w:type="paragraph" w:styleId="ListParagraph">
    <w:name w:val="List Paragraph"/>
    <w:basedOn w:val="Normal"/>
    <w:link w:val="ListParagraphChar"/>
    <w:uiPriority w:val="34"/>
    <w:qFormat/>
    <w:rsid w:val="008B0ABF"/>
    <w:pPr>
      <w:ind w:left="720"/>
      <w:contextualSpacing/>
    </w:pPr>
  </w:style>
  <w:style w:type="table" w:styleId="TableGrid">
    <w:name w:val="Table Grid"/>
    <w:basedOn w:val="TableNormal"/>
    <w:uiPriority w:val="59"/>
    <w:rsid w:val="00FC561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FC5619"/>
    <w:rPr>
      <w:rFonts w:ascii="Arial" w:hAnsi="Arial" w:cs="Arial"/>
      <w:sz w:val="22"/>
      <w:szCs w:val="22"/>
    </w:rPr>
  </w:style>
  <w:style w:type="character" w:customStyle="1" w:styleId="HeaderChar">
    <w:name w:val="Header Char"/>
    <w:basedOn w:val="DefaultParagraphFont"/>
    <w:link w:val="Header"/>
    <w:uiPriority w:val="99"/>
    <w:rsid w:val="00FC5619"/>
    <w:rPr>
      <w:rFonts w:ascii="Arial" w:hAnsi="Arial" w:cs="Arial"/>
      <w:sz w:val="22"/>
      <w:szCs w:val="22"/>
    </w:rPr>
  </w:style>
  <w:style w:type="character" w:customStyle="1" w:styleId="FooterChar">
    <w:name w:val="Footer Char"/>
    <w:basedOn w:val="DefaultParagraphFont"/>
    <w:link w:val="Footer"/>
    <w:uiPriority w:val="99"/>
    <w:rsid w:val="00FC5619"/>
    <w:rPr>
      <w:rFonts w:ascii="Arial" w:hAnsi="Arial" w:cs="Arial"/>
      <w:sz w:val="22"/>
      <w:szCs w:val="22"/>
    </w:rPr>
  </w:style>
  <w:style w:type="paragraph" w:customStyle="1" w:styleId="msonormal0">
    <w:name w:val="msonormal"/>
    <w:basedOn w:val="Normal"/>
    <w:rsid w:val="00FC5619"/>
    <w:pPr>
      <w:spacing w:before="100" w:beforeAutospacing="1" w:after="100" w:afterAutospacing="1"/>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FC5619"/>
    <w:rPr>
      <w:rFonts w:ascii="Tahoma" w:hAnsi="Tahoma" w:cs="Tahoma"/>
      <w:sz w:val="16"/>
      <w:szCs w:val="16"/>
    </w:rPr>
  </w:style>
  <w:style w:type="character" w:customStyle="1" w:styleId="BalloonTextChar1">
    <w:name w:val="Balloon Text Char1"/>
    <w:basedOn w:val="DefaultParagraphFont"/>
    <w:uiPriority w:val="99"/>
    <w:semiHidden/>
    <w:rsid w:val="00FC5619"/>
    <w:rPr>
      <w:rFonts w:ascii="Segoe UI" w:eastAsiaTheme="minorEastAsia" w:hAnsi="Segoe UI" w:cs="Segoe UI"/>
      <w:sz w:val="18"/>
      <w:szCs w:val="18"/>
    </w:rPr>
  </w:style>
  <w:style w:type="paragraph" w:styleId="NoSpacing">
    <w:name w:val="No Spacing"/>
    <w:qFormat/>
    <w:rsid w:val="00FC5619"/>
    <w:rPr>
      <w:rFonts w:ascii="Calibri" w:eastAsia="Times New Roman" w:hAnsi="Calibri" w:cs="Mangal"/>
      <w:sz w:val="22"/>
      <w:szCs w:val="22"/>
    </w:rPr>
  </w:style>
  <w:style w:type="character" w:customStyle="1" w:styleId="Bodytext20">
    <w:name w:val="Body text (2)"/>
    <w:rsid w:val="00FC5619"/>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en-US" w:eastAsia="en-US" w:bidi="en-US"/>
    </w:rPr>
  </w:style>
  <w:style w:type="paragraph" w:customStyle="1" w:styleId="TableParagraph">
    <w:name w:val="Table Paragraph"/>
    <w:basedOn w:val="Normal"/>
    <w:uiPriority w:val="1"/>
    <w:qFormat/>
    <w:rsid w:val="00FC5619"/>
    <w:pPr>
      <w:widowControl w:val="0"/>
      <w:autoSpaceDE w:val="0"/>
      <w:autoSpaceDN w:val="0"/>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14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BFA49-44E1-4937-9E33-9659DD71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23935</Words>
  <Characters>136432</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Procurement of Services up to 10 million local</vt:lpstr>
    </vt:vector>
  </TitlesOfParts>
  <Manager>Md. Bulbul Alam</Manager>
  <Company>CPTU</Company>
  <LinksUpToDate>false</LinksUpToDate>
  <CharactersWithSpaces>160047</CharactersWithSpaces>
  <SharedDoc>false</SharedDoc>
  <HLinks>
    <vt:vector size="978" baseType="variant">
      <vt:variant>
        <vt:i4>1114167</vt:i4>
      </vt:variant>
      <vt:variant>
        <vt:i4>959</vt:i4>
      </vt:variant>
      <vt:variant>
        <vt:i4>0</vt:i4>
      </vt:variant>
      <vt:variant>
        <vt:i4>5</vt:i4>
      </vt:variant>
      <vt:variant>
        <vt:lpwstr/>
      </vt:variant>
      <vt:variant>
        <vt:lpwstr>_Toc243275153</vt:lpwstr>
      </vt:variant>
      <vt:variant>
        <vt:i4>1114167</vt:i4>
      </vt:variant>
      <vt:variant>
        <vt:i4>953</vt:i4>
      </vt:variant>
      <vt:variant>
        <vt:i4>0</vt:i4>
      </vt:variant>
      <vt:variant>
        <vt:i4>5</vt:i4>
      </vt:variant>
      <vt:variant>
        <vt:lpwstr/>
      </vt:variant>
      <vt:variant>
        <vt:lpwstr>_Toc243275152</vt:lpwstr>
      </vt:variant>
      <vt:variant>
        <vt:i4>1114167</vt:i4>
      </vt:variant>
      <vt:variant>
        <vt:i4>947</vt:i4>
      </vt:variant>
      <vt:variant>
        <vt:i4>0</vt:i4>
      </vt:variant>
      <vt:variant>
        <vt:i4>5</vt:i4>
      </vt:variant>
      <vt:variant>
        <vt:lpwstr/>
      </vt:variant>
      <vt:variant>
        <vt:lpwstr>_Toc243275151</vt:lpwstr>
      </vt:variant>
      <vt:variant>
        <vt:i4>1114167</vt:i4>
      </vt:variant>
      <vt:variant>
        <vt:i4>941</vt:i4>
      </vt:variant>
      <vt:variant>
        <vt:i4>0</vt:i4>
      </vt:variant>
      <vt:variant>
        <vt:i4>5</vt:i4>
      </vt:variant>
      <vt:variant>
        <vt:lpwstr/>
      </vt:variant>
      <vt:variant>
        <vt:lpwstr>_Toc243275150</vt:lpwstr>
      </vt:variant>
      <vt:variant>
        <vt:i4>1048631</vt:i4>
      </vt:variant>
      <vt:variant>
        <vt:i4>935</vt:i4>
      </vt:variant>
      <vt:variant>
        <vt:i4>0</vt:i4>
      </vt:variant>
      <vt:variant>
        <vt:i4>5</vt:i4>
      </vt:variant>
      <vt:variant>
        <vt:lpwstr/>
      </vt:variant>
      <vt:variant>
        <vt:lpwstr>_Toc243275149</vt:lpwstr>
      </vt:variant>
      <vt:variant>
        <vt:i4>1048631</vt:i4>
      </vt:variant>
      <vt:variant>
        <vt:i4>929</vt:i4>
      </vt:variant>
      <vt:variant>
        <vt:i4>0</vt:i4>
      </vt:variant>
      <vt:variant>
        <vt:i4>5</vt:i4>
      </vt:variant>
      <vt:variant>
        <vt:lpwstr/>
      </vt:variant>
      <vt:variant>
        <vt:lpwstr>_Toc243275148</vt:lpwstr>
      </vt:variant>
      <vt:variant>
        <vt:i4>1048631</vt:i4>
      </vt:variant>
      <vt:variant>
        <vt:i4>923</vt:i4>
      </vt:variant>
      <vt:variant>
        <vt:i4>0</vt:i4>
      </vt:variant>
      <vt:variant>
        <vt:i4>5</vt:i4>
      </vt:variant>
      <vt:variant>
        <vt:lpwstr/>
      </vt:variant>
      <vt:variant>
        <vt:lpwstr>_Toc243275147</vt:lpwstr>
      </vt:variant>
      <vt:variant>
        <vt:i4>1048631</vt:i4>
      </vt:variant>
      <vt:variant>
        <vt:i4>917</vt:i4>
      </vt:variant>
      <vt:variant>
        <vt:i4>0</vt:i4>
      </vt:variant>
      <vt:variant>
        <vt:i4>5</vt:i4>
      </vt:variant>
      <vt:variant>
        <vt:lpwstr/>
      </vt:variant>
      <vt:variant>
        <vt:lpwstr>_Toc243275146</vt:lpwstr>
      </vt:variant>
      <vt:variant>
        <vt:i4>1048631</vt:i4>
      </vt:variant>
      <vt:variant>
        <vt:i4>911</vt:i4>
      </vt:variant>
      <vt:variant>
        <vt:i4>0</vt:i4>
      </vt:variant>
      <vt:variant>
        <vt:i4>5</vt:i4>
      </vt:variant>
      <vt:variant>
        <vt:lpwstr/>
      </vt:variant>
      <vt:variant>
        <vt:lpwstr>_Toc243275145</vt:lpwstr>
      </vt:variant>
      <vt:variant>
        <vt:i4>1048631</vt:i4>
      </vt:variant>
      <vt:variant>
        <vt:i4>905</vt:i4>
      </vt:variant>
      <vt:variant>
        <vt:i4>0</vt:i4>
      </vt:variant>
      <vt:variant>
        <vt:i4>5</vt:i4>
      </vt:variant>
      <vt:variant>
        <vt:lpwstr/>
      </vt:variant>
      <vt:variant>
        <vt:lpwstr>_Toc243275144</vt:lpwstr>
      </vt:variant>
      <vt:variant>
        <vt:i4>1048631</vt:i4>
      </vt:variant>
      <vt:variant>
        <vt:i4>899</vt:i4>
      </vt:variant>
      <vt:variant>
        <vt:i4>0</vt:i4>
      </vt:variant>
      <vt:variant>
        <vt:i4>5</vt:i4>
      </vt:variant>
      <vt:variant>
        <vt:lpwstr/>
      </vt:variant>
      <vt:variant>
        <vt:lpwstr>_Toc243275143</vt:lpwstr>
      </vt:variant>
      <vt:variant>
        <vt:i4>1048631</vt:i4>
      </vt:variant>
      <vt:variant>
        <vt:i4>893</vt:i4>
      </vt:variant>
      <vt:variant>
        <vt:i4>0</vt:i4>
      </vt:variant>
      <vt:variant>
        <vt:i4>5</vt:i4>
      </vt:variant>
      <vt:variant>
        <vt:lpwstr/>
      </vt:variant>
      <vt:variant>
        <vt:lpwstr>_Toc243275142</vt:lpwstr>
      </vt:variant>
      <vt:variant>
        <vt:i4>1048631</vt:i4>
      </vt:variant>
      <vt:variant>
        <vt:i4>887</vt:i4>
      </vt:variant>
      <vt:variant>
        <vt:i4>0</vt:i4>
      </vt:variant>
      <vt:variant>
        <vt:i4>5</vt:i4>
      </vt:variant>
      <vt:variant>
        <vt:lpwstr/>
      </vt:variant>
      <vt:variant>
        <vt:lpwstr>_Toc243275141</vt:lpwstr>
      </vt:variant>
      <vt:variant>
        <vt:i4>1048631</vt:i4>
      </vt:variant>
      <vt:variant>
        <vt:i4>881</vt:i4>
      </vt:variant>
      <vt:variant>
        <vt:i4>0</vt:i4>
      </vt:variant>
      <vt:variant>
        <vt:i4>5</vt:i4>
      </vt:variant>
      <vt:variant>
        <vt:lpwstr/>
      </vt:variant>
      <vt:variant>
        <vt:lpwstr>_Toc243275140</vt:lpwstr>
      </vt:variant>
      <vt:variant>
        <vt:i4>1507383</vt:i4>
      </vt:variant>
      <vt:variant>
        <vt:i4>875</vt:i4>
      </vt:variant>
      <vt:variant>
        <vt:i4>0</vt:i4>
      </vt:variant>
      <vt:variant>
        <vt:i4>5</vt:i4>
      </vt:variant>
      <vt:variant>
        <vt:lpwstr/>
      </vt:variant>
      <vt:variant>
        <vt:lpwstr>_Toc243275139</vt:lpwstr>
      </vt:variant>
      <vt:variant>
        <vt:i4>1507383</vt:i4>
      </vt:variant>
      <vt:variant>
        <vt:i4>869</vt:i4>
      </vt:variant>
      <vt:variant>
        <vt:i4>0</vt:i4>
      </vt:variant>
      <vt:variant>
        <vt:i4>5</vt:i4>
      </vt:variant>
      <vt:variant>
        <vt:lpwstr/>
      </vt:variant>
      <vt:variant>
        <vt:lpwstr>_Toc243275138</vt:lpwstr>
      </vt:variant>
      <vt:variant>
        <vt:i4>1507383</vt:i4>
      </vt:variant>
      <vt:variant>
        <vt:i4>863</vt:i4>
      </vt:variant>
      <vt:variant>
        <vt:i4>0</vt:i4>
      </vt:variant>
      <vt:variant>
        <vt:i4>5</vt:i4>
      </vt:variant>
      <vt:variant>
        <vt:lpwstr/>
      </vt:variant>
      <vt:variant>
        <vt:lpwstr>_Toc243275137</vt:lpwstr>
      </vt:variant>
      <vt:variant>
        <vt:i4>1507383</vt:i4>
      </vt:variant>
      <vt:variant>
        <vt:i4>857</vt:i4>
      </vt:variant>
      <vt:variant>
        <vt:i4>0</vt:i4>
      </vt:variant>
      <vt:variant>
        <vt:i4>5</vt:i4>
      </vt:variant>
      <vt:variant>
        <vt:lpwstr/>
      </vt:variant>
      <vt:variant>
        <vt:lpwstr>_Toc243275136</vt:lpwstr>
      </vt:variant>
      <vt:variant>
        <vt:i4>1507383</vt:i4>
      </vt:variant>
      <vt:variant>
        <vt:i4>851</vt:i4>
      </vt:variant>
      <vt:variant>
        <vt:i4>0</vt:i4>
      </vt:variant>
      <vt:variant>
        <vt:i4>5</vt:i4>
      </vt:variant>
      <vt:variant>
        <vt:lpwstr/>
      </vt:variant>
      <vt:variant>
        <vt:lpwstr>_Toc243275135</vt:lpwstr>
      </vt:variant>
      <vt:variant>
        <vt:i4>1507383</vt:i4>
      </vt:variant>
      <vt:variant>
        <vt:i4>845</vt:i4>
      </vt:variant>
      <vt:variant>
        <vt:i4>0</vt:i4>
      </vt:variant>
      <vt:variant>
        <vt:i4>5</vt:i4>
      </vt:variant>
      <vt:variant>
        <vt:lpwstr/>
      </vt:variant>
      <vt:variant>
        <vt:lpwstr>_Toc243275134</vt:lpwstr>
      </vt:variant>
      <vt:variant>
        <vt:i4>1507383</vt:i4>
      </vt:variant>
      <vt:variant>
        <vt:i4>839</vt:i4>
      </vt:variant>
      <vt:variant>
        <vt:i4>0</vt:i4>
      </vt:variant>
      <vt:variant>
        <vt:i4>5</vt:i4>
      </vt:variant>
      <vt:variant>
        <vt:lpwstr/>
      </vt:variant>
      <vt:variant>
        <vt:lpwstr>_Toc243275133</vt:lpwstr>
      </vt:variant>
      <vt:variant>
        <vt:i4>1507383</vt:i4>
      </vt:variant>
      <vt:variant>
        <vt:i4>833</vt:i4>
      </vt:variant>
      <vt:variant>
        <vt:i4>0</vt:i4>
      </vt:variant>
      <vt:variant>
        <vt:i4>5</vt:i4>
      </vt:variant>
      <vt:variant>
        <vt:lpwstr/>
      </vt:variant>
      <vt:variant>
        <vt:lpwstr>_Toc243275132</vt:lpwstr>
      </vt:variant>
      <vt:variant>
        <vt:i4>1507383</vt:i4>
      </vt:variant>
      <vt:variant>
        <vt:i4>827</vt:i4>
      </vt:variant>
      <vt:variant>
        <vt:i4>0</vt:i4>
      </vt:variant>
      <vt:variant>
        <vt:i4>5</vt:i4>
      </vt:variant>
      <vt:variant>
        <vt:lpwstr/>
      </vt:variant>
      <vt:variant>
        <vt:lpwstr>_Toc243275131</vt:lpwstr>
      </vt:variant>
      <vt:variant>
        <vt:i4>1507383</vt:i4>
      </vt:variant>
      <vt:variant>
        <vt:i4>821</vt:i4>
      </vt:variant>
      <vt:variant>
        <vt:i4>0</vt:i4>
      </vt:variant>
      <vt:variant>
        <vt:i4>5</vt:i4>
      </vt:variant>
      <vt:variant>
        <vt:lpwstr/>
      </vt:variant>
      <vt:variant>
        <vt:lpwstr>_Toc243275130</vt:lpwstr>
      </vt:variant>
      <vt:variant>
        <vt:i4>1441847</vt:i4>
      </vt:variant>
      <vt:variant>
        <vt:i4>815</vt:i4>
      </vt:variant>
      <vt:variant>
        <vt:i4>0</vt:i4>
      </vt:variant>
      <vt:variant>
        <vt:i4>5</vt:i4>
      </vt:variant>
      <vt:variant>
        <vt:lpwstr/>
      </vt:variant>
      <vt:variant>
        <vt:lpwstr>_Toc243275129</vt:lpwstr>
      </vt:variant>
      <vt:variant>
        <vt:i4>1441847</vt:i4>
      </vt:variant>
      <vt:variant>
        <vt:i4>809</vt:i4>
      </vt:variant>
      <vt:variant>
        <vt:i4>0</vt:i4>
      </vt:variant>
      <vt:variant>
        <vt:i4>5</vt:i4>
      </vt:variant>
      <vt:variant>
        <vt:lpwstr/>
      </vt:variant>
      <vt:variant>
        <vt:lpwstr>_Toc243275128</vt:lpwstr>
      </vt:variant>
      <vt:variant>
        <vt:i4>1441847</vt:i4>
      </vt:variant>
      <vt:variant>
        <vt:i4>803</vt:i4>
      </vt:variant>
      <vt:variant>
        <vt:i4>0</vt:i4>
      </vt:variant>
      <vt:variant>
        <vt:i4>5</vt:i4>
      </vt:variant>
      <vt:variant>
        <vt:lpwstr/>
      </vt:variant>
      <vt:variant>
        <vt:lpwstr>_Toc243275127</vt:lpwstr>
      </vt:variant>
      <vt:variant>
        <vt:i4>1441847</vt:i4>
      </vt:variant>
      <vt:variant>
        <vt:i4>797</vt:i4>
      </vt:variant>
      <vt:variant>
        <vt:i4>0</vt:i4>
      </vt:variant>
      <vt:variant>
        <vt:i4>5</vt:i4>
      </vt:variant>
      <vt:variant>
        <vt:lpwstr/>
      </vt:variant>
      <vt:variant>
        <vt:lpwstr>_Toc243275126</vt:lpwstr>
      </vt:variant>
      <vt:variant>
        <vt:i4>1441847</vt:i4>
      </vt:variant>
      <vt:variant>
        <vt:i4>791</vt:i4>
      </vt:variant>
      <vt:variant>
        <vt:i4>0</vt:i4>
      </vt:variant>
      <vt:variant>
        <vt:i4>5</vt:i4>
      </vt:variant>
      <vt:variant>
        <vt:lpwstr/>
      </vt:variant>
      <vt:variant>
        <vt:lpwstr>_Toc243275125</vt:lpwstr>
      </vt:variant>
      <vt:variant>
        <vt:i4>1441847</vt:i4>
      </vt:variant>
      <vt:variant>
        <vt:i4>785</vt:i4>
      </vt:variant>
      <vt:variant>
        <vt:i4>0</vt:i4>
      </vt:variant>
      <vt:variant>
        <vt:i4>5</vt:i4>
      </vt:variant>
      <vt:variant>
        <vt:lpwstr/>
      </vt:variant>
      <vt:variant>
        <vt:lpwstr>_Toc243275124</vt:lpwstr>
      </vt:variant>
      <vt:variant>
        <vt:i4>1441847</vt:i4>
      </vt:variant>
      <vt:variant>
        <vt:i4>779</vt:i4>
      </vt:variant>
      <vt:variant>
        <vt:i4>0</vt:i4>
      </vt:variant>
      <vt:variant>
        <vt:i4>5</vt:i4>
      </vt:variant>
      <vt:variant>
        <vt:lpwstr/>
      </vt:variant>
      <vt:variant>
        <vt:lpwstr>_Toc243275123</vt:lpwstr>
      </vt:variant>
      <vt:variant>
        <vt:i4>1441847</vt:i4>
      </vt:variant>
      <vt:variant>
        <vt:i4>773</vt:i4>
      </vt:variant>
      <vt:variant>
        <vt:i4>0</vt:i4>
      </vt:variant>
      <vt:variant>
        <vt:i4>5</vt:i4>
      </vt:variant>
      <vt:variant>
        <vt:lpwstr/>
      </vt:variant>
      <vt:variant>
        <vt:lpwstr>_Toc243275122</vt:lpwstr>
      </vt:variant>
      <vt:variant>
        <vt:i4>1441847</vt:i4>
      </vt:variant>
      <vt:variant>
        <vt:i4>767</vt:i4>
      </vt:variant>
      <vt:variant>
        <vt:i4>0</vt:i4>
      </vt:variant>
      <vt:variant>
        <vt:i4>5</vt:i4>
      </vt:variant>
      <vt:variant>
        <vt:lpwstr/>
      </vt:variant>
      <vt:variant>
        <vt:lpwstr>_Toc243275121</vt:lpwstr>
      </vt:variant>
      <vt:variant>
        <vt:i4>1441847</vt:i4>
      </vt:variant>
      <vt:variant>
        <vt:i4>761</vt:i4>
      </vt:variant>
      <vt:variant>
        <vt:i4>0</vt:i4>
      </vt:variant>
      <vt:variant>
        <vt:i4>5</vt:i4>
      </vt:variant>
      <vt:variant>
        <vt:lpwstr/>
      </vt:variant>
      <vt:variant>
        <vt:lpwstr>_Toc243275120</vt:lpwstr>
      </vt:variant>
      <vt:variant>
        <vt:i4>1376311</vt:i4>
      </vt:variant>
      <vt:variant>
        <vt:i4>755</vt:i4>
      </vt:variant>
      <vt:variant>
        <vt:i4>0</vt:i4>
      </vt:variant>
      <vt:variant>
        <vt:i4>5</vt:i4>
      </vt:variant>
      <vt:variant>
        <vt:lpwstr/>
      </vt:variant>
      <vt:variant>
        <vt:lpwstr>_Toc243275119</vt:lpwstr>
      </vt:variant>
      <vt:variant>
        <vt:i4>1376311</vt:i4>
      </vt:variant>
      <vt:variant>
        <vt:i4>749</vt:i4>
      </vt:variant>
      <vt:variant>
        <vt:i4>0</vt:i4>
      </vt:variant>
      <vt:variant>
        <vt:i4>5</vt:i4>
      </vt:variant>
      <vt:variant>
        <vt:lpwstr/>
      </vt:variant>
      <vt:variant>
        <vt:lpwstr>_Toc243275118</vt:lpwstr>
      </vt:variant>
      <vt:variant>
        <vt:i4>1376311</vt:i4>
      </vt:variant>
      <vt:variant>
        <vt:i4>743</vt:i4>
      </vt:variant>
      <vt:variant>
        <vt:i4>0</vt:i4>
      </vt:variant>
      <vt:variant>
        <vt:i4>5</vt:i4>
      </vt:variant>
      <vt:variant>
        <vt:lpwstr/>
      </vt:variant>
      <vt:variant>
        <vt:lpwstr>_Toc243275117</vt:lpwstr>
      </vt:variant>
      <vt:variant>
        <vt:i4>1376311</vt:i4>
      </vt:variant>
      <vt:variant>
        <vt:i4>737</vt:i4>
      </vt:variant>
      <vt:variant>
        <vt:i4>0</vt:i4>
      </vt:variant>
      <vt:variant>
        <vt:i4>5</vt:i4>
      </vt:variant>
      <vt:variant>
        <vt:lpwstr/>
      </vt:variant>
      <vt:variant>
        <vt:lpwstr>_Toc243275116</vt:lpwstr>
      </vt:variant>
      <vt:variant>
        <vt:i4>1376311</vt:i4>
      </vt:variant>
      <vt:variant>
        <vt:i4>731</vt:i4>
      </vt:variant>
      <vt:variant>
        <vt:i4>0</vt:i4>
      </vt:variant>
      <vt:variant>
        <vt:i4>5</vt:i4>
      </vt:variant>
      <vt:variant>
        <vt:lpwstr/>
      </vt:variant>
      <vt:variant>
        <vt:lpwstr>_Toc243275115</vt:lpwstr>
      </vt:variant>
      <vt:variant>
        <vt:i4>1376311</vt:i4>
      </vt:variant>
      <vt:variant>
        <vt:i4>725</vt:i4>
      </vt:variant>
      <vt:variant>
        <vt:i4>0</vt:i4>
      </vt:variant>
      <vt:variant>
        <vt:i4>5</vt:i4>
      </vt:variant>
      <vt:variant>
        <vt:lpwstr/>
      </vt:variant>
      <vt:variant>
        <vt:lpwstr>_Toc243275114</vt:lpwstr>
      </vt:variant>
      <vt:variant>
        <vt:i4>1376311</vt:i4>
      </vt:variant>
      <vt:variant>
        <vt:i4>719</vt:i4>
      </vt:variant>
      <vt:variant>
        <vt:i4>0</vt:i4>
      </vt:variant>
      <vt:variant>
        <vt:i4>5</vt:i4>
      </vt:variant>
      <vt:variant>
        <vt:lpwstr/>
      </vt:variant>
      <vt:variant>
        <vt:lpwstr>_Toc243275113</vt:lpwstr>
      </vt:variant>
      <vt:variant>
        <vt:i4>1376311</vt:i4>
      </vt:variant>
      <vt:variant>
        <vt:i4>713</vt:i4>
      </vt:variant>
      <vt:variant>
        <vt:i4>0</vt:i4>
      </vt:variant>
      <vt:variant>
        <vt:i4>5</vt:i4>
      </vt:variant>
      <vt:variant>
        <vt:lpwstr/>
      </vt:variant>
      <vt:variant>
        <vt:lpwstr>_Toc243275112</vt:lpwstr>
      </vt:variant>
      <vt:variant>
        <vt:i4>1376311</vt:i4>
      </vt:variant>
      <vt:variant>
        <vt:i4>707</vt:i4>
      </vt:variant>
      <vt:variant>
        <vt:i4>0</vt:i4>
      </vt:variant>
      <vt:variant>
        <vt:i4>5</vt:i4>
      </vt:variant>
      <vt:variant>
        <vt:lpwstr/>
      </vt:variant>
      <vt:variant>
        <vt:lpwstr>_Toc243275111</vt:lpwstr>
      </vt:variant>
      <vt:variant>
        <vt:i4>1376311</vt:i4>
      </vt:variant>
      <vt:variant>
        <vt:i4>701</vt:i4>
      </vt:variant>
      <vt:variant>
        <vt:i4>0</vt:i4>
      </vt:variant>
      <vt:variant>
        <vt:i4>5</vt:i4>
      </vt:variant>
      <vt:variant>
        <vt:lpwstr/>
      </vt:variant>
      <vt:variant>
        <vt:lpwstr>_Toc243275110</vt:lpwstr>
      </vt:variant>
      <vt:variant>
        <vt:i4>1310775</vt:i4>
      </vt:variant>
      <vt:variant>
        <vt:i4>695</vt:i4>
      </vt:variant>
      <vt:variant>
        <vt:i4>0</vt:i4>
      </vt:variant>
      <vt:variant>
        <vt:i4>5</vt:i4>
      </vt:variant>
      <vt:variant>
        <vt:lpwstr/>
      </vt:variant>
      <vt:variant>
        <vt:lpwstr>_Toc243275109</vt:lpwstr>
      </vt:variant>
      <vt:variant>
        <vt:i4>1310775</vt:i4>
      </vt:variant>
      <vt:variant>
        <vt:i4>689</vt:i4>
      </vt:variant>
      <vt:variant>
        <vt:i4>0</vt:i4>
      </vt:variant>
      <vt:variant>
        <vt:i4>5</vt:i4>
      </vt:variant>
      <vt:variant>
        <vt:lpwstr/>
      </vt:variant>
      <vt:variant>
        <vt:lpwstr>_Toc243275108</vt:lpwstr>
      </vt:variant>
      <vt:variant>
        <vt:i4>1310775</vt:i4>
      </vt:variant>
      <vt:variant>
        <vt:i4>683</vt:i4>
      </vt:variant>
      <vt:variant>
        <vt:i4>0</vt:i4>
      </vt:variant>
      <vt:variant>
        <vt:i4>5</vt:i4>
      </vt:variant>
      <vt:variant>
        <vt:lpwstr/>
      </vt:variant>
      <vt:variant>
        <vt:lpwstr>_Toc243275107</vt:lpwstr>
      </vt:variant>
      <vt:variant>
        <vt:i4>1310775</vt:i4>
      </vt:variant>
      <vt:variant>
        <vt:i4>677</vt:i4>
      </vt:variant>
      <vt:variant>
        <vt:i4>0</vt:i4>
      </vt:variant>
      <vt:variant>
        <vt:i4>5</vt:i4>
      </vt:variant>
      <vt:variant>
        <vt:lpwstr/>
      </vt:variant>
      <vt:variant>
        <vt:lpwstr>_Toc243275106</vt:lpwstr>
      </vt:variant>
      <vt:variant>
        <vt:i4>1310775</vt:i4>
      </vt:variant>
      <vt:variant>
        <vt:i4>671</vt:i4>
      </vt:variant>
      <vt:variant>
        <vt:i4>0</vt:i4>
      </vt:variant>
      <vt:variant>
        <vt:i4>5</vt:i4>
      </vt:variant>
      <vt:variant>
        <vt:lpwstr/>
      </vt:variant>
      <vt:variant>
        <vt:lpwstr>_Toc243275105</vt:lpwstr>
      </vt:variant>
      <vt:variant>
        <vt:i4>1310775</vt:i4>
      </vt:variant>
      <vt:variant>
        <vt:i4>665</vt:i4>
      </vt:variant>
      <vt:variant>
        <vt:i4>0</vt:i4>
      </vt:variant>
      <vt:variant>
        <vt:i4>5</vt:i4>
      </vt:variant>
      <vt:variant>
        <vt:lpwstr/>
      </vt:variant>
      <vt:variant>
        <vt:lpwstr>_Toc243275104</vt:lpwstr>
      </vt:variant>
      <vt:variant>
        <vt:i4>1310775</vt:i4>
      </vt:variant>
      <vt:variant>
        <vt:i4>659</vt:i4>
      </vt:variant>
      <vt:variant>
        <vt:i4>0</vt:i4>
      </vt:variant>
      <vt:variant>
        <vt:i4>5</vt:i4>
      </vt:variant>
      <vt:variant>
        <vt:lpwstr/>
      </vt:variant>
      <vt:variant>
        <vt:lpwstr>_Toc243275103</vt:lpwstr>
      </vt:variant>
      <vt:variant>
        <vt:i4>1310775</vt:i4>
      </vt:variant>
      <vt:variant>
        <vt:i4>653</vt:i4>
      </vt:variant>
      <vt:variant>
        <vt:i4>0</vt:i4>
      </vt:variant>
      <vt:variant>
        <vt:i4>5</vt:i4>
      </vt:variant>
      <vt:variant>
        <vt:lpwstr/>
      </vt:variant>
      <vt:variant>
        <vt:lpwstr>_Toc243275102</vt:lpwstr>
      </vt:variant>
      <vt:variant>
        <vt:i4>1310775</vt:i4>
      </vt:variant>
      <vt:variant>
        <vt:i4>647</vt:i4>
      </vt:variant>
      <vt:variant>
        <vt:i4>0</vt:i4>
      </vt:variant>
      <vt:variant>
        <vt:i4>5</vt:i4>
      </vt:variant>
      <vt:variant>
        <vt:lpwstr/>
      </vt:variant>
      <vt:variant>
        <vt:lpwstr>_Toc243275101</vt:lpwstr>
      </vt:variant>
      <vt:variant>
        <vt:i4>1310775</vt:i4>
      </vt:variant>
      <vt:variant>
        <vt:i4>641</vt:i4>
      </vt:variant>
      <vt:variant>
        <vt:i4>0</vt:i4>
      </vt:variant>
      <vt:variant>
        <vt:i4>5</vt:i4>
      </vt:variant>
      <vt:variant>
        <vt:lpwstr/>
      </vt:variant>
      <vt:variant>
        <vt:lpwstr>_Toc243275100</vt:lpwstr>
      </vt:variant>
      <vt:variant>
        <vt:i4>1900598</vt:i4>
      </vt:variant>
      <vt:variant>
        <vt:i4>635</vt:i4>
      </vt:variant>
      <vt:variant>
        <vt:i4>0</vt:i4>
      </vt:variant>
      <vt:variant>
        <vt:i4>5</vt:i4>
      </vt:variant>
      <vt:variant>
        <vt:lpwstr/>
      </vt:variant>
      <vt:variant>
        <vt:lpwstr>_Toc243275099</vt:lpwstr>
      </vt:variant>
      <vt:variant>
        <vt:i4>1900598</vt:i4>
      </vt:variant>
      <vt:variant>
        <vt:i4>629</vt:i4>
      </vt:variant>
      <vt:variant>
        <vt:i4>0</vt:i4>
      </vt:variant>
      <vt:variant>
        <vt:i4>5</vt:i4>
      </vt:variant>
      <vt:variant>
        <vt:lpwstr/>
      </vt:variant>
      <vt:variant>
        <vt:lpwstr>_Toc243275098</vt:lpwstr>
      </vt:variant>
      <vt:variant>
        <vt:i4>1900598</vt:i4>
      </vt:variant>
      <vt:variant>
        <vt:i4>623</vt:i4>
      </vt:variant>
      <vt:variant>
        <vt:i4>0</vt:i4>
      </vt:variant>
      <vt:variant>
        <vt:i4>5</vt:i4>
      </vt:variant>
      <vt:variant>
        <vt:lpwstr/>
      </vt:variant>
      <vt:variant>
        <vt:lpwstr>_Toc243275097</vt:lpwstr>
      </vt:variant>
      <vt:variant>
        <vt:i4>1900598</vt:i4>
      </vt:variant>
      <vt:variant>
        <vt:i4>617</vt:i4>
      </vt:variant>
      <vt:variant>
        <vt:i4>0</vt:i4>
      </vt:variant>
      <vt:variant>
        <vt:i4>5</vt:i4>
      </vt:variant>
      <vt:variant>
        <vt:lpwstr/>
      </vt:variant>
      <vt:variant>
        <vt:lpwstr>_Toc243275096</vt:lpwstr>
      </vt:variant>
      <vt:variant>
        <vt:i4>1900598</vt:i4>
      </vt:variant>
      <vt:variant>
        <vt:i4>611</vt:i4>
      </vt:variant>
      <vt:variant>
        <vt:i4>0</vt:i4>
      </vt:variant>
      <vt:variant>
        <vt:i4>5</vt:i4>
      </vt:variant>
      <vt:variant>
        <vt:lpwstr/>
      </vt:variant>
      <vt:variant>
        <vt:lpwstr>_Toc243275095</vt:lpwstr>
      </vt:variant>
      <vt:variant>
        <vt:i4>1900598</vt:i4>
      </vt:variant>
      <vt:variant>
        <vt:i4>605</vt:i4>
      </vt:variant>
      <vt:variant>
        <vt:i4>0</vt:i4>
      </vt:variant>
      <vt:variant>
        <vt:i4>5</vt:i4>
      </vt:variant>
      <vt:variant>
        <vt:lpwstr/>
      </vt:variant>
      <vt:variant>
        <vt:lpwstr>_Toc243275094</vt:lpwstr>
      </vt:variant>
      <vt:variant>
        <vt:i4>1900598</vt:i4>
      </vt:variant>
      <vt:variant>
        <vt:i4>599</vt:i4>
      </vt:variant>
      <vt:variant>
        <vt:i4>0</vt:i4>
      </vt:variant>
      <vt:variant>
        <vt:i4>5</vt:i4>
      </vt:variant>
      <vt:variant>
        <vt:lpwstr/>
      </vt:variant>
      <vt:variant>
        <vt:lpwstr>_Toc243275093</vt:lpwstr>
      </vt:variant>
      <vt:variant>
        <vt:i4>1900598</vt:i4>
      </vt:variant>
      <vt:variant>
        <vt:i4>593</vt:i4>
      </vt:variant>
      <vt:variant>
        <vt:i4>0</vt:i4>
      </vt:variant>
      <vt:variant>
        <vt:i4>5</vt:i4>
      </vt:variant>
      <vt:variant>
        <vt:lpwstr/>
      </vt:variant>
      <vt:variant>
        <vt:lpwstr>_Toc243275092</vt:lpwstr>
      </vt:variant>
      <vt:variant>
        <vt:i4>1900598</vt:i4>
      </vt:variant>
      <vt:variant>
        <vt:i4>587</vt:i4>
      </vt:variant>
      <vt:variant>
        <vt:i4>0</vt:i4>
      </vt:variant>
      <vt:variant>
        <vt:i4>5</vt:i4>
      </vt:variant>
      <vt:variant>
        <vt:lpwstr/>
      </vt:variant>
      <vt:variant>
        <vt:lpwstr>_Toc243275091</vt:lpwstr>
      </vt:variant>
      <vt:variant>
        <vt:i4>1900598</vt:i4>
      </vt:variant>
      <vt:variant>
        <vt:i4>581</vt:i4>
      </vt:variant>
      <vt:variant>
        <vt:i4>0</vt:i4>
      </vt:variant>
      <vt:variant>
        <vt:i4>5</vt:i4>
      </vt:variant>
      <vt:variant>
        <vt:lpwstr/>
      </vt:variant>
      <vt:variant>
        <vt:lpwstr>_Toc243275090</vt:lpwstr>
      </vt:variant>
      <vt:variant>
        <vt:i4>1835062</vt:i4>
      </vt:variant>
      <vt:variant>
        <vt:i4>575</vt:i4>
      </vt:variant>
      <vt:variant>
        <vt:i4>0</vt:i4>
      </vt:variant>
      <vt:variant>
        <vt:i4>5</vt:i4>
      </vt:variant>
      <vt:variant>
        <vt:lpwstr/>
      </vt:variant>
      <vt:variant>
        <vt:lpwstr>_Toc243275089</vt:lpwstr>
      </vt:variant>
      <vt:variant>
        <vt:i4>1835062</vt:i4>
      </vt:variant>
      <vt:variant>
        <vt:i4>569</vt:i4>
      </vt:variant>
      <vt:variant>
        <vt:i4>0</vt:i4>
      </vt:variant>
      <vt:variant>
        <vt:i4>5</vt:i4>
      </vt:variant>
      <vt:variant>
        <vt:lpwstr/>
      </vt:variant>
      <vt:variant>
        <vt:lpwstr>_Toc243275088</vt:lpwstr>
      </vt:variant>
      <vt:variant>
        <vt:i4>1835062</vt:i4>
      </vt:variant>
      <vt:variant>
        <vt:i4>563</vt:i4>
      </vt:variant>
      <vt:variant>
        <vt:i4>0</vt:i4>
      </vt:variant>
      <vt:variant>
        <vt:i4>5</vt:i4>
      </vt:variant>
      <vt:variant>
        <vt:lpwstr/>
      </vt:variant>
      <vt:variant>
        <vt:lpwstr>_Toc243275087</vt:lpwstr>
      </vt:variant>
      <vt:variant>
        <vt:i4>1835062</vt:i4>
      </vt:variant>
      <vt:variant>
        <vt:i4>557</vt:i4>
      </vt:variant>
      <vt:variant>
        <vt:i4>0</vt:i4>
      </vt:variant>
      <vt:variant>
        <vt:i4>5</vt:i4>
      </vt:variant>
      <vt:variant>
        <vt:lpwstr/>
      </vt:variant>
      <vt:variant>
        <vt:lpwstr>_Toc243275086</vt:lpwstr>
      </vt:variant>
      <vt:variant>
        <vt:i4>1835062</vt:i4>
      </vt:variant>
      <vt:variant>
        <vt:i4>551</vt:i4>
      </vt:variant>
      <vt:variant>
        <vt:i4>0</vt:i4>
      </vt:variant>
      <vt:variant>
        <vt:i4>5</vt:i4>
      </vt:variant>
      <vt:variant>
        <vt:lpwstr/>
      </vt:variant>
      <vt:variant>
        <vt:lpwstr>_Toc243275085</vt:lpwstr>
      </vt:variant>
      <vt:variant>
        <vt:i4>1835062</vt:i4>
      </vt:variant>
      <vt:variant>
        <vt:i4>545</vt:i4>
      </vt:variant>
      <vt:variant>
        <vt:i4>0</vt:i4>
      </vt:variant>
      <vt:variant>
        <vt:i4>5</vt:i4>
      </vt:variant>
      <vt:variant>
        <vt:lpwstr/>
      </vt:variant>
      <vt:variant>
        <vt:lpwstr>_Toc243275084</vt:lpwstr>
      </vt:variant>
      <vt:variant>
        <vt:i4>1835062</vt:i4>
      </vt:variant>
      <vt:variant>
        <vt:i4>539</vt:i4>
      </vt:variant>
      <vt:variant>
        <vt:i4>0</vt:i4>
      </vt:variant>
      <vt:variant>
        <vt:i4>5</vt:i4>
      </vt:variant>
      <vt:variant>
        <vt:lpwstr/>
      </vt:variant>
      <vt:variant>
        <vt:lpwstr>_Toc243275083</vt:lpwstr>
      </vt:variant>
      <vt:variant>
        <vt:i4>1835062</vt:i4>
      </vt:variant>
      <vt:variant>
        <vt:i4>533</vt:i4>
      </vt:variant>
      <vt:variant>
        <vt:i4>0</vt:i4>
      </vt:variant>
      <vt:variant>
        <vt:i4>5</vt:i4>
      </vt:variant>
      <vt:variant>
        <vt:lpwstr/>
      </vt:variant>
      <vt:variant>
        <vt:lpwstr>_Toc243275082</vt:lpwstr>
      </vt:variant>
      <vt:variant>
        <vt:i4>1835062</vt:i4>
      </vt:variant>
      <vt:variant>
        <vt:i4>527</vt:i4>
      </vt:variant>
      <vt:variant>
        <vt:i4>0</vt:i4>
      </vt:variant>
      <vt:variant>
        <vt:i4>5</vt:i4>
      </vt:variant>
      <vt:variant>
        <vt:lpwstr/>
      </vt:variant>
      <vt:variant>
        <vt:lpwstr>_Toc243275081</vt:lpwstr>
      </vt:variant>
      <vt:variant>
        <vt:i4>1835062</vt:i4>
      </vt:variant>
      <vt:variant>
        <vt:i4>521</vt:i4>
      </vt:variant>
      <vt:variant>
        <vt:i4>0</vt:i4>
      </vt:variant>
      <vt:variant>
        <vt:i4>5</vt:i4>
      </vt:variant>
      <vt:variant>
        <vt:lpwstr/>
      </vt:variant>
      <vt:variant>
        <vt:lpwstr>_Toc243275080</vt:lpwstr>
      </vt:variant>
      <vt:variant>
        <vt:i4>1245238</vt:i4>
      </vt:variant>
      <vt:variant>
        <vt:i4>515</vt:i4>
      </vt:variant>
      <vt:variant>
        <vt:i4>0</vt:i4>
      </vt:variant>
      <vt:variant>
        <vt:i4>5</vt:i4>
      </vt:variant>
      <vt:variant>
        <vt:lpwstr/>
      </vt:variant>
      <vt:variant>
        <vt:lpwstr>_Toc243275079</vt:lpwstr>
      </vt:variant>
      <vt:variant>
        <vt:i4>1245238</vt:i4>
      </vt:variant>
      <vt:variant>
        <vt:i4>509</vt:i4>
      </vt:variant>
      <vt:variant>
        <vt:i4>0</vt:i4>
      </vt:variant>
      <vt:variant>
        <vt:i4>5</vt:i4>
      </vt:variant>
      <vt:variant>
        <vt:lpwstr/>
      </vt:variant>
      <vt:variant>
        <vt:lpwstr>_Toc243275078</vt:lpwstr>
      </vt:variant>
      <vt:variant>
        <vt:i4>1245238</vt:i4>
      </vt:variant>
      <vt:variant>
        <vt:i4>503</vt:i4>
      </vt:variant>
      <vt:variant>
        <vt:i4>0</vt:i4>
      </vt:variant>
      <vt:variant>
        <vt:i4>5</vt:i4>
      </vt:variant>
      <vt:variant>
        <vt:lpwstr/>
      </vt:variant>
      <vt:variant>
        <vt:lpwstr>_Toc243275077</vt:lpwstr>
      </vt:variant>
      <vt:variant>
        <vt:i4>1245238</vt:i4>
      </vt:variant>
      <vt:variant>
        <vt:i4>497</vt:i4>
      </vt:variant>
      <vt:variant>
        <vt:i4>0</vt:i4>
      </vt:variant>
      <vt:variant>
        <vt:i4>5</vt:i4>
      </vt:variant>
      <vt:variant>
        <vt:lpwstr/>
      </vt:variant>
      <vt:variant>
        <vt:lpwstr>_Toc243275076</vt:lpwstr>
      </vt:variant>
      <vt:variant>
        <vt:i4>1245238</vt:i4>
      </vt:variant>
      <vt:variant>
        <vt:i4>491</vt:i4>
      </vt:variant>
      <vt:variant>
        <vt:i4>0</vt:i4>
      </vt:variant>
      <vt:variant>
        <vt:i4>5</vt:i4>
      </vt:variant>
      <vt:variant>
        <vt:lpwstr/>
      </vt:variant>
      <vt:variant>
        <vt:lpwstr>_Toc243275075</vt:lpwstr>
      </vt:variant>
      <vt:variant>
        <vt:i4>1245238</vt:i4>
      </vt:variant>
      <vt:variant>
        <vt:i4>485</vt:i4>
      </vt:variant>
      <vt:variant>
        <vt:i4>0</vt:i4>
      </vt:variant>
      <vt:variant>
        <vt:i4>5</vt:i4>
      </vt:variant>
      <vt:variant>
        <vt:lpwstr/>
      </vt:variant>
      <vt:variant>
        <vt:lpwstr>_Toc243275074</vt:lpwstr>
      </vt:variant>
      <vt:variant>
        <vt:i4>1245238</vt:i4>
      </vt:variant>
      <vt:variant>
        <vt:i4>479</vt:i4>
      </vt:variant>
      <vt:variant>
        <vt:i4>0</vt:i4>
      </vt:variant>
      <vt:variant>
        <vt:i4>5</vt:i4>
      </vt:variant>
      <vt:variant>
        <vt:lpwstr/>
      </vt:variant>
      <vt:variant>
        <vt:lpwstr>_Toc243275073</vt:lpwstr>
      </vt:variant>
      <vt:variant>
        <vt:i4>1245238</vt:i4>
      </vt:variant>
      <vt:variant>
        <vt:i4>473</vt:i4>
      </vt:variant>
      <vt:variant>
        <vt:i4>0</vt:i4>
      </vt:variant>
      <vt:variant>
        <vt:i4>5</vt:i4>
      </vt:variant>
      <vt:variant>
        <vt:lpwstr/>
      </vt:variant>
      <vt:variant>
        <vt:lpwstr>_Toc243275072</vt:lpwstr>
      </vt:variant>
      <vt:variant>
        <vt:i4>1245238</vt:i4>
      </vt:variant>
      <vt:variant>
        <vt:i4>467</vt:i4>
      </vt:variant>
      <vt:variant>
        <vt:i4>0</vt:i4>
      </vt:variant>
      <vt:variant>
        <vt:i4>5</vt:i4>
      </vt:variant>
      <vt:variant>
        <vt:lpwstr/>
      </vt:variant>
      <vt:variant>
        <vt:lpwstr>_Toc243275071</vt:lpwstr>
      </vt:variant>
      <vt:variant>
        <vt:i4>1245238</vt:i4>
      </vt:variant>
      <vt:variant>
        <vt:i4>461</vt:i4>
      </vt:variant>
      <vt:variant>
        <vt:i4>0</vt:i4>
      </vt:variant>
      <vt:variant>
        <vt:i4>5</vt:i4>
      </vt:variant>
      <vt:variant>
        <vt:lpwstr/>
      </vt:variant>
      <vt:variant>
        <vt:lpwstr>_Toc243275070</vt:lpwstr>
      </vt:variant>
      <vt:variant>
        <vt:i4>1179702</vt:i4>
      </vt:variant>
      <vt:variant>
        <vt:i4>455</vt:i4>
      </vt:variant>
      <vt:variant>
        <vt:i4>0</vt:i4>
      </vt:variant>
      <vt:variant>
        <vt:i4>5</vt:i4>
      </vt:variant>
      <vt:variant>
        <vt:lpwstr/>
      </vt:variant>
      <vt:variant>
        <vt:lpwstr>_Toc243275069</vt:lpwstr>
      </vt:variant>
      <vt:variant>
        <vt:i4>1179702</vt:i4>
      </vt:variant>
      <vt:variant>
        <vt:i4>449</vt:i4>
      </vt:variant>
      <vt:variant>
        <vt:i4>0</vt:i4>
      </vt:variant>
      <vt:variant>
        <vt:i4>5</vt:i4>
      </vt:variant>
      <vt:variant>
        <vt:lpwstr/>
      </vt:variant>
      <vt:variant>
        <vt:lpwstr>_Toc243275068</vt:lpwstr>
      </vt:variant>
      <vt:variant>
        <vt:i4>1179702</vt:i4>
      </vt:variant>
      <vt:variant>
        <vt:i4>443</vt:i4>
      </vt:variant>
      <vt:variant>
        <vt:i4>0</vt:i4>
      </vt:variant>
      <vt:variant>
        <vt:i4>5</vt:i4>
      </vt:variant>
      <vt:variant>
        <vt:lpwstr/>
      </vt:variant>
      <vt:variant>
        <vt:lpwstr>_Toc243275067</vt:lpwstr>
      </vt:variant>
      <vt:variant>
        <vt:i4>1179702</vt:i4>
      </vt:variant>
      <vt:variant>
        <vt:i4>437</vt:i4>
      </vt:variant>
      <vt:variant>
        <vt:i4>0</vt:i4>
      </vt:variant>
      <vt:variant>
        <vt:i4>5</vt:i4>
      </vt:variant>
      <vt:variant>
        <vt:lpwstr/>
      </vt:variant>
      <vt:variant>
        <vt:lpwstr>_Toc243275066</vt:lpwstr>
      </vt:variant>
      <vt:variant>
        <vt:i4>1179702</vt:i4>
      </vt:variant>
      <vt:variant>
        <vt:i4>431</vt:i4>
      </vt:variant>
      <vt:variant>
        <vt:i4>0</vt:i4>
      </vt:variant>
      <vt:variant>
        <vt:i4>5</vt:i4>
      </vt:variant>
      <vt:variant>
        <vt:lpwstr/>
      </vt:variant>
      <vt:variant>
        <vt:lpwstr>_Toc243275065</vt:lpwstr>
      </vt:variant>
      <vt:variant>
        <vt:i4>1179702</vt:i4>
      </vt:variant>
      <vt:variant>
        <vt:i4>425</vt:i4>
      </vt:variant>
      <vt:variant>
        <vt:i4>0</vt:i4>
      </vt:variant>
      <vt:variant>
        <vt:i4>5</vt:i4>
      </vt:variant>
      <vt:variant>
        <vt:lpwstr/>
      </vt:variant>
      <vt:variant>
        <vt:lpwstr>_Toc243275064</vt:lpwstr>
      </vt:variant>
      <vt:variant>
        <vt:i4>1179702</vt:i4>
      </vt:variant>
      <vt:variant>
        <vt:i4>419</vt:i4>
      </vt:variant>
      <vt:variant>
        <vt:i4>0</vt:i4>
      </vt:variant>
      <vt:variant>
        <vt:i4>5</vt:i4>
      </vt:variant>
      <vt:variant>
        <vt:lpwstr/>
      </vt:variant>
      <vt:variant>
        <vt:lpwstr>_Toc243275063</vt:lpwstr>
      </vt:variant>
      <vt:variant>
        <vt:i4>1179702</vt:i4>
      </vt:variant>
      <vt:variant>
        <vt:i4>413</vt:i4>
      </vt:variant>
      <vt:variant>
        <vt:i4>0</vt:i4>
      </vt:variant>
      <vt:variant>
        <vt:i4>5</vt:i4>
      </vt:variant>
      <vt:variant>
        <vt:lpwstr/>
      </vt:variant>
      <vt:variant>
        <vt:lpwstr>_Toc243275062</vt:lpwstr>
      </vt:variant>
      <vt:variant>
        <vt:i4>1179702</vt:i4>
      </vt:variant>
      <vt:variant>
        <vt:i4>407</vt:i4>
      </vt:variant>
      <vt:variant>
        <vt:i4>0</vt:i4>
      </vt:variant>
      <vt:variant>
        <vt:i4>5</vt:i4>
      </vt:variant>
      <vt:variant>
        <vt:lpwstr/>
      </vt:variant>
      <vt:variant>
        <vt:lpwstr>_Toc243275061</vt:lpwstr>
      </vt:variant>
      <vt:variant>
        <vt:i4>1179702</vt:i4>
      </vt:variant>
      <vt:variant>
        <vt:i4>401</vt:i4>
      </vt:variant>
      <vt:variant>
        <vt:i4>0</vt:i4>
      </vt:variant>
      <vt:variant>
        <vt:i4>5</vt:i4>
      </vt:variant>
      <vt:variant>
        <vt:lpwstr/>
      </vt:variant>
      <vt:variant>
        <vt:lpwstr>_Toc243275060</vt:lpwstr>
      </vt:variant>
      <vt:variant>
        <vt:i4>1114166</vt:i4>
      </vt:variant>
      <vt:variant>
        <vt:i4>395</vt:i4>
      </vt:variant>
      <vt:variant>
        <vt:i4>0</vt:i4>
      </vt:variant>
      <vt:variant>
        <vt:i4>5</vt:i4>
      </vt:variant>
      <vt:variant>
        <vt:lpwstr/>
      </vt:variant>
      <vt:variant>
        <vt:lpwstr>_Toc243275059</vt:lpwstr>
      </vt:variant>
      <vt:variant>
        <vt:i4>1114166</vt:i4>
      </vt:variant>
      <vt:variant>
        <vt:i4>389</vt:i4>
      </vt:variant>
      <vt:variant>
        <vt:i4>0</vt:i4>
      </vt:variant>
      <vt:variant>
        <vt:i4>5</vt:i4>
      </vt:variant>
      <vt:variant>
        <vt:lpwstr/>
      </vt:variant>
      <vt:variant>
        <vt:lpwstr>_Toc243275058</vt:lpwstr>
      </vt:variant>
      <vt:variant>
        <vt:i4>1114166</vt:i4>
      </vt:variant>
      <vt:variant>
        <vt:i4>383</vt:i4>
      </vt:variant>
      <vt:variant>
        <vt:i4>0</vt:i4>
      </vt:variant>
      <vt:variant>
        <vt:i4>5</vt:i4>
      </vt:variant>
      <vt:variant>
        <vt:lpwstr/>
      </vt:variant>
      <vt:variant>
        <vt:lpwstr>_Toc243275057</vt:lpwstr>
      </vt:variant>
      <vt:variant>
        <vt:i4>1114166</vt:i4>
      </vt:variant>
      <vt:variant>
        <vt:i4>377</vt:i4>
      </vt:variant>
      <vt:variant>
        <vt:i4>0</vt:i4>
      </vt:variant>
      <vt:variant>
        <vt:i4>5</vt:i4>
      </vt:variant>
      <vt:variant>
        <vt:lpwstr/>
      </vt:variant>
      <vt:variant>
        <vt:lpwstr>_Toc243275056</vt:lpwstr>
      </vt:variant>
      <vt:variant>
        <vt:i4>1114166</vt:i4>
      </vt:variant>
      <vt:variant>
        <vt:i4>371</vt:i4>
      </vt:variant>
      <vt:variant>
        <vt:i4>0</vt:i4>
      </vt:variant>
      <vt:variant>
        <vt:i4>5</vt:i4>
      </vt:variant>
      <vt:variant>
        <vt:lpwstr/>
      </vt:variant>
      <vt:variant>
        <vt:lpwstr>_Toc243275055</vt:lpwstr>
      </vt:variant>
      <vt:variant>
        <vt:i4>1114166</vt:i4>
      </vt:variant>
      <vt:variant>
        <vt:i4>365</vt:i4>
      </vt:variant>
      <vt:variant>
        <vt:i4>0</vt:i4>
      </vt:variant>
      <vt:variant>
        <vt:i4>5</vt:i4>
      </vt:variant>
      <vt:variant>
        <vt:lpwstr/>
      </vt:variant>
      <vt:variant>
        <vt:lpwstr>_Toc243275054</vt:lpwstr>
      </vt:variant>
      <vt:variant>
        <vt:i4>1114166</vt:i4>
      </vt:variant>
      <vt:variant>
        <vt:i4>359</vt:i4>
      </vt:variant>
      <vt:variant>
        <vt:i4>0</vt:i4>
      </vt:variant>
      <vt:variant>
        <vt:i4>5</vt:i4>
      </vt:variant>
      <vt:variant>
        <vt:lpwstr/>
      </vt:variant>
      <vt:variant>
        <vt:lpwstr>_Toc243275053</vt:lpwstr>
      </vt:variant>
      <vt:variant>
        <vt:i4>1114166</vt:i4>
      </vt:variant>
      <vt:variant>
        <vt:i4>353</vt:i4>
      </vt:variant>
      <vt:variant>
        <vt:i4>0</vt:i4>
      </vt:variant>
      <vt:variant>
        <vt:i4>5</vt:i4>
      </vt:variant>
      <vt:variant>
        <vt:lpwstr/>
      </vt:variant>
      <vt:variant>
        <vt:lpwstr>_Toc243275052</vt:lpwstr>
      </vt:variant>
      <vt:variant>
        <vt:i4>1114166</vt:i4>
      </vt:variant>
      <vt:variant>
        <vt:i4>347</vt:i4>
      </vt:variant>
      <vt:variant>
        <vt:i4>0</vt:i4>
      </vt:variant>
      <vt:variant>
        <vt:i4>5</vt:i4>
      </vt:variant>
      <vt:variant>
        <vt:lpwstr/>
      </vt:variant>
      <vt:variant>
        <vt:lpwstr>_Toc243275051</vt:lpwstr>
      </vt:variant>
      <vt:variant>
        <vt:i4>1114166</vt:i4>
      </vt:variant>
      <vt:variant>
        <vt:i4>341</vt:i4>
      </vt:variant>
      <vt:variant>
        <vt:i4>0</vt:i4>
      </vt:variant>
      <vt:variant>
        <vt:i4>5</vt:i4>
      </vt:variant>
      <vt:variant>
        <vt:lpwstr/>
      </vt:variant>
      <vt:variant>
        <vt:lpwstr>_Toc243275050</vt:lpwstr>
      </vt:variant>
      <vt:variant>
        <vt:i4>1048630</vt:i4>
      </vt:variant>
      <vt:variant>
        <vt:i4>335</vt:i4>
      </vt:variant>
      <vt:variant>
        <vt:i4>0</vt:i4>
      </vt:variant>
      <vt:variant>
        <vt:i4>5</vt:i4>
      </vt:variant>
      <vt:variant>
        <vt:lpwstr/>
      </vt:variant>
      <vt:variant>
        <vt:lpwstr>_Toc243275049</vt:lpwstr>
      </vt:variant>
      <vt:variant>
        <vt:i4>1048630</vt:i4>
      </vt:variant>
      <vt:variant>
        <vt:i4>329</vt:i4>
      </vt:variant>
      <vt:variant>
        <vt:i4>0</vt:i4>
      </vt:variant>
      <vt:variant>
        <vt:i4>5</vt:i4>
      </vt:variant>
      <vt:variant>
        <vt:lpwstr/>
      </vt:variant>
      <vt:variant>
        <vt:lpwstr>_Toc243275048</vt:lpwstr>
      </vt:variant>
      <vt:variant>
        <vt:i4>1048630</vt:i4>
      </vt:variant>
      <vt:variant>
        <vt:i4>323</vt:i4>
      </vt:variant>
      <vt:variant>
        <vt:i4>0</vt:i4>
      </vt:variant>
      <vt:variant>
        <vt:i4>5</vt:i4>
      </vt:variant>
      <vt:variant>
        <vt:lpwstr/>
      </vt:variant>
      <vt:variant>
        <vt:lpwstr>_Toc243275047</vt:lpwstr>
      </vt:variant>
      <vt:variant>
        <vt:i4>1048630</vt:i4>
      </vt:variant>
      <vt:variant>
        <vt:i4>317</vt:i4>
      </vt:variant>
      <vt:variant>
        <vt:i4>0</vt:i4>
      </vt:variant>
      <vt:variant>
        <vt:i4>5</vt:i4>
      </vt:variant>
      <vt:variant>
        <vt:lpwstr/>
      </vt:variant>
      <vt:variant>
        <vt:lpwstr>_Toc243275046</vt:lpwstr>
      </vt:variant>
      <vt:variant>
        <vt:i4>1048630</vt:i4>
      </vt:variant>
      <vt:variant>
        <vt:i4>311</vt:i4>
      </vt:variant>
      <vt:variant>
        <vt:i4>0</vt:i4>
      </vt:variant>
      <vt:variant>
        <vt:i4>5</vt:i4>
      </vt:variant>
      <vt:variant>
        <vt:lpwstr/>
      </vt:variant>
      <vt:variant>
        <vt:lpwstr>_Toc243275045</vt:lpwstr>
      </vt:variant>
      <vt:variant>
        <vt:i4>1048630</vt:i4>
      </vt:variant>
      <vt:variant>
        <vt:i4>305</vt:i4>
      </vt:variant>
      <vt:variant>
        <vt:i4>0</vt:i4>
      </vt:variant>
      <vt:variant>
        <vt:i4>5</vt:i4>
      </vt:variant>
      <vt:variant>
        <vt:lpwstr/>
      </vt:variant>
      <vt:variant>
        <vt:lpwstr>_Toc243275044</vt:lpwstr>
      </vt:variant>
      <vt:variant>
        <vt:i4>1048630</vt:i4>
      </vt:variant>
      <vt:variant>
        <vt:i4>299</vt:i4>
      </vt:variant>
      <vt:variant>
        <vt:i4>0</vt:i4>
      </vt:variant>
      <vt:variant>
        <vt:i4>5</vt:i4>
      </vt:variant>
      <vt:variant>
        <vt:lpwstr/>
      </vt:variant>
      <vt:variant>
        <vt:lpwstr>_Toc243275043</vt:lpwstr>
      </vt:variant>
      <vt:variant>
        <vt:i4>1048630</vt:i4>
      </vt:variant>
      <vt:variant>
        <vt:i4>293</vt:i4>
      </vt:variant>
      <vt:variant>
        <vt:i4>0</vt:i4>
      </vt:variant>
      <vt:variant>
        <vt:i4>5</vt:i4>
      </vt:variant>
      <vt:variant>
        <vt:lpwstr/>
      </vt:variant>
      <vt:variant>
        <vt:lpwstr>_Toc243275042</vt:lpwstr>
      </vt:variant>
      <vt:variant>
        <vt:i4>1048630</vt:i4>
      </vt:variant>
      <vt:variant>
        <vt:i4>287</vt:i4>
      </vt:variant>
      <vt:variant>
        <vt:i4>0</vt:i4>
      </vt:variant>
      <vt:variant>
        <vt:i4>5</vt:i4>
      </vt:variant>
      <vt:variant>
        <vt:lpwstr/>
      </vt:variant>
      <vt:variant>
        <vt:lpwstr>_Toc243275041</vt:lpwstr>
      </vt:variant>
      <vt:variant>
        <vt:i4>1048630</vt:i4>
      </vt:variant>
      <vt:variant>
        <vt:i4>281</vt:i4>
      </vt:variant>
      <vt:variant>
        <vt:i4>0</vt:i4>
      </vt:variant>
      <vt:variant>
        <vt:i4>5</vt:i4>
      </vt:variant>
      <vt:variant>
        <vt:lpwstr/>
      </vt:variant>
      <vt:variant>
        <vt:lpwstr>_Toc243275040</vt:lpwstr>
      </vt:variant>
      <vt:variant>
        <vt:i4>1507382</vt:i4>
      </vt:variant>
      <vt:variant>
        <vt:i4>275</vt:i4>
      </vt:variant>
      <vt:variant>
        <vt:i4>0</vt:i4>
      </vt:variant>
      <vt:variant>
        <vt:i4>5</vt:i4>
      </vt:variant>
      <vt:variant>
        <vt:lpwstr/>
      </vt:variant>
      <vt:variant>
        <vt:lpwstr>_Toc243275039</vt:lpwstr>
      </vt:variant>
      <vt:variant>
        <vt:i4>1507382</vt:i4>
      </vt:variant>
      <vt:variant>
        <vt:i4>269</vt:i4>
      </vt:variant>
      <vt:variant>
        <vt:i4>0</vt:i4>
      </vt:variant>
      <vt:variant>
        <vt:i4>5</vt:i4>
      </vt:variant>
      <vt:variant>
        <vt:lpwstr/>
      </vt:variant>
      <vt:variant>
        <vt:lpwstr>_Toc243275038</vt:lpwstr>
      </vt:variant>
      <vt:variant>
        <vt:i4>1507382</vt:i4>
      </vt:variant>
      <vt:variant>
        <vt:i4>263</vt:i4>
      </vt:variant>
      <vt:variant>
        <vt:i4>0</vt:i4>
      </vt:variant>
      <vt:variant>
        <vt:i4>5</vt:i4>
      </vt:variant>
      <vt:variant>
        <vt:lpwstr/>
      </vt:variant>
      <vt:variant>
        <vt:lpwstr>_Toc243275037</vt:lpwstr>
      </vt:variant>
      <vt:variant>
        <vt:i4>1507382</vt:i4>
      </vt:variant>
      <vt:variant>
        <vt:i4>257</vt:i4>
      </vt:variant>
      <vt:variant>
        <vt:i4>0</vt:i4>
      </vt:variant>
      <vt:variant>
        <vt:i4>5</vt:i4>
      </vt:variant>
      <vt:variant>
        <vt:lpwstr/>
      </vt:variant>
      <vt:variant>
        <vt:lpwstr>_Toc243275036</vt:lpwstr>
      </vt:variant>
      <vt:variant>
        <vt:i4>1507382</vt:i4>
      </vt:variant>
      <vt:variant>
        <vt:i4>251</vt:i4>
      </vt:variant>
      <vt:variant>
        <vt:i4>0</vt:i4>
      </vt:variant>
      <vt:variant>
        <vt:i4>5</vt:i4>
      </vt:variant>
      <vt:variant>
        <vt:lpwstr/>
      </vt:variant>
      <vt:variant>
        <vt:lpwstr>_Toc243275035</vt:lpwstr>
      </vt:variant>
      <vt:variant>
        <vt:i4>1507382</vt:i4>
      </vt:variant>
      <vt:variant>
        <vt:i4>245</vt:i4>
      </vt:variant>
      <vt:variant>
        <vt:i4>0</vt:i4>
      </vt:variant>
      <vt:variant>
        <vt:i4>5</vt:i4>
      </vt:variant>
      <vt:variant>
        <vt:lpwstr/>
      </vt:variant>
      <vt:variant>
        <vt:lpwstr>_Toc243275034</vt:lpwstr>
      </vt:variant>
      <vt:variant>
        <vt:i4>1507382</vt:i4>
      </vt:variant>
      <vt:variant>
        <vt:i4>239</vt:i4>
      </vt:variant>
      <vt:variant>
        <vt:i4>0</vt:i4>
      </vt:variant>
      <vt:variant>
        <vt:i4>5</vt:i4>
      </vt:variant>
      <vt:variant>
        <vt:lpwstr/>
      </vt:variant>
      <vt:variant>
        <vt:lpwstr>_Toc243275033</vt:lpwstr>
      </vt:variant>
      <vt:variant>
        <vt:i4>1507382</vt:i4>
      </vt:variant>
      <vt:variant>
        <vt:i4>233</vt:i4>
      </vt:variant>
      <vt:variant>
        <vt:i4>0</vt:i4>
      </vt:variant>
      <vt:variant>
        <vt:i4>5</vt:i4>
      </vt:variant>
      <vt:variant>
        <vt:lpwstr/>
      </vt:variant>
      <vt:variant>
        <vt:lpwstr>_Toc243275032</vt:lpwstr>
      </vt:variant>
      <vt:variant>
        <vt:i4>1507382</vt:i4>
      </vt:variant>
      <vt:variant>
        <vt:i4>227</vt:i4>
      </vt:variant>
      <vt:variant>
        <vt:i4>0</vt:i4>
      </vt:variant>
      <vt:variant>
        <vt:i4>5</vt:i4>
      </vt:variant>
      <vt:variant>
        <vt:lpwstr/>
      </vt:variant>
      <vt:variant>
        <vt:lpwstr>_Toc243275031</vt:lpwstr>
      </vt:variant>
      <vt:variant>
        <vt:i4>1507382</vt:i4>
      </vt:variant>
      <vt:variant>
        <vt:i4>221</vt:i4>
      </vt:variant>
      <vt:variant>
        <vt:i4>0</vt:i4>
      </vt:variant>
      <vt:variant>
        <vt:i4>5</vt:i4>
      </vt:variant>
      <vt:variant>
        <vt:lpwstr/>
      </vt:variant>
      <vt:variant>
        <vt:lpwstr>_Toc243275030</vt:lpwstr>
      </vt:variant>
      <vt:variant>
        <vt:i4>1441846</vt:i4>
      </vt:variant>
      <vt:variant>
        <vt:i4>215</vt:i4>
      </vt:variant>
      <vt:variant>
        <vt:i4>0</vt:i4>
      </vt:variant>
      <vt:variant>
        <vt:i4>5</vt:i4>
      </vt:variant>
      <vt:variant>
        <vt:lpwstr/>
      </vt:variant>
      <vt:variant>
        <vt:lpwstr>_Toc243275029</vt:lpwstr>
      </vt:variant>
      <vt:variant>
        <vt:i4>1441846</vt:i4>
      </vt:variant>
      <vt:variant>
        <vt:i4>209</vt:i4>
      </vt:variant>
      <vt:variant>
        <vt:i4>0</vt:i4>
      </vt:variant>
      <vt:variant>
        <vt:i4>5</vt:i4>
      </vt:variant>
      <vt:variant>
        <vt:lpwstr/>
      </vt:variant>
      <vt:variant>
        <vt:lpwstr>_Toc243275028</vt:lpwstr>
      </vt:variant>
      <vt:variant>
        <vt:i4>1441846</vt:i4>
      </vt:variant>
      <vt:variant>
        <vt:i4>203</vt:i4>
      </vt:variant>
      <vt:variant>
        <vt:i4>0</vt:i4>
      </vt:variant>
      <vt:variant>
        <vt:i4>5</vt:i4>
      </vt:variant>
      <vt:variant>
        <vt:lpwstr/>
      </vt:variant>
      <vt:variant>
        <vt:lpwstr>_Toc243275027</vt:lpwstr>
      </vt:variant>
      <vt:variant>
        <vt:i4>1441846</vt:i4>
      </vt:variant>
      <vt:variant>
        <vt:i4>197</vt:i4>
      </vt:variant>
      <vt:variant>
        <vt:i4>0</vt:i4>
      </vt:variant>
      <vt:variant>
        <vt:i4>5</vt:i4>
      </vt:variant>
      <vt:variant>
        <vt:lpwstr/>
      </vt:variant>
      <vt:variant>
        <vt:lpwstr>_Toc243275026</vt:lpwstr>
      </vt:variant>
      <vt:variant>
        <vt:i4>1441846</vt:i4>
      </vt:variant>
      <vt:variant>
        <vt:i4>191</vt:i4>
      </vt:variant>
      <vt:variant>
        <vt:i4>0</vt:i4>
      </vt:variant>
      <vt:variant>
        <vt:i4>5</vt:i4>
      </vt:variant>
      <vt:variant>
        <vt:lpwstr/>
      </vt:variant>
      <vt:variant>
        <vt:lpwstr>_Toc243275025</vt:lpwstr>
      </vt:variant>
      <vt:variant>
        <vt:i4>1441846</vt:i4>
      </vt:variant>
      <vt:variant>
        <vt:i4>185</vt:i4>
      </vt:variant>
      <vt:variant>
        <vt:i4>0</vt:i4>
      </vt:variant>
      <vt:variant>
        <vt:i4>5</vt:i4>
      </vt:variant>
      <vt:variant>
        <vt:lpwstr/>
      </vt:variant>
      <vt:variant>
        <vt:lpwstr>_Toc243275024</vt:lpwstr>
      </vt:variant>
      <vt:variant>
        <vt:i4>1441846</vt:i4>
      </vt:variant>
      <vt:variant>
        <vt:i4>179</vt:i4>
      </vt:variant>
      <vt:variant>
        <vt:i4>0</vt:i4>
      </vt:variant>
      <vt:variant>
        <vt:i4>5</vt:i4>
      </vt:variant>
      <vt:variant>
        <vt:lpwstr/>
      </vt:variant>
      <vt:variant>
        <vt:lpwstr>_Toc243275023</vt:lpwstr>
      </vt:variant>
      <vt:variant>
        <vt:i4>1441846</vt:i4>
      </vt:variant>
      <vt:variant>
        <vt:i4>173</vt:i4>
      </vt:variant>
      <vt:variant>
        <vt:i4>0</vt:i4>
      </vt:variant>
      <vt:variant>
        <vt:i4>5</vt:i4>
      </vt:variant>
      <vt:variant>
        <vt:lpwstr/>
      </vt:variant>
      <vt:variant>
        <vt:lpwstr>_Toc243275022</vt:lpwstr>
      </vt:variant>
      <vt:variant>
        <vt:i4>1441846</vt:i4>
      </vt:variant>
      <vt:variant>
        <vt:i4>167</vt:i4>
      </vt:variant>
      <vt:variant>
        <vt:i4>0</vt:i4>
      </vt:variant>
      <vt:variant>
        <vt:i4>5</vt:i4>
      </vt:variant>
      <vt:variant>
        <vt:lpwstr/>
      </vt:variant>
      <vt:variant>
        <vt:lpwstr>_Toc243275021</vt:lpwstr>
      </vt:variant>
      <vt:variant>
        <vt:i4>1441846</vt:i4>
      </vt:variant>
      <vt:variant>
        <vt:i4>161</vt:i4>
      </vt:variant>
      <vt:variant>
        <vt:i4>0</vt:i4>
      </vt:variant>
      <vt:variant>
        <vt:i4>5</vt:i4>
      </vt:variant>
      <vt:variant>
        <vt:lpwstr/>
      </vt:variant>
      <vt:variant>
        <vt:lpwstr>_Toc243275020</vt:lpwstr>
      </vt:variant>
      <vt:variant>
        <vt:i4>1376310</vt:i4>
      </vt:variant>
      <vt:variant>
        <vt:i4>155</vt:i4>
      </vt:variant>
      <vt:variant>
        <vt:i4>0</vt:i4>
      </vt:variant>
      <vt:variant>
        <vt:i4>5</vt:i4>
      </vt:variant>
      <vt:variant>
        <vt:lpwstr/>
      </vt:variant>
      <vt:variant>
        <vt:lpwstr>_Toc243275019</vt:lpwstr>
      </vt:variant>
      <vt:variant>
        <vt:i4>1376310</vt:i4>
      </vt:variant>
      <vt:variant>
        <vt:i4>149</vt:i4>
      </vt:variant>
      <vt:variant>
        <vt:i4>0</vt:i4>
      </vt:variant>
      <vt:variant>
        <vt:i4>5</vt:i4>
      </vt:variant>
      <vt:variant>
        <vt:lpwstr/>
      </vt:variant>
      <vt:variant>
        <vt:lpwstr>_Toc243275018</vt:lpwstr>
      </vt:variant>
      <vt:variant>
        <vt:i4>1376310</vt:i4>
      </vt:variant>
      <vt:variant>
        <vt:i4>143</vt:i4>
      </vt:variant>
      <vt:variant>
        <vt:i4>0</vt:i4>
      </vt:variant>
      <vt:variant>
        <vt:i4>5</vt:i4>
      </vt:variant>
      <vt:variant>
        <vt:lpwstr/>
      </vt:variant>
      <vt:variant>
        <vt:lpwstr>_Toc243275017</vt:lpwstr>
      </vt:variant>
      <vt:variant>
        <vt:i4>1376310</vt:i4>
      </vt:variant>
      <vt:variant>
        <vt:i4>137</vt:i4>
      </vt:variant>
      <vt:variant>
        <vt:i4>0</vt:i4>
      </vt:variant>
      <vt:variant>
        <vt:i4>5</vt:i4>
      </vt:variant>
      <vt:variant>
        <vt:lpwstr/>
      </vt:variant>
      <vt:variant>
        <vt:lpwstr>_Toc243275016</vt:lpwstr>
      </vt:variant>
      <vt:variant>
        <vt:i4>1376310</vt:i4>
      </vt:variant>
      <vt:variant>
        <vt:i4>131</vt:i4>
      </vt:variant>
      <vt:variant>
        <vt:i4>0</vt:i4>
      </vt:variant>
      <vt:variant>
        <vt:i4>5</vt:i4>
      </vt:variant>
      <vt:variant>
        <vt:lpwstr/>
      </vt:variant>
      <vt:variant>
        <vt:lpwstr>_Toc243275015</vt:lpwstr>
      </vt:variant>
      <vt:variant>
        <vt:i4>1376310</vt:i4>
      </vt:variant>
      <vt:variant>
        <vt:i4>125</vt:i4>
      </vt:variant>
      <vt:variant>
        <vt:i4>0</vt:i4>
      </vt:variant>
      <vt:variant>
        <vt:i4>5</vt:i4>
      </vt:variant>
      <vt:variant>
        <vt:lpwstr/>
      </vt:variant>
      <vt:variant>
        <vt:lpwstr>_Toc243275014</vt:lpwstr>
      </vt:variant>
      <vt:variant>
        <vt:i4>1376310</vt:i4>
      </vt:variant>
      <vt:variant>
        <vt:i4>119</vt:i4>
      </vt:variant>
      <vt:variant>
        <vt:i4>0</vt:i4>
      </vt:variant>
      <vt:variant>
        <vt:i4>5</vt:i4>
      </vt:variant>
      <vt:variant>
        <vt:lpwstr/>
      </vt:variant>
      <vt:variant>
        <vt:lpwstr>_Toc243275013</vt:lpwstr>
      </vt:variant>
      <vt:variant>
        <vt:i4>1376310</vt:i4>
      </vt:variant>
      <vt:variant>
        <vt:i4>113</vt:i4>
      </vt:variant>
      <vt:variant>
        <vt:i4>0</vt:i4>
      </vt:variant>
      <vt:variant>
        <vt:i4>5</vt:i4>
      </vt:variant>
      <vt:variant>
        <vt:lpwstr/>
      </vt:variant>
      <vt:variant>
        <vt:lpwstr>_Toc243275012</vt:lpwstr>
      </vt:variant>
      <vt:variant>
        <vt:i4>1376310</vt:i4>
      </vt:variant>
      <vt:variant>
        <vt:i4>107</vt:i4>
      </vt:variant>
      <vt:variant>
        <vt:i4>0</vt:i4>
      </vt:variant>
      <vt:variant>
        <vt:i4>5</vt:i4>
      </vt:variant>
      <vt:variant>
        <vt:lpwstr/>
      </vt:variant>
      <vt:variant>
        <vt:lpwstr>_Toc243275011</vt:lpwstr>
      </vt:variant>
      <vt:variant>
        <vt:i4>1376310</vt:i4>
      </vt:variant>
      <vt:variant>
        <vt:i4>101</vt:i4>
      </vt:variant>
      <vt:variant>
        <vt:i4>0</vt:i4>
      </vt:variant>
      <vt:variant>
        <vt:i4>5</vt:i4>
      </vt:variant>
      <vt:variant>
        <vt:lpwstr/>
      </vt:variant>
      <vt:variant>
        <vt:lpwstr>_Toc243275010</vt:lpwstr>
      </vt:variant>
      <vt:variant>
        <vt:i4>1310774</vt:i4>
      </vt:variant>
      <vt:variant>
        <vt:i4>95</vt:i4>
      </vt:variant>
      <vt:variant>
        <vt:i4>0</vt:i4>
      </vt:variant>
      <vt:variant>
        <vt:i4>5</vt:i4>
      </vt:variant>
      <vt:variant>
        <vt:lpwstr/>
      </vt:variant>
      <vt:variant>
        <vt:lpwstr>_Toc243275009</vt:lpwstr>
      </vt:variant>
      <vt:variant>
        <vt:i4>1310774</vt:i4>
      </vt:variant>
      <vt:variant>
        <vt:i4>89</vt:i4>
      </vt:variant>
      <vt:variant>
        <vt:i4>0</vt:i4>
      </vt:variant>
      <vt:variant>
        <vt:i4>5</vt:i4>
      </vt:variant>
      <vt:variant>
        <vt:lpwstr/>
      </vt:variant>
      <vt:variant>
        <vt:lpwstr>_Toc243275008</vt:lpwstr>
      </vt:variant>
      <vt:variant>
        <vt:i4>1310774</vt:i4>
      </vt:variant>
      <vt:variant>
        <vt:i4>83</vt:i4>
      </vt:variant>
      <vt:variant>
        <vt:i4>0</vt:i4>
      </vt:variant>
      <vt:variant>
        <vt:i4>5</vt:i4>
      </vt:variant>
      <vt:variant>
        <vt:lpwstr/>
      </vt:variant>
      <vt:variant>
        <vt:lpwstr>_Toc243275007</vt:lpwstr>
      </vt:variant>
      <vt:variant>
        <vt:i4>1310774</vt:i4>
      </vt:variant>
      <vt:variant>
        <vt:i4>77</vt:i4>
      </vt:variant>
      <vt:variant>
        <vt:i4>0</vt:i4>
      </vt:variant>
      <vt:variant>
        <vt:i4>5</vt:i4>
      </vt:variant>
      <vt:variant>
        <vt:lpwstr/>
      </vt:variant>
      <vt:variant>
        <vt:lpwstr>_Toc243275006</vt:lpwstr>
      </vt:variant>
      <vt:variant>
        <vt:i4>1310774</vt:i4>
      </vt:variant>
      <vt:variant>
        <vt:i4>71</vt:i4>
      </vt:variant>
      <vt:variant>
        <vt:i4>0</vt:i4>
      </vt:variant>
      <vt:variant>
        <vt:i4>5</vt:i4>
      </vt:variant>
      <vt:variant>
        <vt:lpwstr/>
      </vt:variant>
      <vt:variant>
        <vt:lpwstr>_Toc243275005</vt:lpwstr>
      </vt:variant>
      <vt:variant>
        <vt:i4>1310774</vt:i4>
      </vt:variant>
      <vt:variant>
        <vt:i4>65</vt:i4>
      </vt:variant>
      <vt:variant>
        <vt:i4>0</vt:i4>
      </vt:variant>
      <vt:variant>
        <vt:i4>5</vt:i4>
      </vt:variant>
      <vt:variant>
        <vt:lpwstr/>
      </vt:variant>
      <vt:variant>
        <vt:lpwstr>_Toc243275004</vt:lpwstr>
      </vt:variant>
      <vt:variant>
        <vt:i4>1310774</vt:i4>
      </vt:variant>
      <vt:variant>
        <vt:i4>59</vt:i4>
      </vt:variant>
      <vt:variant>
        <vt:i4>0</vt:i4>
      </vt:variant>
      <vt:variant>
        <vt:i4>5</vt:i4>
      </vt:variant>
      <vt:variant>
        <vt:lpwstr/>
      </vt:variant>
      <vt:variant>
        <vt:lpwstr>_Toc243275003</vt:lpwstr>
      </vt:variant>
      <vt:variant>
        <vt:i4>1310774</vt:i4>
      </vt:variant>
      <vt:variant>
        <vt:i4>53</vt:i4>
      </vt:variant>
      <vt:variant>
        <vt:i4>0</vt:i4>
      </vt:variant>
      <vt:variant>
        <vt:i4>5</vt:i4>
      </vt:variant>
      <vt:variant>
        <vt:lpwstr/>
      </vt:variant>
      <vt:variant>
        <vt:lpwstr>_Toc243275002</vt:lpwstr>
      </vt:variant>
      <vt:variant>
        <vt:i4>1310774</vt:i4>
      </vt:variant>
      <vt:variant>
        <vt:i4>47</vt:i4>
      </vt:variant>
      <vt:variant>
        <vt:i4>0</vt:i4>
      </vt:variant>
      <vt:variant>
        <vt:i4>5</vt:i4>
      </vt:variant>
      <vt:variant>
        <vt:lpwstr/>
      </vt:variant>
      <vt:variant>
        <vt:lpwstr>_Toc243275001</vt:lpwstr>
      </vt:variant>
      <vt:variant>
        <vt:i4>1310774</vt:i4>
      </vt:variant>
      <vt:variant>
        <vt:i4>41</vt:i4>
      </vt:variant>
      <vt:variant>
        <vt:i4>0</vt:i4>
      </vt:variant>
      <vt:variant>
        <vt:i4>5</vt:i4>
      </vt:variant>
      <vt:variant>
        <vt:lpwstr/>
      </vt:variant>
      <vt:variant>
        <vt:lpwstr>_Toc243275000</vt:lpwstr>
      </vt:variant>
      <vt:variant>
        <vt:i4>1835071</vt:i4>
      </vt:variant>
      <vt:variant>
        <vt:i4>35</vt:i4>
      </vt:variant>
      <vt:variant>
        <vt:i4>0</vt:i4>
      </vt:variant>
      <vt:variant>
        <vt:i4>5</vt:i4>
      </vt:variant>
      <vt:variant>
        <vt:lpwstr/>
      </vt:variant>
      <vt:variant>
        <vt:lpwstr>_Toc243274999</vt:lpwstr>
      </vt:variant>
      <vt:variant>
        <vt:i4>1835071</vt:i4>
      </vt:variant>
      <vt:variant>
        <vt:i4>29</vt:i4>
      </vt:variant>
      <vt:variant>
        <vt:i4>0</vt:i4>
      </vt:variant>
      <vt:variant>
        <vt:i4>5</vt:i4>
      </vt:variant>
      <vt:variant>
        <vt:lpwstr/>
      </vt:variant>
      <vt:variant>
        <vt:lpwstr>_Toc243274998</vt:lpwstr>
      </vt:variant>
      <vt:variant>
        <vt:i4>1835071</vt:i4>
      </vt:variant>
      <vt:variant>
        <vt:i4>23</vt:i4>
      </vt:variant>
      <vt:variant>
        <vt:i4>0</vt:i4>
      </vt:variant>
      <vt:variant>
        <vt:i4>5</vt:i4>
      </vt:variant>
      <vt:variant>
        <vt:lpwstr/>
      </vt:variant>
      <vt:variant>
        <vt:lpwstr>_Toc243274997</vt:lpwstr>
      </vt:variant>
      <vt:variant>
        <vt:i4>1835071</vt:i4>
      </vt:variant>
      <vt:variant>
        <vt:i4>17</vt:i4>
      </vt:variant>
      <vt:variant>
        <vt:i4>0</vt:i4>
      </vt:variant>
      <vt:variant>
        <vt:i4>5</vt:i4>
      </vt:variant>
      <vt:variant>
        <vt:lpwstr/>
      </vt:variant>
      <vt:variant>
        <vt:lpwstr>_Toc243274996</vt:lpwstr>
      </vt:variant>
      <vt:variant>
        <vt:i4>1835071</vt:i4>
      </vt:variant>
      <vt:variant>
        <vt:i4>11</vt:i4>
      </vt:variant>
      <vt:variant>
        <vt:i4>0</vt:i4>
      </vt:variant>
      <vt:variant>
        <vt:i4>5</vt:i4>
      </vt:variant>
      <vt:variant>
        <vt:lpwstr/>
      </vt:variant>
      <vt:variant>
        <vt:lpwstr>_Toc243274995</vt:lpwstr>
      </vt:variant>
      <vt:variant>
        <vt:i4>1835071</vt:i4>
      </vt:variant>
      <vt:variant>
        <vt:i4>5</vt:i4>
      </vt:variant>
      <vt:variant>
        <vt:i4>0</vt:i4>
      </vt:variant>
      <vt:variant>
        <vt:i4>5</vt:i4>
      </vt:variant>
      <vt:variant>
        <vt:lpwstr/>
      </vt:variant>
      <vt:variant>
        <vt:lpwstr>_Toc243274994</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Services up to 10 million local</dc:title>
  <dc:subject>PS 6</dc:subject>
  <dc:creator>Fineurop SpA</dc:creator>
  <cp:lastModifiedBy>Atikur Nahid</cp:lastModifiedBy>
  <cp:revision>2</cp:revision>
  <cp:lastPrinted>2023-05-28T05:08:00Z</cp:lastPrinted>
  <dcterms:created xsi:type="dcterms:W3CDTF">2023-06-04T11:11:00Z</dcterms:created>
  <dcterms:modified xsi:type="dcterms:W3CDTF">2023-06-04T11:11:00Z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1954092650</vt:i4>
  </property>
  <property fmtid="{D5CDD505-2E9C-101B-9397-08002B2CF9AE}" pid="3" name="_EmailSubject">
    <vt:lpwstr>STDs</vt:lpwstr>
  </property>
  <property fmtid="{D5CDD505-2E9C-101B-9397-08002B2CF9AE}" pid="4" name="_AuthorEmail">
    <vt:lpwstr>cptu29014@cptu.gov</vt:lpwstr>
  </property>
  <property fmtid="{D5CDD505-2E9C-101B-9397-08002B2CF9AE}" pid="5" name="_AuthorEmailDisplayName">
    <vt:lpwstr>Kanta</vt:lpwstr>
  </property>
  <property fmtid="{D5CDD505-2E9C-101B-9397-08002B2CF9AE}" pid="6" name="_PreviousAdHocReviewCycleID">
    <vt:i4>-606358062</vt:i4>
  </property>
  <property fmtid="{D5CDD505-2E9C-101B-9397-08002B2CF9AE}" pid="7" name="_ReviewingToolsShownOnce">
    <vt:lpwstr/>
  </property>
</Properties>
</file>