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A4" w:rsidRDefault="005E22A4" w:rsidP="00720BA1">
      <w:pPr>
        <w:ind w:left="3600" w:firstLine="720"/>
        <w:rPr>
          <w:rFonts w:ascii="NikoshBAN" w:hAnsi="NikoshBAN" w:cs="NikoshBAN"/>
          <w:sz w:val="24"/>
          <w:szCs w:val="24"/>
          <w:lang w:val="en-US"/>
        </w:rPr>
      </w:pPr>
    </w:p>
    <w:p w:rsidR="001527FD" w:rsidRDefault="001527FD" w:rsidP="001527FD">
      <w:pPr>
        <w:pStyle w:val="ListParagraph"/>
        <w:ind w:left="0"/>
        <w:jc w:val="center"/>
        <w:rPr>
          <w:rFonts w:ascii="Nikosh" w:hAnsi="Nikosh" w:cs="Nikosh"/>
          <w:sz w:val="28"/>
        </w:rPr>
      </w:pPr>
      <w:r>
        <w:rPr>
          <w:rFonts w:ascii="Nikosh" w:hAnsi="Nikosh" w:cs="Nikosh"/>
          <w:noProof/>
          <w:sz w:val="28"/>
        </w:rPr>
        <w:drawing>
          <wp:inline distT="0" distB="0" distL="0" distR="0">
            <wp:extent cx="1609725" cy="1209675"/>
            <wp:effectExtent l="0" t="0" r="9525" b="9525"/>
            <wp:docPr id="2" name="Picture 2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7FD" w:rsidRPr="00D16E41" w:rsidRDefault="001527FD" w:rsidP="001527FD">
      <w:pPr>
        <w:pStyle w:val="ListParagraph"/>
        <w:ind w:left="1080"/>
        <w:jc w:val="right"/>
        <w:rPr>
          <w:rFonts w:ascii="Nikosh" w:hAnsi="Nikosh" w:cs="Nikosh"/>
          <w:sz w:val="16"/>
        </w:rPr>
      </w:pPr>
    </w:p>
    <w:p w:rsidR="00D16E41" w:rsidRDefault="00D16E41" w:rsidP="00D16E41">
      <w:pPr>
        <w:spacing w:after="0"/>
        <w:jc w:val="center"/>
        <w:rPr>
          <w:rFonts w:ascii="SutonnyMJ" w:hAnsi="SutonnyMJ" w:cs="SutonnyMJ"/>
          <w:sz w:val="46"/>
        </w:rPr>
      </w:pPr>
      <w:r>
        <w:rPr>
          <w:rFonts w:ascii="SutonnyMJ" w:hAnsi="SutonnyMJ" w:cs="SutonnyMJ"/>
          <w:sz w:val="46"/>
        </w:rPr>
        <w:t>MYcÖ</w:t>
      </w:r>
      <w:r w:rsidRPr="004B4EF5">
        <w:rPr>
          <w:rFonts w:ascii="SutonnyMJ" w:hAnsi="SutonnyMJ" w:cs="SutonnyMJ"/>
          <w:sz w:val="46"/>
        </w:rPr>
        <w:t>RvZš¿x evsjv‡`k miKv</w:t>
      </w:r>
      <w:r>
        <w:rPr>
          <w:rFonts w:ascii="SutonnyMJ" w:hAnsi="SutonnyMJ" w:cs="SutonnyMJ"/>
          <w:sz w:val="46"/>
        </w:rPr>
        <w:t>i</w:t>
      </w:r>
    </w:p>
    <w:p w:rsidR="00D16E41" w:rsidRPr="00EF222C" w:rsidRDefault="00D16E41" w:rsidP="00D16E41">
      <w:pPr>
        <w:spacing w:after="0"/>
        <w:jc w:val="center"/>
        <w:rPr>
          <w:rFonts w:ascii="SutonnyMJ" w:hAnsi="SutonnyMJ" w:cs="SutonnyMJ"/>
          <w:sz w:val="46"/>
        </w:rPr>
      </w:pPr>
      <w:r>
        <w:rPr>
          <w:rFonts w:ascii="SutonnyMJ" w:hAnsi="SutonnyMJ" w:cs="SutonnyMJ"/>
          <w:sz w:val="28"/>
          <w:szCs w:val="28"/>
        </w:rPr>
        <w:t>Dc‡Rjv cwievi cwiKíbv Kvh©vjq</w:t>
      </w:r>
    </w:p>
    <w:p w:rsidR="00D16E41" w:rsidRPr="00B1051D" w:rsidRDefault="001E3CD7" w:rsidP="00D16E41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kÖxg½j</w:t>
      </w:r>
      <w:r w:rsidR="00D16E41" w:rsidRPr="00B1051D">
        <w:rPr>
          <w:rFonts w:ascii="SutonnyMJ" w:hAnsi="SutonnyMJ"/>
          <w:sz w:val="28"/>
          <w:szCs w:val="28"/>
        </w:rPr>
        <w:t xml:space="preserve">, </w:t>
      </w:r>
      <w:r w:rsidR="00D16E41">
        <w:rPr>
          <w:rFonts w:ascii="SutonnyMJ" w:hAnsi="SutonnyMJ"/>
          <w:sz w:val="28"/>
          <w:szCs w:val="28"/>
        </w:rPr>
        <w:t>‡gŠjfxevRvi|</w:t>
      </w:r>
    </w:p>
    <w:p w:rsidR="001527FD" w:rsidRDefault="001527FD" w:rsidP="001527FD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1527FD" w:rsidRDefault="001527FD" w:rsidP="001527FD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1527FD" w:rsidRDefault="001527FD" w:rsidP="001527FD">
      <w:pPr>
        <w:pStyle w:val="ListParagraph"/>
        <w:ind w:left="1080"/>
        <w:jc w:val="center"/>
        <w:rPr>
          <w:rFonts w:ascii="Nikosh" w:hAnsi="Nikosh" w:cs="Nikosh"/>
          <w:sz w:val="28"/>
        </w:rPr>
      </w:pPr>
    </w:p>
    <w:p w:rsidR="001527FD" w:rsidRPr="00D16E41" w:rsidRDefault="001527FD" w:rsidP="001527FD">
      <w:pPr>
        <w:pStyle w:val="ListParagraph"/>
        <w:ind w:left="1080"/>
        <w:jc w:val="center"/>
        <w:rPr>
          <w:rFonts w:ascii="Nikosh" w:hAnsi="Nikosh" w:cs="Nikosh"/>
          <w:sz w:val="2"/>
        </w:rPr>
      </w:pPr>
    </w:p>
    <w:p w:rsidR="001527FD" w:rsidRPr="00D16E41" w:rsidRDefault="001527FD" w:rsidP="001527FD">
      <w:pPr>
        <w:pStyle w:val="ListParagraph"/>
        <w:ind w:left="1080"/>
        <w:jc w:val="center"/>
        <w:rPr>
          <w:rFonts w:ascii="Nikosh" w:hAnsi="Nikosh" w:cs="Nikosh"/>
          <w:sz w:val="2"/>
        </w:rPr>
      </w:pPr>
    </w:p>
    <w:p w:rsidR="001527FD" w:rsidRPr="00D16E41" w:rsidRDefault="001527FD" w:rsidP="00D16E41">
      <w:pPr>
        <w:rPr>
          <w:rFonts w:ascii="Nikosh" w:hAnsi="Nikosh" w:cs="Nikosh"/>
          <w:sz w:val="28"/>
          <w:cs/>
          <w:lang w:bidi="bn-BD"/>
        </w:rPr>
      </w:pPr>
    </w:p>
    <w:p w:rsidR="00D16E41" w:rsidRDefault="00D16E41" w:rsidP="00D16E41">
      <w:pPr>
        <w:jc w:val="center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Dc‡Rjv cwievi cwiKíbv Kg©KZ©v,</w:t>
      </w:r>
      <w:r w:rsidR="001E3CD7" w:rsidRPr="001E3CD7">
        <w:rPr>
          <w:rFonts w:ascii="SutonnyMJ" w:hAnsi="SutonnyMJ"/>
          <w:sz w:val="28"/>
          <w:szCs w:val="28"/>
        </w:rPr>
        <w:t xml:space="preserve"> </w:t>
      </w:r>
      <w:r w:rsidR="001E3CD7" w:rsidRPr="001E3CD7">
        <w:rPr>
          <w:rFonts w:ascii="SutonnyMJ" w:hAnsi="SutonnyMJ"/>
          <w:sz w:val="32"/>
          <w:szCs w:val="32"/>
        </w:rPr>
        <w:t>kÖxg½j</w:t>
      </w:r>
      <w:r>
        <w:rPr>
          <w:rFonts w:ascii="SutonnyMJ" w:hAnsi="SutonnyMJ" w:cs="SutonnyMJ"/>
          <w:b/>
          <w:sz w:val="32"/>
          <w:szCs w:val="32"/>
        </w:rPr>
        <w:t>,‡gŠjfxevRvi</w:t>
      </w:r>
    </w:p>
    <w:p w:rsidR="00D16E41" w:rsidRPr="00D16E41" w:rsidRDefault="00D16E41" w:rsidP="00D16E41">
      <w:pPr>
        <w:jc w:val="center"/>
        <w:rPr>
          <w:rFonts w:ascii="SutonnyMJ" w:hAnsi="SutonnyMJ" w:cs="SutonnyMJ"/>
          <w:sz w:val="8"/>
        </w:rPr>
      </w:pPr>
    </w:p>
    <w:p w:rsidR="00D16E41" w:rsidRPr="005657FC" w:rsidRDefault="00D16E41" w:rsidP="00D16E41">
      <w:pPr>
        <w:jc w:val="center"/>
        <w:rPr>
          <w:rFonts w:ascii="SutonnyMJ" w:hAnsi="SutonnyMJ" w:cs="SutonnyMJ"/>
          <w:b/>
          <w:sz w:val="32"/>
          <w:szCs w:val="32"/>
        </w:rPr>
      </w:pPr>
      <w:r w:rsidRPr="005657FC">
        <w:rPr>
          <w:rFonts w:ascii="SutonnyMJ" w:hAnsi="SutonnyMJ" w:cs="SutonnyMJ"/>
          <w:b/>
          <w:sz w:val="32"/>
          <w:szCs w:val="32"/>
        </w:rPr>
        <w:t>Ges</w:t>
      </w:r>
    </w:p>
    <w:p w:rsidR="00D16E41" w:rsidRPr="00D16E41" w:rsidRDefault="00D16E41" w:rsidP="00D16E41">
      <w:pPr>
        <w:jc w:val="center"/>
        <w:rPr>
          <w:rFonts w:ascii="SutonnyMJ" w:hAnsi="SutonnyMJ" w:cs="SutonnyMJ"/>
          <w:sz w:val="8"/>
        </w:rPr>
      </w:pPr>
    </w:p>
    <w:p w:rsidR="00D16E41" w:rsidRDefault="00D16E41" w:rsidP="00D16E41">
      <w:pPr>
        <w:jc w:val="center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Dc-</w:t>
      </w:r>
      <w:r w:rsidRPr="005657FC">
        <w:rPr>
          <w:rFonts w:ascii="SutonnyMJ" w:hAnsi="SutonnyMJ" w:cs="SutonnyMJ"/>
          <w:b/>
          <w:sz w:val="32"/>
          <w:szCs w:val="32"/>
        </w:rPr>
        <w:t>cwiPvjK, cwievi cwiKíbv</w:t>
      </w:r>
      <w:r>
        <w:rPr>
          <w:rFonts w:ascii="SutonnyMJ" w:hAnsi="SutonnyMJ" w:cs="SutonnyMJ"/>
          <w:b/>
          <w:sz w:val="32"/>
          <w:szCs w:val="32"/>
        </w:rPr>
        <w:t>,‡gŠjfxevRvi</w:t>
      </w:r>
    </w:p>
    <w:p w:rsidR="00D16E41" w:rsidRPr="005657FC" w:rsidRDefault="00D16E41" w:rsidP="00D16E41">
      <w:pPr>
        <w:jc w:val="center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 xml:space="preserve">Gi g‡a¨ </w:t>
      </w:r>
      <w:r w:rsidRPr="005657FC">
        <w:rPr>
          <w:rFonts w:ascii="SutonnyMJ" w:hAnsi="SutonnyMJ" w:cs="SutonnyMJ"/>
          <w:b/>
          <w:sz w:val="32"/>
          <w:szCs w:val="32"/>
        </w:rPr>
        <w:t>¯^v¶wiZ</w:t>
      </w:r>
    </w:p>
    <w:p w:rsidR="001527FD" w:rsidRPr="003C0429" w:rsidRDefault="001527FD" w:rsidP="001527FD">
      <w:pPr>
        <w:pStyle w:val="ListParagraph"/>
        <w:ind w:left="0"/>
        <w:jc w:val="center"/>
        <w:rPr>
          <w:rFonts w:ascii="Nikosh" w:hAnsi="Nikosh" w:cs="Nikosh"/>
          <w:sz w:val="32"/>
          <w:szCs w:val="32"/>
          <w:cs/>
        </w:rPr>
      </w:pPr>
    </w:p>
    <w:p w:rsidR="001527FD" w:rsidRDefault="001527FD" w:rsidP="001527FD">
      <w:pPr>
        <w:pStyle w:val="ListParagraph"/>
        <w:ind w:left="0"/>
        <w:jc w:val="center"/>
        <w:rPr>
          <w:rFonts w:ascii="Nikosh" w:hAnsi="Nikosh" w:cs="Nikosh"/>
          <w:sz w:val="28"/>
          <w:cs/>
        </w:rPr>
      </w:pPr>
    </w:p>
    <w:p w:rsidR="001527FD" w:rsidRDefault="001527FD" w:rsidP="001527FD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1527FD" w:rsidRDefault="001527FD" w:rsidP="001527FD">
      <w:pPr>
        <w:pStyle w:val="ListParagraph"/>
        <w:ind w:left="0"/>
        <w:jc w:val="center"/>
        <w:rPr>
          <w:rFonts w:ascii="Nikosh" w:hAnsi="Nikosh" w:cs="Nikosh"/>
          <w:sz w:val="28"/>
        </w:rPr>
      </w:pPr>
    </w:p>
    <w:p w:rsidR="001527FD" w:rsidRPr="00D16E41" w:rsidRDefault="001527FD" w:rsidP="00D16E41">
      <w:pPr>
        <w:pStyle w:val="ListParagraph"/>
        <w:ind w:left="0"/>
        <w:jc w:val="center"/>
        <w:rPr>
          <w:rFonts w:ascii="Nikosh" w:hAnsi="Nikosh" w:cs="Nikosh"/>
          <w:b/>
          <w:bCs/>
          <w:sz w:val="38"/>
          <w:szCs w:val="38"/>
        </w:rPr>
      </w:pPr>
      <w:r w:rsidRPr="00270326">
        <w:rPr>
          <w:rFonts w:ascii="Nikosh" w:hAnsi="Nikosh" w:cs="Nikosh" w:hint="cs"/>
          <w:b/>
          <w:bCs/>
          <w:sz w:val="38"/>
          <w:szCs w:val="38"/>
          <w:cs/>
        </w:rPr>
        <w:t>বার্ষিক কর্মসম্পাদন চুক্তি</w:t>
      </w:r>
    </w:p>
    <w:p w:rsidR="001527FD" w:rsidRDefault="001527FD" w:rsidP="001527FD">
      <w:pPr>
        <w:pStyle w:val="ListParagraph"/>
        <w:ind w:left="0"/>
        <w:jc w:val="center"/>
        <w:rPr>
          <w:rFonts w:ascii="Nikosh" w:hAnsi="Nikosh" w:cs="Nikosh"/>
          <w:sz w:val="28"/>
          <w:lang w:bidi="bn-BD"/>
        </w:rPr>
      </w:pPr>
    </w:p>
    <w:p w:rsidR="001527FD" w:rsidRPr="003C0429" w:rsidRDefault="001527FD" w:rsidP="00D16E41">
      <w:pPr>
        <w:pStyle w:val="ListParagraph"/>
        <w:ind w:left="0"/>
        <w:jc w:val="center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 w:hint="cs"/>
          <w:sz w:val="28"/>
          <w:szCs w:val="28"/>
          <w:cs/>
        </w:rPr>
        <w:t>১জুলাই, ২০২০ - ৩০জুন, ২০২১</w:t>
      </w:r>
    </w:p>
    <w:p w:rsidR="001527FD" w:rsidRDefault="001527FD" w:rsidP="001527FD">
      <w:pPr>
        <w:rPr>
          <w:rFonts w:ascii="Nikosh" w:hAnsi="Nikosh" w:cs="Nikosh"/>
          <w:sz w:val="28"/>
          <w:cs/>
        </w:rPr>
      </w:pPr>
    </w:p>
    <w:p w:rsidR="001527FD" w:rsidRDefault="001527FD" w:rsidP="001527FD">
      <w:pPr>
        <w:ind w:firstLine="720"/>
        <w:jc w:val="center"/>
        <w:rPr>
          <w:rFonts w:ascii="Nikosh" w:hAnsi="Nikosh" w:cs="Nikosh"/>
          <w:b/>
          <w:bCs/>
          <w:sz w:val="28"/>
          <w:szCs w:val="28"/>
          <w:cs/>
        </w:rPr>
      </w:pPr>
    </w:p>
    <w:p w:rsidR="00D16E41" w:rsidRDefault="00D16E41" w:rsidP="001527FD">
      <w:pPr>
        <w:ind w:firstLine="720"/>
        <w:jc w:val="center"/>
        <w:rPr>
          <w:rFonts w:ascii="Nikosh" w:hAnsi="Nikosh" w:cs="Nikosh"/>
          <w:b/>
          <w:bCs/>
          <w:sz w:val="28"/>
          <w:szCs w:val="28"/>
          <w:lang w:val="en-US"/>
        </w:rPr>
      </w:pPr>
    </w:p>
    <w:p w:rsidR="00D16E41" w:rsidRDefault="00D16E41" w:rsidP="001527FD">
      <w:pPr>
        <w:ind w:firstLine="720"/>
        <w:jc w:val="center"/>
        <w:rPr>
          <w:rFonts w:ascii="Nikosh" w:hAnsi="Nikosh" w:cs="Nikosh"/>
          <w:b/>
          <w:bCs/>
          <w:sz w:val="28"/>
          <w:szCs w:val="28"/>
          <w:lang w:val="en-US"/>
        </w:rPr>
      </w:pPr>
    </w:p>
    <w:p w:rsidR="00D16E41" w:rsidRDefault="00D16E41" w:rsidP="001527FD">
      <w:pPr>
        <w:ind w:firstLine="720"/>
        <w:jc w:val="center"/>
        <w:rPr>
          <w:rFonts w:ascii="Nikosh" w:hAnsi="Nikosh" w:cs="Nikosh"/>
          <w:b/>
          <w:bCs/>
          <w:sz w:val="28"/>
          <w:szCs w:val="28"/>
          <w:lang w:val="en-US"/>
        </w:rPr>
      </w:pPr>
    </w:p>
    <w:p w:rsidR="00D16E41" w:rsidRDefault="00D16E41" w:rsidP="001527FD">
      <w:pPr>
        <w:ind w:firstLine="720"/>
        <w:jc w:val="center"/>
        <w:rPr>
          <w:rFonts w:ascii="Nikosh" w:hAnsi="Nikosh" w:cs="Nikosh"/>
          <w:b/>
          <w:bCs/>
          <w:sz w:val="28"/>
          <w:szCs w:val="28"/>
          <w:lang w:val="en-US"/>
        </w:rPr>
      </w:pPr>
    </w:p>
    <w:p w:rsidR="00D16E41" w:rsidRDefault="00D16E41" w:rsidP="001527FD">
      <w:pPr>
        <w:ind w:firstLine="720"/>
        <w:jc w:val="center"/>
        <w:rPr>
          <w:rFonts w:ascii="Nikosh" w:hAnsi="Nikosh" w:cs="Nikosh"/>
          <w:b/>
          <w:bCs/>
          <w:sz w:val="28"/>
          <w:szCs w:val="28"/>
          <w:lang w:val="en-US"/>
        </w:rPr>
      </w:pPr>
    </w:p>
    <w:p w:rsidR="001527FD" w:rsidRPr="00944549" w:rsidRDefault="001527FD" w:rsidP="001527FD">
      <w:pPr>
        <w:ind w:firstLine="720"/>
        <w:jc w:val="center"/>
        <w:rPr>
          <w:rFonts w:ascii="Nikosh" w:hAnsi="Nikosh" w:cs="Nikosh"/>
          <w:b/>
          <w:bCs/>
          <w:sz w:val="28"/>
          <w:szCs w:val="28"/>
          <w:cs/>
        </w:rPr>
      </w:pPr>
      <w:r w:rsidRPr="00944549">
        <w:rPr>
          <w:rFonts w:ascii="Nikosh" w:hAnsi="Nikosh" w:cs="Nikosh" w:hint="cs"/>
          <w:b/>
          <w:bCs/>
          <w:sz w:val="28"/>
          <w:szCs w:val="28"/>
          <w:cs/>
        </w:rPr>
        <w:t>সূচিপত্র</w:t>
      </w:r>
    </w:p>
    <w:p w:rsidR="001527FD" w:rsidRDefault="001527FD" w:rsidP="001527FD">
      <w:pPr>
        <w:ind w:firstLine="720"/>
        <w:jc w:val="both"/>
        <w:rPr>
          <w:rFonts w:ascii="Nikosh" w:hAnsi="Nikosh" w:cs="Nikosh"/>
          <w:sz w:val="28"/>
          <w:cs/>
        </w:rPr>
      </w:pPr>
    </w:p>
    <w:p w:rsidR="001527FD" w:rsidRDefault="001527FD" w:rsidP="001527FD">
      <w:pPr>
        <w:ind w:firstLine="720"/>
        <w:jc w:val="both"/>
        <w:rPr>
          <w:rFonts w:ascii="Nikosh" w:hAnsi="Nikosh" w:cs="Nikosh"/>
          <w:sz w:val="28"/>
        </w:rPr>
      </w:pPr>
    </w:p>
    <w:p w:rsidR="001527FD" w:rsidRDefault="001527FD" w:rsidP="001527FD">
      <w:pPr>
        <w:ind w:firstLine="720"/>
        <w:jc w:val="both"/>
        <w:rPr>
          <w:rFonts w:ascii="Nikosh" w:hAnsi="Nikosh" w:cs="Nikosh"/>
          <w:sz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3"/>
        <w:gridCol w:w="1275"/>
      </w:tblGrid>
      <w:tr w:rsidR="001527FD" w:rsidRPr="003F7437" w:rsidTr="00A66D7B">
        <w:trPr>
          <w:trHeight w:val="567"/>
        </w:trPr>
        <w:tc>
          <w:tcPr>
            <w:tcW w:w="7513" w:type="dxa"/>
          </w:tcPr>
          <w:p w:rsidR="001527FD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F7437">
              <w:rPr>
                <w:rFonts w:ascii="Nikosh" w:hAnsi="Nikosh" w:cs="Nikosh"/>
                <w:sz w:val="28"/>
                <w:szCs w:val="28"/>
              </w:rPr>
              <w:t>উপক্রমণিকা</w:t>
            </w:r>
          </w:p>
          <w:p w:rsidR="001527FD" w:rsidRPr="00F9301B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275" w:type="dxa"/>
          </w:tcPr>
          <w:p w:rsidR="001527FD" w:rsidRPr="003F7437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৩</w:t>
            </w:r>
          </w:p>
        </w:tc>
      </w:tr>
      <w:tr w:rsidR="001527FD" w:rsidRPr="003F7437" w:rsidTr="00A66D7B">
        <w:trPr>
          <w:trHeight w:val="549"/>
        </w:trPr>
        <w:tc>
          <w:tcPr>
            <w:tcW w:w="7513" w:type="dxa"/>
          </w:tcPr>
          <w:p w:rsidR="001527FD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jc w:val="both"/>
              <w:rPr>
                <w:rFonts w:ascii="Nikosh" w:hAnsi="Nikosh" w:cs="Nikosh"/>
                <w:sz w:val="28"/>
                <w:szCs w:val="28"/>
                <w:lang w:bidi="bn-BD"/>
              </w:rPr>
            </w:pPr>
            <w:r w:rsidRPr="003F7437">
              <w:rPr>
                <w:rFonts w:ascii="Nikosh" w:hAnsi="Nikosh" w:cs="Nikosh"/>
                <w:sz w:val="28"/>
                <w:szCs w:val="28"/>
              </w:rPr>
              <w:t>কর্মসম্পাদনের সার্বিক চিত্র</w:t>
            </w:r>
          </w:p>
          <w:p w:rsidR="001527FD" w:rsidRPr="003F7437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jc w:val="both"/>
              <w:rPr>
                <w:rFonts w:ascii="Nikosh" w:hAnsi="Nikosh" w:cs="Nikosh"/>
                <w:sz w:val="28"/>
                <w:lang w:bidi="bn-BD"/>
              </w:rPr>
            </w:pPr>
          </w:p>
        </w:tc>
        <w:tc>
          <w:tcPr>
            <w:tcW w:w="1275" w:type="dxa"/>
          </w:tcPr>
          <w:p w:rsidR="001527FD" w:rsidRPr="003F7437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৪</w:t>
            </w:r>
          </w:p>
        </w:tc>
      </w:tr>
      <w:tr w:rsidR="001527FD" w:rsidRPr="003F7437" w:rsidTr="00A66D7B">
        <w:tc>
          <w:tcPr>
            <w:tcW w:w="7513" w:type="dxa"/>
          </w:tcPr>
          <w:p w:rsidR="001527FD" w:rsidRPr="003F7437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sz w:val="28"/>
                <w:szCs w:val="28"/>
                <w:cs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</w:rPr>
              <w:t xml:space="preserve">সেকশন ১: </w:t>
            </w:r>
            <w:r w:rsidRPr="003F7437">
              <w:rPr>
                <w:rFonts w:ascii="Nikosh" w:hAnsi="Nikosh" w:cs="Nikosh" w:hint="cs"/>
                <w:sz w:val="28"/>
                <w:szCs w:val="28"/>
                <w:cs/>
              </w:rPr>
              <w:t>রূপকল্প</w:t>
            </w:r>
            <w:r w:rsidRPr="00270326">
              <w:rPr>
                <w:rFonts w:ascii="Nikosh" w:hAnsi="Nikosh" w:cs="Nikosh"/>
                <w:sz w:val="26"/>
                <w:szCs w:val="26"/>
                <w:cs/>
              </w:rPr>
              <w:t>,</w:t>
            </w:r>
            <w:r w:rsidRPr="003F7437">
              <w:rPr>
                <w:rFonts w:ascii="Nikosh" w:hAnsi="Nikosh" w:cs="Nikosh" w:hint="cs"/>
                <w:sz w:val="28"/>
                <w:szCs w:val="28"/>
                <w:cs/>
              </w:rPr>
              <w:t>অভিলক্ষ্য</w:t>
            </w:r>
            <w:r w:rsidRPr="00270326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3F7437">
              <w:rPr>
                <w:rFonts w:ascii="Nikosh" w:hAnsi="Nikosh" w:cs="Nikosh" w:hint="cs"/>
                <w:sz w:val="28"/>
                <w:szCs w:val="28"/>
                <w:cs/>
              </w:rPr>
              <w:t xml:space="preserve">কৌশলগত উদ্দেশ্যসমূহ এবং 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প্রধান </w:t>
            </w:r>
            <w:r w:rsidRPr="003F7437">
              <w:rPr>
                <w:rFonts w:ascii="Nikosh" w:hAnsi="Nikosh" w:cs="Nikosh" w:hint="cs"/>
                <w:sz w:val="28"/>
                <w:szCs w:val="28"/>
                <w:cs/>
              </w:rPr>
              <w:t>কার্যাবলি</w:t>
            </w:r>
          </w:p>
          <w:p w:rsidR="001527FD" w:rsidRPr="003F7437" w:rsidRDefault="001527FD" w:rsidP="00224C75">
            <w:pPr>
              <w:autoSpaceDE w:val="0"/>
              <w:autoSpaceDN w:val="0"/>
              <w:rPr>
                <w:rFonts w:ascii="Nikosh" w:hAnsi="Nikosh" w:cs="Nikosh"/>
                <w:sz w:val="28"/>
              </w:rPr>
            </w:pPr>
          </w:p>
        </w:tc>
        <w:tc>
          <w:tcPr>
            <w:tcW w:w="1275" w:type="dxa"/>
          </w:tcPr>
          <w:p w:rsidR="001527FD" w:rsidRPr="003F7437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৫-৬</w:t>
            </w:r>
          </w:p>
        </w:tc>
      </w:tr>
      <w:tr w:rsidR="001527FD" w:rsidRPr="003F7437" w:rsidTr="00A66D7B">
        <w:tc>
          <w:tcPr>
            <w:tcW w:w="7513" w:type="dxa"/>
          </w:tcPr>
          <w:p w:rsidR="001527FD" w:rsidRPr="00270326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sz w:val="26"/>
                <w:szCs w:val="26"/>
                <w:cs/>
              </w:rPr>
            </w:pPr>
            <w:r w:rsidRPr="003F7437">
              <w:rPr>
                <w:rFonts w:ascii="Nikosh" w:hAnsi="Nikosh" w:cs="Nikosh"/>
                <w:sz w:val="28"/>
                <w:szCs w:val="28"/>
                <w:cs/>
              </w:rPr>
              <w:t xml:space="preserve">সেকশন ২: বিভিন্ন কার্যক্রমের </w:t>
            </w:r>
            <w:r w:rsidRPr="003F7437">
              <w:rPr>
                <w:rFonts w:ascii="Nikosh" w:hAnsi="Nikosh" w:cs="Nikosh"/>
                <w:sz w:val="28"/>
                <w:szCs w:val="28"/>
              </w:rPr>
              <w:t>চূড়ান্ত ফলাফল/প্রভাব</w:t>
            </w:r>
            <w:r w:rsidRPr="00270326">
              <w:rPr>
                <w:rFonts w:ascii="Nikosh" w:hAnsi="Nikosh" w:cs="Nikosh"/>
                <w:sz w:val="26"/>
                <w:szCs w:val="26"/>
                <w:cs/>
              </w:rPr>
              <w:t>(</w:t>
            </w:r>
            <w:r w:rsidRPr="00270326">
              <w:rPr>
                <w:rFonts w:ascii="Nikosh" w:hAnsi="Nikosh" w:cs="Nikosh"/>
              </w:rPr>
              <w:t>Outcome/Impact</w:t>
            </w:r>
            <w:r w:rsidRPr="00270326">
              <w:rPr>
                <w:rFonts w:ascii="Nikosh" w:hAnsi="Nikosh" w:cs="Nikosh"/>
                <w:sz w:val="26"/>
                <w:szCs w:val="26"/>
                <w:cs/>
              </w:rPr>
              <w:t>)</w:t>
            </w:r>
          </w:p>
          <w:p w:rsidR="001527FD" w:rsidRPr="003F7437" w:rsidRDefault="001527FD" w:rsidP="00224C75">
            <w:pPr>
              <w:autoSpaceDE w:val="0"/>
              <w:autoSpaceDN w:val="0"/>
              <w:rPr>
                <w:rFonts w:ascii="Nikosh" w:hAnsi="Nikosh" w:cs="Nikosh"/>
                <w:sz w:val="28"/>
              </w:rPr>
            </w:pPr>
          </w:p>
        </w:tc>
        <w:tc>
          <w:tcPr>
            <w:tcW w:w="1275" w:type="dxa"/>
          </w:tcPr>
          <w:p w:rsidR="001527FD" w:rsidRPr="003F7437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৭</w:t>
            </w:r>
          </w:p>
        </w:tc>
      </w:tr>
      <w:tr w:rsidR="001527FD" w:rsidRPr="003F7437" w:rsidTr="00A66D7B">
        <w:tc>
          <w:tcPr>
            <w:tcW w:w="7513" w:type="dxa"/>
          </w:tcPr>
          <w:p w:rsidR="001527FD" w:rsidRPr="003F7437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sz w:val="28"/>
                <w:szCs w:val="28"/>
                <w:cs/>
              </w:rPr>
            </w:pPr>
            <w:r w:rsidRPr="003F7437">
              <w:rPr>
                <w:rFonts w:ascii="Nikosh" w:hAnsi="Nikosh" w:cs="Nikosh" w:hint="cs"/>
                <w:sz w:val="28"/>
                <w:szCs w:val="28"/>
                <w:cs/>
              </w:rPr>
              <w:t xml:space="preserve">সেকশন </w:t>
            </w:r>
            <w:r w:rsidRPr="003F7437">
              <w:rPr>
                <w:rFonts w:ascii="Nikosh" w:hAnsi="Nikosh" w:cs="Nikosh"/>
                <w:sz w:val="28"/>
                <w:szCs w:val="28"/>
                <w:cs/>
              </w:rPr>
              <w:t>৩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>: কৌশলগত উদ্দেশ্য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ভিত্তিক </w:t>
            </w:r>
            <w:r w:rsidRPr="003F7437">
              <w:rPr>
                <w:rFonts w:ascii="Nikosh" w:hAnsi="Nikosh" w:cs="Nikosh" w:hint="cs"/>
                <w:sz w:val="28"/>
                <w:szCs w:val="28"/>
                <w:cs/>
              </w:rPr>
              <w:t>কার্যক্রম, কর্মসম্পাদন সূচক এবং লক্ষ্যমাত্রাসমূহ</w:t>
            </w:r>
          </w:p>
          <w:p w:rsidR="001527FD" w:rsidRPr="003F7437" w:rsidRDefault="001527FD" w:rsidP="00224C75">
            <w:pPr>
              <w:autoSpaceDE w:val="0"/>
              <w:autoSpaceDN w:val="0"/>
              <w:rPr>
                <w:rFonts w:ascii="Nikosh" w:hAnsi="Nikosh" w:cs="Nikosh"/>
                <w:sz w:val="28"/>
              </w:rPr>
            </w:pPr>
          </w:p>
        </w:tc>
        <w:tc>
          <w:tcPr>
            <w:tcW w:w="1275" w:type="dxa"/>
          </w:tcPr>
          <w:p w:rsidR="001527FD" w:rsidRPr="003F7437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৮-১৮</w:t>
            </w:r>
          </w:p>
        </w:tc>
      </w:tr>
      <w:tr w:rsidR="001527FD" w:rsidRPr="003F7437" w:rsidTr="00A66D7B">
        <w:tc>
          <w:tcPr>
            <w:tcW w:w="7513" w:type="dxa"/>
          </w:tcPr>
          <w:p w:rsidR="001527FD" w:rsidRPr="00270326" w:rsidRDefault="001527FD" w:rsidP="00224C75">
            <w:pPr>
              <w:autoSpaceDE w:val="0"/>
              <w:autoSpaceDN w:val="0"/>
              <w:rPr>
                <w:rFonts w:ascii="Nikosh" w:hAnsi="Nikosh" w:cs="Nikosh"/>
                <w:bCs/>
                <w:sz w:val="26"/>
                <w:szCs w:val="26"/>
                <w:cs/>
                <w:lang w:bidi="bn-BD"/>
              </w:rPr>
            </w:pPr>
            <w:r w:rsidRPr="003F7437">
              <w:rPr>
                <w:rFonts w:ascii="Nikosh" w:hAnsi="Nikosh" w:cs="Nikosh"/>
                <w:bCs/>
                <w:sz w:val="28"/>
                <w:szCs w:val="28"/>
              </w:rPr>
              <w:t>সংযোজনী ১:  শব্দসংক্ষেপ</w:t>
            </w:r>
          </w:p>
          <w:p w:rsidR="001527FD" w:rsidRPr="003F7437" w:rsidRDefault="001527FD" w:rsidP="00224C75">
            <w:pPr>
              <w:autoSpaceDE w:val="0"/>
              <w:autoSpaceDN w:val="0"/>
              <w:rPr>
                <w:rFonts w:ascii="Nikosh" w:hAnsi="Nikosh" w:cs="Nikosh"/>
                <w:sz w:val="28"/>
              </w:rPr>
            </w:pPr>
          </w:p>
        </w:tc>
        <w:tc>
          <w:tcPr>
            <w:tcW w:w="1275" w:type="dxa"/>
          </w:tcPr>
          <w:p w:rsidR="001527FD" w:rsidRPr="003F7437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১৯</w:t>
            </w:r>
          </w:p>
        </w:tc>
      </w:tr>
      <w:tr w:rsidR="001527FD" w:rsidRPr="003F7437" w:rsidTr="00A66D7B">
        <w:tc>
          <w:tcPr>
            <w:tcW w:w="7513" w:type="dxa"/>
          </w:tcPr>
          <w:p w:rsidR="001527FD" w:rsidRPr="003F7437" w:rsidRDefault="001527FD" w:rsidP="00224C75">
            <w:pPr>
              <w:autoSpaceDE w:val="0"/>
              <w:autoSpaceDN w:val="0"/>
              <w:rPr>
                <w:rFonts w:ascii="Nikosh" w:hAnsi="Nikosh" w:cs="Nikosh"/>
                <w:sz w:val="28"/>
                <w:szCs w:val="28"/>
                <w:cs/>
              </w:rPr>
            </w:pPr>
            <w:r w:rsidRPr="003F7437">
              <w:rPr>
                <w:rFonts w:ascii="Nikosh" w:hAnsi="Nikosh" w:cs="Nikosh"/>
                <w:bCs/>
                <w:sz w:val="28"/>
                <w:szCs w:val="28"/>
              </w:rPr>
              <w:t xml:space="preserve">সংযোজনী ২: </w:t>
            </w:r>
            <w:r w:rsidRPr="007E7AFF">
              <w:rPr>
                <w:rFonts w:ascii="Nikosh" w:hAnsi="Nikosh" w:cs="Nikosh" w:hint="cs"/>
                <w:sz w:val="28"/>
                <w:szCs w:val="28"/>
                <w:cs/>
              </w:rPr>
              <w:t>কর্ম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 xml:space="preserve">সম্পাদন </w:t>
            </w:r>
            <w:r>
              <w:rPr>
                <w:rFonts w:ascii="Nikosh" w:hAnsi="Nikosh" w:cs="Nikosh"/>
                <w:sz w:val="28"/>
                <w:szCs w:val="28"/>
                <w:cs/>
              </w:rPr>
              <w:t>সূচকের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 xml:space="preserve"> পরিমাপ পদ্ধতি</w:t>
            </w:r>
          </w:p>
          <w:p w:rsidR="001527FD" w:rsidRPr="003F7437" w:rsidRDefault="001527FD" w:rsidP="00224C75">
            <w:pPr>
              <w:autoSpaceDE w:val="0"/>
              <w:autoSpaceDN w:val="0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</w:p>
        </w:tc>
        <w:tc>
          <w:tcPr>
            <w:tcW w:w="1275" w:type="dxa"/>
          </w:tcPr>
          <w:p w:rsidR="001527FD" w:rsidRPr="003F7437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২০-২৫</w:t>
            </w:r>
          </w:p>
        </w:tc>
      </w:tr>
      <w:tr w:rsidR="001527FD" w:rsidRPr="003F7437" w:rsidTr="00A66D7B">
        <w:tc>
          <w:tcPr>
            <w:tcW w:w="7513" w:type="dxa"/>
          </w:tcPr>
          <w:p w:rsidR="001527FD" w:rsidRPr="003F7437" w:rsidRDefault="001527FD" w:rsidP="00224C75">
            <w:pPr>
              <w:tabs>
                <w:tab w:val="center" w:pos="4320"/>
                <w:tab w:val="right" w:pos="8640"/>
              </w:tabs>
              <w:autoSpaceDE w:val="0"/>
              <w:autoSpaceDN w:val="0"/>
              <w:rPr>
                <w:rFonts w:ascii="Nikosh" w:hAnsi="Nikosh" w:cs="Nikosh"/>
                <w:sz w:val="28"/>
                <w:szCs w:val="28"/>
                <w:cs/>
                <w:lang w:bidi="bn-BD"/>
              </w:rPr>
            </w:pPr>
            <w:r w:rsidRPr="003F7437">
              <w:rPr>
                <w:rFonts w:ascii="Nikosh" w:hAnsi="Nikosh" w:cs="Nikosh"/>
                <w:bCs/>
                <w:sz w:val="28"/>
                <w:szCs w:val="28"/>
              </w:rPr>
              <w:t xml:space="preserve">সংযোজনী ৩: </w:t>
            </w:r>
            <w:r w:rsidRPr="003F7437">
              <w:rPr>
                <w:rFonts w:ascii="Nikosh" w:hAnsi="Nikosh" w:cs="Nikosh" w:hint="cs"/>
                <w:sz w:val="28"/>
                <w:szCs w:val="28"/>
                <w:cs/>
              </w:rPr>
              <w:t>কর্মসম্পাদন লক্ষ্যমাত্রা</w:t>
            </w:r>
            <w:r w:rsidRPr="003F7437">
              <w:rPr>
                <w:rFonts w:ascii="Nikosh" w:hAnsi="Nikosh" w:cs="Nikosh"/>
                <w:sz w:val="28"/>
                <w:szCs w:val="28"/>
                <w:cs/>
              </w:rPr>
              <w:t xml:space="preserve"> অর্জনের ক্ষেত্রে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 মাঠ পর্যায়ের</w:t>
            </w:r>
            <w:r>
              <w:rPr>
                <w:rFonts w:ascii="Nikosh" w:hAnsi="Nikosh" w:cs="Nikosh" w:hint="cs"/>
                <w:sz w:val="28"/>
                <w:szCs w:val="28"/>
                <w:cs/>
              </w:rPr>
              <w:t>অ</w:t>
            </w:r>
            <w:r w:rsidR="00A66D7B"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 xml:space="preserve">ন্যান্য কার্যালয়ের নিকট </w:t>
            </w:r>
            <w:r>
              <w:rPr>
                <w:rFonts w:ascii="Nikosh" w:hAnsi="Nikosh" w:cs="Nikosh" w:hint="cs"/>
                <w:sz w:val="28"/>
                <w:szCs w:val="28"/>
                <w:cs/>
                <w:lang w:bidi="bn-BD"/>
              </w:rPr>
              <w:t>সুনির্দিষ্ট চাহিদা</w:t>
            </w:r>
          </w:p>
          <w:p w:rsidR="001527FD" w:rsidRPr="003F7437" w:rsidRDefault="001527FD" w:rsidP="00224C75">
            <w:pPr>
              <w:autoSpaceDE w:val="0"/>
              <w:autoSpaceDN w:val="0"/>
              <w:rPr>
                <w:rFonts w:ascii="Nikosh" w:hAnsi="Nikosh" w:cs="Nikosh"/>
                <w:sz w:val="28"/>
              </w:rPr>
            </w:pPr>
          </w:p>
        </w:tc>
        <w:tc>
          <w:tcPr>
            <w:tcW w:w="1275" w:type="dxa"/>
          </w:tcPr>
          <w:p w:rsidR="001527FD" w:rsidRPr="003F7437" w:rsidRDefault="00731894" w:rsidP="00731894">
            <w:pPr>
              <w:autoSpaceDE w:val="0"/>
              <w:autoSpaceDN w:val="0"/>
              <w:jc w:val="center"/>
              <w:rPr>
                <w:rFonts w:ascii="Nikosh" w:hAnsi="Nikosh" w:cs="Nikosh"/>
                <w:sz w:val="28"/>
              </w:rPr>
            </w:pPr>
            <w:r>
              <w:rPr>
                <w:rFonts w:ascii="Nikosh" w:hAnsi="Nikosh" w:cs="Nikosh"/>
                <w:sz w:val="28"/>
              </w:rPr>
              <w:t>২৬</w:t>
            </w:r>
          </w:p>
        </w:tc>
      </w:tr>
    </w:tbl>
    <w:p w:rsidR="001527FD" w:rsidRDefault="001527FD" w:rsidP="001527FD">
      <w:pPr>
        <w:ind w:firstLine="720"/>
        <w:jc w:val="both"/>
        <w:rPr>
          <w:rFonts w:ascii="Nikosh" w:hAnsi="Nikosh" w:cs="Nikosh"/>
          <w:sz w:val="28"/>
          <w:cs/>
        </w:rPr>
      </w:pPr>
    </w:p>
    <w:p w:rsidR="001527FD" w:rsidRPr="00944549" w:rsidRDefault="001527FD" w:rsidP="001527FD">
      <w:pPr>
        <w:jc w:val="both"/>
        <w:rPr>
          <w:rFonts w:ascii="Nikosh" w:hAnsi="Nikosh" w:cs="Nikosh"/>
          <w:sz w:val="28"/>
          <w:szCs w:val="28"/>
        </w:rPr>
      </w:pPr>
    </w:p>
    <w:p w:rsidR="001527FD" w:rsidRPr="00944549" w:rsidRDefault="001527FD" w:rsidP="001527FD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</w:p>
    <w:p w:rsidR="001527FD" w:rsidRPr="00944549" w:rsidRDefault="001527FD" w:rsidP="001527FD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</w:p>
    <w:p w:rsidR="001527FD" w:rsidRPr="00944549" w:rsidRDefault="001527FD" w:rsidP="001527FD">
      <w:pPr>
        <w:tabs>
          <w:tab w:val="center" w:pos="4320"/>
          <w:tab w:val="right" w:pos="8640"/>
        </w:tabs>
        <w:jc w:val="both"/>
        <w:rPr>
          <w:rFonts w:ascii="Nikosh" w:hAnsi="Nikosh" w:cs="Nikosh"/>
          <w:sz w:val="28"/>
          <w:szCs w:val="28"/>
          <w:cs/>
        </w:rPr>
      </w:pPr>
    </w:p>
    <w:p w:rsidR="001527FD" w:rsidRPr="006A38C9" w:rsidRDefault="001527FD" w:rsidP="001527FD">
      <w:pPr>
        <w:rPr>
          <w:sz w:val="28"/>
          <w:szCs w:val="28"/>
          <w:lang w:val="en-US"/>
        </w:rPr>
      </w:pPr>
    </w:p>
    <w:p w:rsidR="00A66D7B" w:rsidRPr="005D1B01" w:rsidRDefault="00A66D7B" w:rsidP="00A66D7B">
      <w:pPr>
        <w:jc w:val="center"/>
        <w:rPr>
          <w:rFonts w:ascii="Nikosh" w:hAnsi="Nikosh" w:cs="Nikosh"/>
          <w:b/>
        </w:rPr>
      </w:pPr>
      <w:r>
        <w:rPr>
          <w:rFonts w:ascii="Nikosh" w:hAnsi="Nikosh" w:cs="Nikosh"/>
          <w:b/>
          <w:sz w:val="32"/>
          <w:szCs w:val="32"/>
        </w:rPr>
        <w:t xml:space="preserve">উপক্রমণিকা </w:t>
      </w:r>
      <w:r w:rsidRPr="005D1B01">
        <w:rPr>
          <w:rFonts w:ascii="Nikosh" w:hAnsi="Nikosh" w:cs="Nikosh"/>
          <w:b/>
        </w:rPr>
        <w:t>(Preamble)</w:t>
      </w:r>
    </w:p>
    <w:p w:rsidR="00A66D7B" w:rsidRPr="00701227" w:rsidRDefault="00A66D7B" w:rsidP="00A66D7B">
      <w:pPr>
        <w:jc w:val="center"/>
        <w:rPr>
          <w:rFonts w:ascii="Nikosh" w:hAnsi="Nikosh" w:cs="Nikosh"/>
          <w:b/>
          <w:sz w:val="32"/>
          <w:szCs w:val="32"/>
        </w:rPr>
      </w:pPr>
    </w:p>
    <w:p w:rsidR="00A66D7B" w:rsidRPr="00981469" w:rsidRDefault="00A66D7B" w:rsidP="00A66D7B">
      <w:pPr>
        <w:ind w:firstLine="720"/>
        <w:jc w:val="center"/>
        <w:rPr>
          <w:rFonts w:ascii="Nikosh" w:hAnsi="Nikosh" w:cs="Nikosh"/>
          <w:b/>
          <w:bCs/>
        </w:rPr>
      </w:pPr>
    </w:p>
    <w:p w:rsidR="00A66D7B" w:rsidRPr="009B6097" w:rsidRDefault="00A66D7B" w:rsidP="00A66D7B">
      <w:pPr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sz w:val="28"/>
          <w:szCs w:val="28"/>
          <w:cs/>
        </w:rPr>
        <w:tab/>
      </w:r>
      <w:r>
        <w:rPr>
          <w:rFonts w:ascii="Nikosh" w:hAnsi="Nikosh" w:cs="Nikosh" w:hint="cs"/>
          <w:sz w:val="28"/>
          <w:szCs w:val="28"/>
          <w:cs/>
        </w:rPr>
        <w:t>সরকারি দপ্তর/সংস্থাসমূহে</w:t>
      </w:r>
      <w:r>
        <w:rPr>
          <w:rFonts w:ascii="Nikosh" w:hAnsi="Nikosh" w:cs="Nikosh"/>
          <w:sz w:val="28"/>
          <w:szCs w:val="28"/>
          <w:cs/>
        </w:rPr>
        <w:t xml:space="preserve">র </w:t>
      </w:r>
      <w:r>
        <w:rPr>
          <w:rFonts w:ascii="Nikosh" w:hAnsi="Nikosh" w:cs="Nikosh" w:hint="cs"/>
          <w:sz w:val="28"/>
          <w:szCs w:val="28"/>
          <w:cs/>
        </w:rPr>
        <w:t>প্রাতিষ্ঠানিক দক্ষতা বৃদ্ধি</w:t>
      </w:r>
      <w:r>
        <w:rPr>
          <w:rFonts w:ascii="Nikosh" w:hAnsi="Nikosh" w:cs="Nikosh"/>
          <w:sz w:val="28"/>
          <w:szCs w:val="28"/>
          <w:cs/>
        </w:rPr>
        <w:t xml:space="preserve">, </w:t>
      </w:r>
      <w:r w:rsidRPr="009B6097">
        <w:rPr>
          <w:rFonts w:ascii="Nikosh" w:hAnsi="Nikosh" w:cs="Nikosh" w:hint="cs"/>
          <w:sz w:val="28"/>
          <w:szCs w:val="28"/>
          <w:cs/>
        </w:rPr>
        <w:t>স্বচ্ছতা</w:t>
      </w:r>
      <w:r w:rsidRPr="009B6097">
        <w:rPr>
          <w:rFonts w:ascii="Nikosh" w:hAnsi="Nikosh" w:cs="Nikosh"/>
          <w:sz w:val="28"/>
          <w:szCs w:val="28"/>
          <w:cs/>
        </w:rPr>
        <w:t xml:space="preserve"> ও</w:t>
      </w:r>
      <w:r w:rsidRPr="009B6097">
        <w:rPr>
          <w:rFonts w:ascii="Nikosh" w:hAnsi="Nikosh" w:cs="Nikosh" w:hint="cs"/>
          <w:sz w:val="28"/>
          <w:szCs w:val="28"/>
          <w:cs/>
        </w:rPr>
        <w:t xml:space="preserve"> জবাবদিহি </w:t>
      </w:r>
      <w:r>
        <w:rPr>
          <w:rFonts w:ascii="Nikosh" w:hAnsi="Nikosh" w:cs="Nikosh"/>
          <w:sz w:val="28"/>
          <w:szCs w:val="28"/>
          <w:cs/>
        </w:rPr>
        <w:t>জোরদার করা, সুশাসন সংহতকরণ এবং</w:t>
      </w:r>
      <w:r w:rsidRPr="009B6097">
        <w:rPr>
          <w:rFonts w:ascii="Nikosh" w:hAnsi="Nikosh" w:cs="Nikosh" w:hint="cs"/>
          <w:sz w:val="28"/>
          <w:szCs w:val="28"/>
          <w:cs/>
        </w:rPr>
        <w:t xml:space="preserve"> স</w:t>
      </w:r>
      <w:r>
        <w:rPr>
          <w:rFonts w:ascii="Nikosh" w:hAnsi="Nikosh" w:cs="Nikosh" w:hint="cs"/>
          <w:sz w:val="28"/>
          <w:szCs w:val="28"/>
          <w:cs/>
        </w:rPr>
        <w:t>ম্পদের যথাযথ ব্যবহার নিশ্চিতকর</w:t>
      </w:r>
      <w:r>
        <w:rPr>
          <w:rFonts w:ascii="Nikosh" w:hAnsi="Nikosh" w:cs="Nikosh"/>
          <w:sz w:val="28"/>
          <w:szCs w:val="28"/>
          <w:cs/>
        </w:rPr>
        <w:t>ণের মাধ্যমে</w:t>
      </w:r>
      <w:r>
        <w:rPr>
          <w:rFonts w:ascii="Nikosh" w:hAnsi="Nikosh" w:cs="Nikosh" w:hint="cs"/>
          <w:sz w:val="28"/>
          <w:szCs w:val="28"/>
          <w:cs/>
        </w:rPr>
        <w:t>রূপকল্প ২০২১ এর যথাযথ বাস্তবায়</w:t>
      </w:r>
      <w:r>
        <w:rPr>
          <w:rFonts w:ascii="Nikosh" w:hAnsi="Nikosh" w:cs="Nikosh"/>
          <w:sz w:val="28"/>
          <w:szCs w:val="28"/>
          <w:cs/>
        </w:rPr>
        <w:t>নের লক্ষ্যে-</w:t>
      </w:r>
    </w:p>
    <w:p w:rsidR="00A66D7B" w:rsidRPr="00981469" w:rsidRDefault="00A66D7B" w:rsidP="00A66D7B">
      <w:pPr>
        <w:ind w:firstLine="720"/>
        <w:jc w:val="both"/>
        <w:rPr>
          <w:rFonts w:ascii="Nikosh" w:hAnsi="Nikosh" w:cs="Nikosh"/>
          <w:cs/>
        </w:rPr>
      </w:pPr>
    </w:p>
    <w:p w:rsidR="00A66D7B" w:rsidRDefault="00A66D7B" w:rsidP="00A66D7B">
      <w:pPr>
        <w:pStyle w:val="ListParagraph"/>
        <w:ind w:left="0"/>
        <w:jc w:val="center"/>
        <w:rPr>
          <w:rFonts w:ascii="Nikosh" w:hAnsi="Nikosh" w:cs="Nikosh"/>
        </w:rPr>
      </w:pPr>
    </w:p>
    <w:p w:rsidR="00A66D7B" w:rsidRDefault="00A66D7B" w:rsidP="00A66D7B">
      <w:pPr>
        <w:pStyle w:val="ListParagraph"/>
        <w:ind w:left="0"/>
        <w:jc w:val="center"/>
        <w:rPr>
          <w:rFonts w:ascii="Nikosh" w:hAnsi="Nikosh" w:cs="Nikosh"/>
        </w:rPr>
      </w:pPr>
    </w:p>
    <w:p w:rsidR="00D16E41" w:rsidRDefault="00D16E41" w:rsidP="00D16E41">
      <w:pPr>
        <w:jc w:val="center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Dc-</w:t>
      </w:r>
      <w:r w:rsidRPr="005657FC">
        <w:rPr>
          <w:rFonts w:ascii="SutonnyMJ" w:hAnsi="SutonnyMJ" w:cs="SutonnyMJ"/>
          <w:b/>
          <w:sz w:val="32"/>
          <w:szCs w:val="32"/>
        </w:rPr>
        <w:t>cwiPvjK, cwievi cwiKíbv</w:t>
      </w:r>
      <w:r>
        <w:rPr>
          <w:rFonts w:ascii="SutonnyMJ" w:hAnsi="SutonnyMJ" w:cs="SutonnyMJ"/>
          <w:b/>
          <w:sz w:val="32"/>
          <w:szCs w:val="32"/>
        </w:rPr>
        <w:t xml:space="preserve"> †gŠjfxevRvi</w:t>
      </w:r>
    </w:p>
    <w:p w:rsidR="00D16E41" w:rsidRPr="00BD7350" w:rsidRDefault="00D16E41" w:rsidP="00D16E41">
      <w:pPr>
        <w:jc w:val="center"/>
        <w:rPr>
          <w:rFonts w:ascii="SutonnyMJ" w:hAnsi="SutonnyMJ" w:cs="SutonnyMJ"/>
        </w:rPr>
      </w:pPr>
    </w:p>
    <w:p w:rsidR="00D16E41" w:rsidRPr="005657FC" w:rsidRDefault="00D16E41" w:rsidP="00D16E41">
      <w:pPr>
        <w:jc w:val="center"/>
        <w:rPr>
          <w:rFonts w:ascii="SutonnyMJ" w:hAnsi="SutonnyMJ" w:cs="SutonnyMJ"/>
          <w:b/>
          <w:sz w:val="32"/>
          <w:szCs w:val="32"/>
        </w:rPr>
      </w:pPr>
      <w:r w:rsidRPr="005657FC">
        <w:rPr>
          <w:rFonts w:ascii="SutonnyMJ" w:hAnsi="SutonnyMJ" w:cs="SutonnyMJ"/>
          <w:b/>
          <w:sz w:val="32"/>
          <w:szCs w:val="32"/>
        </w:rPr>
        <w:t>Ges</w:t>
      </w:r>
    </w:p>
    <w:p w:rsidR="00D16E41" w:rsidRPr="00BD7350" w:rsidRDefault="00D16E41" w:rsidP="00D16E41">
      <w:pPr>
        <w:jc w:val="center"/>
        <w:rPr>
          <w:rFonts w:ascii="SutonnyMJ" w:hAnsi="SutonnyMJ" w:cs="SutonnyMJ"/>
        </w:rPr>
      </w:pPr>
    </w:p>
    <w:p w:rsidR="00D16E41" w:rsidRDefault="00D16E41" w:rsidP="00D16E41">
      <w:pPr>
        <w:jc w:val="center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Dc‡Rjv cwievi cwiKíbv Kg©KZ©v,</w:t>
      </w:r>
      <w:r w:rsidR="001E3CD7" w:rsidRPr="001E3CD7">
        <w:rPr>
          <w:rFonts w:ascii="SutonnyMJ" w:hAnsi="SutonnyMJ"/>
          <w:sz w:val="28"/>
          <w:szCs w:val="28"/>
        </w:rPr>
        <w:t xml:space="preserve"> </w:t>
      </w:r>
      <w:r w:rsidR="001E3CD7" w:rsidRPr="001E3CD7">
        <w:rPr>
          <w:rFonts w:ascii="SutonnyMJ" w:hAnsi="SutonnyMJ"/>
          <w:sz w:val="32"/>
          <w:szCs w:val="32"/>
        </w:rPr>
        <w:t>kÖxg½j</w:t>
      </w:r>
      <w:r>
        <w:rPr>
          <w:rFonts w:ascii="SutonnyMJ" w:hAnsi="SutonnyMJ" w:cs="SutonnyMJ"/>
          <w:b/>
          <w:sz w:val="32"/>
          <w:szCs w:val="32"/>
        </w:rPr>
        <w:t>,‡gŠjfxevRvi</w:t>
      </w:r>
    </w:p>
    <w:p w:rsidR="00D16E41" w:rsidRPr="000D6D79" w:rsidRDefault="00D16E41" w:rsidP="00D16E41">
      <w:pPr>
        <w:jc w:val="center"/>
        <w:rPr>
          <w:rFonts w:ascii="SutonnyMJ" w:hAnsi="SutonnyMJ" w:cs="SutonnyMJ"/>
          <w:b/>
          <w:sz w:val="32"/>
          <w:szCs w:val="32"/>
        </w:rPr>
      </w:pPr>
      <w:r>
        <w:rPr>
          <w:rFonts w:ascii="SutonnyMJ" w:hAnsi="SutonnyMJ" w:cs="SutonnyMJ"/>
          <w:b/>
          <w:sz w:val="32"/>
          <w:szCs w:val="32"/>
        </w:rPr>
        <w:t>Gi g‡a¨ 2020 mv‡ji Ryb</w:t>
      </w:r>
      <w:r w:rsidRPr="00386712">
        <w:rPr>
          <w:rFonts w:ascii="SutonnyMJ" w:hAnsi="SutonnyMJ" w:cs="SutonnyMJ"/>
          <w:b/>
          <w:sz w:val="32"/>
          <w:szCs w:val="32"/>
        </w:rPr>
        <w:t xml:space="preserve"> gv‡mi  </w:t>
      </w:r>
      <w:r>
        <w:rPr>
          <w:rFonts w:ascii="SutonnyMJ" w:hAnsi="SutonnyMJ" w:cs="SutonnyMJ"/>
          <w:b/>
          <w:sz w:val="32"/>
          <w:szCs w:val="32"/>
        </w:rPr>
        <w:t xml:space="preserve">    </w:t>
      </w:r>
      <w:r w:rsidRPr="00386712">
        <w:rPr>
          <w:rFonts w:ascii="SutonnyMJ" w:hAnsi="SutonnyMJ" w:cs="SutonnyMJ"/>
          <w:b/>
          <w:sz w:val="32"/>
          <w:szCs w:val="32"/>
        </w:rPr>
        <w:t>Zvwi‡L</w:t>
      </w:r>
      <w:r w:rsidRPr="000D6D79">
        <w:rPr>
          <w:rFonts w:ascii="SutonnyMJ" w:hAnsi="SutonnyMJ" w:cs="SutonnyMJ"/>
          <w:b/>
          <w:sz w:val="32"/>
          <w:szCs w:val="32"/>
        </w:rPr>
        <w:t xml:space="preserve"> GB evwl©K Kg©m¤úv`b Pzw³ ¯^v¶wiZ nj|  </w:t>
      </w:r>
    </w:p>
    <w:p w:rsidR="00A66D7B" w:rsidRPr="00D87349" w:rsidRDefault="00A66D7B" w:rsidP="00A66D7B">
      <w:pPr>
        <w:rPr>
          <w:rFonts w:ascii="Nikosh" w:hAnsi="Nikosh" w:cs="Nikosh"/>
          <w:sz w:val="28"/>
          <w:szCs w:val="28"/>
        </w:rPr>
      </w:pPr>
    </w:p>
    <w:p w:rsidR="00A66D7B" w:rsidRDefault="00A66D7B" w:rsidP="00D16E41">
      <w:pPr>
        <w:spacing w:after="0" w:line="240" w:lineRule="auto"/>
        <w:jc w:val="center"/>
        <w:rPr>
          <w:rFonts w:ascii="Nikosh" w:hAnsi="Nikosh" w:cs="Nikosh"/>
          <w:sz w:val="28"/>
          <w:szCs w:val="28"/>
          <w:lang w:val="en-US"/>
        </w:rPr>
      </w:pPr>
      <w:r w:rsidRPr="00D87349">
        <w:rPr>
          <w:rFonts w:ascii="Nikosh" w:hAnsi="Nikosh" w:cs="Nikosh"/>
          <w:sz w:val="28"/>
          <w:szCs w:val="28"/>
          <w:cs/>
        </w:rPr>
        <w:t xml:space="preserve">এই  চুক্তিতে স্বাক্ষরকারী </w:t>
      </w:r>
      <w:r w:rsidRPr="00D87349">
        <w:rPr>
          <w:rFonts w:ascii="Nikosh" w:hAnsi="Nikosh" w:cs="Nikosh" w:hint="cs"/>
          <w:sz w:val="28"/>
          <w:szCs w:val="28"/>
          <w:cs/>
        </w:rPr>
        <w:t>উভয়পক্ষ নিম্নলিখিত বিষয়সমূহে সম্মত হ</w:t>
      </w:r>
      <w:r w:rsidRPr="00D87349">
        <w:rPr>
          <w:rFonts w:ascii="Nikosh" w:hAnsi="Nikosh" w:cs="Nikosh"/>
          <w:sz w:val="28"/>
          <w:szCs w:val="28"/>
          <w:cs/>
        </w:rPr>
        <w:t>লেন</w:t>
      </w:r>
      <w:r w:rsidRPr="00D87349">
        <w:rPr>
          <w:rFonts w:ascii="Nikosh" w:hAnsi="Nikosh" w:cs="Nikosh" w:hint="cs"/>
          <w:sz w:val="28"/>
          <w:szCs w:val="28"/>
          <w:cs/>
        </w:rPr>
        <w:t>:</w:t>
      </w:r>
    </w:p>
    <w:p w:rsidR="001527FD" w:rsidRDefault="001527FD" w:rsidP="001527FD">
      <w:pPr>
        <w:rPr>
          <w:sz w:val="28"/>
          <w:szCs w:val="28"/>
        </w:rPr>
      </w:pPr>
    </w:p>
    <w:p w:rsidR="001527FD" w:rsidRDefault="001527FD" w:rsidP="001527FD">
      <w:pPr>
        <w:autoSpaceDE w:val="0"/>
        <w:autoSpaceDN w:val="0"/>
        <w:jc w:val="both"/>
        <w:rPr>
          <w:sz w:val="28"/>
          <w:szCs w:val="28"/>
        </w:rPr>
      </w:pPr>
    </w:p>
    <w:p w:rsidR="001527FD" w:rsidRPr="00A66D7B" w:rsidRDefault="001527FD" w:rsidP="00A66D7B">
      <w:pPr>
        <w:autoSpaceDE w:val="0"/>
        <w:autoSpaceDN w:val="0"/>
        <w:jc w:val="both"/>
        <w:rPr>
          <w:rFonts w:cs="Vrinda"/>
          <w:sz w:val="28"/>
          <w:szCs w:val="35"/>
          <w:lang w:val="en-US" w:bidi="bn-BD"/>
        </w:rPr>
      </w:pPr>
      <w:r w:rsidRPr="0015748B">
        <w:rPr>
          <w:sz w:val="28"/>
          <w:szCs w:val="28"/>
        </w:rPr>
        <w:br w:type="page"/>
      </w:r>
    </w:p>
    <w:p w:rsidR="00224C75" w:rsidRDefault="00224C75" w:rsidP="00A66D7B">
      <w:pPr>
        <w:rPr>
          <w:rFonts w:ascii="Nikosh" w:hAnsi="Nikosh" w:cs="Nikosh"/>
          <w:b/>
          <w:sz w:val="32"/>
          <w:szCs w:val="32"/>
        </w:rPr>
      </w:pPr>
    </w:p>
    <w:p w:rsidR="00D16E41" w:rsidRPr="00AE58DA" w:rsidRDefault="00D16E41" w:rsidP="00D16E41">
      <w:pPr>
        <w:spacing w:after="0" w:line="240" w:lineRule="auto"/>
        <w:jc w:val="center"/>
        <w:rPr>
          <w:rFonts w:ascii="SutonnyMJ" w:hAnsi="SutonnyMJ" w:cs="SutonnyMJ"/>
          <w:b/>
          <w:sz w:val="36"/>
          <w:szCs w:val="26"/>
        </w:rPr>
      </w:pPr>
      <w:r w:rsidRPr="00AE58DA">
        <w:rPr>
          <w:rFonts w:ascii="SutonnyMJ" w:hAnsi="SutonnyMJ" w:cs="SutonnyMJ"/>
          <w:b/>
          <w:sz w:val="36"/>
          <w:szCs w:val="26"/>
        </w:rPr>
        <w:t xml:space="preserve">Dc‡Rjv cwievi cwiKíbv Kg©KZ©v, </w:t>
      </w:r>
      <w:r w:rsidR="001E3CD7">
        <w:rPr>
          <w:rFonts w:ascii="SutonnyMJ" w:hAnsi="SutonnyMJ" w:cs="SutonnyMJ"/>
          <w:b/>
          <w:sz w:val="36"/>
          <w:szCs w:val="26"/>
        </w:rPr>
        <w:t>kÖxg½j</w:t>
      </w:r>
      <w:r w:rsidRPr="00AE58DA">
        <w:rPr>
          <w:rFonts w:ascii="SutonnyMJ" w:hAnsi="SutonnyMJ" w:cs="SutonnyMJ"/>
          <w:b/>
          <w:sz w:val="36"/>
          <w:szCs w:val="26"/>
        </w:rPr>
        <w:t>,†gŠjfxevRv‡ii,Kg©m¤úv`‡bi mvwe©K wPÎ</w:t>
      </w:r>
    </w:p>
    <w:p w:rsidR="001527FD" w:rsidRPr="00701227" w:rsidRDefault="001527FD" w:rsidP="001527FD">
      <w:pPr>
        <w:pStyle w:val="Heading3"/>
        <w:spacing w:before="0" w:beforeAutospacing="0" w:after="92" w:afterAutospacing="0" w:line="392" w:lineRule="atLeast"/>
        <w:jc w:val="center"/>
        <w:textAlignment w:val="baseline"/>
        <w:rPr>
          <w:rFonts w:cs="Times New Roman"/>
          <w:bCs w:val="0"/>
          <w:color w:val="181818"/>
          <w:sz w:val="24"/>
          <w:szCs w:val="24"/>
        </w:rPr>
      </w:pPr>
      <w:r w:rsidRPr="00701227">
        <w:rPr>
          <w:rFonts w:cs="Times New Roman"/>
          <w:bCs w:val="0"/>
          <w:color w:val="181818"/>
          <w:sz w:val="24"/>
          <w:szCs w:val="24"/>
        </w:rPr>
        <w:t>Overview of the Perf</w:t>
      </w:r>
      <w:r>
        <w:rPr>
          <w:rFonts w:cs="Times New Roman"/>
          <w:bCs w:val="0"/>
          <w:color w:val="181818"/>
          <w:sz w:val="24"/>
          <w:szCs w:val="24"/>
        </w:rPr>
        <w:t>ormance of</w:t>
      </w:r>
      <w:r w:rsidR="0092791A" w:rsidRPr="0092791A">
        <w:rPr>
          <w:rFonts w:cs="Times New Roman"/>
          <w:bCs w:val="0"/>
          <w:color w:val="181818"/>
          <w:sz w:val="24"/>
          <w:szCs w:val="24"/>
        </w:rPr>
        <w:t>Directorate general of Family Planning</w:t>
      </w:r>
    </w:p>
    <w:p w:rsidR="001527FD" w:rsidRPr="001527FD" w:rsidRDefault="001527FD" w:rsidP="001527FD">
      <w:pPr>
        <w:spacing w:after="0" w:line="240" w:lineRule="auto"/>
        <w:jc w:val="both"/>
        <w:rPr>
          <w:rFonts w:ascii="NikoshBAN" w:hAnsi="NikoshBAN" w:cs="NikoshBAN"/>
          <w:sz w:val="26"/>
          <w:szCs w:val="26"/>
          <w:lang w:val="en-US"/>
        </w:rPr>
      </w:pPr>
    </w:p>
    <w:p w:rsidR="005E22A4" w:rsidRPr="00B02F63" w:rsidRDefault="005E22A4" w:rsidP="005E22A4">
      <w:pPr>
        <w:spacing w:after="0" w:line="240" w:lineRule="auto"/>
        <w:jc w:val="both"/>
        <w:rPr>
          <w:rFonts w:ascii="NikoshBAN" w:hAnsi="NikoshBAN" w:cs="NikoshBAN"/>
          <w:b/>
          <w:sz w:val="30"/>
          <w:szCs w:val="26"/>
          <w:u w:val="single"/>
        </w:rPr>
      </w:pPr>
      <w:r w:rsidRPr="00B02F63">
        <w:rPr>
          <w:rFonts w:ascii="NikoshBAN" w:hAnsi="NikoshBAN" w:cs="NikoshBAN"/>
          <w:b/>
          <w:sz w:val="30"/>
          <w:szCs w:val="26"/>
          <w:u w:val="single"/>
        </w:rPr>
        <w:t>সাম্প্রতিক অর্জন, চ্যালেঞ্জ এবং ভবিষ্যৎ পরিকল্পনা</w:t>
      </w:r>
    </w:p>
    <w:p w:rsidR="005E22A4" w:rsidRPr="00F043F7" w:rsidRDefault="005E22A4" w:rsidP="005E22A4">
      <w:pPr>
        <w:spacing w:after="0" w:line="240" w:lineRule="auto"/>
        <w:jc w:val="both"/>
        <w:rPr>
          <w:rFonts w:ascii="NikoshBAN" w:hAnsi="NikoshBAN" w:cs="NikoshBAN"/>
          <w:sz w:val="26"/>
          <w:szCs w:val="26"/>
        </w:rPr>
      </w:pPr>
    </w:p>
    <w:p w:rsidR="005E22A4" w:rsidRPr="00B02F63" w:rsidRDefault="005E22A4" w:rsidP="005E22A4">
      <w:pPr>
        <w:spacing w:after="0" w:line="240" w:lineRule="auto"/>
        <w:jc w:val="both"/>
        <w:rPr>
          <w:rFonts w:ascii="NikoshBAN" w:hAnsi="NikoshBAN" w:cs="NikoshBAN"/>
          <w:b/>
          <w:sz w:val="26"/>
          <w:szCs w:val="26"/>
        </w:rPr>
      </w:pPr>
      <w:r w:rsidRPr="00B02F63">
        <w:rPr>
          <w:rFonts w:ascii="NikoshBAN" w:hAnsi="NikoshBAN" w:cs="NikoshBAN"/>
          <w:b/>
          <w:sz w:val="26"/>
          <w:szCs w:val="26"/>
        </w:rPr>
        <w:t xml:space="preserve">সাম্প্রতিক বছরসমূহের (৩ বছর) প্রধান অর্জনসমূহ: </w:t>
      </w:r>
    </w:p>
    <w:p w:rsidR="005E22A4" w:rsidRPr="00F043F7" w:rsidRDefault="005E22A4" w:rsidP="005E22A4">
      <w:pPr>
        <w:spacing w:after="0" w:line="240" w:lineRule="auto"/>
        <w:jc w:val="both"/>
        <w:rPr>
          <w:rFonts w:ascii="NikoshBAN" w:hAnsi="NikoshBAN" w:cs="NikoshBAN"/>
          <w:sz w:val="26"/>
          <w:szCs w:val="26"/>
        </w:rPr>
      </w:pPr>
    </w:p>
    <w:p w:rsidR="005E22A4" w:rsidRDefault="005E22A4" w:rsidP="005E22A4">
      <w:pPr>
        <w:spacing w:after="0" w:line="240" w:lineRule="auto"/>
        <w:jc w:val="both"/>
        <w:rPr>
          <w:rFonts w:ascii="NikoshBAN" w:hAnsi="NikoshBAN" w:cs="NikoshBAN"/>
          <w:sz w:val="26"/>
          <w:szCs w:val="26"/>
        </w:rPr>
      </w:pPr>
      <w:r w:rsidRPr="008A1175">
        <w:rPr>
          <w:rFonts w:ascii="NikoshBAN" w:hAnsi="NikoshBAN" w:cs="NikoshBAN"/>
          <w:sz w:val="26"/>
          <w:szCs w:val="26"/>
        </w:rPr>
        <w:t>বর্তমানে পরিবার পরিকল্পনা অধিদপ্তরের আওতায় জন্মনিয়ন্ত্রণ পদ্ধতি গ্রহনকারী সক্ষম দম্পতির সংখ্যা ২ কোটি ১৫ লক্ষের বেশী এবং গ্রহনকারীর হার (CAR) ৭৮.৩৩%। তন্মধ্যে পদ্ধতি ব্যবহারকারীর হার</w:t>
      </w:r>
      <w:r>
        <w:rPr>
          <w:rFonts w:ascii="NikoshBAN" w:hAnsi="NikoshBAN" w:cs="NikoshBAN"/>
          <w:sz w:val="26"/>
          <w:szCs w:val="26"/>
        </w:rPr>
        <w:t xml:space="preserve"> (CPR)</w:t>
      </w:r>
      <w:r w:rsidRPr="008A1175">
        <w:rPr>
          <w:rFonts w:ascii="NikoshBAN" w:hAnsi="NikoshBAN" w:cs="NikoshBAN"/>
          <w:sz w:val="26"/>
          <w:szCs w:val="26"/>
        </w:rPr>
        <w:t xml:space="preserve"> ৬৩.১%। বর্তমানে মোট প্রজনন হার (TFR) ২.০5। এছাড়া অপূর্ণ চাহিদার হার ১৩.৫% (২০১১ বিডিএইচএস) থেকে কমে ১২% এবং ড্রপ আউটের  হার হ্রাস পেয়ে হয়েছে ৩০%।</w:t>
      </w:r>
      <w:r w:rsidRPr="00F043F7">
        <w:rPr>
          <w:rFonts w:ascii="NikoshBAN" w:hAnsi="NikoshBAN" w:cs="NikoshBAN"/>
          <w:sz w:val="26"/>
          <w:szCs w:val="26"/>
        </w:rPr>
        <w:t xml:space="preserve"> মাতৃমৃত্যু</w:t>
      </w:r>
      <w:r>
        <w:rPr>
          <w:rFonts w:ascii="NikoshBAN" w:hAnsi="NikoshBAN" w:cs="NikoshBAN"/>
          <w:sz w:val="26"/>
          <w:szCs w:val="26"/>
        </w:rPr>
        <w:t>হার</w:t>
      </w:r>
      <w:r w:rsidRPr="00F043F7">
        <w:rPr>
          <w:rFonts w:ascii="NikoshBAN" w:hAnsi="NikoshBAN" w:cs="NikoshBAN"/>
          <w:sz w:val="26"/>
          <w:szCs w:val="26"/>
        </w:rPr>
        <w:t xml:space="preserve"> ও </w:t>
      </w:r>
      <w:r>
        <w:rPr>
          <w:rFonts w:ascii="NikoshBAN" w:hAnsi="NikoshBAN" w:cs="NikoshBAN"/>
          <w:sz w:val="26"/>
          <w:szCs w:val="26"/>
        </w:rPr>
        <w:t>নবজাতকের মৃত্যু</w:t>
      </w:r>
      <w:r w:rsidRPr="00F043F7">
        <w:rPr>
          <w:rFonts w:ascii="NikoshBAN" w:hAnsi="NikoshBAN" w:cs="NikoshBAN"/>
          <w:sz w:val="26"/>
          <w:szCs w:val="26"/>
        </w:rPr>
        <w:t>হ</w:t>
      </w:r>
      <w:r>
        <w:rPr>
          <w:rFonts w:ascii="NikoshBAN" w:hAnsi="NikoshBAN" w:cs="NikoshBAN"/>
          <w:sz w:val="26"/>
          <w:szCs w:val="26"/>
        </w:rPr>
        <w:t xml:space="preserve">ার </w:t>
      </w:r>
      <w:r w:rsidRPr="00AB4993">
        <w:rPr>
          <w:rFonts w:ascii="Nikosh" w:hAnsi="Nikosh" w:cs="Nikosh"/>
          <w:sz w:val="28"/>
          <w:szCs w:val="28"/>
          <w:lang w:bidi="bn-IN"/>
        </w:rPr>
        <w:t>(</w:t>
      </w:r>
      <w:r w:rsidRPr="00AB4993">
        <w:rPr>
          <w:rFonts w:ascii="Nikosh" w:hAnsi="Nikosh" w:cs="Nikosh"/>
          <w:sz w:val="28"/>
          <w:szCs w:val="28"/>
          <w:cs/>
          <w:lang w:bidi="bn-IN"/>
        </w:rPr>
        <w:t>প্রতি হাজার জীবিত জন্মে</w:t>
      </w:r>
      <w:r w:rsidRPr="00AB4993">
        <w:rPr>
          <w:rFonts w:ascii="Nikosh" w:hAnsi="Nikosh" w:cs="Nikosh"/>
          <w:sz w:val="28"/>
          <w:szCs w:val="28"/>
          <w:lang w:bidi="bn-IN"/>
        </w:rPr>
        <w:t>)</w:t>
      </w:r>
      <w:r>
        <w:rPr>
          <w:rFonts w:ascii="NikoshBAN" w:hAnsi="NikoshBAN" w:cs="NikoshBAN"/>
          <w:sz w:val="26"/>
          <w:szCs w:val="26"/>
        </w:rPr>
        <w:t xml:space="preserve"> উল্লেখযোগ্য হারে হ্রাস পেয়ে যথাক্রমে </w:t>
      </w:r>
      <w:r w:rsidRPr="008A1175">
        <w:rPr>
          <w:rFonts w:ascii="NikoshBAN" w:hAnsi="NikoshBAN" w:cs="NikoshBAN"/>
          <w:sz w:val="26"/>
          <w:szCs w:val="26"/>
        </w:rPr>
        <w:t>১.৬৯</w:t>
      </w:r>
      <w:r>
        <w:rPr>
          <w:rFonts w:ascii="NikoshBAN" w:hAnsi="NikoshBAN" w:cs="NikoshBAN"/>
          <w:sz w:val="26"/>
          <w:szCs w:val="26"/>
        </w:rPr>
        <w:t xml:space="preserve"> এবং ১৬ হয়েছে</w:t>
      </w:r>
      <w:r w:rsidRPr="00F043F7">
        <w:rPr>
          <w:rFonts w:ascii="NikoshBAN" w:hAnsi="NikoshBAN" w:cs="NikoshBAN"/>
          <w:sz w:val="26"/>
          <w:szCs w:val="26"/>
        </w:rPr>
        <w:t xml:space="preserve">।  </w:t>
      </w:r>
      <w:r>
        <w:rPr>
          <w:rFonts w:ascii="NikoshBAN" w:hAnsi="NikoshBAN" w:cs="NikoshBAN"/>
          <w:sz w:val="26"/>
          <w:szCs w:val="26"/>
        </w:rPr>
        <w:t>দক্ষ সেবাদানকারীর সহায়তায় প্রসবসেবার</w:t>
      </w:r>
      <w:r w:rsidRPr="00F043F7">
        <w:rPr>
          <w:rFonts w:ascii="NikoshBAN" w:hAnsi="NikoshBAN" w:cs="NikoshBAN"/>
          <w:sz w:val="26"/>
          <w:szCs w:val="26"/>
        </w:rPr>
        <w:t xml:space="preserve"> হার </w:t>
      </w:r>
      <w:r w:rsidRPr="008A1175">
        <w:rPr>
          <w:rFonts w:ascii="NikoshBAN" w:hAnsi="NikoshBAN" w:cs="NikoshBAN"/>
          <w:sz w:val="26"/>
          <w:szCs w:val="26"/>
        </w:rPr>
        <w:t>৫৩%</w:t>
      </w:r>
      <w:r w:rsidRPr="00F043F7">
        <w:rPr>
          <w:rFonts w:ascii="NikoshBAN" w:hAnsi="NikoshBAN" w:cs="NikoshBAN"/>
          <w:sz w:val="26"/>
          <w:szCs w:val="26"/>
        </w:rPr>
        <w:t xml:space="preserve"> এ উন্নীত হয়েছে। </w:t>
      </w:r>
    </w:p>
    <w:p w:rsidR="005E22A4" w:rsidRPr="00F043F7" w:rsidRDefault="005E22A4" w:rsidP="005E22A4">
      <w:pPr>
        <w:spacing w:after="0" w:line="240" w:lineRule="auto"/>
        <w:jc w:val="both"/>
        <w:rPr>
          <w:rFonts w:ascii="SutonnyMJ" w:hAnsi="SutonnyMJ" w:cs="Vrinda"/>
          <w:sz w:val="26"/>
          <w:szCs w:val="26"/>
          <w:cs/>
          <w:lang w:bidi="bn-BD"/>
        </w:rPr>
      </w:pPr>
    </w:p>
    <w:p w:rsidR="005E22A4" w:rsidRPr="00B02F63" w:rsidRDefault="005E22A4" w:rsidP="005E22A4">
      <w:pPr>
        <w:spacing w:after="0" w:line="240" w:lineRule="auto"/>
        <w:jc w:val="both"/>
        <w:rPr>
          <w:rFonts w:ascii="NikoshBAN" w:hAnsi="NikoshBAN" w:cs="NikoshBAN"/>
          <w:b/>
          <w:sz w:val="26"/>
          <w:szCs w:val="26"/>
        </w:rPr>
      </w:pPr>
      <w:r w:rsidRPr="00B02F63">
        <w:rPr>
          <w:rFonts w:ascii="NikoshBAN" w:hAnsi="NikoshBAN" w:cs="NikoshBAN"/>
          <w:b/>
          <w:sz w:val="26"/>
          <w:szCs w:val="26"/>
        </w:rPr>
        <w:t>সমস্যা এবং চ্যালেঞ্জসমূহ :</w:t>
      </w:r>
    </w:p>
    <w:p w:rsidR="005E22A4" w:rsidRPr="00491CDD" w:rsidRDefault="005E22A4" w:rsidP="005E22A4">
      <w:pPr>
        <w:spacing w:after="0" w:line="240" w:lineRule="auto"/>
        <w:jc w:val="both"/>
        <w:rPr>
          <w:rFonts w:ascii="NikoshBAN" w:hAnsi="NikoshBAN" w:cs="NikoshBAN"/>
          <w:sz w:val="26"/>
          <w:szCs w:val="26"/>
          <w:lang w:bidi="bn-BD"/>
        </w:rPr>
      </w:pPr>
      <w:r w:rsidRPr="00CD0D27">
        <w:rPr>
          <w:rFonts w:ascii="NikoshBAN" w:eastAsia="+mn-ea" w:hAnsi="NikoshBAN" w:cs="NikoshBAN"/>
          <w:sz w:val="26"/>
          <w:szCs w:val="26"/>
        </w:rPr>
        <w:t xml:space="preserve">পরিবার পরিকল্পনা </w:t>
      </w:r>
      <w:r>
        <w:rPr>
          <w:rFonts w:ascii="NikoshBAN" w:eastAsia="+mn-ea" w:hAnsi="NikoshBAN" w:cs="NikoshBAN"/>
          <w:sz w:val="26"/>
          <w:szCs w:val="26"/>
        </w:rPr>
        <w:t>পদ্ধতি ব্যবহারকারীর</w:t>
      </w:r>
      <w:r w:rsidRPr="008A1175">
        <w:rPr>
          <w:rFonts w:ascii="NikoshBAN" w:hAnsi="NikoshBAN" w:cs="NikoshBAN"/>
          <w:sz w:val="26"/>
          <w:szCs w:val="26"/>
        </w:rPr>
        <w:t>হার</w:t>
      </w:r>
      <w:r>
        <w:rPr>
          <w:rFonts w:ascii="NikoshBAN" w:hAnsi="NikoshBAN" w:cs="NikoshBAN"/>
          <w:sz w:val="26"/>
          <w:szCs w:val="26"/>
        </w:rPr>
        <w:t xml:space="preserve"> (CPR)</w:t>
      </w:r>
      <w:r>
        <w:rPr>
          <w:rFonts w:ascii="NikoshBAN" w:eastAsia="+mn-ea" w:hAnsi="NikoshBAN" w:cs="NikoshBAN"/>
          <w:sz w:val="26"/>
          <w:szCs w:val="26"/>
        </w:rPr>
        <w:t>ড্রপআউট</w:t>
      </w:r>
      <w:r w:rsidRPr="00026098">
        <w:rPr>
          <w:rFonts w:ascii="NikoshBAN" w:eastAsia="+mn-ea" w:hAnsi="NikoshBAN" w:cs="NikoshBAN"/>
          <w:sz w:val="26"/>
          <w:szCs w:val="26"/>
        </w:rPr>
        <w:t>এবং অপুর্ণ চাহিদা</w:t>
      </w:r>
      <w:r>
        <w:rPr>
          <w:rFonts w:ascii="NikoshBAN" w:eastAsia="+mn-ea" w:hAnsi="NikoshBAN" w:cs="NikoshBAN"/>
          <w:sz w:val="26"/>
          <w:szCs w:val="26"/>
        </w:rPr>
        <w:t>র উচ্চহার</w:t>
      </w:r>
      <w:r w:rsidR="00342567">
        <w:rPr>
          <w:rFonts w:ascii="NikoshBAN" w:eastAsia="+mn-ea" w:hAnsi="NikoshBAN" w:cs="NikoshBAN"/>
          <w:sz w:val="26"/>
          <w:szCs w:val="26"/>
        </w:rPr>
        <w:t xml:space="preserve"> </w:t>
      </w:r>
      <w:r>
        <w:rPr>
          <w:rFonts w:ascii="NikoshBAN" w:eastAsia="+mn-ea" w:hAnsi="NikoshBAN" w:cs="NikoshBAN"/>
          <w:sz w:val="26"/>
          <w:szCs w:val="26"/>
        </w:rPr>
        <w:t>হ্রাস করা</w:t>
      </w:r>
      <w:r w:rsidRPr="00026098">
        <w:rPr>
          <w:rFonts w:ascii="NikoshBAN" w:eastAsia="+mn-ea" w:hAnsi="NikoshBAN" w:cs="NikoshBAN"/>
          <w:sz w:val="26"/>
          <w:szCs w:val="26"/>
        </w:rPr>
        <w:t>।</w:t>
      </w:r>
      <w:r>
        <w:rPr>
          <w:rFonts w:ascii="NikoshBAN" w:eastAsia="+mn-ea" w:hAnsi="NikoshBAN" w:cs="NikoshBAN"/>
          <w:sz w:val="26"/>
          <w:szCs w:val="26"/>
        </w:rPr>
        <w:t xml:space="preserve"> কিশোরী মাতৃত্বের হার হ্রাস এবং প্রজনন স্বাস্থ্য বিষয়ে সচেতনতা বৃদ্ধি। স্থায়ী ও দীর্ঘমেয়াদী পদ্ধতি গ্রহনের হার এবং </w:t>
      </w:r>
      <w:r w:rsidRPr="00026098">
        <w:rPr>
          <w:rFonts w:ascii="NikoshBAN" w:eastAsia="+mn-ea" w:hAnsi="NikoshBAN" w:cs="NikoshBAN"/>
          <w:sz w:val="26"/>
          <w:szCs w:val="26"/>
        </w:rPr>
        <w:t>স্থায়ী পদ্ধতিতে পুরুষের অংশগ্রহণ বৃদ্ধি করা</w:t>
      </w:r>
      <w:r>
        <w:rPr>
          <w:rFonts w:ascii="NikoshBAN" w:eastAsia="+mn-ea" w:hAnsi="NikoshBAN" w:cs="NikoshBAN"/>
          <w:sz w:val="26"/>
          <w:szCs w:val="26"/>
        </w:rPr>
        <w:t xml:space="preserve">। </w:t>
      </w:r>
      <w:r w:rsidRPr="00491CDD">
        <w:rPr>
          <w:rFonts w:ascii="NikoshBAN" w:hAnsi="NikoshBAN" w:cs="NikoshBAN"/>
          <w:color w:val="000000"/>
          <w:sz w:val="26"/>
          <w:szCs w:val="26"/>
        </w:rPr>
        <w:t>দুর্গম এলাকায় পরিবার পরিকল্পনা, মা ও শিশুস্বাস্থ্য  সেবা নিশ্চিতকরণ,শ</w:t>
      </w:r>
      <w:r>
        <w:rPr>
          <w:rFonts w:ascii="NikoshBAN" w:hAnsi="NikoshBAN" w:cs="NikoshBAN"/>
          <w:color w:val="000000"/>
          <w:sz w:val="26"/>
          <w:szCs w:val="26"/>
        </w:rPr>
        <w:t>হরাঞ্চলের বস্তি</w:t>
      </w:r>
      <w:r w:rsidRPr="00491CDD">
        <w:rPr>
          <w:rFonts w:ascii="NikoshBAN" w:hAnsi="NikoshBAN" w:cs="NikoshBAN"/>
          <w:color w:val="000000"/>
          <w:sz w:val="26"/>
          <w:szCs w:val="26"/>
        </w:rPr>
        <w:t xml:space="preserve">বাসীদের পরিবার পরিকল্পনা সেবা কার্যক্রমের আওতায় আনা, </w:t>
      </w:r>
      <w:r>
        <w:rPr>
          <w:rFonts w:ascii="NikoshBAN" w:hAnsi="NikoshBAN" w:cs="NikoshBAN"/>
          <w:color w:val="000000"/>
          <w:sz w:val="26"/>
          <w:szCs w:val="26"/>
        </w:rPr>
        <w:t>সারাদেশে ইউনিয়ন পর্যায়ের সকল সেবা কেন্দ্রে গ্রামীণ জনগণের জন্য নিরাপদ প্রসব সেবা চালু করা</w:t>
      </w:r>
      <w:r w:rsidRPr="00491CDD">
        <w:rPr>
          <w:rFonts w:ascii="NikoshBAN" w:hAnsi="NikoshBAN" w:cs="NikoshBAN"/>
          <w:color w:val="000000"/>
          <w:sz w:val="26"/>
          <w:szCs w:val="26"/>
        </w:rPr>
        <w:t>।</w:t>
      </w:r>
      <w:r>
        <w:rPr>
          <w:rFonts w:ascii="NikoshBAN" w:hAnsi="NikoshBAN" w:cs="NikoshBAN"/>
          <w:color w:val="000000"/>
          <w:sz w:val="26"/>
          <w:szCs w:val="26"/>
        </w:rPr>
        <w:t xml:space="preserve"> বিভিন্ন পর্যায়ের শূন্যপদে নিয়োগ প্রদান করে উদ্দিষ্ট জনগোষ্ঠীর সেবা  প্রাপ্তি নিশ্চিত করা। </w:t>
      </w:r>
    </w:p>
    <w:p w:rsidR="005E22A4" w:rsidRDefault="005E22A4" w:rsidP="005E22A4">
      <w:pPr>
        <w:spacing w:after="0" w:line="240" w:lineRule="auto"/>
        <w:jc w:val="both"/>
        <w:rPr>
          <w:rFonts w:ascii="NikoshBAN" w:hAnsi="NikoshBAN" w:cs="NikoshBAN"/>
          <w:sz w:val="26"/>
          <w:szCs w:val="26"/>
        </w:rPr>
      </w:pPr>
    </w:p>
    <w:p w:rsidR="002E6AF9" w:rsidRPr="00DC51B7" w:rsidRDefault="002E6AF9" w:rsidP="002E6AF9">
      <w:pPr>
        <w:tabs>
          <w:tab w:val="center" w:pos="4514"/>
        </w:tabs>
        <w:spacing w:after="0"/>
        <w:rPr>
          <w:rFonts w:ascii="SutonnyMJ" w:hAnsi="SutonnyMJ" w:cs="SutonnyMJ"/>
          <w:b/>
          <w:sz w:val="26"/>
          <w:szCs w:val="26"/>
        </w:rPr>
      </w:pPr>
      <w:r w:rsidRPr="002E6AF9">
        <w:rPr>
          <w:rFonts w:ascii="SutonnyMJ" w:hAnsi="SutonnyMJ" w:cs="SutonnyMJ"/>
          <w:b/>
          <w:sz w:val="28"/>
          <w:szCs w:val="26"/>
        </w:rPr>
        <w:t>fwel¨r cwiKíbv :</w:t>
      </w:r>
      <w:r>
        <w:rPr>
          <w:rFonts w:ascii="SutonnyMJ" w:hAnsi="SutonnyMJ" w:cs="SutonnyMJ"/>
          <w:b/>
          <w:sz w:val="26"/>
          <w:szCs w:val="26"/>
        </w:rPr>
        <w:tab/>
      </w:r>
    </w:p>
    <w:tbl>
      <w:tblPr>
        <w:tblW w:w="10963" w:type="dxa"/>
        <w:tblLook w:val="04A0"/>
      </w:tblPr>
      <w:tblGrid>
        <w:gridCol w:w="10963"/>
      </w:tblGrid>
      <w:tr w:rsidR="002E6AF9" w:rsidRPr="009B498F" w:rsidTr="002E6AF9">
        <w:trPr>
          <w:trHeight w:val="436"/>
        </w:trPr>
        <w:tc>
          <w:tcPr>
            <w:tcW w:w="10963" w:type="dxa"/>
          </w:tcPr>
          <w:p w:rsidR="002E6AF9" w:rsidRPr="002E6AF9" w:rsidRDefault="002E6AF9" w:rsidP="0034256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SutonnyMJ" w:hAnsi="SutonnyMJ"/>
                <w:color w:val="000000"/>
                <w:sz w:val="28"/>
                <w:szCs w:val="28"/>
                <w:lang w:val="fr-FR"/>
              </w:rPr>
            </w:pPr>
            <w:r w:rsidRPr="002E6AF9">
              <w:rPr>
                <w:rFonts w:ascii="SutonnyMJ" w:hAnsi="SutonnyMJ"/>
                <w:color w:val="000000"/>
                <w:sz w:val="28"/>
                <w:szCs w:val="28"/>
                <w:lang w:val="fr-FR"/>
              </w:rPr>
              <w:t xml:space="preserve">evwo evwo cwi`k©‡bi gva¨‡g cwievi cwiKíbv, gv I wkï ¯^v¯’¨ †mev RbM‡Yi †`vi‡Mvovq †cuŠ‡Q  †`qv Ae¨vnZ ivLv I †Rvi`viKiY | (2) BDwbqb ¯^v¯’¨ I cwievi Kj¨vY  †K‡›`ª cwievi cwiKíbv, gv I wkï Ges cÖRbb ¯^v¯’¨ †mevi gvb Dbœqb I †mev cÖvwß wbwðZ Kiv | (3) </w:t>
            </w:r>
            <w:r w:rsidR="00342567">
              <w:rPr>
                <w:rFonts w:ascii="SutonnyMJ" w:hAnsi="SutonnyMJ"/>
                <w:color w:val="000000"/>
                <w:sz w:val="28"/>
                <w:szCs w:val="28"/>
                <w:lang w:val="fr-FR"/>
              </w:rPr>
              <w:t>kÖxg½j</w:t>
            </w:r>
            <w:r w:rsidRPr="002E6AF9">
              <w:rPr>
                <w:rFonts w:ascii="SutonnyMJ" w:hAnsi="SutonnyMJ"/>
                <w:color w:val="000000"/>
                <w:sz w:val="28"/>
                <w:szCs w:val="28"/>
                <w:lang w:val="fr-FR"/>
              </w:rPr>
              <w:t xml:space="preserve"> Dc†Rjvi cÖZ¨šÍ GjvKvq †hgb : nvIi-evIo, cvnvox, Pv evMvb Ges `~M©g I †hme Dc‡Rjvq ¯’vqx I `xN©‡gqv`x c×wZ cÖ`vb Kivi Rb¨ †gix †÷vcm wK¬wbK †mvmvBwUi </w:t>
            </w:r>
            <w:r w:rsidRPr="002E6AF9">
              <w:rPr>
                <w:color w:val="000000"/>
                <w:sz w:val="28"/>
                <w:szCs w:val="28"/>
                <w:lang w:val="fr-FR"/>
              </w:rPr>
              <w:t>Roving Team-</w:t>
            </w:r>
            <w:r w:rsidRPr="002E6AF9">
              <w:rPr>
                <w:rFonts w:ascii="SutonnyMJ" w:hAnsi="SutonnyMJ"/>
                <w:color w:val="000000"/>
                <w:sz w:val="28"/>
                <w:szCs w:val="28"/>
                <w:lang w:val="fr-FR"/>
              </w:rPr>
              <w:t>Gi gva¨‡g Zv‡`i wbR¯^ Rbej I hvbevn‡bi mvnv‡h¨ cwievi cwiKíbv †mev cÖ`vb wbwðZ Kiv| (4) Pv evMvb GjvKvq wgWIqvBf wb‡qv‡Mi gva¨‡g we‡kl ‡mev Kvh</w:t>
            </w:r>
            <w:r w:rsidRPr="002E6AF9">
              <w:rPr>
                <w:rFonts w:ascii="SutonnyMJ" w:hAnsi="SutonnyMJ"/>
                <w:color w:val="000000"/>
                <w:sz w:val="28"/>
                <w:szCs w:val="28"/>
              </w:rPr>
              <w:t xml:space="preserve">©µg cwiPvjbvi </w:t>
            </w:r>
            <w:r w:rsidRPr="002E6AF9">
              <w:rPr>
                <w:rFonts w:ascii="SutonnyMJ" w:hAnsi="SutonnyMJ"/>
                <w:color w:val="000000"/>
                <w:sz w:val="28"/>
                <w:szCs w:val="28"/>
                <w:lang w:val="fr-FR"/>
              </w:rPr>
              <w:t xml:space="preserve">e¨e¯’v MÖnb (5) ¯’vbxq miKv‡ii mv‡_ wjqv‡Rv e„w× Ges AmiKvix ms¯’vmg~‡ni (we‡klZ nvIo GjvKvmg~‡ni Rb¨) mnvqZv wbwðZKiY| (6) wK‡kvi wK‡kvix‡`i cÖRbb ¯^v¯’¨†mev cÖ`v‡bi j‡ÿ¨ mKj †mev †K›`ª‡K ch©vqµ‡g  ‰K‡kvi evÜe Kiv | (7) </w:t>
            </w:r>
            <w:r w:rsidRPr="002E6AF9">
              <w:rPr>
                <w:rFonts w:ascii="SutonnyMJ" w:hAnsi="SutonnyMJ" w:cs="SutonnyMJ"/>
                <w:sz w:val="28"/>
                <w:szCs w:val="28"/>
              </w:rPr>
              <w:t xml:space="preserve">beweevwnZ I GK mšÍv‡bi `¤úwZ‡`i Rb¨ cwievi cwiKíbv, gv-wkï ¯^v¯’¨, wbivc` gvZ…Z¡, cywó, cÖRbb ¯^v¯’¨ I Rb¥weiwZKiY wel‡q Dc‡Rjv ch©v‡q DØy×KiY mfv Av‡qvRb Kiv | (8) cwievi cwiKíbv Kvh©µg myôzfv‡e ev¯Íevq‡bi Rb¨ gvVch©v‡q Kvh©Kix gwbUwis I  mycviwfkb e¨e¯’v wbwðZ Kiv (9) </w:t>
            </w:r>
            <w:r w:rsidRPr="002E6AF9">
              <w:rPr>
                <w:rFonts w:ascii="SutonnyMJ" w:hAnsi="SutonnyMJ"/>
                <w:color w:val="000000"/>
                <w:sz w:val="28"/>
                <w:szCs w:val="28"/>
                <w:lang w:val="fr-FR"/>
              </w:rPr>
              <w:t>BDwbqb ¯^v¯’¨ I cwievi Kj¨vY  †K‡›`ªi e¨e¯nvcbv KwgwU ¸‡jv‡K AwaKZi Kvh©Ki Kiv| (10) BDwbqb ¯^v¯’¨ I cwievi Kj¨vY  †K‡›`ª 24/7 ¯^vfvweK cÖme‡mev †Rvi`viKiY |</w:t>
            </w:r>
          </w:p>
        </w:tc>
      </w:tr>
    </w:tbl>
    <w:p w:rsidR="005E22A4" w:rsidRPr="00F043F7" w:rsidRDefault="005E22A4" w:rsidP="005E22A4">
      <w:pPr>
        <w:pStyle w:val="ListParagraph"/>
        <w:tabs>
          <w:tab w:val="left" w:pos="903"/>
        </w:tabs>
        <w:jc w:val="both"/>
        <w:rPr>
          <w:rFonts w:ascii="NikoshBAN" w:hAnsi="NikoshBAN" w:cs="NikoshBAN"/>
          <w:sz w:val="26"/>
          <w:szCs w:val="26"/>
          <w:lang w:bidi="bn-BD"/>
        </w:rPr>
      </w:pPr>
    </w:p>
    <w:p w:rsidR="005E22A4" w:rsidRPr="008B032E" w:rsidRDefault="005E22A4" w:rsidP="005E22A4">
      <w:pPr>
        <w:pStyle w:val="ListParagraph"/>
        <w:ind w:left="0"/>
        <w:jc w:val="both"/>
        <w:rPr>
          <w:rFonts w:ascii="NikoshBAN" w:hAnsi="NikoshBAN" w:cs="NikoshBAN"/>
          <w:b/>
          <w:bCs/>
          <w:color w:val="000000"/>
          <w:sz w:val="26"/>
          <w:szCs w:val="26"/>
        </w:rPr>
      </w:pPr>
      <w:r>
        <w:rPr>
          <w:rFonts w:ascii="NikoshBAN" w:hAnsi="NikoshBAN" w:cs="NikoshBAN"/>
          <w:b/>
          <w:bCs/>
          <w:color w:val="000000"/>
          <w:sz w:val="26"/>
          <w:szCs w:val="26"/>
        </w:rPr>
        <w:t>২০২০</w:t>
      </w:r>
      <w:r w:rsidRPr="008B032E">
        <w:rPr>
          <w:rFonts w:ascii="NikoshBAN" w:hAnsi="NikoshBAN" w:cs="NikoshBAN"/>
          <w:b/>
          <w:bCs/>
          <w:color w:val="000000"/>
          <w:sz w:val="26"/>
          <w:szCs w:val="26"/>
        </w:rPr>
        <w:t>-</w:t>
      </w:r>
      <w:r>
        <w:rPr>
          <w:rFonts w:ascii="NikoshBAN" w:hAnsi="NikoshBAN" w:cs="NikoshBAN"/>
          <w:b/>
          <w:bCs/>
          <w:color w:val="000000"/>
          <w:sz w:val="26"/>
          <w:szCs w:val="26"/>
        </w:rPr>
        <w:t>২১</w:t>
      </w:r>
      <w:r w:rsidRPr="008B032E">
        <w:rPr>
          <w:rFonts w:ascii="NikoshBAN" w:hAnsi="NikoshBAN" w:cs="NikoshBAN"/>
          <w:b/>
          <w:bCs/>
          <w:color w:val="000000"/>
          <w:sz w:val="26"/>
          <w:szCs w:val="26"/>
        </w:rPr>
        <w:t xml:space="preserve"> এর সম্ভাব্য অর্জনসমূহ:</w:t>
      </w:r>
    </w:p>
    <w:p w:rsidR="005E22A4" w:rsidRPr="002E6AF9" w:rsidRDefault="005E22A4" w:rsidP="005E22A4">
      <w:pPr>
        <w:pStyle w:val="ListParagraph"/>
        <w:jc w:val="both"/>
        <w:rPr>
          <w:rFonts w:ascii="NikoshBAN" w:hAnsi="NikoshBAN" w:cs="NikoshBAN"/>
          <w:bCs/>
          <w:color w:val="000000"/>
          <w:sz w:val="12"/>
          <w:szCs w:val="26"/>
        </w:rPr>
      </w:pPr>
    </w:p>
    <w:p w:rsidR="005E22A4" w:rsidRPr="00AE3852" w:rsidRDefault="005E22A4" w:rsidP="00AE3852">
      <w:pPr>
        <w:spacing w:after="0" w:line="240" w:lineRule="auto"/>
        <w:jc w:val="both"/>
        <w:rPr>
          <w:rFonts w:ascii="NikoshBAN" w:hAnsi="NikoshBAN" w:cs="NikoshBAN"/>
          <w:color w:val="000000"/>
          <w:sz w:val="26"/>
          <w:szCs w:val="26"/>
        </w:rPr>
      </w:pPr>
      <w:r w:rsidRPr="00AE3852">
        <w:rPr>
          <w:rFonts w:ascii="NikoshBAN" w:hAnsi="NikoshBAN" w:cs="NikoshBAN"/>
          <w:bCs/>
          <w:color w:val="000000"/>
          <w:sz w:val="26"/>
          <w:szCs w:val="26"/>
        </w:rPr>
        <w:t>পরিবার পরিকল্পনা পদ্ধতি গ্রহণকারী ও ব্যবহারকারীর হার বৃদ্ধি,</w:t>
      </w:r>
      <w:r w:rsidR="001E3CD7">
        <w:rPr>
          <w:rFonts w:ascii="NikoshBAN" w:hAnsi="NikoshBAN" w:cs="NikoshBAN"/>
          <w:bCs/>
          <w:color w:val="000000"/>
          <w:sz w:val="26"/>
          <w:szCs w:val="26"/>
        </w:rPr>
        <w:t>1570</w:t>
      </w:r>
      <w:r w:rsidRPr="00AE3852">
        <w:rPr>
          <w:rFonts w:ascii="NikoshBAN" w:hAnsi="NikoshBAN" w:cs="NikoshBAN"/>
          <w:bCs/>
          <w:color w:val="000000"/>
          <w:sz w:val="26"/>
          <w:szCs w:val="26"/>
        </w:rPr>
        <w:t xml:space="preserve"> জন মাকে গর্ভকালীন সেবা প্রদান,  </w:t>
      </w:r>
      <w:r w:rsidR="001E3CD7">
        <w:rPr>
          <w:rFonts w:ascii="NikoshBAN" w:hAnsi="NikoshBAN" w:cs="NikoshBAN"/>
          <w:bCs/>
          <w:color w:val="000000"/>
          <w:sz w:val="26"/>
          <w:szCs w:val="26"/>
        </w:rPr>
        <w:t>210</w:t>
      </w:r>
      <w:r w:rsidRPr="00AE3852">
        <w:rPr>
          <w:rFonts w:ascii="NikoshBAN" w:hAnsi="NikoshBAN" w:cs="NikoshBAN"/>
          <w:bCs/>
          <w:color w:val="000000"/>
          <w:sz w:val="26"/>
          <w:szCs w:val="26"/>
        </w:rPr>
        <w:t xml:space="preserve"> জন মাকে প্রাতিষ্ঠানিক ডেলিভারীর সেবা প্রদান, নবজাতকের মৃত্যুহার হ্রাসে </w:t>
      </w:r>
      <w:r w:rsidR="001E3CD7">
        <w:rPr>
          <w:rFonts w:ascii="NikoshBAN" w:hAnsi="NikoshBAN" w:cs="NikoshBAN"/>
          <w:bCs/>
          <w:color w:val="000000"/>
          <w:sz w:val="26"/>
          <w:szCs w:val="26"/>
        </w:rPr>
        <w:t>260</w:t>
      </w:r>
      <w:r w:rsidR="001E3CD7" w:rsidRPr="00AE3852">
        <w:rPr>
          <w:rFonts w:ascii="NikoshBAN" w:hAnsi="NikoshBAN" w:cs="NikoshBAN"/>
          <w:bCs/>
          <w:color w:val="000000"/>
          <w:sz w:val="26"/>
          <w:szCs w:val="26"/>
        </w:rPr>
        <w:t xml:space="preserve"> জন</w:t>
      </w:r>
      <w:r w:rsidRPr="00AE3852">
        <w:rPr>
          <w:rFonts w:ascii="NikoshBAN" w:hAnsi="NikoshBAN" w:cs="NikoshBAN"/>
          <w:bCs/>
          <w:color w:val="000000"/>
          <w:sz w:val="26"/>
          <w:szCs w:val="26"/>
        </w:rPr>
        <w:t xml:space="preserve">শিশুকে ৭.১% ক্লোরোহেক্সিডিন প্রদান, </w:t>
      </w:r>
      <w:r w:rsidR="001E3CD7">
        <w:rPr>
          <w:rFonts w:ascii="NikoshBAN" w:hAnsi="NikoshBAN" w:cs="NikoshBAN"/>
          <w:bCs/>
          <w:color w:val="000000"/>
          <w:sz w:val="26"/>
          <w:szCs w:val="26"/>
        </w:rPr>
        <w:t>3</w:t>
      </w:r>
      <w:r w:rsidRPr="00AE3852">
        <w:rPr>
          <w:rFonts w:ascii="NikoshBAN" w:hAnsi="NikoshBAN" w:cs="NikoshBAN"/>
          <w:bCs/>
          <w:color w:val="000000"/>
          <w:sz w:val="26"/>
          <w:szCs w:val="26"/>
        </w:rPr>
        <w:t xml:space="preserve">টি নতুন কৈশোর বান্ধব স্বাস্থ্য কর্ণার </w:t>
      </w:r>
      <w:r w:rsidRPr="00AE3852">
        <w:rPr>
          <w:rFonts w:ascii="NikoshBAN" w:hAnsi="NikoshBAN" w:cs="NikoshBAN"/>
          <w:sz w:val="26"/>
          <w:szCs w:val="26"/>
          <w:lang w:bidi="bn-BD"/>
        </w:rPr>
        <w:t xml:space="preserve">(AFHC) </w:t>
      </w:r>
      <w:r w:rsidRPr="00AE3852">
        <w:rPr>
          <w:rFonts w:ascii="NikoshBAN" w:hAnsi="NikoshBAN" w:cs="NikoshBAN"/>
          <w:color w:val="000000"/>
          <w:sz w:val="26"/>
          <w:szCs w:val="26"/>
        </w:rPr>
        <w:t xml:space="preserve">প্রতিষ্ঠা করা, প্রশিক্ষণের মাধ্যমে মানব সম্পদ উন্নয়ন এবং দক্ষ জনসম্পদ এর মাধ্যমে মানসম্মত সেবা প্রদান, পরিকল্পিত পরিবার গঠন, জন্মবিরতিকরণ, মা-শিশু স্বাস্থ্য, নিরাপদ মাতৃত্ব, বাল্যববিাহ নিরোধ, পুষ্টি, প্রজনন স্বাস্থ্য ও  বিষয়ে সামাজিক সচেতনতা বৃদ্ধির ও উদ্বুদ্ধকরণর জন্য </w:t>
      </w:r>
      <w:r w:rsidR="002E6AF9">
        <w:rPr>
          <w:rFonts w:ascii="NikoshBAN" w:hAnsi="NikoshBAN" w:cs="NikoshBAN"/>
          <w:color w:val="000000"/>
          <w:sz w:val="26"/>
          <w:szCs w:val="26"/>
        </w:rPr>
        <w:t>15</w:t>
      </w:r>
      <w:r w:rsidRPr="00AE3852">
        <w:rPr>
          <w:rFonts w:ascii="NikoshBAN" w:hAnsi="NikoshBAN" w:cs="NikoshBAN"/>
          <w:color w:val="000000"/>
          <w:sz w:val="26"/>
          <w:szCs w:val="26"/>
        </w:rPr>
        <w:t xml:space="preserve">টি ক্যাম্পেইন ও কর্মশালা আয়োজন। জন্মনিয়ন্ত্রণ সামগ্রীর সরবরাহ নিশ্চিতকরণে সময়মতো </w:t>
      </w:r>
      <w:r w:rsidR="006F6A9D" w:rsidRPr="006F6A9D">
        <w:rPr>
          <w:rFonts w:ascii="SutonnyMJ" w:hAnsi="SutonnyMJ" w:cs="SutonnyMJ"/>
          <w:color w:val="000000"/>
          <w:sz w:val="28"/>
          <w:szCs w:val="28"/>
        </w:rPr>
        <w:t xml:space="preserve">msMÖn I weZiY Kvh©µg </w:t>
      </w:r>
      <w:r w:rsidRPr="00AE3852">
        <w:rPr>
          <w:rFonts w:ascii="NikoshBAN" w:hAnsi="NikoshBAN" w:cs="NikoshBAN"/>
          <w:color w:val="000000"/>
          <w:sz w:val="26"/>
          <w:szCs w:val="26"/>
        </w:rPr>
        <w:t>সম্পন্ন করা ও তথ্য ব্যবস্থাপনা উন্নয়নের জন্য UH&amp;FWC পর্যায়ে ইএমআইএস ব্যবহার বৃদ্ধি।</w:t>
      </w:r>
    </w:p>
    <w:p w:rsidR="00224C75" w:rsidRDefault="00224C75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</w:p>
    <w:p w:rsidR="00224C75" w:rsidRDefault="00224C75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</w:p>
    <w:p w:rsidR="00224C75" w:rsidRDefault="00224C75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</w:p>
    <w:p w:rsidR="00224C75" w:rsidRDefault="00224C75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</w:p>
    <w:p w:rsidR="00224C75" w:rsidRDefault="00224C75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</w:p>
    <w:p w:rsidR="001527FD" w:rsidRPr="003A6871" w:rsidRDefault="001527FD" w:rsidP="001527FD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  <w:r w:rsidRPr="003A6871">
        <w:rPr>
          <w:rFonts w:ascii="NikoshBAN" w:hAnsi="NikoshBAN" w:cs="NikoshBAN"/>
          <w:b/>
          <w:sz w:val="26"/>
          <w:szCs w:val="26"/>
        </w:rPr>
        <w:t>সেকশন ১</w:t>
      </w:r>
    </w:p>
    <w:p w:rsidR="001527FD" w:rsidRPr="00B02F63" w:rsidRDefault="001527FD" w:rsidP="001527FD">
      <w:pPr>
        <w:spacing w:after="0" w:line="240" w:lineRule="auto"/>
        <w:rPr>
          <w:rFonts w:ascii="NikoshBAN" w:hAnsi="NikoshBAN" w:cs="NikoshBAN"/>
          <w:b/>
          <w:sz w:val="32"/>
          <w:szCs w:val="32"/>
        </w:rPr>
      </w:pPr>
      <w:r w:rsidRPr="00B02F63">
        <w:rPr>
          <w:rFonts w:ascii="NikoshBAN" w:hAnsi="NikoshBAN" w:cs="NikoshBAN"/>
          <w:b/>
          <w:sz w:val="32"/>
          <w:szCs w:val="32"/>
        </w:rPr>
        <w:t>পরিবার পরিকল্পনা অধিদপ্তরের রূপকল্প, অভিলক্ষ্য, কৌশলগত উদ্দেশ্যসমূহ এবং  প্রধান কার্যাবলি</w:t>
      </w:r>
    </w:p>
    <w:p w:rsidR="00B02F63" w:rsidRDefault="00B02F63" w:rsidP="001527FD">
      <w:pPr>
        <w:spacing w:after="0" w:line="240" w:lineRule="auto"/>
        <w:rPr>
          <w:rFonts w:ascii="NikoshBAN" w:hAnsi="NikoshBAN" w:cs="NikoshBAN"/>
          <w:sz w:val="26"/>
          <w:szCs w:val="26"/>
        </w:rPr>
      </w:pPr>
    </w:p>
    <w:p w:rsidR="00B02F63" w:rsidRPr="003A6871" w:rsidRDefault="00B02F63" w:rsidP="001527FD">
      <w:pPr>
        <w:spacing w:after="0" w:line="240" w:lineRule="auto"/>
        <w:rPr>
          <w:rFonts w:ascii="NikoshBAN" w:hAnsi="NikoshBAN" w:cs="NikoshBAN"/>
          <w:sz w:val="26"/>
          <w:szCs w:val="26"/>
        </w:rPr>
      </w:pPr>
    </w:p>
    <w:p w:rsidR="001527FD" w:rsidRPr="003A6871" w:rsidRDefault="001527FD" w:rsidP="001527FD">
      <w:pPr>
        <w:pStyle w:val="ListParagraph"/>
        <w:ind w:left="522" w:hanging="522"/>
        <w:rPr>
          <w:rFonts w:ascii="NikoshBAN" w:hAnsi="NikoshBAN" w:cs="NikoshBAN"/>
          <w:b/>
          <w:sz w:val="26"/>
          <w:szCs w:val="26"/>
        </w:rPr>
      </w:pPr>
      <w:r w:rsidRPr="003A6871">
        <w:rPr>
          <w:rFonts w:ascii="NikoshBAN" w:hAnsi="NikoshBAN" w:cs="NikoshBAN"/>
          <w:b/>
          <w:sz w:val="26"/>
          <w:szCs w:val="26"/>
        </w:rPr>
        <w:t>১.১ রূপকল্পঃ (Vision)</w:t>
      </w:r>
    </w:p>
    <w:p w:rsidR="001527FD" w:rsidRPr="003A6871" w:rsidRDefault="001527FD" w:rsidP="001527FD">
      <w:pPr>
        <w:pStyle w:val="ListParagraph"/>
        <w:ind w:left="360"/>
        <w:rPr>
          <w:rFonts w:ascii="NikoshBAN" w:hAnsi="NikoshBAN" w:cs="NikoshBAN"/>
          <w:sz w:val="26"/>
          <w:szCs w:val="26"/>
          <w:cs/>
          <w:lang w:bidi="bn-BD"/>
        </w:rPr>
      </w:pPr>
      <w:r w:rsidRPr="003A6871">
        <w:rPr>
          <w:rFonts w:ascii="NikoshBAN" w:hAnsi="NikoshBAN" w:cs="NikoshBAN"/>
          <w:sz w:val="26"/>
          <w:szCs w:val="26"/>
          <w:cs/>
          <w:lang w:bidi="bn-BD"/>
        </w:rPr>
        <w:t xml:space="preserve"> বাংলাদেশের জনসংখ্যাকে পরিকল্পিতভাবে উন্নয়ন ও নিয়ন্ত্রণের মাধ্যমে সুস্থ্য, সুখী ও সমৃদ্ধশালী বাংলাদেশ গড়ে তোলা।</w:t>
      </w:r>
    </w:p>
    <w:p w:rsidR="001527FD" w:rsidRPr="00F043F7" w:rsidRDefault="001527FD" w:rsidP="001527FD">
      <w:pPr>
        <w:pStyle w:val="ListParagraph"/>
        <w:ind w:left="360"/>
        <w:rPr>
          <w:rFonts w:ascii="NikoshBAN" w:hAnsi="NikoshBAN" w:cs="NikoshBAN"/>
          <w:sz w:val="26"/>
          <w:szCs w:val="26"/>
          <w:lang w:bidi="bn-BD"/>
        </w:rPr>
      </w:pPr>
    </w:p>
    <w:p w:rsidR="001527FD" w:rsidRPr="004D5CF1" w:rsidRDefault="001527FD" w:rsidP="001527FD">
      <w:pPr>
        <w:pStyle w:val="ListParagraph"/>
        <w:ind w:left="0"/>
        <w:rPr>
          <w:rFonts w:ascii="SutonnyMJ" w:hAnsi="SutonnyMJ" w:cs="SutonnyMJ"/>
          <w:b/>
          <w:sz w:val="26"/>
          <w:szCs w:val="26"/>
        </w:rPr>
      </w:pPr>
      <w:r w:rsidRPr="004D5CF1">
        <w:rPr>
          <w:rFonts w:ascii="NikoshBAN" w:hAnsi="NikoshBAN" w:cs="NikoshBAN"/>
          <w:b/>
          <w:sz w:val="26"/>
          <w:szCs w:val="26"/>
        </w:rPr>
        <w:t xml:space="preserve"> ১,১  অভিলক্ষ্য:</w:t>
      </w:r>
      <w:r w:rsidRPr="004D5CF1">
        <w:rPr>
          <w:rFonts w:ascii="SutonnyMJ" w:hAnsi="SutonnyMJ" w:cs="SutonnyMJ"/>
          <w:b/>
          <w:sz w:val="26"/>
          <w:szCs w:val="26"/>
        </w:rPr>
        <w:t xml:space="preserve"> (</w:t>
      </w:r>
      <w:r w:rsidRPr="004D5CF1">
        <w:rPr>
          <w:b/>
          <w:sz w:val="26"/>
          <w:szCs w:val="26"/>
        </w:rPr>
        <w:t>Mission)</w:t>
      </w:r>
    </w:p>
    <w:p w:rsidR="001527FD" w:rsidRPr="00F043F7" w:rsidRDefault="001527FD" w:rsidP="001527FD">
      <w:pPr>
        <w:tabs>
          <w:tab w:val="left" w:pos="903"/>
        </w:tabs>
        <w:spacing w:after="0" w:line="240" w:lineRule="auto"/>
        <w:rPr>
          <w:rFonts w:ascii="NikoshBAN" w:hAnsi="NikoshBAN" w:cs="NikoshBAN"/>
          <w:sz w:val="26"/>
          <w:szCs w:val="26"/>
          <w:cs/>
          <w:lang w:bidi="bn-BD"/>
        </w:rPr>
      </w:pPr>
      <w:r w:rsidRPr="00F043F7">
        <w:rPr>
          <w:rFonts w:ascii="NikoshBAN" w:hAnsi="NikoshBAN" w:cs="NikoshBAN" w:hint="cs"/>
          <w:sz w:val="26"/>
          <w:szCs w:val="26"/>
          <w:cs/>
          <w:lang w:bidi="bn-BD"/>
        </w:rPr>
        <w:t>বাংলাদেশে জনগণের সর্বোচ্চ মানসম্মত স্বাস্থ্য সেবা প্রাপ্তি নিশ্চিত করার জন্য অনুকুল পরিবেশ তৈরি করা।</w:t>
      </w:r>
    </w:p>
    <w:p w:rsidR="001527FD" w:rsidRPr="00F043F7" w:rsidRDefault="001527FD" w:rsidP="001527FD">
      <w:pPr>
        <w:pStyle w:val="ListParagraph"/>
        <w:ind w:left="360"/>
        <w:rPr>
          <w:rFonts w:ascii="SutonnyMJ" w:hAnsi="SutonnyMJ" w:cs="SutonnyMJ"/>
          <w:sz w:val="26"/>
          <w:szCs w:val="26"/>
        </w:rPr>
      </w:pPr>
    </w:p>
    <w:p w:rsidR="001527FD" w:rsidRPr="004D5CF1" w:rsidRDefault="001527FD" w:rsidP="001527FD">
      <w:pPr>
        <w:pStyle w:val="ListParagraph"/>
        <w:ind w:left="0"/>
        <w:rPr>
          <w:rFonts w:ascii="SutonnyMJ" w:hAnsi="SutonnyMJ" w:cs="SutonnyMJ"/>
          <w:b/>
          <w:sz w:val="26"/>
          <w:szCs w:val="26"/>
        </w:rPr>
      </w:pPr>
      <w:r w:rsidRPr="004D5CF1">
        <w:rPr>
          <w:rFonts w:ascii="NikoshBAN" w:hAnsi="NikoshBAN" w:cs="NikoshBAN"/>
          <w:b/>
          <w:sz w:val="26"/>
          <w:szCs w:val="26"/>
        </w:rPr>
        <w:t>১.১ কৌশলগত উদ্দেশ্যসমূহ:</w:t>
      </w:r>
      <w:r w:rsidRPr="004D5CF1">
        <w:rPr>
          <w:rFonts w:ascii="SutonnyMJ" w:hAnsi="SutonnyMJ" w:cs="SutonnyMJ"/>
          <w:b/>
          <w:sz w:val="26"/>
          <w:szCs w:val="26"/>
        </w:rPr>
        <w:t xml:space="preserve"> (</w:t>
      </w:r>
      <w:r w:rsidRPr="004D5CF1">
        <w:rPr>
          <w:b/>
          <w:sz w:val="26"/>
          <w:szCs w:val="26"/>
        </w:rPr>
        <w:t>Strategic objectives)</w:t>
      </w:r>
    </w:p>
    <w:p w:rsidR="001527FD" w:rsidRPr="00F043F7" w:rsidRDefault="001527FD" w:rsidP="001527FD">
      <w:pPr>
        <w:pStyle w:val="ListParagraph"/>
        <w:ind w:left="0"/>
        <w:rPr>
          <w:rFonts w:ascii="SutonnyMJ" w:hAnsi="SutonnyMJ" w:cs="SutonnyMJ"/>
          <w:sz w:val="26"/>
          <w:szCs w:val="26"/>
        </w:rPr>
      </w:pPr>
    </w:p>
    <w:p w:rsidR="001527FD" w:rsidRDefault="001527FD" w:rsidP="001527FD">
      <w:pPr>
        <w:pStyle w:val="ListParagraph"/>
        <w:ind w:left="0"/>
        <w:rPr>
          <w:rFonts w:ascii="SutonnyMJ" w:hAnsi="SutonnyMJ" w:cs="SutonnyMJ"/>
          <w:b/>
          <w:sz w:val="28"/>
          <w:szCs w:val="28"/>
        </w:rPr>
      </w:pPr>
      <w:r w:rsidRPr="004D5CF1">
        <w:rPr>
          <w:rFonts w:ascii="NikoshBAN" w:hAnsi="NikoshBAN" w:cs="NikoshBAN"/>
          <w:b/>
          <w:sz w:val="26"/>
          <w:szCs w:val="26"/>
        </w:rPr>
        <w:t xml:space="preserve">১.৩.১ </w:t>
      </w:r>
      <w:r w:rsidR="006F6A9D" w:rsidRPr="00F50B84">
        <w:rPr>
          <w:rFonts w:ascii="SutonnyMJ" w:hAnsi="SutonnyMJ" w:cs="SutonnyMJ"/>
          <w:b/>
          <w:sz w:val="28"/>
          <w:szCs w:val="28"/>
        </w:rPr>
        <w:t xml:space="preserve">cwievi cwiKíbv </w:t>
      </w:r>
      <w:r w:rsidR="006F6A9D">
        <w:rPr>
          <w:rFonts w:ascii="SutonnyMJ" w:hAnsi="SutonnyMJ" w:cs="SutonnyMJ"/>
          <w:b/>
          <w:sz w:val="28"/>
          <w:szCs w:val="28"/>
        </w:rPr>
        <w:t xml:space="preserve">wefvM, </w:t>
      </w:r>
      <w:r w:rsidR="001E3CD7">
        <w:rPr>
          <w:rFonts w:ascii="SutonnyMJ" w:hAnsi="SutonnyMJ" w:cs="SutonnyMJ"/>
          <w:b/>
          <w:sz w:val="28"/>
          <w:szCs w:val="28"/>
        </w:rPr>
        <w:t>kÖxg½j</w:t>
      </w:r>
      <w:r w:rsidR="006F6A9D">
        <w:rPr>
          <w:rFonts w:ascii="SutonnyMJ" w:hAnsi="SutonnyMJ" w:cs="SutonnyMJ"/>
          <w:b/>
          <w:sz w:val="28"/>
          <w:szCs w:val="28"/>
        </w:rPr>
        <w:t>,‡gŠjfxevRvi Gi</w:t>
      </w:r>
      <w:r w:rsidR="006F6A9D" w:rsidRPr="00F50B84">
        <w:rPr>
          <w:rFonts w:ascii="SutonnyMJ" w:hAnsi="SutonnyMJ" w:cs="SutonnyMJ"/>
          <w:b/>
          <w:sz w:val="28"/>
          <w:szCs w:val="28"/>
        </w:rPr>
        <w:t xml:space="preserve"> ‡KŠkjMZ D‡Ïk¨mg~n</w:t>
      </w:r>
    </w:p>
    <w:p w:rsidR="006F6A9D" w:rsidRPr="006F6A9D" w:rsidRDefault="006F6A9D" w:rsidP="001527FD">
      <w:pPr>
        <w:pStyle w:val="ListParagraph"/>
        <w:ind w:left="0"/>
        <w:rPr>
          <w:rFonts w:ascii="NikoshBAN" w:hAnsi="NikoshBAN" w:cs="NikoshBAN"/>
          <w:b/>
          <w:sz w:val="16"/>
          <w:szCs w:val="26"/>
        </w:rPr>
      </w:pPr>
    </w:p>
    <w:p w:rsidR="001527FD" w:rsidRPr="00F043F7" w:rsidRDefault="001527FD" w:rsidP="001527FD">
      <w:pPr>
        <w:pStyle w:val="ListParagraph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F043F7">
        <w:rPr>
          <w:rFonts w:ascii="NikoshBAN" w:hAnsi="NikoshBAN" w:cs="NikoshBAN"/>
          <w:color w:val="000000"/>
          <w:sz w:val="26"/>
          <w:szCs w:val="26"/>
        </w:rPr>
        <w:t>(১)</w:t>
      </w:r>
      <w:r w:rsidRPr="00F043F7">
        <w:rPr>
          <w:rFonts w:ascii="NikoshBAN" w:hAnsi="NikoshBAN" w:cs="NikoshBAN"/>
          <w:color w:val="000000"/>
          <w:sz w:val="26"/>
          <w:szCs w:val="26"/>
        </w:rPr>
        <w:tab/>
        <w:t>জনসংখ্যা বৃদ্ধির হার(টিএফআর) রোধ করা ও জন উর্বরতা অর্জন করা।</w:t>
      </w:r>
    </w:p>
    <w:p w:rsidR="001527FD" w:rsidRPr="00F043F7" w:rsidRDefault="001527FD" w:rsidP="001527FD">
      <w:pPr>
        <w:pStyle w:val="ListParagraph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F043F7">
        <w:rPr>
          <w:rFonts w:ascii="NikoshBAN" w:hAnsi="NikoshBAN" w:cs="NikoshBAN"/>
          <w:color w:val="000000"/>
          <w:sz w:val="26"/>
          <w:szCs w:val="26"/>
        </w:rPr>
        <w:t>(২)</w:t>
      </w:r>
      <w:r w:rsidRPr="00F043F7">
        <w:rPr>
          <w:rFonts w:ascii="NikoshBAN" w:hAnsi="NikoshBAN" w:cs="NikoshBAN"/>
          <w:color w:val="000000"/>
          <w:sz w:val="26"/>
          <w:szCs w:val="26"/>
        </w:rPr>
        <w:tab/>
        <w:t xml:space="preserve"> মা, নবজাতক, শিশু কিশোর কিশোরীদের মানস</w:t>
      </w:r>
      <w:r w:rsidR="00A66D7B">
        <w:rPr>
          <w:rFonts w:ascii="NikoshBAN" w:hAnsi="NikoshBAN" w:cs="NikoshBAN"/>
          <w:color w:val="000000"/>
          <w:sz w:val="26"/>
          <w:szCs w:val="26"/>
        </w:rPr>
        <w:t>ম্ম</w:t>
      </w:r>
      <w:r w:rsidRPr="00F043F7">
        <w:rPr>
          <w:rFonts w:ascii="NikoshBAN" w:hAnsi="NikoshBAN" w:cs="NikoshBAN"/>
          <w:color w:val="000000"/>
          <w:sz w:val="26"/>
          <w:szCs w:val="26"/>
        </w:rPr>
        <w:t>ত স্বাস্থ্য সেবা নিশ্চিতকরণ</w:t>
      </w:r>
    </w:p>
    <w:p w:rsidR="001527FD" w:rsidRPr="00F043F7" w:rsidRDefault="001527FD" w:rsidP="001527FD">
      <w:pPr>
        <w:pStyle w:val="ListParagraph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F043F7">
        <w:rPr>
          <w:rFonts w:ascii="NikoshBAN" w:hAnsi="NikoshBAN" w:cs="NikoshBAN"/>
          <w:color w:val="000000"/>
          <w:sz w:val="26"/>
          <w:szCs w:val="26"/>
        </w:rPr>
        <w:t>(৩)</w:t>
      </w:r>
      <w:r w:rsidRPr="00F043F7">
        <w:rPr>
          <w:rFonts w:ascii="NikoshBAN" w:hAnsi="NikoshBAN" w:cs="NikoshBAN"/>
          <w:color w:val="000000"/>
          <w:sz w:val="26"/>
          <w:szCs w:val="26"/>
        </w:rPr>
        <w:tab/>
        <w:t xml:space="preserve"> মানব সম্পদ উন্নয়ন</w:t>
      </w:r>
    </w:p>
    <w:p w:rsidR="001527FD" w:rsidRPr="00F043F7" w:rsidRDefault="001527FD" w:rsidP="001527FD">
      <w:pPr>
        <w:pStyle w:val="ListParagraph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F043F7">
        <w:rPr>
          <w:rFonts w:ascii="NikoshBAN" w:hAnsi="NikoshBAN" w:cs="NikoshBAN"/>
          <w:color w:val="000000"/>
          <w:sz w:val="26"/>
          <w:szCs w:val="26"/>
        </w:rPr>
        <w:t>(৪)</w:t>
      </w:r>
      <w:r w:rsidRPr="00F043F7">
        <w:rPr>
          <w:rFonts w:ascii="NikoshBAN" w:hAnsi="NikoshBAN" w:cs="NikoshBAN"/>
          <w:color w:val="000000"/>
          <w:sz w:val="26"/>
          <w:szCs w:val="26"/>
        </w:rPr>
        <w:tab/>
        <w:t xml:space="preserve"> মাঠ পর্যায়ের কার্যক্রম মনিটরিং</w:t>
      </w:r>
    </w:p>
    <w:p w:rsidR="001527FD" w:rsidRPr="00F043F7" w:rsidRDefault="001527FD" w:rsidP="001527FD">
      <w:pPr>
        <w:pStyle w:val="ListParagraph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F043F7">
        <w:rPr>
          <w:rFonts w:ascii="NikoshBAN" w:hAnsi="NikoshBAN" w:cs="NikoshBAN"/>
          <w:color w:val="000000"/>
          <w:sz w:val="26"/>
          <w:szCs w:val="26"/>
        </w:rPr>
        <w:t>(৫)</w:t>
      </w:r>
      <w:r w:rsidRPr="00F043F7">
        <w:rPr>
          <w:rFonts w:ascii="NikoshBAN" w:hAnsi="NikoshBAN" w:cs="NikoshBAN"/>
          <w:color w:val="000000"/>
          <w:sz w:val="26"/>
          <w:szCs w:val="26"/>
        </w:rPr>
        <w:tab/>
        <w:t xml:space="preserve"> তথ্য ব্যবস্থাপনা উন্নয়ন</w:t>
      </w:r>
    </w:p>
    <w:p w:rsidR="001527FD" w:rsidRPr="00F043F7" w:rsidRDefault="001527FD" w:rsidP="001527FD">
      <w:pPr>
        <w:pStyle w:val="ListParagraph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F043F7">
        <w:rPr>
          <w:rFonts w:ascii="NikoshBAN" w:hAnsi="NikoshBAN" w:cs="NikoshBAN"/>
          <w:color w:val="000000"/>
          <w:sz w:val="26"/>
          <w:szCs w:val="26"/>
        </w:rPr>
        <w:t>(৬)</w:t>
      </w:r>
      <w:r w:rsidRPr="00F043F7">
        <w:rPr>
          <w:rFonts w:ascii="NikoshBAN" w:hAnsi="NikoshBAN" w:cs="NikoshBAN"/>
          <w:color w:val="000000"/>
          <w:sz w:val="26"/>
          <w:szCs w:val="26"/>
        </w:rPr>
        <w:tab/>
        <w:t>পরিকল্পিত পরিবার গঠনে সামাজিক সচেতনতা বৃদ্ধি ও উদ্বুদ্ধকরণ</w:t>
      </w:r>
    </w:p>
    <w:p w:rsidR="001527FD" w:rsidRDefault="001527FD" w:rsidP="001527FD">
      <w:pPr>
        <w:pStyle w:val="ListParagraph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F043F7">
        <w:rPr>
          <w:rFonts w:ascii="NikoshBAN" w:hAnsi="NikoshBAN" w:cs="NikoshBAN"/>
          <w:color w:val="000000"/>
          <w:sz w:val="26"/>
          <w:szCs w:val="26"/>
        </w:rPr>
        <w:t>(৭)</w:t>
      </w:r>
      <w:r w:rsidRPr="00F043F7">
        <w:rPr>
          <w:rFonts w:ascii="NikoshBAN" w:hAnsi="NikoshBAN" w:cs="NikoshBAN"/>
          <w:color w:val="000000"/>
          <w:sz w:val="26"/>
          <w:szCs w:val="26"/>
        </w:rPr>
        <w:tab/>
        <w:t>জন্ম নিয়ন্ত্রণ ও প্রজনন স্বাস্থ্য সামগ্রী নিরবিচ্ছিন্ন সরবরাহ নিশ্চিত করা</w:t>
      </w:r>
    </w:p>
    <w:p w:rsidR="00A66D7B" w:rsidRPr="00F043F7" w:rsidRDefault="00A66D7B" w:rsidP="001527FD">
      <w:pPr>
        <w:pStyle w:val="ListParagraph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>
        <w:rPr>
          <w:rFonts w:ascii="NikoshBAN" w:hAnsi="NikoshBAN" w:cs="NikoshBAN"/>
          <w:color w:val="000000"/>
          <w:sz w:val="26"/>
          <w:szCs w:val="26"/>
        </w:rPr>
        <w:t>(৮)    মুজিববর্ষ পালন</w:t>
      </w:r>
    </w:p>
    <w:p w:rsidR="001527FD" w:rsidRPr="00F043F7" w:rsidRDefault="001527FD" w:rsidP="001527FD">
      <w:pPr>
        <w:pStyle w:val="ListParagraph"/>
        <w:ind w:left="0"/>
        <w:rPr>
          <w:rFonts w:ascii="NikoshBAN" w:hAnsi="NikoshBAN" w:cs="NikoshBAN"/>
          <w:color w:val="000000"/>
          <w:sz w:val="26"/>
          <w:szCs w:val="26"/>
        </w:rPr>
      </w:pPr>
    </w:p>
    <w:p w:rsidR="001527FD" w:rsidRPr="004D5CF1" w:rsidRDefault="001527FD" w:rsidP="001527FD">
      <w:pPr>
        <w:pStyle w:val="ListParagraph"/>
        <w:ind w:left="0"/>
        <w:rPr>
          <w:rFonts w:ascii="NikoshBAN" w:hAnsi="NikoshBAN" w:cs="NikoshBAN"/>
          <w:b/>
          <w:color w:val="000000"/>
          <w:sz w:val="26"/>
          <w:szCs w:val="26"/>
        </w:rPr>
      </w:pPr>
      <w:r w:rsidRPr="004D5CF1">
        <w:rPr>
          <w:rFonts w:ascii="NikoshBAN" w:hAnsi="NikoshBAN" w:cs="NikoshBAN"/>
          <w:b/>
          <w:color w:val="000000"/>
          <w:sz w:val="26"/>
          <w:szCs w:val="26"/>
        </w:rPr>
        <w:t>১.৩.২ আবশ্যিক কৌশলগত উদ্দেশ্যসমূহ</w:t>
      </w:r>
      <w:r w:rsidR="00A0128A">
        <w:rPr>
          <w:rFonts w:ascii="NikoshBAN" w:hAnsi="NikoshBAN" w:cs="NikoshBAN"/>
          <w:b/>
          <w:color w:val="000000"/>
          <w:sz w:val="26"/>
          <w:szCs w:val="26"/>
        </w:rPr>
        <w:t>:</w:t>
      </w:r>
    </w:p>
    <w:p w:rsidR="001527FD" w:rsidRPr="00AE3852" w:rsidRDefault="001527FD" w:rsidP="001527FD">
      <w:pPr>
        <w:pStyle w:val="ListParagraph"/>
        <w:ind w:left="0"/>
        <w:rPr>
          <w:rFonts w:ascii="NikoshBAN" w:hAnsi="NikoshBAN" w:cs="NikoshBAN"/>
          <w:color w:val="000000"/>
          <w:sz w:val="28"/>
          <w:szCs w:val="28"/>
        </w:rPr>
      </w:pPr>
      <w:r w:rsidRPr="00F043F7">
        <w:rPr>
          <w:rFonts w:ascii="NikoshBAN" w:hAnsi="NikoshBAN" w:cs="NikoshBAN"/>
          <w:color w:val="000000"/>
          <w:sz w:val="26"/>
          <w:szCs w:val="26"/>
        </w:rPr>
        <w:t xml:space="preserve">১. </w:t>
      </w:r>
      <w:r w:rsidR="00AE3852" w:rsidRPr="00AE3852">
        <w:rPr>
          <w:rFonts w:ascii="Nikosh" w:hAnsi="Nikosh" w:cs="Nikosh" w:hint="cs"/>
          <w:sz w:val="28"/>
          <w:szCs w:val="28"/>
          <w:cs/>
          <w:lang w:bidi="bn-BD"/>
        </w:rPr>
        <w:t xml:space="preserve">দাপ্তরিক কর্মকান্ডে </w:t>
      </w:r>
      <w:r w:rsidR="00AE3852" w:rsidRPr="00AE3852">
        <w:rPr>
          <w:rFonts w:ascii="Nikosh" w:hAnsi="Nikosh" w:cs="Nikosh" w:hint="cs"/>
          <w:sz w:val="28"/>
          <w:szCs w:val="28"/>
          <w:cs/>
          <w:lang w:bidi="bn-IN"/>
        </w:rPr>
        <w:t>স্বচ্ছতা</w:t>
      </w:r>
      <w:r w:rsidR="00AE3852" w:rsidRPr="00AE3852">
        <w:rPr>
          <w:rFonts w:ascii="Nikosh" w:hAnsi="Nikosh" w:cs="Nikosh" w:hint="cs"/>
          <w:sz w:val="28"/>
          <w:szCs w:val="28"/>
          <w:cs/>
          <w:lang w:bidi="bn-BD"/>
        </w:rPr>
        <w:t xml:space="preserve"> বৃদ্ধি</w:t>
      </w:r>
      <w:r w:rsidR="00AE3852" w:rsidRPr="00AE3852">
        <w:rPr>
          <w:rFonts w:ascii="Nikosh" w:hAnsi="Nikosh" w:cs="Nikosh" w:hint="cs"/>
          <w:sz w:val="28"/>
          <w:szCs w:val="28"/>
          <w:cs/>
          <w:lang w:bidi="bn-IN"/>
        </w:rPr>
        <w:t xml:space="preserve"> ও জবাবদিহি </w:t>
      </w:r>
      <w:r w:rsidR="00AE3852" w:rsidRPr="00AE3852">
        <w:rPr>
          <w:rFonts w:ascii="Nikosh" w:hAnsi="Nikosh" w:cs="Nikosh" w:hint="cs"/>
          <w:sz w:val="28"/>
          <w:szCs w:val="28"/>
          <w:cs/>
          <w:lang w:bidi="bn-BD"/>
        </w:rPr>
        <w:t>নিশ্চিত</w:t>
      </w:r>
      <w:r w:rsidR="00AE3852" w:rsidRPr="00AE3852">
        <w:rPr>
          <w:rFonts w:ascii="Nikosh" w:hAnsi="Nikosh" w:cs="Nikosh"/>
          <w:sz w:val="28"/>
          <w:szCs w:val="28"/>
          <w:cs/>
          <w:lang w:bidi="bn-BD"/>
        </w:rPr>
        <w:t>করণ</w:t>
      </w:r>
    </w:p>
    <w:p w:rsidR="001527FD" w:rsidRPr="00AE3852" w:rsidRDefault="001527FD" w:rsidP="001527FD">
      <w:pPr>
        <w:pStyle w:val="ListParagraph"/>
        <w:ind w:left="0"/>
        <w:rPr>
          <w:rFonts w:ascii="NikoshBAN" w:hAnsi="NikoshBAN" w:cs="NikoshBAN"/>
          <w:color w:val="000000"/>
          <w:sz w:val="28"/>
          <w:szCs w:val="28"/>
        </w:rPr>
      </w:pPr>
      <w:r w:rsidRPr="00F043F7">
        <w:rPr>
          <w:rFonts w:ascii="NikoshBAN" w:hAnsi="NikoshBAN" w:cs="NikoshBAN"/>
          <w:color w:val="000000"/>
          <w:sz w:val="26"/>
          <w:szCs w:val="26"/>
        </w:rPr>
        <w:t xml:space="preserve">২. </w:t>
      </w:r>
      <w:r w:rsidR="00AE3852" w:rsidRPr="00AE3852">
        <w:rPr>
          <w:rFonts w:ascii="Nikosh" w:hAnsi="Nikosh" w:cs="Nikosh"/>
          <w:sz w:val="28"/>
          <w:szCs w:val="28"/>
          <w:cs/>
          <w:lang w:bidi="bn-IN"/>
        </w:rPr>
        <w:t>কর্মসম্পাদনে</w:t>
      </w:r>
      <w:r w:rsidR="00AE3852" w:rsidRPr="00AE3852">
        <w:rPr>
          <w:rFonts w:ascii="Nikosh" w:hAnsi="Nikosh" w:cs="Nikosh" w:hint="cs"/>
          <w:sz w:val="28"/>
          <w:szCs w:val="28"/>
          <w:cs/>
          <w:lang w:bidi="bn-IN"/>
        </w:rPr>
        <w:t xml:space="preserve"> গতিশীলতা আনয়ন ও সেবার মান বৃদ্ধি</w:t>
      </w:r>
    </w:p>
    <w:p w:rsidR="001527FD" w:rsidRPr="00F043F7" w:rsidRDefault="001527FD" w:rsidP="001527FD">
      <w:pPr>
        <w:pStyle w:val="ListParagraph"/>
        <w:ind w:left="0"/>
        <w:rPr>
          <w:rFonts w:ascii="NikoshBAN" w:hAnsi="NikoshBAN" w:cs="NikoshBAN"/>
          <w:color w:val="000000"/>
          <w:sz w:val="26"/>
          <w:szCs w:val="26"/>
        </w:rPr>
      </w:pPr>
      <w:r w:rsidRPr="00F043F7">
        <w:rPr>
          <w:rFonts w:ascii="NikoshBAN" w:hAnsi="NikoshBAN" w:cs="NikoshBAN"/>
          <w:color w:val="000000"/>
          <w:sz w:val="26"/>
          <w:szCs w:val="26"/>
        </w:rPr>
        <w:t xml:space="preserve">৩. আর্থিক ও সম্পদ ব্যবস্থাপনার উন্নয়ন </w:t>
      </w:r>
    </w:p>
    <w:p w:rsidR="001527FD" w:rsidRPr="00F043F7" w:rsidRDefault="001527FD" w:rsidP="001527FD">
      <w:pPr>
        <w:spacing w:after="0" w:line="240" w:lineRule="auto"/>
        <w:rPr>
          <w:rFonts w:ascii="SutonnyMJ" w:hAnsi="SutonnyMJ" w:cs="SutonnyMJ"/>
          <w:b/>
          <w:sz w:val="26"/>
          <w:szCs w:val="26"/>
        </w:rPr>
      </w:pPr>
    </w:p>
    <w:p w:rsidR="001527FD" w:rsidRDefault="001527FD" w:rsidP="001527F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D5CF1">
        <w:rPr>
          <w:rFonts w:ascii="NikoshBAN" w:hAnsi="NikoshBAN" w:cs="NikoshBAN"/>
          <w:b/>
          <w:sz w:val="26"/>
          <w:szCs w:val="26"/>
        </w:rPr>
        <w:t>1.4 প্রধান কার্যাবলিঃ</w:t>
      </w:r>
      <w:r w:rsidRPr="004D5CF1">
        <w:rPr>
          <w:rFonts w:ascii="Times New Roman" w:hAnsi="Times New Roman"/>
          <w:b/>
          <w:sz w:val="26"/>
          <w:szCs w:val="26"/>
        </w:rPr>
        <w:t>( Functions)</w:t>
      </w:r>
    </w:p>
    <w:p w:rsidR="001527FD" w:rsidRPr="00C4329C" w:rsidRDefault="001527FD" w:rsidP="001527FD">
      <w:pPr>
        <w:spacing w:after="0" w:line="240" w:lineRule="auto"/>
        <w:rPr>
          <w:rFonts w:ascii="SutonnyMJ" w:hAnsi="SutonnyMJ" w:cs="SutonnyMJ"/>
          <w:b/>
          <w:sz w:val="12"/>
          <w:szCs w:val="26"/>
        </w:rPr>
      </w:pPr>
    </w:p>
    <w:p w:rsidR="001527FD" w:rsidRPr="004D5CF1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4D5CF1">
        <w:rPr>
          <w:rFonts w:ascii="NikoshBAN" w:hAnsi="NikoshBAN" w:cs="NikoshBAN"/>
          <w:color w:val="000000"/>
          <w:sz w:val="26"/>
          <w:szCs w:val="26"/>
        </w:rPr>
        <w:t>টিএফআর কমানোর উদ্দেশ্যে পরিবার পরিকল্পনা পদ্ধতির ব্যবহার নিশ্চিতকরণ।</w:t>
      </w:r>
    </w:p>
    <w:p w:rsidR="001527FD" w:rsidRPr="004D5CF1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4D5CF1">
        <w:rPr>
          <w:rFonts w:ascii="NikoshBAN" w:hAnsi="NikoshBAN" w:cs="NikoshBAN"/>
          <w:color w:val="000000"/>
          <w:sz w:val="26"/>
          <w:szCs w:val="26"/>
        </w:rPr>
        <w:t>মা, শিশু, প্রজনন ও বয়োসন্ধি কালীন স্বাস্থ্য সেবা প্রদান।</w:t>
      </w:r>
    </w:p>
    <w:p w:rsidR="001527FD" w:rsidRPr="004D5CF1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4D5CF1">
        <w:rPr>
          <w:rFonts w:ascii="NikoshBAN" w:hAnsi="NikoshBAN" w:cs="NikoshBAN"/>
          <w:color w:val="000000"/>
          <w:sz w:val="26"/>
          <w:szCs w:val="26"/>
        </w:rPr>
        <w:t>কৈশোরকালীন স্বাস্থ্যসেবা প্রদান নিশ্চিতকরণ</w:t>
      </w:r>
    </w:p>
    <w:p w:rsidR="001527FD" w:rsidRPr="004D5CF1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4D5CF1">
        <w:rPr>
          <w:rFonts w:ascii="NikoshBAN" w:hAnsi="NikoshBAN" w:cs="NikoshBAN"/>
          <w:color w:val="000000"/>
          <w:sz w:val="26"/>
          <w:szCs w:val="26"/>
        </w:rPr>
        <w:t>মাঠকমীদের ওরিয়েন্টেশন প্রদান</w:t>
      </w:r>
    </w:p>
    <w:p w:rsidR="001527FD" w:rsidRPr="006F6A9D" w:rsidRDefault="001527FD" w:rsidP="006F6A9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4D5CF1">
        <w:rPr>
          <w:rFonts w:ascii="NikoshBAN" w:hAnsi="NikoshBAN" w:cs="NikoshBAN"/>
          <w:color w:val="000000"/>
          <w:sz w:val="26"/>
          <w:szCs w:val="26"/>
        </w:rPr>
        <w:t>স্থায়ী ও দীর্ঘমেয়াদী পদ্ধতির  উপর সেবা প্রদানকারীদের প্রশিক্ষণ প্রদান</w:t>
      </w:r>
    </w:p>
    <w:p w:rsidR="00B02F63" w:rsidRDefault="00B02F63" w:rsidP="00B02F63">
      <w:pPr>
        <w:spacing w:after="0" w:line="360" w:lineRule="auto"/>
        <w:rPr>
          <w:rFonts w:ascii="NikoshBAN" w:hAnsi="NikoshBAN" w:cs="NikoshBAN"/>
          <w:color w:val="000000"/>
          <w:sz w:val="26"/>
          <w:szCs w:val="26"/>
        </w:rPr>
      </w:pPr>
    </w:p>
    <w:p w:rsidR="00A0128A" w:rsidRDefault="00A0128A" w:rsidP="00B02F63">
      <w:pPr>
        <w:spacing w:after="0" w:line="360" w:lineRule="auto"/>
        <w:rPr>
          <w:rFonts w:ascii="NikoshBAN" w:hAnsi="NikoshBAN" w:cs="NikoshBAN"/>
          <w:color w:val="000000"/>
          <w:sz w:val="26"/>
          <w:szCs w:val="26"/>
        </w:rPr>
      </w:pPr>
    </w:p>
    <w:p w:rsidR="00B02F63" w:rsidRPr="00B02F63" w:rsidRDefault="00B02F63" w:rsidP="00B02F63">
      <w:pPr>
        <w:spacing w:after="0" w:line="360" w:lineRule="auto"/>
        <w:rPr>
          <w:rFonts w:ascii="NikoshBAN" w:hAnsi="NikoshBAN" w:cs="NikoshBAN"/>
          <w:color w:val="000000"/>
          <w:sz w:val="26"/>
          <w:szCs w:val="26"/>
        </w:rPr>
      </w:pPr>
    </w:p>
    <w:p w:rsidR="001527FD" w:rsidRPr="004D5CF1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4D5CF1">
        <w:rPr>
          <w:rFonts w:ascii="NikoshBAN" w:hAnsi="NikoshBAN" w:cs="NikoshBAN"/>
          <w:color w:val="000000"/>
          <w:sz w:val="26"/>
          <w:szCs w:val="26"/>
        </w:rPr>
        <w:t xml:space="preserve">মাঠ পর্যায়ে বাস্তবায়িত পরিবার পরিকল্পনা, মা ও শিশু স্বাস্থ্য এবং কিশোর কিশোরী সেবা মনিটরিং </w:t>
      </w:r>
    </w:p>
    <w:p w:rsidR="001527FD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4D5CF1">
        <w:rPr>
          <w:rFonts w:ascii="NikoshBAN" w:hAnsi="NikoshBAN" w:cs="NikoshBAN"/>
          <w:color w:val="000000"/>
          <w:sz w:val="26"/>
          <w:szCs w:val="26"/>
        </w:rPr>
        <w:t>পরিবার পরিকল্পনা, মা ও শিশু স্বাস্থ্য কার্যক্রম  (</w:t>
      </w:r>
      <w:r w:rsidRPr="004D5CF1">
        <w:rPr>
          <w:rFonts w:ascii="NikoshBAN" w:hAnsi="NikoshBAN" w:cs="NikoshBAN"/>
          <w:bCs/>
          <w:color w:val="000000"/>
          <w:sz w:val="26"/>
          <w:szCs w:val="26"/>
        </w:rPr>
        <w:t>SS</w:t>
      </w:r>
      <w:r w:rsidRPr="004D5CF1">
        <w:rPr>
          <w:rFonts w:ascii="NikoshBAN" w:hAnsi="NikoshBAN" w:cs="NikoshBAN"/>
          <w:color w:val="000000"/>
          <w:sz w:val="26"/>
          <w:szCs w:val="26"/>
        </w:rPr>
        <w:t>) এবং উপকরণ ও সরবরাহ  (LMIS) এর মাসিক প্রতিবেদনপরিবার পরিকল্পনা, মা ও শিশু স্বাস্থ্য কার্যক্রম(</w:t>
      </w:r>
      <w:r w:rsidRPr="004D5CF1">
        <w:rPr>
          <w:rFonts w:ascii="NikoshBAN" w:hAnsi="NikoshBAN" w:cs="NikoshBAN"/>
          <w:bCs/>
          <w:color w:val="000000"/>
          <w:sz w:val="26"/>
          <w:szCs w:val="26"/>
        </w:rPr>
        <w:t>SS</w:t>
      </w:r>
      <w:r w:rsidRPr="004D5CF1">
        <w:rPr>
          <w:rFonts w:ascii="NikoshBAN" w:hAnsi="NikoshBAN" w:cs="NikoshBAN"/>
          <w:color w:val="000000"/>
          <w:sz w:val="26"/>
          <w:szCs w:val="26"/>
        </w:rPr>
        <w:t>)পরিবার পরিকল্পনা, মা ও শিশু স্বাস্থ্য কার্যক্রএবং উপকরণ ও সরবরাহ (LMIS) এর বাৎসরিক প্রতিবেদন</w:t>
      </w:r>
      <w:bookmarkStart w:id="0" w:name="_GoBack"/>
      <w:bookmarkEnd w:id="0"/>
    </w:p>
    <w:p w:rsidR="001527FD" w:rsidRPr="002D0E1B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2D0E1B">
        <w:rPr>
          <w:rFonts w:ascii="NikoshBAN" w:hAnsi="NikoshBAN" w:cs="NikoshBAN"/>
          <w:color w:val="000000"/>
          <w:sz w:val="26"/>
          <w:szCs w:val="26"/>
        </w:rPr>
        <w:t>ইএমআইএস ব্যবহারকারী ইউনিয়ন স্বাস্থ্য ও পরিবার কল্যাণ কেন্দ্রের সংখ্যা</w:t>
      </w:r>
      <w:r w:rsidR="006F6A9D">
        <w:rPr>
          <w:rFonts w:ascii="NikoshBAN" w:hAnsi="NikoshBAN" w:cs="NikoshBAN"/>
          <w:color w:val="000000"/>
          <w:sz w:val="26"/>
          <w:szCs w:val="26"/>
        </w:rPr>
        <w:t xml:space="preserve"> </w:t>
      </w:r>
      <w:r w:rsidR="006F6A9D" w:rsidRPr="00AE3852">
        <w:rPr>
          <w:rFonts w:ascii="NikoshBAN" w:hAnsi="NikoshBAN" w:cs="NikoshBAN"/>
          <w:color w:val="000000"/>
          <w:sz w:val="26"/>
          <w:szCs w:val="26"/>
        </w:rPr>
        <w:t>বৃদ্ধি</w:t>
      </w:r>
    </w:p>
    <w:p w:rsidR="001527FD" w:rsidRPr="002D0E1B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2D0E1B">
        <w:rPr>
          <w:rFonts w:ascii="NikoshBAN" w:hAnsi="NikoshBAN" w:cs="NikoshBAN"/>
          <w:color w:val="000000"/>
          <w:sz w:val="26"/>
          <w:szCs w:val="26"/>
        </w:rPr>
        <w:t xml:space="preserve">পরিবার পরিকল্পনা, মা-শিশুস্বাস্থ্য এবং </w:t>
      </w:r>
      <w:r w:rsidR="00AE3852">
        <w:rPr>
          <w:rFonts w:ascii="NikoshBAN" w:hAnsi="NikoshBAN" w:cs="NikoshBAN"/>
          <w:color w:val="000000"/>
          <w:sz w:val="26"/>
          <w:szCs w:val="26"/>
        </w:rPr>
        <w:t>পু</w:t>
      </w:r>
      <w:r w:rsidRPr="002D0E1B">
        <w:rPr>
          <w:rFonts w:ascii="NikoshBAN" w:hAnsi="NikoshBAN" w:cs="NikoshBAN"/>
          <w:color w:val="000000"/>
          <w:sz w:val="26"/>
          <w:szCs w:val="26"/>
        </w:rPr>
        <w:t>ষ্টি বিষয়ক ক্যাম্পেইন আয়োজন।</w:t>
      </w:r>
    </w:p>
    <w:p w:rsidR="00803117" w:rsidRPr="006F6A9D" w:rsidRDefault="001527FD" w:rsidP="006F6A9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2D0E1B">
        <w:rPr>
          <w:rFonts w:ascii="NikoshBAN" w:hAnsi="NikoshBAN" w:cs="NikoshBAN"/>
          <w:color w:val="000000"/>
          <w:sz w:val="26"/>
          <w:szCs w:val="26"/>
        </w:rPr>
        <w:t>সামাজিক নেতৃবৃন্দ, বিভিন্ন পেশাজীবী এবং ধর্মীয় নেতৃবৃন্দেও মাঝে পরিবার পরিকল্পনা, মা-শিশুস্বাস্থ্য, কিশোর-কিশোরীর প্রজনন স্বাস্থ্য, বিষয়ক সচেতনতামূলক কর্মশালা আয়োজন</w:t>
      </w:r>
    </w:p>
    <w:p w:rsidR="001527FD" w:rsidRPr="006F6A9D" w:rsidRDefault="001527FD" w:rsidP="006F6A9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2D0E1B">
        <w:rPr>
          <w:rFonts w:ascii="NikoshBAN" w:hAnsi="NikoshBAN" w:cs="NikoshBAN"/>
          <w:color w:val="000000"/>
          <w:sz w:val="26"/>
          <w:szCs w:val="26"/>
        </w:rPr>
        <w:t>পরিবার  পরিকল্পনা, মা-শিশুস্বাস্থ্য, কিশোর-কিশোরীর প্রজনন স্বাস্থ্য, পুষ্টি বিষয়ক আইইসি ম্যাটেরিয়াল  প্রচার</w:t>
      </w:r>
    </w:p>
    <w:p w:rsidR="001527FD" w:rsidRPr="002D0E1B" w:rsidRDefault="001527FD" w:rsidP="001527F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2D0E1B">
        <w:rPr>
          <w:rFonts w:ascii="NikoshBAN" w:hAnsi="NikoshBAN" w:cs="NikoshBAN"/>
          <w:color w:val="000000"/>
          <w:sz w:val="26"/>
          <w:szCs w:val="26"/>
        </w:rPr>
        <w:t>বিভিন্ন পর্যায়ে পণ্যের মজুদ ও বিতরণ নিশ্চিত করা</w:t>
      </w:r>
    </w:p>
    <w:p w:rsidR="00224C75" w:rsidRPr="006F6A9D" w:rsidRDefault="001527FD" w:rsidP="006F6A9D">
      <w:pPr>
        <w:pStyle w:val="ListParagraph"/>
        <w:numPr>
          <w:ilvl w:val="0"/>
          <w:numId w:val="2"/>
        </w:numPr>
        <w:spacing w:after="0" w:line="360" w:lineRule="auto"/>
        <w:ind w:left="432" w:hanging="432"/>
        <w:rPr>
          <w:rFonts w:ascii="NikoshBAN" w:hAnsi="NikoshBAN" w:cs="NikoshBAN"/>
          <w:color w:val="000000"/>
          <w:sz w:val="26"/>
          <w:szCs w:val="26"/>
        </w:rPr>
      </w:pPr>
      <w:r w:rsidRPr="002D0E1B">
        <w:rPr>
          <w:rFonts w:ascii="NikoshBAN" w:hAnsi="NikoshBAN" w:cs="NikoshBAN"/>
          <w:color w:val="000000"/>
          <w:sz w:val="26"/>
          <w:szCs w:val="26"/>
        </w:rPr>
        <w:t>ঘাটতি ও অপূরনীয় চাহিদা নিরূপনে,মনিটরিং ও প্রতিবেদন প্রণয়ন/প্রেরণ নিশ্চিত করা</w:t>
      </w:r>
    </w:p>
    <w:p w:rsidR="00224C75" w:rsidRPr="00731894" w:rsidRDefault="00224C75" w:rsidP="001527FD">
      <w:pPr>
        <w:spacing w:after="0" w:line="240" w:lineRule="auto"/>
        <w:jc w:val="center"/>
        <w:rPr>
          <w:rFonts w:ascii="NikoshBAN" w:hAnsi="NikoshBAN" w:cs="NikoshBAN"/>
          <w:sz w:val="26"/>
          <w:szCs w:val="26"/>
          <w:lang w:val="en-US"/>
        </w:rPr>
      </w:pPr>
    </w:p>
    <w:p w:rsidR="00224C75" w:rsidRDefault="00224C75" w:rsidP="001527FD">
      <w:pPr>
        <w:spacing w:after="0" w:line="240" w:lineRule="auto"/>
        <w:jc w:val="center"/>
        <w:rPr>
          <w:rFonts w:ascii="NikoshBAN" w:hAnsi="NikoshBAN" w:cs="NikoshBAN"/>
          <w:sz w:val="26"/>
          <w:szCs w:val="26"/>
        </w:rPr>
      </w:pPr>
    </w:p>
    <w:p w:rsidR="00224C75" w:rsidRDefault="00224C75" w:rsidP="001527FD">
      <w:pPr>
        <w:spacing w:after="0" w:line="240" w:lineRule="auto"/>
        <w:jc w:val="center"/>
        <w:rPr>
          <w:rFonts w:ascii="NikoshBAN" w:hAnsi="NikoshBAN" w:cs="NikoshBAN"/>
          <w:sz w:val="26"/>
          <w:szCs w:val="26"/>
        </w:rPr>
      </w:pPr>
    </w:p>
    <w:p w:rsidR="00224C75" w:rsidRPr="00731894" w:rsidRDefault="00224C75" w:rsidP="00224C75">
      <w:pPr>
        <w:spacing w:after="0" w:line="240" w:lineRule="auto"/>
        <w:rPr>
          <w:rFonts w:ascii="NikoshBAN" w:hAnsi="NikoshBAN" w:cs="NikoshBAN"/>
          <w:sz w:val="26"/>
          <w:szCs w:val="26"/>
          <w:lang w:val="en-US"/>
        </w:rPr>
        <w:sectPr w:rsidR="00224C75" w:rsidRPr="00731894" w:rsidSect="006A38C9">
          <w:footerReference w:type="default" r:id="rId8"/>
          <w:pgSz w:w="11906" w:h="16838"/>
          <w:pgMar w:top="678" w:right="426" w:bottom="567" w:left="568" w:header="708" w:footer="708" w:gutter="0"/>
          <w:pgNumType w:start="1"/>
          <w:cols w:space="708"/>
          <w:docGrid w:linePitch="360"/>
        </w:sectPr>
      </w:pPr>
    </w:p>
    <w:p w:rsidR="00A41E72" w:rsidRPr="00B02F63" w:rsidRDefault="00B02F63" w:rsidP="00A41E72">
      <w:pPr>
        <w:spacing w:after="0" w:line="240" w:lineRule="auto"/>
        <w:jc w:val="center"/>
        <w:rPr>
          <w:rFonts w:ascii="NikoshBAN" w:hAnsi="NikoshBAN" w:cs="NikoshBAN"/>
          <w:b/>
          <w:sz w:val="26"/>
          <w:szCs w:val="26"/>
          <w:lang w:val="en-US"/>
        </w:rPr>
      </w:pPr>
      <w:r w:rsidRPr="00B02F63">
        <w:rPr>
          <w:rFonts w:ascii="NikoshBAN" w:hAnsi="NikoshBAN" w:cs="NikoshBAN"/>
          <w:b/>
          <w:sz w:val="26"/>
          <w:szCs w:val="26"/>
          <w:lang w:val="en-US"/>
        </w:rPr>
        <w:lastRenderedPageBreak/>
        <w:t>সেকশ</w:t>
      </w:r>
      <w:r w:rsidR="00A41E72" w:rsidRPr="00B02F63">
        <w:rPr>
          <w:rFonts w:ascii="NikoshBAN" w:hAnsi="NikoshBAN" w:cs="NikoshBAN"/>
          <w:b/>
          <w:sz w:val="26"/>
          <w:szCs w:val="26"/>
          <w:lang w:val="en-US"/>
        </w:rPr>
        <w:t>ন ২</w:t>
      </w:r>
    </w:p>
    <w:p w:rsidR="00A41E72" w:rsidRPr="00F043F7" w:rsidRDefault="00A41E72" w:rsidP="00A41E72">
      <w:pPr>
        <w:spacing w:after="0" w:line="240" w:lineRule="auto"/>
        <w:jc w:val="center"/>
        <w:rPr>
          <w:rFonts w:ascii="SutonnyMJ" w:hAnsi="SutonnyMJ" w:cs="Vrinda"/>
          <w:b/>
          <w:sz w:val="26"/>
          <w:szCs w:val="26"/>
          <w:cs/>
          <w:lang w:bidi="bn-BD"/>
        </w:rPr>
      </w:pPr>
      <w:r w:rsidRPr="00DE1AA1">
        <w:rPr>
          <w:rFonts w:ascii="NikoshBAN" w:hAnsi="NikoshBAN" w:cs="NikoshBAN"/>
          <w:sz w:val="26"/>
          <w:szCs w:val="26"/>
        </w:rPr>
        <w:t>মন্ত্রণালয়/বিভাগের বিভিন্ন কার্যক্রমের চূড়ান্ত ফলাফল/প্রভাব</w:t>
      </w:r>
      <w:r w:rsidRPr="00F043F7">
        <w:rPr>
          <w:rFonts w:ascii="SutonnyMJ" w:hAnsi="SutonnyMJ" w:cs="SutonnyMJ"/>
          <w:b/>
          <w:sz w:val="26"/>
          <w:szCs w:val="26"/>
        </w:rPr>
        <w:t>(</w:t>
      </w:r>
      <w:r w:rsidRPr="00F043F7">
        <w:rPr>
          <w:b/>
          <w:sz w:val="26"/>
          <w:szCs w:val="26"/>
        </w:rPr>
        <w:t>Outcome/Impact</w:t>
      </w:r>
      <w:r w:rsidRPr="00F043F7">
        <w:rPr>
          <w:rFonts w:ascii="SutonnyMJ" w:hAnsi="SutonnyMJ" w:cs="SutonnyMJ"/>
          <w:b/>
          <w:sz w:val="26"/>
          <w:szCs w:val="26"/>
        </w:rPr>
        <w:t>)</w:t>
      </w:r>
    </w:p>
    <w:p w:rsidR="00A41E72" w:rsidRDefault="00A41E72" w:rsidP="00A41E72">
      <w:pPr>
        <w:spacing w:after="0" w:line="240" w:lineRule="auto"/>
        <w:jc w:val="center"/>
        <w:rPr>
          <w:rFonts w:ascii="NikoshBAN" w:hAnsi="NikoshBAN" w:cs="NikoshBAN"/>
          <w:sz w:val="26"/>
          <w:szCs w:val="26"/>
          <w:lang w:val="en-US"/>
        </w:rPr>
      </w:pPr>
    </w:p>
    <w:tbl>
      <w:tblPr>
        <w:tblW w:w="13965" w:type="dxa"/>
        <w:tblInd w:w="871" w:type="dxa"/>
        <w:tblLayout w:type="fixed"/>
        <w:tblLook w:val="04A0"/>
      </w:tblPr>
      <w:tblGrid>
        <w:gridCol w:w="1815"/>
        <w:gridCol w:w="1800"/>
        <w:gridCol w:w="1080"/>
        <w:gridCol w:w="900"/>
        <w:gridCol w:w="990"/>
        <w:gridCol w:w="990"/>
        <w:gridCol w:w="810"/>
        <w:gridCol w:w="900"/>
        <w:gridCol w:w="2430"/>
        <w:gridCol w:w="2250"/>
      </w:tblGrid>
      <w:tr w:rsidR="00A41E72" w:rsidRPr="00F043F7" w:rsidTr="009A19AA">
        <w:trPr>
          <w:trHeight w:val="74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DE1AA1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  <w:t>চূড়ান্ত ফলাফল/প্রভাব</w:t>
            </w:r>
          </w:p>
          <w:p w:rsidR="00A41E72" w:rsidRPr="00DE1AA1" w:rsidRDefault="00A41E72" w:rsidP="003611C9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w w:val="90"/>
                <w:sz w:val="24"/>
                <w:szCs w:val="24"/>
              </w:rPr>
            </w:pPr>
            <w:r w:rsidRPr="00DE1AA1"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>(Outcome/ Impact)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DE1AA1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  <w:t>কর্মসম্পাদন সূচকসমূহ</w:t>
            </w:r>
          </w:p>
          <w:p w:rsidR="00A41E72" w:rsidRPr="00DE1AA1" w:rsidRDefault="00A41E72" w:rsidP="003611C9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w w:val="90"/>
                <w:sz w:val="24"/>
                <w:szCs w:val="24"/>
              </w:rPr>
            </w:pPr>
            <w:r w:rsidRPr="00DE1AA1"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>(Performance Indicators)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DE1AA1" w:rsidRDefault="00A41E72" w:rsidP="003611C9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w w:val="90"/>
                <w:sz w:val="24"/>
                <w:szCs w:val="24"/>
              </w:rPr>
            </w:pPr>
            <w:r w:rsidRPr="00DE1AA1">
              <w:rPr>
                <w:rFonts w:ascii="Nirmala UI" w:hAnsi="Nirmala UI" w:cs="Nirmala UI" w:hint="cs"/>
                <w:color w:val="000000"/>
                <w:w w:val="90"/>
                <w:sz w:val="24"/>
                <w:szCs w:val="24"/>
                <w:cs/>
                <w:lang w:bidi="bn-IN"/>
              </w:rPr>
              <w:t>একক</w:t>
            </w:r>
            <w:r w:rsidRPr="00DE1AA1"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>(Unit)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41E72" w:rsidRPr="009A19AA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</w:pPr>
            <w:r w:rsidRPr="009A19AA"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  <w:t>প্রকৃত</w:t>
            </w:r>
          </w:p>
          <w:p w:rsidR="00A41E72" w:rsidRPr="009A19AA" w:rsidRDefault="00D43F7E" w:rsidP="003611C9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w w:val="90"/>
                <w:sz w:val="24"/>
                <w:szCs w:val="24"/>
                <w:lang w:val="en-US"/>
              </w:rPr>
            </w:pPr>
            <w:r w:rsidRPr="009A19AA">
              <w:rPr>
                <w:rFonts w:ascii="NikoshBAN" w:hAnsi="NikoshBAN" w:cs="NikoshBAN"/>
                <w:color w:val="000000"/>
                <w:w w:val="90"/>
                <w:sz w:val="24"/>
                <w:szCs w:val="24"/>
                <w:cs/>
                <w:lang w:bidi="bn-IN"/>
              </w:rPr>
              <w:t>২০</w:t>
            </w:r>
            <w:r w:rsidRPr="009A19AA">
              <w:rPr>
                <w:rFonts w:ascii="NikoshBAN" w:hAnsi="NikoshBAN" w:cs="NikoshBAN"/>
                <w:color w:val="000000"/>
                <w:w w:val="90"/>
                <w:sz w:val="24"/>
                <w:szCs w:val="24"/>
                <w:lang w:val="en-US" w:bidi="bn-IN"/>
              </w:rPr>
              <w:t>18-19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9A19AA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</w:pPr>
            <w:r w:rsidRPr="009A19AA"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  <w:t>প্রকৃত</w:t>
            </w:r>
          </w:p>
          <w:p w:rsidR="00A41E72" w:rsidRPr="009A19AA" w:rsidRDefault="00A41E72" w:rsidP="003611C9">
            <w:pPr>
              <w:spacing w:after="0" w:line="240" w:lineRule="auto"/>
              <w:ind w:left="-108"/>
              <w:jc w:val="center"/>
              <w:rPr>
                <w:rFonts w:ascii="NikoshBAN" w:hAnsi="NikoshBAN" w:cs="NikoshBAN"/>
                <w:color w:val="000000"/>
                <w:w w:val="90"/>
                <w:sz w:val="24"/>
                <w:szCs w:val="24"/>
                <w:lang w:val="en-US"/>
              </w:rPr>
            </w:pPr>
            <w:r w:rsidRPr="009A19AA">
              <w:rPr>
                <w:rFonts w:ascii="NikoshBAN" w:hAnsi="NikoshBAN" w:cs="NikoshBAN"/>
                <w:color w:val="000000"/>
                <w:w w:val="90"/>
                <w:sz w:val="24"/>
                <w:szCs w:val="24"/>
                <w:cs/>
                <w:lang w:bidi="bn-IN"/>
              </w:rPr>
              <w:t>২০১</w:t>
            </w:r>
            <w:r w:rsidR="0085615A" w:rsidRPr="009A19AA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9-20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9A19AA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</w:pPr>
            <w:r w:rsidRPr="009A19AA"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  <w:t>লক্ষমাত্রা</w:t>
            </w:r>
          </w:p>
          <w:p w:rsidR="00A41E72" w:rsidRPr="009A19AA" w:rsidRDefault="0085615A" w:rsidP="003611C9">
            <w:pPr>
              <w:spacing w:after="0" w:line="240" w:lineRule="auto"/>
              <w:ind w:left="-108"/>
              <w:jc w:val="center"/>
              <w:rPr>
                <w:rFonts w:ascii="NikoshBAN" w:hAnsi="NikoshBAN" w:cs="NikoshBAN"/>
                <w:color w:val="000000"/>
                <w:w w:val="90"/>
                <w:sz w:val="24"/>
                <w:szCs w:val="24"/>
                <w:lang w:val="en-US"/>
              </w:rPr>
            </w:pPr>
            <w:r w:rsidRPr="009A19AA">
              <w:rPr>
                <w:rFonts w:ascii="NikoshBAN" w:hAnsi="NikoshBAN" w:cs="NikoshBAN"/>
                <w:color w:val="000000"/>
                <w:w w:val="90"/>
                <w:sz w:val="24"/>
                <w:szCs w:val="24"/>
                <w:cs/>
                <w:lang w:bidi="bn-IN"/>
              </w:rPr>
              <w:t>২০</w:t>
            </w:r>
            <w:r w:rsidRPr="009A19AA">
              <w:rPr>
                <w:rFonts w:ascii="NikoshBAN" w:hAnsi="NikoshBAN" w:cs="NikoshBAN"/>
                <w:color w:val="000000"/>
                <w:w w:val="90"/>
                <w:sz w:val="24"/>
                <w:szCs w:val="24"/>
                <w:lang w:val="en-US" w:bidi="bn-IN"/>
              </w:rPr>
              <w:t>20-21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9A19AA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</w:pPr>
            <w:r w:rsidRPr="009A19AA"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  <w:t>প্রক্ষেপন</w:t>
            </w:r>
          </w:p>
          <w:p w:rsidR="00A41E72" w:rsidRPr="009A19AA" w:rsidRDefault="00A41E72" w:rsidP="003611C9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w w:val="90"/>
                <w:sz w:val="24"/>
                <w:szCs w:val="24"/>
              </w:rPr>
            </w:pPr>
            <w:r w:rsidRPr="009A19AA"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>(Projection)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DE1AA1" w:rsidRDefault="00A41E72" w:rsidP="003611C9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  <w:t>নির্ধারিত লক্ষমাত্রা অর্জনের ক্ষেত্রে যৌথভাবে দায়িত্বপ্রাপ্ত দপ্তর/সংস্থাসমূহের নাম</w:t>
            </w:r>
          </w:p>
          <w:p w:rsidR="00A41E72" w:rsidRPr="00DE1AA1" w:rsidRDefault="00A41E72" w:rsidP="003611C9">
            <w:pPr>
              <w:spacing w:after="0" w:line="240" w:lineRule="auto"/>
              <w:jc w:val="center"/>
              <w:rPr>
                <w:rFonts w:cs="Vrinda"/>
                <w:w w:val="90"/>
                <w:sz w:val="24"/>
                <w:szCs w:val="24"/>
                <w:cs/>
                <w:lang w:bidi="bn-BD"/>
              </w:rPr>
            </w:pPr>
            <w:r w:rsidRPr="00DE1AA1"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  <w:t>উপাত্তসূত্র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DE1AA1" w:rsidRDefault="00A41E72" w:rsidP="003611C9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  <w:t>উপাত্তসূত্র</w:t>
            </w:r>
          </w:p>
          <w:p w:rsidR="00A41E72" w:rsidRPr="00DE1AA1" w:rsidRDefault="00A41E72" w:rsidP="003611C9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w w:val="90"/>
                <w:sz w:val="24"/>
                <w:szCs w:val="24"/>
              </w:rPr>
            </w:pPr>
            <w:r w:rsidRPr="00DE1AA1">
              <w:rPr>
                <w:rFonts w:ascii="Times New Roman" w:hAnsi="Times New Roman"/>
                <w:color w:val="000000"/>
                <w:w w:val="90"/>
                <w:sz w:val="24"/>
                <w:szCs w:val="24"/>
              </w:rPr>
              <w:t>[source(s) of data</w:t>
            </w:r>
          </w:p>
        </w:tc>
      </w:tr>
      <w:tr w:rsidR="00A41E72" w:rsidRPr="00F043F7" w:rsidTr="009A19AA">
        <w:trPr>
          <w:trHeight w:val="899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72" w:rsidRPr="00DE1AA1" w:rsidRDefault="00A41E72" w:rsidP="003611C9">
            <w:pPr>
              <w:spacing w:after="0" w:line="240" w:lineRule="auto"/>
              <w:rPr>
                <w:rFonts w:ascii="SutonnyMJ" w:hAnsi="SutonnyMJ" w:cs="SutonnyMJ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72" w:rsidRPr="00DE1AA1" w:rsidRDefault="00A41E72" w:rsidP="003611C9">
            <w:pPr>
              <w:spacing w:after="0" w:line="240" w:lineRule="auto"/>
              <w:rPr>
                <w:rFonts w:ascii="SutonnyMJ" w:hAnsi="SutonnyMJ" w:cs="SutonnyMJ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72" w:rsidRPr="00DE1AA1" w:rsidRDefault="00A41E72" w:rsidP="003611C9">
            <w:pPr>
              <w:spacing w:after="0" w:line="240" w:lineRule="auto"/>
              <w:rPr>
                <w:rFonts w:ascii="SutonnyMJ" w:hAnsi="SutonnyMJ" w:cs="SutonnyMJ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72" w:rsidRPr="009A19AA" w:rsidRDefault="00A41E72" w:rsidP="003611C9">
            <w:pPr>
              <w:spacing w:after="0" w:line="240" w:lineRule="auto"/>
              <w:rPr>
                <w:rFonts w:ascii="SutonnyMJ" w:hAnsi="SutonnyMJ" w:cs="SutonnyMJ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72" w:rsidRPr="009A19AA" w:rsidRDefault="00A41E72" w:rsidP="003611C9">
            <w:pPr>
              <w:spacing w:after="0" w:line="240" w:lineRule="auto"/>
              <w:rPr>
                <w:rFonts w:ascii="SutonnyMJ" w:hAnsi="SutonnyMJ" w:cs="SutonnyMJ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72" w:rsidRPr="009A19AA" w:rsidRDefault="00A41E72" w:rsidP="003611C9">
            <w:pPr>
              <w:spacing w:after="0" w:line="240" w:lineRule="auto"/>
              <w:rPr>
                <w:rFonts w:ascii="SutonnyMJ" w:hAnsi="SutonnyMJ" w:cs="SutonnyMJ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9A19AA" w:rsidRDefault="0085615A" w:rsidP="0085615A">
            <w:pPr>
              <w:spacing w:after="0" w:line="240" w:lineRule="auto"/>
              <w:ind w:left="-108"/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</w:pPr>
            <w:r w:rsidRPr="009A19AA">
              <w:rPr>
                <w:rFonts w:ascii="NikoshBAN" w:hAnsi="NikoshBAN" w:cs="NikoshBAN"/>
                <w:color w:val="000000"/>
                <w:w w:val="90"/>
                <w:sz w:val="24"/>
                <w:szCs w:val="24"/>
                <w:cs/>
                <w:lang w:bidi="bn-IN"/>
              </w:rPr>
              <w:t>২০</w:t>
            </w:r>
            <w:r w:rsidRPr="009A19AA">
              <w:rPr>
                <w:rFonts w:ascii="NikoshBAN" w:hAnsi="NikoshBAN" w:cs="NikoshBAN"/>
                <w:color w:val="000000"/>
                <w:w w:val="90"/>
                <w:sz w:val="24"/>
                <w:szCs w:val="24"/>
                <w:lang w:val="en-US" w:bidi="bn-IN"/>
              </w:rPr>
              <w:t>21</w:t>
            </w:r>
            <w:r w:rsidR="00A41E72" w:rsidRPr="009A19AA"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  <w:t>-</w:t>
            </w:r>
            <w:r w:rsidRPr="009A19AA">
              <w:rPr>
                <w:rFonts w:ascii="NikoshBAN" w:hAnsi="NikoshBAN" w:cs="NikoshBAN"/>
                <w:b/>
                <w:color w:val="000000"/>
                <w:w w:val="90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E72" w:rsidRPr="009A19AA" w:rsidRDefault="00A41E72" w:rsidP="003611C9">
            <w:pPr>
              <w:spacing w:after="0" w:line="240" w:lineRule="auto"/>
              <w:ind w:left="-18"/>
              <w:rPr>
                <w:rFonts w:ascii="NikoshBAN" w:hAnsi="NikoshBAN" w:cs="NikoshBAN"/>
                <w:b/>
                <w:color w:val="000000"/>
                <w:w w:val="90"/>
                <w:lang w:val="en-US"/>
              </w:rPr>
            </w:pPr>
            <w:r w:rsidRPr="009A19AA">
              <w:rPr>
                <w:rFonts w:ascii="NikoshBAN" w:hAnsi="NikoshBAN" w:cs="NikoshBAN"/>
                <w:color w:val="000000"/>
                <w:w w:val="90"/>
                <w:cs/>
                <w:lang w:bidi="bn-IN"/>
              </w:rPr>
              <w:t>২০</w:t>
            </w:r>
            <w:r w:rsidR="0085615A" w:rsidRPr="009A19AA">
              <w:rPr>
                <w:rFonts w:ascii="NikoshBAN" w:hAnsi="NikoshBAN" w:cs="NikoshBAN"/>
                <w:b/>
                <w:color w:val="000000"/>
                <w:w w:val="90"/>
              </w:rPr>
              <w:t>22</w:t>
            </w:r>
            <w:r w:rsidRPr="009A19AA">
              <w:rPr>
                <w:rFonts w:ascii="NikoshBAN" w:hAnsi="NikoshBAN" w:cs="NikoshBAN"/>
                <w:color w:val="000000"/>
                <w:w w:val="90"/>
              </w:rPr>
              <w:t>-</w:t>
            </w:r>
            <w:r w:rsidR="0085615A" w:rsidRPr="009A19AA">
              <w:rPr>
                <w:rFonts w:ascii="NikoshBAN" w:hAnsi="NikoshBAN" w:cs="NikoshBAN"/>
                <w:b/>
                <w:color w:val="000000"/>
                <w:w w:val="90"/>
              </w:rPr>
              <w:t>23</w:t>
            </w: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72" w:rsidRPr="00DE1AA1" w:rsidRDefault="00A41E72" w:rsidP="003611C9">
            <w:pPr>
              <w:spacing w:after="0" w:line="240" w:lineRule="auto"/>
              <w:rPr>
                <w:rFonts w:ascii="SutonnyMJ" w:hAnsi="SutonnyMJ" w:cs="SutonnyMJ"/>
                <w:color w:val="000000"/>
                <w:w w:val="90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E72" w:rsidRPr="00DE1AA1" w:rsidRDefault="00A41E72" w:rsidP="003611C9">
            <w:pPr>
              <w:spacing w:after="0" w:line="240" w:lineRule="auto"/>
              <w:rPr>
                <w:rFonts w:ascii="SutonnyMJ" w:hAnsi="SutonnyMJ" w:cs="SutonnyMJ"/>
                <w:color w:val="000000"/>
                <w:w w:val="90"/>
                <w:sz w:val="24"/>
                <w:szCs w:val="24"/>
              </w:rPr>
            </w:pPr>
          </w:p>
        </w:tc>
      </w:tr>
      <w:tr w:rsidR="003E0043" w:rsidRPr="00F043F7" w:rsidTr="009A19AA">
        <w:trPr>
          <w:trHeight w:val="62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৫ বছরের কমবয়সী শিশু মৃত্যু হার  হ্রাস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৫ বছরের কমবয়সী শিশু মৃত্যু হার  হ্রাস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প্রতি হাজারে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>
              <w:rPr>
                <w:rFonts w:ascii="NikoshBAN" w:hAnsi="NikoshBAN" w:cs="NikoshBAN"/>
                <w:w w:val="90"/>
                <w:sz w:val="24"/>
                <w:szCs w:val="24"/>
              </w:rPr>
              <w:t>৩০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85615A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>
              <w:rPr>
                <w:rFonts w:ascii="NikoshBAN" w:hAnsi="NikoshBAN" w:cs="NikoshBAN"/>
                <w:w w:val="90"/>
                <w:sz w:val="24"/>
                <w:szCs w:val="24"/>
              </w:rPr>
              <w:t>২৯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85615A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>
              <w:rPr>
                <w:rFonts w:ascii="NikoshBAN" w:hAnsi="NikoshBAN" w:cs="NikoshBAN"/>
                <w:w w:val="90"/>
                <w:sz w:val="24"/>
                <w:szCs w:val="24"/>
              </w:rPr>
              <w:t>২৮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>
              <w:rPr>
                <w:rFonts w:ascii="NikoshBAN" w:hAnsi="NikoshBAN" w:cs="NikoshBAN"/>
                <w:w w:val="90"/>
                <w:sz w:val="24"/>
                <w:szCs w:val="24"/>
              </w:rPr>
              <w:t>2৭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2F5799" w:rsidRDefault="003E0043" w:rsidP="0085615A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  <w:lang w:val="en-US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২</w:t>
            </w:r>
            <w:r>
              <w:rPr>
                <w:rFonts w:ascii="NikoshBAN" w:hAnsi="NikoshBAN" w:cs="NikoshBAN"/>
                <w:w w:val="90"/>
                <w:sz w:val="24"/>
                <w:szCs w:val="24"/>
              </w:rPr>
              <w:t>৬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B30B52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85615A">
              <w:rPr>
                <w:rFonts w:ascii="NikoshBAN" w:hAnsi="NikoshBAN" w:cs="NikoshBAN"/>
                <w:sz w:val="24"/>
                <w:szCs w:val="24"/>
                <w:lang w:val="en-US" w:bidi="bn-IN"/>
              </w:rPr>
              <w:t>এসভিআরএস ২০১৮,</w:t>
            </w: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 xml:space="preserve">বিডিএইচএস ২০১৪ </w:t>
            </w:r>
          </w:p>
          <w:p w:rsidR="003E0043" w:rsidRPr="00DE1AA1" w:rsidRDefault="003E0043" w:rsidP="00B30B52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</w:p>
        </w:tc>
      </w:tr>
      <w:tr w:rsidR="003E0043" w:rsidRPr="00F043F7" w:rsidTr="009A19AA">
        <w:trPr>
          <w:trHeight w:val="62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নবজাতকের মৃত্যু হার  হ্রাস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নবজাতকের মৃত্যু হার  হ্রাস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প্রতি হাজারে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>
              <w:rPr>
                <w:rFonts w:ascii="NikoshBAN" w:hAnsi="NikoshBAN" w:cs="NikoshBAN"/>
                <w:w w:val="90"/>
                <w:sz w:val="24"/>
                <w:szCs w:val="24"/>
              </w:rPr>
              <w:t>২৪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>
              <w:rPr>
                <w:rFonts w:ascii="NikoshBAN" w:hAnsi="NikoshBAN" w:cs="NikoshBAN"/>
                <w:w w:val="90"/>
                <w:sz w:val="24"/>
                <w:szCs w:val="24"/>
              </w:rPr>
              <w:t>২২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>
              <w:rPr>
                <w:rFonts w:ascii="NikoshBAN" w:hAnsi="NikoshBAN" w:cs="NikoshBAN"/>
                <w:w w:val="90"/>
                <w:sz w:val="24"/>
                <w:szCs w:val="24"/>
              </w:rPr>
              <w:t>২১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>
              <w:rPr>
                <w:rFonts w:ascii="NikoshBAN" w:hAnsi="NikoshBAN" w:cs="NikoshBAN"/>
                <w:w w:val="90"/>
                <w:sz w:val="24"/>
                <w:szCs w:val="24"/>
              </w:rPr>
              <w:t>2০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>
              <w:rPr>
                <w:rFonts w:ascii="NikoshBAN" w:hAnsi="NikoshBAN" w:cs="NikoshBAN"/>
                <w:w w:val="90"/>
                <w:sz w:val="24"/>
                <w:szCs w:val="24"/>
              </w:rPr>
              <w:t>১৯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B30B52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</w:p>
        </w:tc>
      </w:tr>
      <w:tr w:rsidR="003E0043" w:rsidRPr="00B30B52" w:rsidTr="009A19AA">
        <w:trPr>
          <w:trHeight w:val="6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মাতৃ মৃত্যু হ্রাস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মাতৃ মৃত্যু অনুপাত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প্রতি লক্ষে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১৭৬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১৭৬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১৫২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১২৮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১০৫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B30B52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</w:p>
        </w:tc>
      </w:tr>
      <w:tr w:rsidR="003E0043" w:rsidRPr="00F043F7" w:rsidTr="009A19AA">
        <w:trPr>
          <w:trHeight w:val="61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মোট প্রজনন হার (টিএফআর) হ্রাস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 xml:space="preserve">মোট প্রজনন হার (টিএফআর)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প্রতি মহিলা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২.</w:t>
            </w:r>
            <w:r>
              <w:rPr>
                <w:rFonts w:ascii="NikoshBAN" w:hAnsi="NikoshBAN" w:cs="NikoshBAN"/>
                <w:w w:val="90"/>
                <w:sz w:val="24"/>
                <w:szCs w:val="24"/>
              </w:rPr>
              <w:t>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২.</w:t>
            </w:r>
            <w:r>
              <w:rPr>
                <w:rFonts w:ascii="NikoshBAN" w:hAnsi="NikoshBAN" w:cs="NikoshBAN"/>
                <w:w w:val="90"/>
                <w:sz w:val="24"/>
                <w:szCs w:val="24"/>
              </w:rPr>
              <w:t>05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২.</w:t>
            </w:r>
            <w:r>
              <w:rPr>
                <w:rFonts w:ascii="NikoshBAN" w:hAnsi="NikoshBAN" w:cs="NikoshBAN"/>
                <w:w w:val="90"/>
                <w:sz w:val="24"/>
                <w:szCs w:val="24"/>
              </w:rPr>
              <w:t>02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২.</w:t>
            </w:r>
            <w:r>
              <w:rPr>
                <w:rFonts w:ascii="NikoshBAN" w:hAnsi="NikoshBAN" w:cs="NikoshBAN"/>
                <w:w w:val="9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২.০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B30B52">
            <w:pPr>
              <w:spacing w:after="0" w:line="240" w:lineRule="auto"/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</w:pPr>
          </w:p>
        </w:tc>
      </w:tr>
      <w:tr w:rsidR="003E0043" w:rsidRPr="00F043F7" w:rsidTr="009A19AA">
        <w:trPr>
          <w:trHeight w:val="61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পরিবার পরিকল্পনা পদ্ধতি ব্যবহার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পদ্ধতি ব্যবহারকারীর হার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প্রতি শতকে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>
              <w:rPr>
                <w:rFonts w:ascii="NikoshBAN" w:hAnsi="NikoshBAN" w:cs="NikoshBAN"/>
                <w:w w:val="90"/>
                <w:sz w:val="24"/>
                <w:szCs w:val="24"/>
              </w:rPr>
              <w:t>৬2.4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>
              <w:rPr>
                <w:rFonts w:ascii="NikoshBAN" w:hAnsi="NikoshBAN" w:cs="NikoshBAN"/>
                <w:w w:val="90"/>
                <w:sz w:val="24"/>
                <w:szCs w:val="24"/>
              </w:rPr>
              <w:t>৬3.1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৭২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৭৩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৭৫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B30B52">
            <w:pPr>
              <w:spacing w:after="0" w:line="240" w:lineRule="auto"/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</w:pPr>
          </w:p>
        </w:tc>
      </w:tr>
      <w:tr w:rsidR="003E0043" w:rsidRPr="00F043F7" w:rsidTr="009A19AA">
        <w:trPr>
          <w:trHeight w:val="62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অপূর্ণ চাহিদা হ্রাস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চাহিদার হার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প্রতি শতকে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১২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১২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১১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১১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১০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color w:val="000000"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B30B52">
            <w:pPr>
              <w:spacing w:after="0" w:line="240" w:lineRule="auto"/>
              <w:rPr>
                <w:rFonts w:ascii="Times New Roman" w:hAnsi="Times New Roman" w:cs="SutonnyMJ"/>
                <w:color w:val="000000"/>
                <w:w w:val="90"/>
                <w:sz w:val="24"/>
                <w:szCs w:val="24"/>
              </w:rPr>
            </w:pPr>
          </w:p>
        </w:tc>
      </w:tr>
      <w:tr w:rsidR="003E0043" w:rsidRPr="00F043F7" w:rsidTr="009A19AA">
        <w:trPr>
          <w:trHeight w:val="6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ড্রপ আউট হ্রাস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ড্রপ আউট হার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প্রতি শতকে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৩০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৩০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২৫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২২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২০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3611C9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  <w:r w:rsidRPr="00DE1AA1">
              <w:rPr>
                <w:rFonts w:ascii="NikoshBAN" w:hAnsi="NikoshBAN" w:cs="NikoshBAN"/>
                <w:w w:val="90"/>
                <w:sz w:val="24"/>
                <w:szCs w:val="24"/>
              </w:rPr>
              <w:t>স্থানীয় সরকার বিভাগ, স্বাস্থ্য অধিদপ্তর</w:t>
            </w:r>
          </w:p>
        </w:tc>
        <w:tc>
          <w:tcPr>
            <w:tcW w:w="22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0043" w:rsidRPr="00DE1AA1" w:rsidRDefault="003E0043" w:rsidP="00B30B52">
            <w:pPr>
              <w:spacing w:after="0" w:line="240" w:lineRule="auto"/>
              <w:rPr>
                <w:rFonts w:ascii="NikoshBAN" w:hAnsi="NikoshBAN" w:cs="NikoshBAN"/>
                <w:w w:val="90"/>
                <w:sz w:val="24"/>
                <w:szCs w:val="24"/>
              </w:rPr>
            </w:pPr>
          </w:p>
        </w:tc>
      </w:tr>
    </w:tbl>
    <w:p w:rsidR="00CB1A13" w:rsidRDefault="00CB1A13" w:rsidP="00A41E72">
      <w:pPr>
        <w:rPr>
          <w:rFonts w:ascii="Nikosh" w:hAnsi="Nikosh" w:cs="Nikosh"/>
          <w:b/>
          <w:bCs/>
          <w:sz w:val="32"/>
          <w:szCs w:val="32"/>
          <w:lang w:val="en-US"/>
        </w:rPr>
      </w:pPr>
    </w:p>
    <w:p w:rsidR="00EE0E97" w:rsidRDefault="00EE0E97" w:rsidP="00A41E72">
      <w:pPr>
        <w:rPr>
          <w:rFonts w:ascii="Nikosh" w:hAnsi="Nikosh" w:cs="Nikosh"/>
          <w:b/>
          <w:bCs/>
          <w:sz w:val="32"/>
          <w:szCs w:val="32"/>
          <w:lang w:val="en-US"/>
        </w:rPr>
      </w:pPr>
    </w:p>
    <w:p w:rsidR="00EE0E97" w:rsidRDefault="00EE0E97" w:rsidP="00A41E72">
      <w:pPr>
        <w:rPr>
          <w:rFonts w:ascii="Nikosh" w:hAnsi="Nikosh" w:cs="Nikosh"/>
          <w:b/>
          <w:bCs/>
          <w:sz w:val="32"/>
          <w:szCs w:val="32"/>
          <w:lang w:val="en-US"/>
        </w:rPr>
      </w:pPr>
    </w:p>
    <w:p w:rsidR="00EE0E97" w:rsidRPr="00A41E72" w:rsidRDefault="00EE0E97" w:rsidP="00A41E72">
      <w:pPr>
        <w:rPr>
          <w:rFonts w:ascii="Nikosh" w:hAnsi="Nikosh" w:cs="Nikosh"/>
          <w:b/>
          <w:bCs/>
          <w:sz w:val="32"/>
          <w:szCs w:val="32"/>
          <w:lang w:val="en-US"/>
        </w:rPr>
      </w:pPr>
    </w:p>
    <w:p w:rsidR="00AE3852" w:rsidRDefault="00AE3852" w:rsidP="003611C9">
      <w:pPr>
        <w:spacing w:after="0" w:line="240" w:lineRule="auto"/>
        <w:ind w:left="720"/>
        <w:jc w:val="center"/>
        <w:rPr>
          <w:rFonts w:ascii="Nikosh" w:hAnsi="Nikosh" w:cs="Nikosh"/>
          <w:b/>
          <w:bCs/>
          <w:sz w:val="28"/>
          <w:szCs w:val="28"/>
          <w:lang w:val="en-US"/>
        </w:rPr>
      </w:pPr>
    </w:p>
    <w:p w:rsidR="00CB1A13" w:rsidRPr="003611C9" w:rsidRDefault="00CB1A13" w:rsidP="003611C9">
      <w:pPr>
        <w:spacing w:after="0" w:line="240" w:lineRule="auto"/>
        <w:ind w:left="720"/>
        <w:jc w:val="center"/>
        <w:rPr>
          <w:rFonts w:ascii="Nikosh" w:hAnsi="Nikosh" w:cs="Nikosh"/>
          <w:b/>
          <w:bCs/>
          <w:sz w:val="28"/>
          <w:szCs w:val="28"/>
          <w:lang w:bidi="bn-BD"/>
        </w:rPr>
      </w:pPr>
      <w:r w:rsidRPr="003611C9">
        <w:rPr>
          <w:rFonts w:ascii="Nikosh" w:hAnsi="Nikosh" w:cs="Nikosh" w:hint="cs"/>
          <w:b/>
          <w:bCs/>
          <w:sz w:val="28"/>
          <w:szCs w:val="28"/>
          <w:cs/>
        </w:rPr>
        <w:lastRenderedPageBreak/>
        <w:t xml:space="preserve">সেকশন </w:t>
      </w:r>
      <w:r w:rsidRPr="003611C9">
        <w:rPr>
          <w:rFonts w:ascii="Nikosh" w:hAnsi="Nikosh" w:cs="Nikosh"/>
          <w:b/>
          <w:bCs/>
          <w:sz w:val="28"/>
          <w:szCs w:val="28"/>
          <w:cs/>
        </w:rPr>
        <w:t>৩</w:t>
      </w:r>
    </w:p>
    <w:p w:rsidR="004B4E9F" w:rsidRPr="003611C9" w:rsidRDefault="00CB1A13" w:rsidP="003611C9">
      <w:pPr>
        <w:spacing w:after="0" w:line="240" w:lineRule="auto"/>
        <w:ind w:left="720"/>
        <w:jc w:val="center"/>
        <w:rPr>
          <w:rFonts w:ascii="Nikosh" w:hAnsi="Nikosh" w:cs="Nikosh"/>
          <w:b/>
          <w:bCs/>
          <w:sz w:val="28"/>
          <w:szCs w:val="28"/>
          <w:lang w:bidi="bn-BD"/>
        </w:rPr>
      </w:pPr>
      <w:r w:rsidRPr="003611C9">
        <w:rPr>
          <w:rFonts w:ascii="Nikosh" w:hAnsi="Nikosh" w:cs="Nikosh" w:hint="cs"/>
          <w:b/>
          <w:bCs/>
          <w:sz w:val="28"/>
          <w:szCs w:val="28"/>
          <w:cs/>
        </w:rPr>
        <w:t>কৌশলগত উদ্দেশ্য</w:t>
      </w:r>
      <w:r w:rsidRPr="003611C9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ভিত্তিক কার্যক্রম</w:t>
      </w:r>
      <w:r w:rsidRPr="003611C9">
        <w:rPr>
          <w:rFonts w:ascii="Nikosh" w:hAnsi="Nikosh" w:cs="Nikosh" w:hint="cs"/>
          <w:b/>
          <w:bCs/>
          <w:sz w:val="28"/>
          <w:szCs w:val="28"/>
          <w:cs/>
        </w:rPr>
        <w:t>, কর্মসম্পাদন সূচক এবং লক্ষ্যমাত্রাসমূহ</w:t>
      </w:r>
    </w:p>
    <w:tbl>
      <w:tblPr>
        <w:tblW w:w="15748" w:type="dxa"/>
        <w:tblInd w:w="95" w:type="dxa"/>
        <w:tblLayout w:type="fixed"/>
        <w:tblLook w:val="04A0"/>
      </w:tblPr>
      <w:tblGrid>
        <w:gridCol w:w="1158"/>
        <w:gridCol w:w="131"/>
        <w:gridCol w:w="783"/>
        <w:gridCol w:w="351"/>
        <w:gridCol w:w="1134"/>
        <w:gridCol w:w="142"/>
        <w:gridCol w:w="1559"/>
        <w:gridCol w:w="425"/>
        <w:gridCol w:w="851"/>
        <w:gridCol w:w="1276"/>
        <w:gridCol w:w="850"/>
        <w:gridCol w:w="851"/>
        <w:gridCol w:w="283"/>
        <w:gridCol w:w="479"/>
        <w:gridCol w:w="88"/>
        <w:gridCol w:w="284"/>
        <w:gridCol w:w="425"/>
        <w:gridCol w:w="283"/>
        <w:gridCol w:w="426"/>
        <w:gridCol w:w="114"/>
        <w:gridCol w:w="169"/>
        <w:gridCol w:w="425"/>
        <w:gridCol w:w="216"/>
        <w:gridCol w:w="68"/>
        <w:gridCol w:w="709"/>
        <w:gridCol w:w="33"/>
        <w:gridCol w:w="1101"/>
        <w:gridCol w:w="1134"/>
      </w:tblGrid>
      <w:tr w:rsidR="002B43A9" w:rsidRPr="00F043F7" w:rsidTr="001E3CD7">
        <w:trPr>
          <w:cantSplit/>
          <w:trHeight w:val="1134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 xml:space="preserve">‡KŠkjMZ D‡Ïk¨      </w:t>
            </w:r>
            <w:r w:rsidRPr="002B43A9">
              <w:rPr>
                <w:rFonts w:ascii="Times New Roman" w:hAnsi="Times New Roman" w:cs="Times New Roman"/>
                <w:color w:val="000000"/>
              </w:rPr>
              <w:t>(Strategic Objectives)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ind w:left="-135" w:right="-108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 xml:space="preserve">‡KŠkjMZ D‡Ïk¨i gvb </w:t>
            </w:r>
            <w:r w:rsidRPr="004568B1">
              <w:rPr>
                <w:rFonts w:cs="SutonnyMJ"/>
                <w:color w:val="000000"/>
              </w:rPr>
              <w:t>(Weight of Strategic Objectives</w:t>
            </w:r>
            <w:r w:rsidRPr="004568B1">
              <w:rPr>
                <w:rFonts w:ascii="SutonnyMJ" w:hAnsi="SutonnyMJ" w:cs="SutonnyMJ"/>
                <w:color w:val="000000"/>
              </w:rPr>
              <w:t>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 xml:space="preserve">Kvh©µg                  </w:t>
            </w:r>
            <w:r w:rsidRPr="004568B1">
              <w:rPr>
                <w:rFonts w:cs="SutonnyMJ"/>
              </w:rPr>
              <w:t>(Activities)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 xml:space="preserve">Kg©m¤úv`b m~PK              </w:t>
            </w:r>
            <w:r w:rsidRPr="004568B1">
              <w:rPr>
                <w:rFonts w:cs="SutonnyMJ"/>
              </w:rPr>
              <w:t>(Performance Indicators)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 xml:space="preserve">GKK  </w:t>
            </w:r>
            <w:r w:rsidRPr="004568B1">
              <w:rPr>
                <w:rFonts w:cs="SutonnyMJ"/>
                <w:color w:val="000000"/>
              </w:rPr>
              <w:t>(Unit)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 xml:space="preserve">Kg©m¤úv`b m~P‡Ki gvb </w:t>
            </w:r>
            <w:r w:rsidRPr="004568B1">
              <w:rPr>
                <w:rFonts w:ascii="Times New Roman" w:hAnsi="Times New Roman"/>
                <w:color w:val="000000"/>
              </w:rPr>
              <w:t>(Weight of Perfor-mance Indicators)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cÖK…Z AR©b</w:t>
            </w:r>
          </w:p>
        </w:tc>
        <w:tc>
          <w:tcPr>
            <w:tcW w:w="400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jÿ¨gvÎv/wbY©vqK 2020</w:t>
            </w:r>
            <w:r w:rsidRPr="004568B1">
              <w:rPr>
                <w:rFonts w:ascii="SutonnyMJ" w:hAnsi="SutonnyMJ" w:cs="SutonnyMJ"/>
                <w:color w:val="000000"/>
              </w:rPr>
              <w:t>-</w:t>
            </w:r>
            <w:r>
              <w:rPr>
                <w:rFonts w:ascii="SutonnyMJ" w:hAnsi="SutonnyMJ" w:cs="SutonnyMJ"/>
                <w:color w:val="000000"/>
              </w:rPr>
              <w:t>21</w:t>
            </w:r>
          </w:p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(</w:t>
            </w:r>
            <w:r w:rsidRPr="004568B1">
              <w:rPr>
                <w:rFonts w:cs="SutonnyMJ"/>
                <w:color w:val="000000"/>
              </w:rPr>
              <w:t xml:space="preserve">Target/Criteria value for FY </w:t>
            </w:r>
            <w:r>
              <w:rPr>
                <w:rFonts w:ascii="SutonnyMJ" w:hAnsi="SutonnyMJ" w:cs="SutonnyMJ"/>
                <w:color w:val="000000"/>
              </w:rPr>
              <w:t>2020-21</w:t>
            </w:r>
            <w:r w:rsidRPr="004568B1">
              <w:rPr>
                <w:rFonts w:ascii="SutonnyMJ" w:hAnsi="SutonnyMJ" w:cs="SutonnyMJ"/>
                <w:color w:val="000000"/>
              </w:rPr>
              <w:t>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cÖ‡ÿcY</w:t>
            </w:r>
          </w:p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68B1">
              <w:rPr>
                <w:rFonts w:ascii="Times New Roman" w:hAnsi="Times New Roman"/>
                <w:color w:val="000000"/>
                <w:sz w:val="20"/>
                <w:szCs w:val="20"/>
              </w:rPr>
              <w:t>Projection</w:t>
            </w:r>
          </w:p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2021-22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cÖ‡ÿcY</w:t>
            </w:r>
          </w:p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68B1">
              <w:rPr>
                <w:rFonts w:ascii="Times New Roman" w:hAnsi="Times New Roman"/>
                <w:color w:val="000000"/>
                <w:sz w:val="20"/>
                <w:szCs w:val="20"/>
              </w:rPr>
              <w:t>Projection</w:t>
            </w:r>
          </w:p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2022-23</w:t>
            </w:r>
          </w:p>
        </w:tc>
      </w:tr>
      <w:tr w:rsidR="00300312" w:rsidRPr="00F043F7" w:rsidTr="001E3CD7">
        <w:trPr>
          <w:trHeight w:val="85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2018-19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2019-20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AmvaviY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AwZ DËg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DËg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PjwZ gvb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PjwZ gv‡bi wb‡¤œ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300312" w:rsidRPr="00F043F7" w:rsidTr="001E3CD7">
        <w:trPr>
          <w:trHeight w:val="450"/>
        </w:trPr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100%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90%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80%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70%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60%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B1" w:rsidRPr="004568B1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</w:tr>
      <w:tr w:rsidR="00300312" w:rsidRPr="00F043F7" w:rsidTr="001E3CD7">
        <w:trPr>
          <w:trHeight w:val="233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11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12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13</w:t>
            </w:r>
          </w:p>
        </w:tc>
        <w:tc>
          <w:tcPr>
            <w:tcW w:w="1101" w:type="dxa"/>
            <w:tcBorders>
              <w:top w:val="nil"/>
              <w:left w:val="nil"/>
              <w:right w:val="single" w:sz="4" w:space="0" w:color="auto"/>
            </w:tcBorders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4568B1" w:rsidRPr="004568B1" w:rsidRDefault="004568B1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15</w:t>
            </w:r>
          </w:p>
        </w:tc>
      </w:tr>
      <w:tr w:rsidR="00300312" w:rsidRPr="00F043F7" w:rsidTr="001E3CD7">
        <w:trPr>
          <w:trHeight w:val="233"/>
        </w:trPr>
        <w:tc>
          <w:tcPr>
            <w:tcW w:w="65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568B1" w:rsidRPr="00F043F7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  <w:sz w:val="26"/>
                <w:szCs w:val="26"/>
              </w:rPr>
            </w:pPr>
            <w:r w:rsidRPr="00F043F7">
              <w:rPr>
                <w:rFonts w:ascii="SutonnyMJ" w:hAnsi="SutonnyMJ"/>
                <w:b/>
                <w:sz w:val="26"/>
                <w:szCs w:val="26"/>
              </w:rPr>
              <w:t>cwievi cwiKíbv Awa`ß‡ii †KŠkjMZ D‡Ïk¨mg~n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68B1" w:rsidRPr="00F043F7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68B1" w:rsidRPr="00F043F7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  <w:sz w:val="26"/>
                <w:szCs w:val="26"/>
              </w:rPr>
            </w:pPr>
          </w:p>
        </w:tc>
        <w:tc>
          <w:tcPr>
            <w:tcW w:w="400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68B1" w:rsidRPr="00F043F7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  <w:sz w:val="26"/>
                <w:szCs w:val="26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68B1" w:rsidRPr="00F043F7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68B1" w:rsidRPr="00F043F7" w:rsidRDefault="004568B1" w:rsidP="00620D5B">
            <w:pPr>
              <w:spacing w:after="0" w:line="240" w:lineRule="auto"/>
              <w:rPr>
                <w:rFonts w:ascii="SutonnyMJ" w:hAnsi="SutonnyMJ" w:cs="SutonnyMJ"/>
                <w:color w:val="000000"/>
                <w:sz w:val="26"/>
                <w:szCs w:val="26"/>
              </w:rPr>
            </w:pPr>
          </w:p>
        </w:tc>
      </w:tr>
      <w:tr w:rsidR="00EF7D10" w:rsidRPr="00F043F7" w:rsidTr="001E3CD7">
        <w:trPr>
          <w:trHeight w:val="315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 xml:space="preserve">(1) RbmsL¨v e„w×i nvi(wUGdAvi) </w:t>
            </w:r>
            <w:r w:rsidRPr="00620D5B">
              <w:rPr>
                <w:rFonts w:ascii="NikoshBAN" w:hAnsi="NikoshBAN" w:cs="NikoshBAN"/>
                <w:color w:val="000000"/>
              </w:rPr>
              <w:t>হ্রাস</w:t>
            </w:r>
            <w:r w:rsidRPr="004568B1">
              <w:rPr>
                <w:rFonts w:ascii="SutonnyMJ" w:hAnsi="SutonnyMJ" w:cs="SutonnyMJ"/>
                <w:color w:val="000000"/>
              </w:rPr>
              <w:t xml:space="preserve"> Kiv I Rb De©iZv AR©b Kiv|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EA6CDD" w:rsidRDefault="00EF7D10" w:rsidP="00620D5B">
            <w:pPr>
              <w:spacing w:after="0" w:line="240" w:lineRule="auto"/>
              <w:jc w:val="center"/>
              <w:rPr>
                <w:rFonts w:ascii="Nirmala UI" w:hAnsi="Nirmala UI" w:cs="Nirmala UI"/>
                <w:bCs/>
                <w:color w:val="000000"/>
              </w:rPr>
            </w:pPr>
            <w:r>
              <w:rPr>
                <w:rFonts w:ascii="SutonnyMJ" w:hAnsi="SutonnyMJ" w:cs="SutonnyMJ"/>
                <w:bCs/>
                <w:color w:val="000000"/>
              </w:rPr>
              <w:t>2</w:t>
            </w:r>
            <w:r w:rsidRPr="00EA6CDD">
              <w:rPr>
                <w:rFonts w:ascii="NikoshBAN" w:hAnsi="NikoshBAN" w:cs="NikoshBAN"/>
                <w:bCs/>
                <w:color w:val="000000"/>
              </w:rPr>
              <w:t>৪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1.1 wUGdAvi Kgv‡bvi D‡Ï‡k¨ cwievi cwiKíbv c×wZi e¨envi wbwðZKiY|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9C4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 xml:space="preserve">1.1.1. f¨v‡mKUgx †mev MÖnYKvix </w:t>
            </w:r>
          </w:p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mÿg `¤úwZ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300312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 xml:space="preserve">jv‡L </w:t>
            </w:r>
            <w:r w:rsidRPr="00300312">
              <w:rPr>
                <w:rFonts w:ascii="SutonnyMJ" w:hAnsi="SutonnyMJ" w:cs="SutonnyMJ"/>
                <w:color w:val="000000"/>
              </w:rPr>
              <w:t>(µgcywÄf‚Z)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F7D10" w:rsidRPr="00F043F7" w:rsidTr="001E3CD7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04691B" w:rsidRDefault="001E3CD7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Cs w:val="28"/>
                <w:lang w:val="en-US" w:bidi="bn-IN"/>
              </w:rPr>
            </w:pPr>
            <w:r>
              <w:rPr>
                <w:rFonts w:ascii="NikoshBAN" w:hAnsi="NikoshBAN" w:cs="NikoshBAN"/>
                <w:color w:val="000000"/>
                <w:szCs w:val="28"/>
                <w:lang w:val="en-US" w:bidi="bn-IN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30</w:t>
            </w:r>
          </w:p>
        </w:tc>
        <w:tc>
          <w:tcPr>
            <w:tcW w:w="7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50</w:t>
            </w:r>
          </w:p>
        </w:tc>
        <w:tc>
          <w:tcPr>
            <w:tcW w:w="79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45</w:t>
            </w:r>
          </w:p>
        </w:tc>
        <w:tc>
          <w:tcPr>
            <w:tcW w:w="82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40</w:t>
            </w:r>
          </w:p>
        </w:tc>
        <w:tc>
          <w:tcPr>
            <w:tcW w:w="8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35</w:t>
            </w:r>
          </w:p>
        </w:tc>
        <w:tc>
          <w:tcPr>
            <w:tcW w:w="8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30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70</w:t>
            </w:r>
          </w:p>
        </w:tc>
      </w:tr>
      <w:tr w:rsidR="00EF7D10" w:rsidRPr="00F043F7" w:rsidTr="001E3CD7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4568B1" w:rsidRDefault="00EF7D10" w:rsidP="00EC14A4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1.1.2 wUuD‡eKUgx †mev MÖnYKvix mÿg `¤úwZ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jv‡L</w:t>
            </w:r>
          </w:p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(µgcywÄf‚Z)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092645" w:rsidRDefault="00EF7D10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F7D10" w:rsidRPr="00F043F7" w:rsidTr="001E3CD7">
        <w:trPr>
          <w:trHeight w:val="206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90</w:t>
            </w:r>
          </w:p>
        </w:tc>
        <w:tc>
          <w:tcPr>
            <w:tcW w:w="7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90</w:t>
            </w:r>
          </w:p>
        </w:tc>
        <w:tc>
          <w:tcPr>
            <w:tcW w:w="79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81</w:t>
            </w:r>
          </w:p>
        </w:tc>
        <w:tc>
          <w:tcPr>
            <w:tcW w:w="82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72</w:t>
            </w:r>
          </w:p>
        </w:tc>
        <w:tc>
          <w:tcPr>
            <w:tcW w:w="8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63</w:t>
            </w:r>
          </w:p>
        </w:tc>
        <w:tc>
          <w:tcPr>
            <w:tcW w:w="8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54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101</w:t>
            </w:r>
          </w:p>
        </w:tc>
      </w:tr>
      <w:tr w:rsidR="00EF7D10" w:rsidRPr="00F043F7" w:rsidTr="001E3CD7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1.1.3 AvBBDwW †mev MÖnYKvix mÿg `¤úwZ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jv‡L</w:t>
            </w:r>
          </w:p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(µgcywÄf‚Z)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1E3CD7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240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216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192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168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F7D10" w:rsidRPr="00B75E31" w:rsidRDefault="001E3CD7" w:rsidP="001E3CD7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144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265</w:t>
            </w:r>
          </w:p>
        </w:tc>
      </w:tr>
      <w:tr w:rsidR="00EF7D10" w:rsidRPr="00F043F7" w:rsidTr="001E3CD7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9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2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F7D10" w:rsidRPr="00F043F7" w:rsidTr="001E3CD7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1.1.4 Bgcøvbb †mev MÖnYKvix mÿg `¤úwZ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jv‡L</w:t>
            </w:r>
          </w:p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(µgcywÄf‚Z)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F7D10" w:rsidRPr="00F043F7" w:rsidTr="001E3CD7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811</w:t>
            </w:r>
          </w:p>
        </w:tc>
        <w:tc>
          <w:tcPr>
            <w:tcW w:w="7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900</w:t>
            </w:r>
          </w:p>
        </w:tc>
        <w:tc>
          <w:tcPr>
            <w:tcW w:w="79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810</w:t>
            </w:r>
          </w:p>
        </w:tc>
        <w:tc>
          <w:tcPr>
            <w:tcW w:w="82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720</w:t>
            </w:r>
          </w:p>
        </w:tc>
        <w:tc>
          <w:tcPr>
            <w:tcW w:w="8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630</w:t>
            </w:r>
          </w:p>
        </w:tc>
        <w:tc>
          <w:tcPr>
            <w:tcW w:w="8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554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965</w:t>
            </w:r>
          </w:p>
        </w:tc>
      </w:tr>
      <w:tr w:rsidR="00EF7D10" w:rsidRPr="00F043F7" w:rsidTr="001E3CD7">
        <w:trPr>
          <w:trHeight w:val="390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1.1.5 Bb‡RKkb †mev MÖnYKvix mÿg `¤úwZ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jv‡L</w:t>
            </w:r>
          </w:p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(µgcywÄf‚Z)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7178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7254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7340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6606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5872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5138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4404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7365</w:t>
            </w:r>
          </w:p>
        </w:tc>
      </w:tr>
      <w:tr w:rsidR="00EF7D10" w:rsidRPr="00F043F7" w:rsidTr="001E3CD7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9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2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F7D10" w:rsidRPr="00F043F7" w:rsidTr="001E3CD7">
        <w:trPr>
          <w:trHeight w:val="34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 xml:space="preserve">1.1.6 KbWg †mev MÖnYKvix mÿg `¤úwZ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jv‡L</w:t>
            </w:r>
          </w:p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(µgcywÄf‚Z)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3311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3313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3325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2992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2659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2328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1995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3345</w:t>
            </w:r>
          </w:p>
        </w:tc>
      </w:tr>
      <w:tr w:rsidR="00EF7D10" w:rsidRPr="00F043F7" w:rsidTr="001E3CD7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9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2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F7D10" w:rsidRPr="00F043F7" w:rsidTr="001E3CD7">
        <w:trPr>
          <w:trHeight w:val="716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1.1.7 Lvevi ewo †mev MÖnYKvix mÿg `¤úwZ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jv‡L</w:t>
            </w:r>
          </w:p>
          <w:p w:rsidR="00EF7D10" w:rsidRPr="002B43A9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(µgcywÄf‚Z)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24363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24850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25200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22680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20160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17640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D10" w:rsidRPr="004568B1" w:rsidRDefault="001E3CD7" w:rsidP="00EF7D10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15120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D10" w:rsidRPr="004568B1" w:rsidRDefault="001E3CD7" w:rsidP="001E3CD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25350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25400</w:t>
            </w:r>
          </w:p>
        </w:tc>
      </w:tr>
      <w:tr w:rsidR="00EF7D10" w:rsidRPr="00F043F7" w:rsidTr="001E3CD7">
        <w:trPr>
          <w:trHeight w:val="330"/>
        </w:trPr>
        <w:tc>
          <w:tcPr>
            <w:tcW w:w="12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1.1.8 m¨v‡UjvBU wK¬wbK msMVb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nvRvi</w:t>
            </w:r>
          </w:p>
          <w:p w:rsidR="00EF7D10" w:rsidRPr="002B43A9" w:rsidRDefault="00EF7D10" w:rsidP="00620D5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val="en-US"/>
              </w:rPr>
            </w:pPr>
            <w:r>
              <w:rPr>
                <w:rFonts w:ascii="NikoshBAN" w:hAnsi="NikoshBAN" w:cs="NikoshBAN"/>
                <w:color w:val="000000"/>
                <w:lang w:val="en-US"/>
              </w:rPr>
              <w:t>(</w:t>
            </w:r>
            <w:r w:rsidRPr="002B43A9">
              <w:rPr>
                <w:rFonts w:ascii="NikoshBAN" w:hAnsi="NikoshBAN" w:cs="NikoshBAN"/>
                <w:color w:val="000000"/>
                <w:lang w:val="en-US"/>
              </w:rPr>
              <w:t>সমষ্টি</w:t>
            </w:r>
            <w:r>
              <w:rPr>
                <w:rFonts w:ascii="NikoshBAN" w:hAnsi="NikoshBAN" w:cs="NikoshBAN"/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D10" w:rsidRPr="00EA6CDD" w:rsidRDefault="00EF7D10" w:rsidP="00620D5B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A6CDD">
              <w:rPr>
                <w:rFonts w:ascii="NikoshBAN" w:hAnsi="NikoshBAN" w:cs="NikoshBAN"/>
              </w:rPr>
              <w:t>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1E3CD7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672</w:t>
            </w:r>
          </w:p>
        </w:tc>
        <w:tc>
          <w:tcPr>
            <w:tcW w:w="79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182173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605</w:t>
            </w:r>
          </w:p>
        </w:tc>
        <w:tc>
          <w:tcPr>
            <w:tcW w:w="82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182173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538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4568B1" w:rsidRDefault="00182173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470</w:t>
            </w:r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7D10" w:rsidRPr="004568B1" w:rsidRDefault="00182173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403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10" w:rsidRPr="004568B1" w:rsidRDefault="00182173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182173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768</w:t>
            </w:r>
          </w:p>
        </w:tc>
      </w:tr>
      <w:tr w:rsidR="00300312" w:rsidRPr="00F043F7" w:rsidTr="001E3CD7">
        <w:trPr>
          <w:trHeight w:val="315"/>
        </w:trPr>
        <w:tc>
          <w:tcPr>
            <w:tcW w:w="12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3A9" w:rsidRPr="004568B1" w:rsidRDefault="002B43A9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3A9" w:rsidRPr="004568B1" w:rsidRDefault="002B43A9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3A9" w:rsidRPr="004568B1" w:rsidRDefault="002B43A9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3A9" w:rsidRPr="004568B1" w:rsidRDefault="002B43A9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3A9" w:rsidRPr="004568B1" w:rsidRDefault="002B43A9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3A9" w:rsidRPr="004568B1" w:rsidRDefault="002B43A9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76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9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2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FE38CA" w:rsidRPr="00F043F7" w:rsidTr="00936846">
        <w:trPr>
          <w:cantSplit/>
          <w:trHeight w:val="1134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lastRenderedPageBreak/>
              <w:t xml:space="preserve">‡KŠkjMZ D‡Ïk¨      </w:t>
            </w:r>
            <w:r w:rsidRPr="003003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(Strategic Objectives)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4568B1" w:rsidRDefault="00FE38CA" w:rsidP="00620D5B">
            <w:pPr>
              <w:spacing w:after="0" w:line="240" w:lineRule="auto"/>
              <w:ind w:left="-135" w:right="-108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 xml:space="preserve">‡KŠkjMZ D‡Ïk¨i gvb </w:t>
            </w:r>
            <w:r w:rsidRPr="00300312">
              <w:rPr>
                <w:rFonts w:cs="SutonnyMJ"/>
                <w:color w:val="000000"/>
                <w:sz w:val="20"/>
                <w:szCs w:val="20"/>
              </w:rPr>
              <w:t>(Weight of Strategic Objectives</w:t>
            </w:r>
            <w:r w:rsidRPr="00300312">
              <w:rPr>
                <w:rFonts w:ascii="SutonnyMJ" w:hAnsi="SutonnyMJ" w:cs="SutonnyMJ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 xml:space="preserve">Kvh©µg                  </w:t>
            </w:r>
            <w:r w:rsidRPr="004568B1">
              <w:rPr>
                <w:rFonts w:cs="SutonnyMJ"/>
              </w:rPr>
              <w:t>(Activities)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 xml:space="preserve">Kg©m¤úv`b m~PK              </w:t>
            </w:r>
            <w:r w:rsidRPr="004568B1">
              <w:rPr>
                <w:rFonts w:cs="SutonnyMJ"/>
              </w:rPr>
              <w:t>(Performance Indicators)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 xml:space="preserve">GKK  </w:t>
            </w:r>
            <w:r w:rsidRPr="00300312">
              <w:rPr>
                <w:rFonts w:cs="SutonnyMJ"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 xml:space="preserve">Kg©m¤úv`b m~P‡Ki gvb </w:t>
            </w:r>
            <w:r w:rsidRPr="00300312">
              <w:rPr>
                <w:rFonts w:ascii="Times New Roman" w:hAnsi="Times New Roman"/>
                <w:color w:val="000000"/>
                <w:sz w:val="20"/>
                <w:szCs w:val="20"/>
              </w:rPr>
              <w:t>(Weight of Perfor-mance Indicators)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cÖK…Z AR©b</w:t>
            </w:r>
          </w:p>
        </w:tc>
        <w:tc>
          <w:tcPr>
            <w:tcW w:w="3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jÿ¨gvÎv/wbY©vqK 2020</w:t>
            </w:r>
            <w:r w:rsidRPr="004568B1">
              <w:rPr>
                <w:rFonts w:ascii="SutonnyMJ" w:hAnsi="SutonnyMJ" w:cs="SutonnyMJ"/>
                <w:color w:val="000000"/>
              </w:rPr>
              <w:t>-</w:t>
            </w:r>
            <w:r>
              <w:rPr>
                <w:rFonts w:ascii="SutonnyMJ" w:hAnsi="SutonnyMJ" w:cs="SutonnyMJ"/>
                <w:color w:val="000000"/>
              </w:rPr>
              <w:t>21</w:t>
            </w:r>
          </w:p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(</w:t>
            </w:r>
            <w:r w:rsidRPr="004568B1">
              <w:rPr>
                <w:rFonts w:cs="SutonnyMJ"/>
                <w:color w:val="000000"/>
              </w:rPr>
              <w:t xml:space="preserve">Target/Criteria value for FY </w:t>
            </w:r>
            <w:r>
              <w:rPr>
                <w:rFonts w:ascii="SutonnyMJ" w:hAnsi="SutonnyMJ" w:cs="SutonnyMJ"/>
                <w:color w:val="000000"/>
              </w:rPr>
              <w:t>2020-21</w:t>
            </w:r>
            <w:r w:rsidRPr="004568B1">
              <w:rPr>
                <w:rFonts w:ascii="SutonnyMJ" w:hAnsi="SutonnyMJ" w:cs="SutonnyMJ"/>
                <w:color w:val="000000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cÖ‡ÿcY</w:t>
            </w:r>
          </w:p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68B1">
              <w:rPr>
                <w:rFonts w:ascii="Times New Roman" w:hAnsi="Times New Roman"/>
                <w:color w:val="000000"/>
                <w:sz w:val="20"/>
                <w:szCs w:val="20"/>
              </w:rPr>
              <w:t>Projection</w:t>
            </w:r>
          </w:p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2021-22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cÖ‡ÿcY</w:t>
            </w:r>
          </w:p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68B1">
              <w:rPr>
                <w:rFonts w:ascii="Times New Roman" w:hAnsi="Times New Roman"/>
                <w:color w:val="000000"/>
                <w:sz w:val="20"/>
                <w:szCs w:val="20"/>
              </w:rPr>
              <w:t>Projection</w:t>
            </w:r>
          </w:p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2022-23</w:t>
            </w:r>
          </w:p>
        </w:tc>
      </w:tr>
      <w:tr w:rsidR="00FE38CA" w:rsidRPr="00F043F7" w:rsidTr="00936846">
        <w:trPr>
          <w:trHeight w:val="407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2018-19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2019-20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AmvaviY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AwZ DËg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DËg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PjwZ gvb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PjwZ gv‡bi wb‡¤œ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</w:tr>
      <w:tr w:rsidR="00FE38CA" w:rsidRPr="00F043F7" w:rsidTr="003611C9">
        <w:trPr>
          <w:trHeight w:val="406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100%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90%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60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8CA" w:rsidRPr="004568B1" w:rsidRDefault="00FE38CA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8CA" w:rsidRPr="004568B1" w:rsidRDefault="00FE38CA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300312" w:rsidRPr="00F043F7" w:rsidTr="003611C9">
        <w:trPr>
          <w:trHeight w:val="197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1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3A9" w:rsidRPr="004568B1" w:rsidRDefault="002B43A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3A9" w:rsidRPr="004568B1" w:rsidRDefault="004F6C6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</w:t>
            </w:r>
            <w:r w:rsidR="002B43A9" w:rsidRPr="004568B1">
              <w:rPr>
                <w:rFonts w:ascii="SutonnyMJ" w:hAnsi="SutonnyMJ" w:cs="SutonnyMJ"/>
                <w:color w:val="000000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3A9" w:rsidRPr="004568B1" w:rsidRDefault="004F6C6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</w:t>
            </w:r>
            <w:r w:rsidR="002B43A9" w:rsidRPr="004568B1">
              <w:rPr>
                <w:rFonts w:ascii="SutonnyMJ" w:hAnsi="SutonnyMJ" w:cs="SutonnyMJ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3A9" w:rsidRPr="004568B1" w:rsidRDefault="004F6C60" w:rsidP="00620D5B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  <w:r w:rsidR="002B43A9" w:rsidRPr="004568B1">
              <w:rPr>
                <w:rFonts w:ascii="SutonnyMJ" w:hAnsi="SutonnyMJ" w:cs="SutonnyMJ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A9" w:rsidRPr="004568B1" w:rsidRDefault="004F6C60" w:rsidP="00620D5B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  <w:r w:rsidR="002B43A9" w:rsidRPr="004568B1">
              <w:rPr>
                <w:rFonts w:ascii="SutonnyMJ" w:hAnsi="SutonnyMJ" w:cs="SutonnyMJ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3A9" w:rsidRPr="004568B1" w:rsidRDefault="004F6C6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</w:t>
            </w:r>
            <w:r w:rsidR="002B43A9" w:rsidRPr="004568B1">
              <w:rPr>
                <w:rFonts w:ascii="SutonnyMJ" w:hAnsi="SutonnyMJ" w:cs="SutonnyMJ"/>
                <w:color w:val="000000"/>
              </w:rPr>
              <w:t>5</w:t>
            </w:r>
          </w:p>
        </w:tc>
      </w:tr>
      <w:tr w:rsidR="003611C9" w:rsidRPr="00F043F7" w:rsidTr="003611C9">
        <w:trPr>
          <w:trHeight w:val="315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(2) gv, beRvZK, wkï wK‡kvi wK‡kvix‡`i gvbm¤gZ ¯^v¯’¨ †mev wbwðZKiY</w:t>
            </w:r>
          </w:p>
        </w:tc>
        <w:tc>
          <w:tcPr>
            <w:tcW w:w="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1C9" w:rsidRPr="004568B1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bCs/>
                <w:color w:val="000000"/>
              </w:rPr>
            </w:pPr>
            <w:r>
              <w:rPr>
                <w:rFonts w:ascii="SutonnyMJ" w:hAnsi="SutonnyMJ" w:cs="SutonnyMJ"/>
                <w:bCs/>
                <w:color w:val="000000"/>
              </w:rPr>
              <w:t>14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2.1 gv, wkï, cÖRbb I e‡qvmwÜ Kvjxb ¯^v¯’¨ †mev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2.1.1 cÖwkÿY cÖvß Kg©x Øviv Mf©Kvjxb †mevi msL¨v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1C9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nvRvi</w:t>
            </w:r>
          </w:p>
          <w:p w:rsidR="00EC14A4" w:rsidRPr="004568B1" w:rsidRDefault="00EC14A4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NikoshBAN" w:hAnsi="NikoshBAN" w:cs="NikoshBAN"/>
                <w:color w:val="000000"/>
                <w:lang w:val="en-US"/>
              </w:rPr>
              <w:t>(</w:t>
            </w:r>
            <w:r w:rsidRPr="002B43A9">
              <w:rPr>
                <w:rFonts w:ascii="NikoshBAN" w:hAnsi="NikoshBAN" w:cs="NikoshBAN"/>
                <w:color w:val="000000"/>
                <w:lang w:val="en-US"/>
              </w:rPr>
              <w:t>সমষ্টি</w:t>
            </w:r>
            <w:r>
              <w:rPr>
                <w:rFonts w:ascii="NikoshBAN" w:hAnsi="NikoshBAN" w:cs="NikoshBAN"/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11C9" w:rsidRPr="00EA6CDD" w:rsidRDefault="003611C9" w:rsidP="00620D5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EA6CDD"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611C9" w:rsidRPr="004568B1" w:rsidRDefault="00182173" w:rsidP="00EF7D10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1546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E0E97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  <w:cs/>
              </w:rPr>
            </w:pPr>
            <w:r>
              <w:rPr>
                <w:rFonts w:ascii="SutonnyMJ" w:hAnsi="SutonnyMJ" w:cs="SutonnyMJ"/>
                <w:color w:val="000000"/>
              </w:rPr>
              <w:t>1535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1570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1413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1256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942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1603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1648</w:t>
            </w:r>
          </w:p>
        </w:tc>
      </w:tr>
      <w:tr w:rsidR="003611C9" w:rsidRPr="00F043F7" w:rsidTr="003611C9">
        <w:trPr>
          <w:trHeight w:val="70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4568B1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EE0E97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EE0E97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EE0E97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EE0E97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EE0E97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11C9" w:rsidRPr="00EE0E97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EE0E97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EE0E97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3611C9" w:rsidRPr="00F043F7" w:rsidTr="003611C9">
        <w:trPr>
          <w:trHeight w:val="870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2.1.2 cwievi cwiKíbv Awa`ß‡ii AvIZvq m¤úvw`Z cÖvwZôvwbK †Wwjfvix msL¨v (GgwmWweøDwm Ges BDGÛGdWvweøDwm)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11C9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nvRvi</w:t>
            </w:r>
          </w:p>
          <w:p w:rsidR="00EC14A4" w:rsidRPr="004568B1" w:rsidRDefault="00EC14A4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NikoshBAN" w:hAnsi="NikoshBAN" w:cs="NikoshBAN"/>
                <w:color w:val="000000"/>
                <w:lang w:val="en-US"/>
              </w:rPr>
              <w:t>(</w:t>
            </w:r>
            <w:r w:rsidRPr="002B43A9">
              <w:rPr>
                <w:rFonts w:ascii="NikoshBAN" w:hAnsi="NikoshBAN" w:cs="NikoshBAN"/>
                <w:color w:val="000000"/>
                <w:lang w:val="en-US"/>
              </w:rPr>
              <w:t>সমষ্টি</w:t>
            </w:r>
            <w:r>
              <w:rPr>
                <w:rFonts w:ascii="NikoshBAN" w:hAnsi="NikoshBAN" w:cs="NikoshBAN"/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611C9" w:rsidRPr="004568B1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3611C9" w:rsidRPr="00E015EC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96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184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210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189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168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147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126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220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230</w:t>
            </w:r>
          </w:p>
        </w:tc>
      </w:tr>
      <w:tr w:rsidR="003611C9" w:rsidRPr="00F043F7" w:rsidTr="003611C9">
        <w:trPr>
          <w:trHeight w:val="330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1C9" w:rsidRPr="004568B1" w:rsidRDefault="003611C9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4568B1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11C9" w:rsidRPr="00EE0E97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11C9" w:rsidRPr="00EE0E97" w:rsidRDefault="003611C9" w:rsidP="00620D5B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EE0E97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EE0E97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1C9" w:rsidRPr="00EE0E97" w:rsidRDefault="003611C9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1C9" w:rsidRPr="00EE0E97" w:rsidRDefault="003611C9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1C9" w:rsidRPr="00EE0E97" w:rsidRDefault="003611C9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11C9" w:rsidRPr="00EE0E97" w:rsidRDefault="003611C9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</w:tr>
      <w:tr w:rsidR="00EF7D10" w:rsidRPr="00F043F7" w:rsidTr="003611C9">
        <w:trPr>
          <w:trHeight w:val="31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2.1.3 evwo‡Z cÖme cieZx© i³ÿiY cÖwZ‡iv‡a U¨ve. wg‡mv‡cÖvój ewo MÖnbKvix gv‡qi msL¨v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nvRvi</w:t>
            </w:r>
          </w:p>
          <w:p w:rsidR="00EC14A4" w:rsidRPr="004568B1" w:rsidRDefault="00EC14A4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NikoshBAN" w:hAnsi="NikoshBAN" w:cs="NikoshBAN"/>
                <w:color w:val="000000"/>
                <w:lang w:val="en-US"/>
              </w:rPr>
              <w:t>(</w:t>
            </w:r>
            <w:r w:rsidRPr="002B43A9">
              <w:rPr>
                <w:rFonts w:ascii="NikoshBAN" w:hAnsi="NikoshBAN" w:cs="NikoshBAN"/>
                <w:color w:val="000000"/>
                <w:lang w:val="en-US"/>
              </w:rPr>
              <w:t>সমষ্টি</w:t>
            </w:r>
            <w:r>
              <w:rPr>
                <w:rFonts w:ascii="NikoshBAN" w:hAnsi="NikoshBAN" w:cs="NikoshBAN"/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7C05D1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559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948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960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F7D10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864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F7D10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768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F7D10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672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F7D10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576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</w:tcPr>
          <w:p w:rsidR="00EF7D10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</w:tcPr>
          <w:p w:rsidR="00EF7D10" w:rsidRPr="00EE0E97" w:rsidRDefault="00182173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1200</w:t>
            </w:r>
          </w:p>
        </w:tc>
      </w:tr>
      <w:tr w:rsidR="00EF7D10" w:rsidRPr="00F043F7" w:rsidTr="003611C9">
        <w:trPr>
          <w:trHeight w:val="31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F7D10" w:rsidRPr="00F043F7" w:rsidTr="003611C9">
        <w:trPr>
          <w:trHeight w:val="296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2.1.4 R‡b¥i 24 N›Uvi g‡a¨ ey‡Ki `ya LvIqv‡bv beRvZ‡Ki msL¨v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nvRvi</w:t>
            </w:r>
          </w:p>
          <w:p w:rsidR="00EC14A4" w:rsidRPr="004568B1" w:rsidRDefault="00EC14A4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NikoshBAN" w:hAnsi="NikoshBAN" w:cs="NikoshBAN"/>
                <w:color w:val="000000"/>
                <w:lang w:val="en-US"/>
              </w:rPr>
              <w:t>(</w:t>
            </w:r>
            <w:r w:rsidRPr="002B43A9">
              <w:rPr>
                <w:rFonts w:ascii="NikoshBAN" w:hAnsi="NikoshBAN" w:cs="NikoshBAN"/>
                <w:color w:val="000000"/>
                <w:lang w:val="en-US"/>
              </w:rPr>
              <w:t>সমষ্টি</w:t>
            </w:r>
            <w:r>
              <w:rPr>
                <w:rFonts w:ascii="NikoshBAN" w:hAnsi="NikoshBAN" w:cs="NikoshBAN"/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7C05D1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274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354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370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333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296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259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222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435</w:t>
            </w:r>
          </w:p>
        </w:tc>
      </w:tr>
      <w:tr w:rsidR="00EF7D10" w:rsidRPr="00F043F7" w:rsidTr="003611C9">
        <w:trPr>
          <w:trHeight w:val="31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4568B1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F7D10" w:rsidRPr="00EE0E97" w:rsidRDefault="00EF7D10" w:rsidP="00620D5B">
            <w:pPr>
              <w:spacing w:after="0" w:line="240" w:lineRule="auto"/>
              <w:jc w:val="right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F7D10" w:rsidRPr="00F043F7" w:rsidTr="003611C9">
        <w:trPr>
          <w:trHeight w:val="315"/>
        </w:trPr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4568B1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  <w:r w:rsidRPr="004568B1">
              <w:rPr>
                <w:rFonts w:ascii="SutonnyMJ" w:hAnsi="SutonnyMJ" w:cs="SutonnyMJ"/>
              </w:rPr>
              <w:t>2.1.5 †Kø‡iv‡nw·wWb 7.1% e¨enviKvix beRvZ‡Ki msL¨v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10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4568B1">
              <w:rPr>
                <w:rFonts w:ascii="SutonnyMJ" w:hAnsi="SutonnyMJ" w:cs="SutonnyMJ"/>
                <w:color w:val="000000"/>
              </w:rPr>
              <w:t>nvRvi</w:t>
            </w:r>
          </w:p>
          <w:p w:rsidR="00EC14A4" w:rsidRPr="004568B1" w:rsidRDefault="00EC14A4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>
              <w:rPr>
                <w:rFonts w:ascii="NikoshBAN" w:hAnsi="NikoshBAN" w:cs="NikoshBAN"/>
                <w:color w:val="000000"/>
                <w:lang w:val="en-US"/>
              </w:rPr>
              <w:t>(</w:t>
            </w:r>
            <w:r w:rsidRPr="002B43A9">
              <w:rPr>
                <w:rFonts w:ascii="NikoshBAN" w:hAnsi="NikoshBAN" w:cs="NikoshBAN"/>
                <w:color w:val="000000"/>
                <w:lang w:val="en-US"/>
              </w:rPr>
              <w:t>সমষ্টি</w:t>
            </w:r>
            <w:r>
              <w:rPr>
                <w:rFonts w:ascii="NikoshBAN" w:hAnsi="NikoshBAN" w:cs="NikoshBAN"/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7D10" w:rsidRPr="00EA6CDD" w:rsidRDefault="00EF7D10" w:rsidP="00620D5B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EA6CDD">
              <w:rPr>
                <w:rFonts w:ascii="NikoshBAN" w:hAnsi="NikoshBAN" w:cs="NikoshBAN"/>
                <w:color w:val="000000"/>
              </w:rPr>
              <w:t>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7C05D1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117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val="en-US" w:bidi="bn-IN"/>
              </w:rPr>
            </w:pPr>
            <w:r>
              <w:rPr>
                <w:rFonts w:ascii="NikoshBAN" w:hAnsi="NikoshBAN" w:cs="NikoshBAN"/>
                <w:color w:val="000000"/>
                <w:lang w:val="en-US" w:bidi="bn-IN"/>
              </w:rPr>
              <w:t>248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260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234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208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156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lang w:val="en-US" w:bidi="bn-IN"/>
              </w:rPr>
            </w:pPr>
            <w:r>
              <w:rPr>
                <w:rFonts w:ascii="NikoshBAN" w:hAnsi="NikoshBAN" w:cs="NikoshBAN"/>
                <w:color w:val="000000"/>
                <w:lang w:val="en-US" w:bidi="bn-IN"/>
              </w:rPr>
              <w:t>290</w:t>
            </w:r>
          </w:p>
        </w:tc>
      </w:tr>
      <w:tr w:rsidR="00EF7D10" w:rsidRPr="00300312" w:rsidTr="003611C9">
        <w:trPr>
          <w:trHeight w:val="315"/>
        </w:trPr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300312" w:rsidRDefault="00EF7D10" w:rsidP="00620D5B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9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300312" w:rsidRDefault="00EF7D10" w:rsidP="00620D5B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D10" w:rsidRPr="00300312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D10" w:rsidRPr="00300312" w:rsidRDefault="00EF7D10" w:rsidP="00620D5B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2.1.</w:t>
            </w:r>
            <w:r w:rsidRPr="001C6D6D">
              <w:rPr>
                <w:rFonts w:ascii="NikoshBAN" w:hAnsi="NikoshBAN" w:cs="NikoshBAN"/>
              </w:rPr>
              <w:t>৬</w:t>
            </w:r>
            <w:r w:rsidRPr="00300312">
              <w:rPr>
                <w:rFonts w:ascii="SutonnyMJ" w:hAnsi="SutonnyMJ" w:cs="SutonnyMJ"/>
              </w:rPr>
              <w:t xml:space="preserve"> i³ ¯^íZv cÖwZ‡iv‡a Avqib-dwjK GwmW MÖnbKvvix wK‡kvixi msL¨v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D10" w:rsidRDefault="00EF7D10" w:rsidP="00300312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300312">
              <w:rPr>
                <w:rFonts w:ascii="SutonnyMJ" w:hAnsi="SutonnyMJ" w:cs="SutonnyMJ"/>
                <w:color w:val="000000"/>
              </w:rPr>
              <w:t>nvRvi</w:t>
            </w:r>
          </w:p>
          <w:p w:rsidR="00EC14A4" w:rsidRPr="00300312" w:rsidRDefault="00EC14A4" w:rsidP="00300312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>
              <w:rPr>
                <w:rFonts w:ascii="NikoshBAN" w:hAnsi="NikoshBAN" w:cs="NikoshBAN"/>
                <w:color w:val="000000"/>
                <w:lang w:val="en-US"/>
              </w:rPr>
              <w:t>(</w:t>
            </w:r>
            <w:r w:rsidRPr="002B43A9">
              <w:rPr>
                <w:rFonts w:ascii="NikoshBAN" w:hAnsi="NikoshBAN" w:cs="NikoshBAN"/>
                <w:color w:val="000000"/>
                <w:lang w:val="en-US"/>
              </w:rPr>
              <w:t>সমষ্টি</w:t>
            </w:r>
            <w:r>
              <w:rPr>
                <w:rFonts w:ascii="NikoshBAN" w:hAnsi="NikoshBAN" w:cs="NikoshBAN"/>
                <w:color w:val="000000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F7D10" w:rsidRPr="00300312" w:rsidRDefault="00EF7D10" w:rsidP="00620D5B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300312">
              <w:rPr>
                <w:rFonts w:ascii="SutonnyMJ" w:hAnsi="SutonnyMJ" w:cs="SutonnyMJ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7C05D1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5002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5128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5019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4517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4015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3513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3011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5046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7D10" w:rsidRPr="00EE0E97" w:rsidRDefault="0002523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5061</w:t>
            </w:r>
          </w:p>
        </w:tc>
      </w:tr>
      <w:tr w:rsidR="005E36B9" w:rsidRPr="00300312" w:rsidTr="00171A2B">
        <w:trPr>
          <w:trHeight w:val="31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300312" w:rsidRDefault="005E36B9" w:rsidP="00620D5B">
            <w:pPr>
              <w:spacing w:after="0" w:line="240" w:lineRule="auto"/>
              <w:rPr>
                <w:rFonts w:ascii="SutonnyMJ" w:hAnsi="SutonnyMJ" w:cs="SutonnyMJ"/>
                <w:color w:val="000000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300312" w:rsidRDefault="005E36B9" w:rsidP="00300312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300312" w:rsidRDefault="005E36B9" w:rsidP="00620D5B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97554" w:rsidRDefault="005E36B9" w:rsidP="00342567">
            <w:pPr>
              <w:spacing w:beforeLines="20" w:after="0" w:line="240" w:lineRule="auto"/>
              <w:rPr>
                <w:rFonts w:ascii="SutonnyMJ" w:hAnsi="SutonnyMJ" w:cs="NikoshBAN"/>
                <w:sz w:val="20"/>
                <w:szCs w:val="25"/>
                <w:lang w:bidi="bn-BD"/>
              </w:rPr>
            </w:pPr>
            <w:r w:rsidRPr="00F50B84">
              <w:rPr>
                <w:rFonts w:ascii="SutonnyMJ" w:hAnsi="SutonnyMJ" w:cs="SutonnyMJ"/>
                <w:sz w:val="20"/>
                <w:szCs w:val="20"/>
              </w:rPr>
              <w:t>2.1.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7-24/7 </w:t>
            </w:r>
            <w:r>
              <w:rPr>
                <w:rFonts w:ascii="SutonnyMJ" w:hAnsi="SutonnyMJ"/>
                <w:sz w:val="20"/>
                <w:szCs w:val="25"/>
                <w:lang w:bidi="bn-BD"/>
              </w:rPr>
              <w:t>wbivc` cÖme †mevcÖ`vbKvix</w:t>
            </w:r>
            <w:r>
              <w:rPr>
                <w:rFonts w:ascii="Times New Roman" w:hAnsi="Times New Roman"/>
                <w:sz w:val="20"/>
                <w:szCs w:val="25"/>
                <w:lang w:bidi="bn-BD"/>
              </w:rPr>
              <w:t xml:space="preserve"> FWC </w:t>
            </w:r>
            <w:r>
              <w:rPr>
                <w:rFonts w:ascii="SutonnyMJ" w:hAnsi="SutonnyMJ"/>
                <w:sz w:val="20"/>
                <w:szCs w:val="25"/>
                <w:lang w:bidi="bn-BD"/>
              </w:rPr>
              <w:t>GimsL¨v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Default="005E36B9" w:rsidP="002021D5">
            <w:pPr>
              <w:jc w:val="center"/>
            </w:pPr>
            <w:r w:rsidRPr="00402AC1"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7C05D1" w:rsidRDefault="005E36B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EE0E97" w:rsidRDefault="005E36B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05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E36B9" w:rsidRPr="00EE0E97" w:rsidRDefault="005E36B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EE0E97" w:rsidRDefault="005E36B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EE0E97" w:rsidRDefault="005E36B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EE0E97" w:rsidRDefault="005E36B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6B9" w:rsidRPr="00EE0E97" w:rsidRDefault="005E36B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EE0E97" w:rsidRDefault="005E36B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EE0E97" w:rsidRDefault="005E36B9" w:rsidP="00EF7D10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05</w:t>
            </w:r>
          </w:p>
        </w:tc>
      </w:tr>
      <w:tr w:rsidR="005E36B9" w:rsidRPr="00300312" w:rsidTr="003611C9">
        <w:trPr>
          <w:trHeight w:val="315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300312" w:rsidRDefault="005E36B9" w:rsidP="00620D5B">
            <w:pPr>
              <w:spacing w:after="0" w:line="240" w:lineRule="auto"/>
              <w:rPr>
                <w:rFonts w:ascii="SutonnyMJ" w:hAnsi="SutonnyMJ" w:cs="SutonnyMJ"/>
                <w:color w:val="000000"/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300312" w:rsidRDefault="005E36B9" w:rsidP="00300312">
            <w:pPr>
              <w:spacing w:after="0" w:line="240" w:lineRule="auto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300312" w:rsidRDefault="005E36B9" w:rsidP="002021D5">
            <w:pPr>
              <w:spacing w:after="0" w:line="240" w:lineRule="auto"/>
              <w:rPr>
                <w:rFonts w:ascii="SutonnyMJ" w:hAnsi="SutonnyMJ" w:cs="SutonnyMJ"/>
              </w:rPr>
            </w:pPr>
            <w:r w:rsidRPr="00300312">
              <w:rPr>
                <w:rFonts w:ascii="SutonnyMJ" w:hAnsi="SutonnyMJ" w:cs="SutonnyMJ"/>
              </w:rPr>
              <w:t>2.2 ˆK‡kviKvjxb ¯^v¯’¨‡mev cÖ`vb wbwðZKiY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300312" w:rsidRDefault="005E36B9" w:rsidP="002021D5">
            <w:pPr>
              <w:spacing w:after="0" w:line="240" w:lineRule="auto"/>
              <w:rPr>
                <w:rFonts w:ascii="SutonnyMJ" w:hAnsi="SutonnyMJ" w:cs="SutonnyMJ"/>
              </w:rPr>
            </w:pPr>
            <w:r w:rsidRPr="00620D5B">
              <w:rPr>
                <w:rFonts w:ascii="NikoshBAN" w:hAnsi="NikoshBAN" w:cs="NikoshBAN"/>
              </w:rPr>
              <w:t>২.২.</w:t>
            </w:r>
            <w:r w:rsidRPr="00620D5B">
              <w:rPr>
                <w:rFonts w:ascii="NikoshBAN" w:hAnsi="NikoshBAN" w:cs="NikoshBAN"/>
                <w:sz w:val="24"/>
                <w:szCs w:val="24"/>
              </w:rPr>
              <w:t>১</w:t>
            </w:r>
            <w:r w:rsidRPr="00300312">
              <w:rPr>
                <w:rFonts w:ascii="SutonnyMJ" w:hAnsi="SutonnyMJ" w:cs="SutonnyMJ"/>
              </w:rPr>
              <w:t xml:space="preserve"> ‰K‡kvi evÜe ¯^v¯’¨ †mev Kb©vi (</w:t>
            </w:r>
            <w:r w:rsidRPr="00300312">
              <w:rPr>
                <w:rFonts w:ascii="Times New Roman" w:hAnsi="Times New Roman" w:cs="Times New Roman"/>
              </w:rPr>
              <w:t>AFHC</w:t>
            </w:r>
            <w:r w:rsidRPr="00300312">
              <w:rPr>
                <w:rFonts w:ascii="SutonnyMJ" w:hAnsi="SutonnyMJ" w:cs="SutonnyMJ"/>
              </w:rPr>
              <w:t xml:space="preserve">) ¯’vcb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Default="005E36B9" w:rsidP="002021D5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  <w:r w:rsidRPr="00300312">
              <w:rPr>
                <w:rFonts w:ascii="SutonnyMJ" w:hAnsi="SutonnyMJ" w:cs="SutonnyMJ"/>
                <w:color w:val="000000"/>
              </w:rPr>
              <w:t>msL¨v</w:t>
            </w:r>
          </w:p>
          <w:p w:rsidR="005E36B9" w:rsidRPr="00300312" w:rsidRDefault="005E36B9" w:rsidP="002021D5">
            <w:pPr>
              <w:spacing w:after="0" w:line="240" w:lineRule="auto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36B9" w:rsidRPr="00300312" w:rsidRDefault="005E36B9" w:rsidP="002021D5">
            <w:pPr>
              <w:spacing w:after="0" w:line="240" w:lineRule="auto"/>
              <w:jc w:val="center"/>
              <w:rPr>
                <w:rFonts w:ascii="SutonnyMJ" w:hAnsi="SutonnyMJ" w:cs="SutonnyMJ"/>
                <w:color w:val="000000"/>
              </w:rPr>
            </w:pPr>
            <w:r w:rsidRPr="00300312">
              <w:rPr>
                <w:rFonts w:ascii="SutonnyMJ" w:hAnsi="SutonnyMJ" w:cs="SutonnyMJ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7C05D1" w:rsidRDefault="005E36B9" w:rsidP="002021D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sz w:val="24"/>
                <w:szCs w:val="24"/>
                <w:lang w:bidi="bn-I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EE0E97" w:rsidRDefault="005E36B9" w:rsidP="002021D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E36B9" w:rsidRPr="00EE0E97" w:rsidRDefault="005E36B9" w:rsidP="002021D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EE0E97" w:rsidRDefault="005E36B9" w:rsidP="002021D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EE0E97" w:rsidRDefault="005E36B9" w:rsidP="002021D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EE0E97" w:rsidRDefault="005E36B9" w:rsidP="002021D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E36B9" w:rsidRPr="00EE0E97" w:rsidRDefault="005E36B9" w:rsidP="002021D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EE0E97" w:rsidRDefault="005E36B9" w:rsidP="002021D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EE0E97" w:rsidRDefault="005E36B9" w:rsidP="002021D5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cs/>
                <w:lang w:bidi="bn-IN"/>
              </w:rPr>
            </w:pPr>
            <w:r>
              <w:rPr>
                <w:rFonts w:ascii="NikoshBAN" w:hAnsi="NikoshBAN" w:cs="NikoshBAN"/>
                <w:color w:val="000000"/>
                <w:lang w:bidi="bn-IN"/>
              </w:rPr>
              <w:t>05</w:t>
            </w:r>
          </w:p>
        </w:tc>
      </w:tr>
    </w:tbl>
    <w:p w:rsidR="00EF7D10" w:rsidRDefault="00EF7D10"/>
    <w:tbl>
      <w:tblPr>
        <w:tblW w:w="15763" w:type="dxa"/>
        <w:tblInd w:w="95" w:type="dxa"/>
        <w:tblLayout w:type="fixed"/>
        <w:tblLook w:val="04A0"/>
      </w:tblPr>
      <w:tblGrid>
        <w:gridCol w:w="1269"/>
        <w:gridCol w:w="898"/>
        <w:gridCol w:w="12"/>
        <w:gridCol w:w="1426"/>
        <w:gridCol w:w="1787"/>
        <w:gridCol w:w="14"/>
        <w:gridCol w:w="815"/>
        <w:gridCol w:w="1423"/>
        <w:gridCol w:w="16"/>
        <w:gridCol w:w="902"/>
        <w:gridCol w:w="1081"/>
        <w:gridCol w:w="810"/>
        <w:gridCol w:w="810"/>
        <w:gridCol w:w="720"/>
        <w:gridCol w:w="720"/>
        <w:gridCol w:w="810"/>
        <w:gridCol w:w="1080"/>
        <w:gridCol w:w="1170"/>
      </w:tblGrid>
      <w:tr w:rsidR="005E36B9" w:rsidRPr="00F50B84" w:rsidTr="005E36B9">
        <w:trPr>
          <w:cantSplit/>
          <w:trHeight w:val="836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lastRenderedPageBreak/>
              <w:t xml:space="preserve">‡KŠkjMZD‡Ïk¨      </w:t>
            </w:r>
            <w:r w:rsidRPr="00F50B84">
              <w:rPr>
                <w:rFonts w:cs="SutonnyMJ"/>
                <w:color w:val="000000"/>
                <w:sz w:val="20"/>
                <w:szCs w:val="20"/>
              </w:rPr>
              <w:t>(Strategic Objectives</w:t>
            </w: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ind w:left="-135" w:right="-108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‡KŠkjMZD‡Ïk¨igvb</w:t>
            </w:r>
            <w:r w:rsidRPr="00F50B84">
              <w:rPr>
                <w:rFonts w:cs="SutonnyMJ"/>
                <w:color w:val="000000"/>
                <w:sz w:val="20"/>
                <w:szCs w:val="20"/>
              </w:rPr>
              <w:t>(Weight of Strategic Objectives</w:t>
            </w: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sz w:val="20"/>
                <w:szCs w:val="20"/>
              </w:rPr>
              <w:t xml:space="preserve">Kvh©µg                  </w:t>
            </w:r>
            <w:r w:rsidRPr="00F50B84">
              <w:rPr>
                <w:rFonts w:cs="SutonnyMJ"/>
                <w:sz w:val="20"/>
                <w:szCs w:val="20"/>
              </w:rPr>
              <w:t>(Activities)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sz w:val="20"/>
                <w:szCs w:val="20"/>
              </w:rPr>
              <w:t>Kg©m¤úv`bm~PK</w:t>
            </w:r>
            <w:r w:rsidRPr="00F50B84">
              <w:rPr>
                <w:rFonts w:cs="SutonnyMJ"/>
                <w:sz w:val="20"/>
                <w:szCs w:val="20"/>
              </w:rPr>
              <w:t>(Performance Indicators)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GKK  </w:t>
            </w:r>
            <w:r w:rsidRPr="00F50B84">
              <w:rPr>
                <w:rFonts w:cs="SutonnyMJ"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Kg©m¤úv`bm~P‡Kigvb</w:t>
            </w:r>
            <w:r w:rsidRPr="00F50B84">
              <w:rPr>
                <w:rFonts w:ascii="Times New Roman" w:hAnsi="Times New Roman"/>
                <w:color w:val="000000"/>
                <w:sz w:val="20"/>
                <w:szCs w:val="20"/>
              </w:rPr>
              <w:t>(Weight of Perfor-mance Indicators)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cÖK…Z AR©b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jÿ¨gvÎv/wbY©vqK 2020-21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(</w:t>
            </w:r>
            <w:r w:rsidRPr="00F50B84">
              <w:rPr>
                <w:rFonts w:cs="SutonnyMJ"/>
                <w:color w:val="000000"/>
                <w:sz w:val="20"/>
                <w:szCs w:val="20"/>
              </w:rPr>
              <w:t xml:space="preserve">Target/Criteria value for FY </w:t>
            </w: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2018-19)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B84">
              <w:rPr>
                <w:rFonts w:ascii="Times New Roman" w:hAnsi="Times New Roman"/>
                <w:color w:val="000000"/>
                <w:sz w:val="20"/>
                <w:szCs w:val="20"/>
              </w:rPr>
              <w:t>Projection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2021-22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B84">
              <w:rPr>
                <w:rFonts w:ascii="Times New Roman" w:hAnsi="Times New Roman"/>
                <w:color w:val="000000"/>
                <w:sz w:val="20"/>
                <w:szCs w:val="20"/>
              </w:rPr>
              <w:t>Projection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2022-23</w:t>
            </w:r>
          </w:p>
        </w:tc>
      </w:tr>
      <w:tr w:rsidR="005E36B9" w:rsidRPr="00F50B84" w:rsidTr="005E36B9">
        <w:trPr>
          <w:trHeight w:val="674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20-19-20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AmvaviY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AwZDËg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DËg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PjwZgvb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PjwZgv‡biwb‡¤œ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5E36B9" w:rsidRPr="00F50B84" w:rsidTr="005E36B9">
        <w:trPr>
          <w:trHeight w:val="341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5E36B9" w:rsidRPr="00F50B84" w:rsidTr="005E36B9">
        <w:trPr>
          <w:trHeight w:val="233"/>
        </w:trPr>
        <w:tc>
          <w:tcPr>
            <w:tcW w:w="12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15</w:t>
            </w:r>
          </w:p>
        </w:tc>
      </w:tr>
      <w:tr w:rsidR="005E36B9" w:rsidRPr="00F50B84" w:rsidTr="005E36B9">
        <w:trPr>
          <w:trHeight w:val="224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(3</w:t>
            </w:r>
            <w:r w:rsidRPr="003414E5">
              <w:rPr>
                <w:rFonts w:ascii="SutonnyMJ" w:hAnsi="SutonnyMJ" w:cs="SutonnyMJ"/>
                <w:color w:val="000000"/>
                <w:sz w:val="20"/>
                <w:szCs w:val="20"/>
              </w:rPr>
              <w:t>) gvVch©v‡qiKvh©µg gwbUwis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C86A8C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3.1 Kg©KZ©v‡`i cwi`k©‡bi msL¨v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3.1.1 Dc‡RjvcwievicwiKíbvKg©KZ©vGes †gwW‡KjAwdmv‡iigvVcwi`k©bKvh©µ‡gicÖwZ‡e`‡bi msL¨v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msL¨v</w:t>
            </w:r>
          </w:p>
          <w:p w:rsidR="005E36B9" w:rsidRPr="00C86A8C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C86A8C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C86A8C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240</w:t>
            </w:r>
          </w:p>
        </w:tc>
      </w:tr>
      <w:tr w:rsidR="005E36B9" w:rsidRPr="00F50B84" w:rsidTr="005E36B9">
        <w:trPr>
          <w:trHeight w:val="224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3414E5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86A8C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36B9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3.2 wewfbœKwgwUimfvAv‡qvRb</w:t>
            </w:r>
          </w:p>
          <w:p w:rsidR="005E36B9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3.2.1 Dc‡RjvcwievicwiKíbvgvwmKwgwUs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Default="005E36B9" w:rsidP="002021D5">
            <w:r w:rsidRPr="00A9602C">
              <w:rPr>
                <w:rFonts w:ascii="SutonnyMJ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Default="005E36B9" w:rsidP="005E36B9">
            <w:pPr>
              <w:jc w:val="center"/>
            </w:pPr>
            <w:r w:rsidRPr="000D0A41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86A8C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86A8C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</w:tr>
      <w:tr w:rsidR="005E36B9" w:rsidRPr="00F50B84" w:rsidTr="005E36B9">
        <w:trPr>
          <w:trHeight w:val="224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3414E5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86A8C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3.2.2 cwieviKj¨vb †K›`ª cwiPvjbv I e¨e¯’vcbvwgwUs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Default="005E36B9" w:rsidP="002021D5">
            <w:r w:rsidRPr="00A9602C">
              <w:rPr>
                <w:rFonts w:ascii="SutonnyMJ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Default="005E36B9" w:rsidP="005E36B9">
            <w:pPr>
              <w:jc w:val="center"/>
            </w:pPr>
            <w:r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86A8C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86A8C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30</w:t>
            </w:r>
          </w:p>
        </w:tc>
      </w:tr>
      <w:tr w:rsidR="005E36B9" w:rsidRPr="00F50B84" w:rsidTr="005E36B9">
        <w:trPr>
          <w:trHeight w:val="224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3414E5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86A8C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3.2.3 m¨v‡UjvBUwK¬wbKKwgwUwgwUs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Default="005E36B9" w:rsidP="002021D5">
            <w:r w:rsidRPr="00A9602C">
              <w:rPr>
                <w:rFonts w:ascii="SutonnyMJ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Default="005E36B9" w:rsidP="005E36B9">
            <w:pPr>
              <w:jc w:val="center"/>
            </w:pPr>
            <w:r w:rsidRPr="000D0A41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86A8C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86A8C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624</w:t>
            </w:r>
          </w:p>
        </w:tc>
      </w:tr>
      <w:tr w:rsidR="005E36B9" w:rsidRPr="00F50B84" w:rsidTr="005E36B9">
        <w:trPr>
          <w:trHeight w:val="1520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(4</w:t>
            </w: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) Z_¨ e¨e¯’vcbvDbœqb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9557F6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w w:val="95"/>
                <w:sz w:val="20"/>
                <w:szCs w:val="20"/>
              </w:rPr>
            </w:pPr>
            <w:r>
              <w:rPr>
                <w:rFonts w:ascii="SutonnyMJ" w:hAnsi="SutonnyMJ" w:cs="SutonnyMJ"/>
                <w:w w:val="95"/>
                <w:sz w:val="20"/>
                <w:szCs w:val="20"/>
              </w:rPr>
              <w:t>4</w:t>
            </w:r>
            <w:r w:rsidRPr="009557F6">
              <w:rPr>
                <w:rFonts w:ascii="SutonnyMJ" w:hAnsi="SutonnyMJ" w:cs="SutonnyMJ"/>
                <w:w w:val="95"/>
                <w:sz w:val="20"/>
                <w:szCs w:val="20"/>
              </w:rPr>
              <w:t xml:space="preserve">.1 cwievicwiKíbv, gv I wkï ¯^v¯’¨ Kvh©µg  </w:t>
            </w:r>
            <w:r w:rsidRPr="009557F6">
              <w:rPr>
                <w:rFonts w:cs="SutonnyMJ"/>
                <w:w w:val="95"/>
                <w:sz w:val="20"/>
                <w:szCs w:val="20"/>
              </w:rPr>
              <w:t>(</w:t>
            </w:r>
            <w:r w:rsidRPr="009557F6">
              <w:rPr>
                <w:rFonts w:cs="SutonnyMJ"/>
                <w:b/>
                <w:bCs/>
                <w:w w:val="95"/>
                <w:sz w:val="20"/>
                <w:szCs w:val="20"/>
              </w:rPr>
              <w:t>SS</w:t>
            </w:r>
            <w:r w:rsidRPr="009557F6">
              <w:rPr>
                <w:rFonts w:cs="SutonnyMJ"/>
                <w:w w:val="95"/>
                <w:sz w:val="20"/>
                <w:szCs w:val="20"/>
              </w:rPr>
              <w:t>)</w:t>
            </w:r>
            <w:r w:rsidRPr="009557F6">
              <w:rPr>
                <w:rFonts w:ascii="SutonnyMJ" w:hAnsi="SutonnyMJ" w:cs="SutonnyMJ"/>
                <w:w w:val="95"/>
                <w:sz w:val="20"/>
                <w:szCs w:val="20"/>
              </w:rPr>
              <w:t>GesDcKiY I mieivn</w:t>
            </w:r>
            <w:r w:rsidRPr="009557F6">
              <w:rPr>
                <w:rFonts w:cs="SutonnyMJ"/>
                <w:w w:val="95"/>
                <w:sz w:val="20"/>
                <w:szCs w:val="20"/>
              </w:rPr>
              <w:t>(LMIS)</w:t>
            </w:r>
            <w:r w:rsidRPr="009557F6">
              <w:rPr>
                <w:rFonts w:ascii="SutonnyMJ" w:hAnsi="SutonnyMJ" w:cs="SutonnyMJ"/>
                <w:w w:val="95"/>
                <w:sz w:val="20"/>
                <w:szCs w:val="20"/>
              </w:rPr>
              <w:t>GigvwmKcÖwZ‡e`b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 xml:space="preserve">.1.1 </w:t>
            </w:r>
            <w:r>
              <w:rPr>
                <w:rFonts w:ascii="SutonnyMJ" w:hAnsi="SutonnyMJ" w:cs="SutonnyMJ"/>
                <w:sz w:val="20"/>
                <w:szCs w:val="20"/>
              </w:rPr>
              <w:t>gv‡micÖ_gmvZwUKg©w`e‡mig‡a¨ GgAvBGm-4 dig Avc‡jvWKvixDc‡RjvimsL¨v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</w:tr>
      <w:tr w:rsidR="005E36B9" w:rsidRPr="00F50B84" w:rsidTr="005E36B9">
        <w:trPr>
          <w:trHeight w:val="1340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9557F6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w w:val="95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4.1.2gv‡micÖ_g 10wU Kg©w`e‡mig‡a¨ GgAvBGm-5 cÖwZ‡e`bAvc‡jvWKvix †RjvimsL¨v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Default="005E36B9" w:rsidP="002021D5">
            <w:r w:rsidRPr="00BA55A1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</w:tr>
      <w:tr w:rsidR="005E36B9" w:rsidRPr="00F50B84" w:rsidTr="005E36B9">
        <w:trPr>
          <w:trHeight w:val="1070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4.2 B-GgAvBGme¨enviKvix †K‡›`ª imsL¨v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4.2.1 cwieviKj¨vY †K‡›`ªi msL¨v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Default="005E36B9" w:rsidP="002021D5">
            <w:r w:rsidRPr="00BA55A1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05</w:t>
            </w:r>
          </w:p>
        </w:tc>
      </w:tr>
    </w:tbl>
    <w:p w:rsidR="005E36B9" w:rsidRDefault="005E36B9" w:rsidP="005E36B9"/>
    <w:p w:rsidR="005E36B9" w:rsidRDefault="005E36B9" w:rsidP="005E36B9"/>
    <w:tbl>
      <w:tblPr>
        <w:tblW w:w="15493" w:type="dxa"/>
        <w:tblInd w:w="95" w:type="dxa"/>
        <w:tblLayout w:type="fixed"/>
        <w:tblLook w:val="04A0"/>
      </w:tblPr>
      <w:tblGrid>
        <w:gridCol w:w="1270"/>
        <w:gridCol w:w="898"/>
        <w:gridCol w:w="12"/>
        <w:gridCol w:w="1426"/>
        <w:gridCol w:w="1787"/>
        <w:gridCol w:w="14"/>
        <w:gridCol w:w="815"/>
        <w:gridCol w:w="1423"/>
        <w:gridCol w:w="16"/>
        <w:gridCol w:w="887"/>
        <w:gridCol w:w="14"/>
        <w:gridCol w:w="810"/>
        <w:gridCol w:w="21"/>
        <w:gridCol w:w="879"/>
        <w:gridCol w:w="720"/>
        <w:gridCol w:w="15"/>
        <w:gridCol w:w="705"/>
        <w:gridCol w:w="19"/>
        <w:gridCol w:w="701"/>
        <w:gridCol w:w="18"/>
        <w:gridCol w:w="882"/>
        <w:gridCol w:w="16"/>
        <w:gridCol w:w="1064"/>
        <w:gridCol w:w="15"/>
        <w:gridCol w:w="1066"/>
      </w:tblGrid>
      <w:tr w:rsidR="005E36B9" w:rsidRPr="00F50B84" w:rsidTr="002021D5">
        <w:trPr>
          <w:cantSplit/>
          <w:trHeight w:val="836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‡KŠkjMZD‡Ïk¨      </w:t>
            </w:r>
            <w:r w:rsidRPr="00F50B84">
              <w:rPr>
                <w:rFonts w:cs="SutonnyMJ"/>
                <w:color w:val="000000"/>
                <w:sz w:val="20"/>
                <w:szCs w:val="20"/>
              </w:rPr>
              <w:t>(Strategic Objectives</w:t>
            </w: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ind w:left="-135" w:right="-108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‡KŠkjMZD‡Ïk¨igvb</w:t>
            </w:r>
            <w:r w:rsidRPr="00F50B84">
              <w:rPr>
                <w:rFonts w:cs="SutonnyMJ"/>
                <w:color w:val="000000"/>
                <w:sz w:val="20"/>
                <w:szCs w:val="20"/>
              </w:rPr>
              <w:t>(Weight of Strategic Objectives</w:t>
            </w: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sz w:val="20"/>
                <w:szCs w:val="20"/>
              </w:rPr>
              <w:t xml:space="preserve">Kvh©µg                  </w:t>
            </w:r>
            <w:r w:rsidRPr="00F50B84">
              <w:rPr>
                <w:rFonts w:cs="SutonnyMJ"/>
                <w:sz w:val="20"/>
                <w:szCs w:val="20"/>
              </w:rPr>
              <w:t>(Activities)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sz w:val="20"/>
                <w:szCs w:val="20"/>
              </w:rPr>
              <w:t>Kg©m¤úv`bm~PK</w:t>
            </w:r>
            <w:r w:rsidRPr="00F50B84">
              <w:rPr>
                <w:rFonts w:cs="SutonnyMJ"/>
                <w:sz w:val="20"/>
                <w:szCs w:val="20"/>
              </w:rPr>
              <w:t>(Performance Indicators)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GKK  </w:t>
            </w:r>
            <w:r w:rsidRPr="00F50B84">
              <w:rPr>
                <w:rFonts w:cs="SutonnyMJ"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Kg©m¤úv`bm~P‡Kigvb</w:t>
            </w:r>
            <w:r w:rsidRPr="00F50B84">
              <w:rPr>
                <w:rFonts w:ascii="Times New Roman" w:hAnsi="Times New Roman"/>
                <w:color w:val="000000"/>
                <w:sz w:val="20"/>
                <w:szCs w:val="20"/>
              </w:rPr>
              <w:t>(Weight of Perfor-mance Indicators)</w:t>
            </w: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cÖK…Z AR©b</w:t>
            </w:r>
          </w:p>
        </w:tc>
        <w:tc>
          <w:tcPr>
            <w:tcW w:w="3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jÿ¨gvÎv/wbY©vqK 2020-21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(</w:t>
            </w:r>
            <w:r w:rsidRPr="00F50B84">
              <w:rPr>
                <w:rFonts w:cs="SutonnyMJ"/>
                <w:color w:val="000000"/>
                <w:sz w:val="20"/>
                <w:szCs w:val="20"/>
              </w:rPr>
              <w:t xml:space="preserve">Target/Criteria value for FY </w:t>
            </w: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2018-19)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B84">
              <w:rPr>
                <w:rFonts w:ascii="Times New Roman" w:hAnsi="Times New Roman"/>
                <w:color w:val="000000"/>
                <w:sz w:val="20"/>
                <w:szCs w:val="20"/>
              </w:rPr>
              <w:t>Projection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2021-22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B84">
              <w:rPr>
                <w:rFonts w:ascii="Times New Roman" w:hAnsi="Times New Roman"/>
                <w:color w:val="000000"/>
                <w:sz w:val="20"/>
                <w:szCs w:val="20"/>
              </w:rPr>
              <w:t>Projection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2022-23</w:t>
            </w:r>
          </w:p>
        </w:tc>
      </w:tr>
      <w:tr w:rsidR="005E36B9" w:rsidRPr="00F50B84" w:rsidTr="002021D5">
        <w:trPr>
          <w:trHeight w:val="855"/>
        </w:trPr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8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2019-20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AmvaviY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AwZDËg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DËg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PjwZgvb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PjwZgv‡biwb‡¤œ</w:t>
            </w: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5E36B9" w:rsidRPr="00F50B84" w:rsidTr="002021D5">
        <w:trPr>
          <w:trHeight w:val="450"/>
        </w:trPr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5E36B9" w:rsidRPr="00F50B84" w:rsidTr="002021D5">
        <w:trPr>
          <w:trHeight w:val="23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15</w:t>
            </w:r>
          </w:p>
        </w:tc>
      </w:tr>
      <w:tr w:rsidR="005E36B9" w:rsidRPr="00F50B84" w:rsidTr="005E36B9">
        <w:trPr>
          <w:trHeight w:val="915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(5</w:t>
            </w: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) cwiKwíZcwieviMV‡bmvgvwRKm‡PZbZve„w× I DØy×KiY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>.1. cwievicwiKíbv, gv-wkï¯^v¯’¨ GescyywówelqK</w:t>
            </w:r>
            <w:r>
              <w:rPr>
                <w:rFonts w:ascii="SutonnyMJ" w:hAnsi="SutonnyMJ" w:cs="SutonnyMJ"/>
                <w:sz w:val="20"/>
                <w:szCs w:val="20"/>
              </w:rPr>
              <w:t>DVvb ˆeVK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>Av‡qvRb|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>.1.1 Av‡qvwRZ</w:t>
            </w:r>
            <w:r>
              <w:rPr>
                <w:rFonts w:ascii="SutonnyMJ" w:hAnsi="SutonnyMJ" w:cs="SutonnyMJ"/>
                <w:sz w:val="20"/>
                <w:szCs w:val="20"/>
              </w:rPr>
              <w:t>DVvb ˆeV‡KimsL¨v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</w:tr>
      <w:tr w:rsidR="005E36B9" w:rsidRPr="00F50B84" w:rsidTr="005E36B9">
        <w:trPr>
          <w:trHeight w:val="440"/>
        </w:trPr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 xml:space="preserve">.2 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¯‹zjch©v‡q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>wK‡kvi-wK‡kvixi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cÖRbb ¯^v¯’¨, welqKm‡PZbZvg~jK  ¯^v¯’¨ wkÿvKvh©µg 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>Av‡qvRb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>.2.1 Av‡qvwRZ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¯‹zj¯^v¯’¨ wkÿvGimsL¨v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288</w:t>
            </w:r>
          </w:p>
        </w:tc>
      </w:tr>
      <w:tr w:rsidR="005E36B9" w:rsidRPr="00F50B84" w:rsidTr="005E36B9">
        <w:trPr>
          <w:trHeight w:val="440"/>
        </w:trPr>
        <w:tc>
          <w:tcPr>
            <w:tcW w:w="12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 xml:space="preserve">.3 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AwWIwfRy¨qvjf¨v‡bigva¨‡g 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 xml:space="preserve">cwievicwiKíbv, gv-wkï¯^v¯’¨, wK‡kvi-wK‡kvixicÖRbb ¯^v¯’¨, cywówelqKcÖPvi| 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5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 xml:space="preserve">.3.1 </w:t>
            </w:r>
            <w:r>
              <w:rPr>
                <w:rFonts w:ascii="SutonnyMJ" w:hAnsi="SutonnyMJ" w:cs="SutonnyMJ"/>
                <w:sz w:val="20"/>
                <w:szCs w:val="20"/>
              </w:rPr>
              <w:t>Gwff¨v‡bigva¨‡g Av‡qvwRZcÖPvibvimsL¨v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msL¨v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</w:tr>
    </w:tbl>
    <w:p w:rsidR="005E36B9" w:rsidRDefault="005E36B9" w:rsidP="005E36B9"/>
    <w:p w:rsidR="005E36B9" w:rsidRDefault="005E36B9" w:rsidP="005E36B9"/>
    <w:tbl>
      <w:tblPr>
        <w:tblpPr w:leftFromText="180" w:rightFromText="180" w:vertAnchor="text" w:horzAnchor="margin" w:tblpY="233"/>
        <w:tblW w:w="15493" w:type="dxa"/>
        <w:tblLayout w:type="fixed"/>
        <w:tblLook w:val="04A0"/>
      </w:tblPr>
      <w:tblGrid>
        <w:gridCol w:w="1269"/>
        <w:gridCol w:w="897"/>
        <w:gridCol w:w="9"/>
        <w:gridCol w:w="1428"/>
        <w:gridCol w:w="1785"/>
        <w:gridCol w:w="14"/>
        <w:gridCol w:w="7"/>
        <w:gridCol w:w="810"/>
        <w:gridCol w:w="1422"/>
        <w:gridCol w:w="18"/>
        <w:gridCol w:w="885"/>
        <w:gridCol w:w="16"/>
        <w:gridCol w:w="812"/>
        <w:gridCol w:w="17"/>
        <w:gridCol w:w="883"/>
        <w:gridCol w:w="720"/>
        <w:gridCol w:w="15"/>
        <w:gridCol w:w="705"/>
        <w:gridCol w:w="19"/>
        <w:gridCol w:w="701"/>
        <w:gridCol w:w="18"/>
        <w:gridCol w:w="888"/>
        <w:gridCol w:w="10"/>
        <w:gridCol w:w="1064"/>
        <w:gridCol w:w="15"/>
        <w:gridCol w:w="1066"/>
      </w:tblGrid>
      <w:tr w:rsidR="005E36B9" w:rsidRPr="00F50B84" w:rsidTr="005E36B9">
        <w:trPr>
          <w:cantSplit/>
          <w:trHeight w:val="836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lastRenderedPageBreak/>
              <w:t xml:space="preserve">‡KŠkjMZD‡Ïk¨      </w:t>
            </w:r>
            <w:r w:rsidRPr="00F50B84">
              <w:rPr>
                <w:rFonts w:cs="SutonnyMJ"/>
                <w:color w:val="000000"/>
                <w:sz w:val="20"/>
                <w:szCs w:val="20"/>
              </w:rPr>
              <w:t>(Strategic Objectives</w:t>
            </w: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ind w:left="-135" w:right="-108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‡KŠkjMZD‡Ïk¨igvb</w:t>
            </w:r>
            <w:r w:rsidRPr="00F50B84">
              <w:rPr>
                <w:rFonts w:cs="SutonnyMJ"/>
                <w:color w:val="000000"/>
                <w:sz w:val="20"/>
                <w:szCs w:val="20"/>
              </w:rPr>
              <w:t>(Weight of Strategic Objectives</w:t>
            </w: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sz w:val="20"/>
                <w:szCs w:val="20"/>
              </w:rPr>
              <w:t xml:space="preserve">Kvh©µg                  </w:t>
            </w:r>
            <w:r w:rsidRPr="00F50B84">
              <w:rPr>
                <w:rFonts w:cs="SutonnyMJ"/>
                <w:sz w:val="20"/>
                <w:szCs w:val="20"/>
              </w:rPr>
              <w:t>(Activities)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sz w:val="20"/>
                <w:szCs w:val="20"/>
              </w:rPr>
              <w:t>Kg©m¤úv`bm~PK</w:t>
            </w:r>
            <w:r w:rsidRPr="00F50B84">
              <w:rPr>
                <w:rFonts w:cs="SutonnyMJ"/>
                <w:sz w:val="20"/>
                <w:szCs w:val="20"/>
              </w:rPr>
              <w:t>(Performance Indicators)</w:t>
            </w:r>
          </w:p>
        </w:tc>
        <w:tc>
          <w:tcPr>
            <w:tcW w:w="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GKK  </w:t>
            </w:r>
            <w:r w:rsidRPr="00F50B84">
              <w:rPr>
                <w:rFonts w:cs="SutonnyMJ"/>
                <w:color w:val="000000"/>
                <w:sz w:val="20"/>
                <w:szCs w:val="20"/>
              </w:rPr>
              <w:t>(Unit)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Kg©m¤úv`bm~P‡Kigvb</w:t>
            </w:r>
            <w:r w:rsidRPr="00F50B84">
              <w:rPr>
                <w:rFonts w:ascii="Times New Roman" w:hAnsi="Times New Roman"/>
                <w:color w:val="000000"/>
                <w:sz w:val="20"/>
                <w:szCs w:val="20"/>
              </w:rPr>
              <w:t>(Weight of Perfor-mance Indicators)</w:t>
            </w:r>
          </w:p>
        </w:tc>
        <w:tc>
          <w:tcPr>
            <w:tcW w:w="1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cÖK…Z AR©b</w:t>
            </w:r>
          </w:p>
        </w:tc>
        <w:tc>
          <w:tcPr>
            <w:tcW w:w="39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jÿ¨gvÎv/wbY©vqK</w:t>
            </w: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2020-21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(</w:t>
            </w:r>
            <w:r w:rsidRPr="00F50B84">
              <w:rPr>
                <w:rFonts w:cs="SutonnyMJ"/>
                <w:color w:val="000000"/>
                <w:sz w:val="20"/>
                <w:szCs w:val="20"/>
              </w:rPr>
              <w:t xml:space="preserve">Target/Criteria value for FY </w:t>
            </w: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2018-19)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B84">
              <w:rPr>
                <w:rFonts w:ascii="Times New Roman" w:hAnsi="Times New Roman"/>
                <w:color w:val="000000"/>
                <w:sz w:val="20"/>
                <w:szCs w:val="20"/>
              </w:rPr>
              <w:t>Projection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2021-22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cÖ‡ÿcY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0B84">
              <w:rPr>
                <w:rFonts w:ascii="Times New Roman" w:hAnsi="Times New Roman"/>
                <w:color w:val="000000"/>
                <w:sz w:val="20"/>
                <w:szCs w:val="20"/>
              </w:rPr>
              <w:t>Projection</w:t>
            </w:r>
          </w:p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2022-23</w:t>
            </w:r>
          </w:p>
        </w:tc>
      </w:tr>
      <w:tr w:rsidR="005E36B9" w:rsidRPr="00F50B84" w:rsidTr="005E36B9">
        <w:trPr>
          <w:trHeight w:val="767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2018-19</w:t>
            </w:r>
          </w:p>
        </w:tc>
        <w:tc>
          <w:tcPr>
            <w:tcW w:w="8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2019-20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AmvaviY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AwZDËg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DËg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PjwZgvb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PjwZgv‡biwb‡¤œ</w:t>
            </w: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5E36B9" w:rsidRPr="00F50B84" w:rsidTr="005E36B9">
        <w:trPr>
          <w:trHeight w:val="450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</w:tr>
      <w:tr w:rsidR="005E36B9" w:rsidRPr="00F50B84" w:rsidTr="005E36B9">
        <w:trPr>
          <w:trHeight w:val="233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sz w:val="20"/>
                <w:szCs w:val="20"/>
              </w:rPr>
              <w:t>4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15</w:t>
            </w:r>
          </w:p>
        </w:tc>
      </w:tr>
      <w:tr w:rsidR="005E36B9" w:rsidRPr="00F50B84" w:rsidTr="005E36B9">
        <w:trPr>
          <w:trHeight w:val="707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(6) </w:t>
            </w: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Rb¥ wbqš¿Y I cÖRbb ¯^v¯’¨ mvgMÖxwbiwew”Qbœmieivn</w:t>
            </w:r>
          </w:p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 w:rsidRPr="00F50B84">
              <w:rPr>
                <w:rFonts w:ascii="SutonnyMJ" w:hAnsi="SutonnyMJ" w:cs="SutonnyMJ"/>
                <w:color w:val="000000"/>
                <w:sz w:val="20"/>
                <w:szCs w:val="20"/>
              </w:rPr>
              <w:t>wbwðZKiv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6B9" w:rsidRPr="00F50B84" w:rsidRDefault="005E36B9" w:rsidP="00342567">
            <w:pPr>
              <w:spacing w:beforeLines="20" w:after="0" w:line="240" w:lineRule="auto"/>
              <w:ind w:right="-378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6.1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>NvUwZ I Ac~ibxqPvwn`vwbiƒc‡b,gwbUwis I cÖwZ‡e`bcÖYqb/†cÖiYwbwðZKiv |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 xml:space="preserve">.1.1 </w:t>
            </w:r>
            <w:r>
              <w:rPr>
                <w:rFonts w:ascii="SutonnyMJ" w:hAnsi="SutonnyMJ" w:cs="SutonnyMJ"/>
                <w:sz w:val="20"/>
                <w:szCs w:val="20"/>
              </w:rPr>
              <w:t>gv‡micÖ_gmvZwUKg©w`e‡mig‡a¨ 7-we cÖwZ‡e`bAvc‡jvWKvixDc‡RjvimsL¨v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Default="005E36B9" w:rsidP="005E36B9">
            <w:r w:rsidRPr="000F4598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5E36B9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</w:tr>
      <w:tr w:rsidR="005E36B9" w:rsidRPr="00F50B84" w:rsidTr="005E36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8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 xml:space="preserve">.2  </w:t>
            </w:r>
            <w:r>
              <w:rPr>
                <w:rFonts w:ascii="SutonnyMJ" w:hAnsi="SutonnyMJ" w:cs="SutonnyMJ"/>
                <w:sz w:val="20"/>
                <w:szCs w:val="20"/>
              </w:rPr>
              <w:t>cwievicwiKíbvKg©m~wP‡ZRb¥ wbqš¿YmvgMÖxigRy` hvPvB</w:t>
            </w:r>
          </w:p>
        </w:tc>
        <w:tc>
          <w:tcPr>
            <w:tcW w:w="1799" w:type="dxa"/>
            <w:gridSpan w:val="2"/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 6</w:t>
            </w:r>
            <w:r w:rsidRPr="00F50B84">
              <w:rPr>
                <w:rFonts w:ascii="SutonnyMJ" w:hAnsi="SutonnyMJ" w:cs="SutonnyMJ"/>
                <w:sz w:val="20"/>
                <w:szCs w:val="20"/>
              </w:rPr>
              <w:t>.2.1</w:t>
            </w:r>
            <w:r>
              <w:rPr>
                <w:rFonts w:ascii="SutonnyMJ" w:hAnsi="SutonnyMJ" w:cs="SutonnyMJ"/>
                <w:sz w:val="20"/>
                <w:szCs w:val="20"/>
              </w:rPr>
              <w:t>AvÂwjKcY¨vMv‡iiRb¥ wbqš¿YmvgMÖxigRy` ev¯ÍehvPvB</w:t>
            </w:r>
          </w:p>
        </w:tc>
        <w:tc>
          <w:tcPr>
            <w:tcW w:w="817" w:type="dxa"/>
            <w:gridSpan w:val="2"/>
            <w:shd w:val="clear" w:color="000000" w:fill="FFFFFF"/>
            <w:hideMark/>
          </w:tcPr>
          <w:p w:rsidR="005E36B9" w:rsidRDefault="005E36B9" w:rsidP="005E36B9">
            <w:r w:rsidRPr="000F4598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1440" w:type="dxa"/>
            <w:gridSpan w:val="2"/>
            <w:shd w:val="clear" w:color="000000" w:fill="FFFFFF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gridSpan w:val="2"/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gridSpan w:val="2"/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  <w:shd w:val="clear" w:color="000000" w:fill="FFFFFF"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</w:tr>
      <w:tr w:rsidR="005E36B9" w:rsidRPr="00F50B84" w:rsidTr="005E36B9">
        <w:trPr>
          <w:trHeight w:val="1178"/>
        </w:trPr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6.2.2 Dc‡Rjvch©v‡qRb¥ wbqš¿YmvgMÖxigRy` ev¯ÍehvPvB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Default="005E36B9" w:rsidP="005E36B9">
            <w:r w:rsidRPr="000F4598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</w:tr>
      <w:tr w:rsidR="005E36B9" w:rsidRPr="00F50B84" w:rsidTr="005E36B9">
        <w:trPr>
          <w:trHeight w:val="1178"/>
        </w:trPr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6.3Ae¨envi‡hvM¨ mvgMÖxwebóKiY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6.3.1 Ae¨envi‡hvM¨ mvgMÖxbxwZgvjv †gvZv‡eKwbw`©ómg‡qwebóKiY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Default="005E36B9" w:rsidP="005E36B9">
            <w:r w:rsidRPr="000F4598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02</w:t>
            </w:r>
          </w:p>
        </w:tc>
      </w:tr>
      <w:tr w:rsidR="005E36B9" w:rsidRPr="00F50B84" w:rsidTr="005E36B9">
        <w:trPr>
          <w:trHeight w:val="117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9" w:rsidRPr="006F37D7" w:rsidRDefault="005E36B9" w:rsidP="00342567">
            <w:pPr>
              <w:spacing w:beforeLines="20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 xml:space="preserve"> (7) gywRe el© D`hvcb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ab/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7.1 mKjgv I wkïKj¨vY †K›`ª GesRvZxqch©v‡higv I wkï ¯^v¯’¨ cÖwkÿYcÖwZôvbmg~‡n †gvnv¤§`cyidvwU©wjwUmvwf©‡mm I cÖwkÿY †K‡›`ª †eªówdwWsKY©viPvjyKiv| 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6B9" w:rsidRPr="00F50B84" w:rsidRDefault="005E36B9" w:rsidP="00342567">
            <w:pPr>
              <w:spacing w:beforeLines="20"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7.1.1 †eªówdwWsKY©viPvjyKiv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Default="005E36B9" w:rsidP="005E36B9">
            <w:r w:rsidRPr="000F4598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5E36B9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36B9" w:rsidRPr="00F50B84" w:rsidRDefault="00B571A2" w:rsidP="00342567">
            <w:pPr>
              <w:spacing w:beforeLines="20" w:after="0" w:line="240" w:lineRule="auto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color w:val="000000"/>
                <w:sz w:val="20"/>
                <w:szCs w:val="20"/>
              </w:rPr>
              <w:t>-</w:t>
            </w:r>
          </w:p>
        </w:tc>
      </w:tr>
    </w:tbl>
    <w:p w:rsidR="005E36B9" w:rsidRDefault="005E36B9" w:rsidP="005E36B9"/>
    <w:tbl>
      <w:tblPr>
        <w:tblpPr w:leftFromText="180" w:rightFromText="180" w:vertAnchor="text" w:horzAnchor="margin" w:tblpXSpec="center" w:tblpY="381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04"/>
        <w:gridCol w:w="1522"/>
        <w:gridCol w:w="2491"/>
        <w:gridCol w:w="2636"/>
        <w:gridCol w:w="1221"/>
        <w:gridCol w:w="1495"/>
        <w:gridCol w:w="780"/>
        <w:gridCol w:w="682"/>
        <w:gridCol w:w="640"/>
        <w:gridCol w:w="702"/>
        <w:gridCol w:w="839"/>
      </w:tblGrid>
      <w:tr w:rsidR="005E36B9" w:rsidRPr="007D7EA6" w:rsidTr="005E36B9">
        <w:trPr>
          <w:trHeight w:val="260"/>
          <w:tblHeader/>
        </w:trPr>
        <w:tc>
          <w:tcPr>
            <w:tcW w:w="14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bCs/>
                <w:i/>
                <w:sz w:val="28"/>
                <w:szCs w:val="28"/>
                <w:lang w:val="en-US" w:bidi="bn-IN"/>
              </w:rPr>
            </w:pPr>
            <w:r w:rsidRPr="004F6C60"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  <w:t>দপ্তর/সংস্থার</w:t>
            </w:r>
            <w:r w:rsidRPr="004F6C60">
              <w:rPr>
                <w:rFonts w:ascii="Nikosh" w:hAnsi="Nikosh" w:cs="Nikosh" w:hint="cs"/>
                <w:b/>
                <w:bCs/>
                <w:i/>
                <w:sz w:val="28"/>
                <w:szCs w:val="28"/>
                <w:cs/>
                <w:lang w:bidi="bn-IN"/>
              </w:rPr>
              <w:t xml:space="preserve"> আবশ্যিক</w:t>
            </w:r>
            <w:r w:rsidRPr="004F6C60">
              <w:rPr>
                <w:rFonts w:ascii="Nikosh" w:hAnsi="Nikosh" w:cs="Nikosh"/>
                <w:b/>
                <w:bCs/>
                <w:i/>
                <w:sz w:val="28"/>
                <w:szCs w:val="28"/>
                <w:cs/>
                <w:lang w:bidi="bn-IN"/>
              </w:rPr>
              <w:t>কৌশলগতউদ্দেশ্য</w:t>
            </w:r>
            <w:r w:rsidRPr="004F6C60">
              <w:rPr>
                <w:rFonts w:ascii="Nikosh" w:hAnsi="Nikosh" w:cs="Nikosh"/>
                <w:bCs/>
                <w:i/>
                <w:sz w:val="28"/>
                <w:szCs w:val="28"/>
                <w:cs/>
                <w:lang w:bidi="bn-BD"/>
              </w:rPr>
              <w:t>সমূহ</w:t>
            </w:r>
            <w:r w:rsidRPr="004F6C60">
              <w:rPr>
                <w:rFonts w:ascii="Nikosh" w:hAnsi="Nikosh" w:cs="Nikosh" w:hint="cs"/>
                <w:bCs/>
                <w:i/>
                <w:sz w:val="28"/>
                <w:szCs w:val="28"/>
                <w:cs/>
                <w:lang w:bidi="bn-IN"/>
              </w:rPr>
              <w:t xml:space="preserve"> ২০২০-২১</w:t>
            </w:r>
          </w:p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b/>
                <w:bCs/>
                <w:sz w:val="21"/>
                <w:szCs w:val="21"/>
                <w:lang w:val="en-US" w:bidi="bn-IN"/>
              </w:rPr>
            </w:pPr>
          </w:p>
        </w:tc>
      </w:tr>
      <w:tr w:rsidR="005E36B9" w:rsidRPr="00AA389C" w:rsidTr="005E36B9">
        <w:trPr>
          <w:trHeight w:val="300"/>
          <w:tblHeader/>
        </w:trPr>
        <w:tc>
          <w:tcPr>
            <w:tcW w:w="1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কৌশলগতউদ্দেশ্য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7D7EA6">
              <w:rPr>
                <w:b/>
                <w:sz w:val="18"/>
              </w:rPr>
              <w:t>Strategic Objectives</w:t>
            </w:r>
            <w:r w:rsidRPr="007D7EA6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কৌশলগতউদ্দেশ্যেরমান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rtl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</w:rPr>
              <w:t>Weight of Strategic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</w:rPr>
              <w:t>Objectives</w:t>
            </w:r>
            <w:r w:rsidRPr="007D7EA6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2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b/>
                <w:sz w:val="18"/>
              </w:rPr>
              <w:t>(Activities)</w:t>
            </w:r>
          </w:p>
        </w:tc>
        <w:tc>
          <w:tcPr>
            <w:tcW w:w="26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কর্মসম্পাদনসুচক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19"/>
                <w:szCs w:val="21"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</w:rPr>
              <w:t>Performance Indicator</w:t>
            </w:r>
            <w:r w:rsidRPr="007D7EA6">
              <w:rPr>
                <w:b/>
                <w:sz w:val="19"/>
                <w:szCs w:val="21"/>
              </w:rPr>
              <w:t>)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কর্মসম্পাদনসূচকেরমান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b/>
                <w:sz w:val="18"/>
                <w:szCs w:val="18"/>
              </w:rPr>
              <w:t>(Weight of</w:t>
            </w:r>
          </w:p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erformance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ndicator</w:t>
            </w:r>
            <w:r w:rsidRPr="007D7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মাত্রারমান</w:t>
            </w:r>
            <w:r w:rsidRPr="00AE2A80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</w:t>
            </w:r>
            <w:r w:rsidRPr="00AE2A80">
              <w:rPr>
                <w:rFonts w:ascii="Nikosh" w:hAnsi="Nikosh" w:cs="Nikosh"/>
                <w:b/>
                <w:bCs/>
                <w:sz w:val="21"/>
                <w:szCs w:val="21"/>
                <w:lang w:bidi="bn-IN"/>
              </w:rPr>
              <w:t>২০</w:t>
            </w:r>
            <w:r w:rsidRPr="00AE2A80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-</w:t>
            </w:r>
            <w:r w:rsidRPr="00AE2A80"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IN"/>
              </w:rPr>
              <w:t>২১</w:t>
            </w:r>
          </w:p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</w:tr>
      <w:tr w:rsidR="005E36B9" w:rsidRPr="00AA389C" w:rsidTr="005E36B9">
        <w:trPr>
          <w:trHeight w:hRule="exact" w:val="955"/>
          <w:tblHeader/>
        </w:trPr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5E36B9" w:rsidRPr="007D7EA6" w:rsidRDefault="005E36B9" w:rsidP="005E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7EA6">
              <w:rPr>
                <w:rFonts w:cs="Vrinda" w:hint="cs"/>
                <w:sz w:val="16"/>
                <w:szCs w:val="16"/>
                <w:cs/>
                <w:lang w:bidi="bn-BD"/>
              </w:rPr>
              <w:t>(</w:t>
            </w:r>
            <w:r w:rsidRPr="007D7EA6">
              <w:rPr>
                <w:b/>
                <w:sz w:val="16"/>
                <w:szCs w:val="16"/>
              </w:rPr>
              <w:t>Excellen</w:t>
            </w:r>
            <w:r w:rsidRPr="007D7EA6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Very</w:t>
            </w:r>
          </w:p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5E36B9" w:rsidRPr="007D7EA6" w:rsidRDefault="005E36B9" w:rsidP="005E3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5E36B9" w:rsidRPr="007D7EA6" w:rsidRDefault="005E36B9" w:rsidP="005E36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Fair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Poor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</w:tr>
      <w:tr w:rsidR="005E36B9" w:rsidRPr="00AA389C" w:rsidTr="005E36B9">
        <w:trPr>
          <w:trHeight w:hRule="exact" w:val="658"/>
          <w:tblHeader/>
        </w:trPr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</w:tr>
      <w:tr w:rsidR="005E36B9" w:rsidRPr="00AA389C" w:rsidTr="005E36B9">
        <w:trPr>
          <w:trHeight w:hRule="exact" w:val="295"/>
          <w:tblHeader/>
        </w:trPr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1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2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3</w:t>
            </w:r>
          </w:p>
        </w:tc>
        <w:tc>
          <w:tcPr>
            <w:tcW w:w="2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4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5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4F6C60" w:rsidRDefault="005E36B9" w:rsidP="005E36B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4F6C60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7</w:t>
            </w:r>
          </w:p>
        </w:tc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4F6C60" w:rsidRDefault="005E36B9" w:rsidP="005E36B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4F6C60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8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4F6C60" w:rsidRDefault="005E36B9" w:rsidP="005E36B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4F6C60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9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4F6C60" w:rsidRDefault="005E36B9" w:rsidP="005E36B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4F6C60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10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4F6C60" w:rsidRDefault="005E36B9" w:rsidP="005E36B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4F6C60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11</w:t>
            </w:r>
          </w:p>
        </w:tc>
      </w:tr>
      <w:tr w:rsidR="005E36B9" w:rsidRPr="00AA389C" w:rsidTr="005E36B9">
        <w:trPr>
          <w:trHeight w:val="251"/>
          <w:tblHeader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B5477" w:rsidRDefault="005E36B9" w:rsidP="005E36B9">
            <w:pPr>
              <w:spacing w:after="0" w:line="240" w:lineRule="auto"/>
              <w:jc w:val="center"/>
              <w:rPr>
                <w:rFonts w:ascii="Nikosh" w:eastAsia="PMingLiU" w:hAnsi="Nikosh" w:cs="Nikosh"/>
                <w:lang w:eastAsia="en-IN" w:bidi="bn-IN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[</w:t>
            </w:r>
            <w:r>
              <w:rPr>
                <w:rFonts w:ascii="Nikosh" w:hAnsi="Nikosh" w:cs="Nikosh"/>
                <w:lang w:bidi="bn-BD"/>
              </w:rPr>
              <w:t xml:space="preserve">১] 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দাপ্তরিক কর্মকান্ডে </w:t>
            </w:r>
            <w:r>
              <w:rPr>
                <w:rFonts w:ascii="Nikosh" w:hAnsi="Nikosh" w:cs="Nikosh" w:hint="cs"/>
                <w:cs/>
                <w:lang w:bidi="bn-IN"/>
              </w:rPr>
              <w:t>স্বচ্ছতা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বৃদ্ধি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ও জবাবদিহি </w:t>
            </w:r>
            <w:r>
              <w:rPr>
                <w:rFonts w:ascii="Nikosh" w:hAnsi="Nikosh" w:cs="Nikosh" w:hint="cs"/>
                <w:cs/>
                <w:lang w:bidi="bn-BD"/>
              </w:rPr>
              <w:t>নিশ্চিত</w:t>
            </w:r>
            <w:r>
              <w:rPr>
                <w:rFonts w:ascii="Nikosh" w:hAnsi="Nikosh" w:cs="Nikosh"/>
                <w:cs/>
                <w:lang w:bidi="bn-BD"/>
              </w:rPr>
              <w:t>করণ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DF38D2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১০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D573D3" w:rsidRDefault="005E36B9" w:rsidP="005E36B9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  [১.১] </w:t>
            </w:r>
            <w:r>
              <w:rPr>
                <w:rFonts w:ascii="Nikosh" w:hAnsi="Nikosh" w:cs="Nikosh"/>
                <w:sz w:val="24"/>
              </w:rPr>
              <w:t>বার্ষিক কর্মসম্পাদন চুক্তি (এপিএ) বাস্তবায়ন।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39198E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39198E">
              <w:rPr>
                <w:rFonts w:ascii="Nikosh" w:hAnsi="Nikosh" w:cs="Nikosh" w:hint="cs"/>
                <w:cs/>
                <w:lang w:bidi="bn-BD"/>
              </w:rPr>
              <w:t xml:space="preserve">[১.১.১] 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এপিএ’র </w:t>
            </w:r>
            <w:r w:rsidRPr="0039198E">
              <w:rPr>
                <w:rFonts w:ascii="Nikosh" w:hAnsi="Nikosh" w:cs="Nikosh" w:hint="cs"/>
                <w:cs/>
                <w:lang w:bidi="bn-BD"/>
              </w:rPr>
              <w:t xml:space="preserve">সকল ত্রৈমাসিক </w:t>
            </w:r>
            <w:r w:rsidRPr="0039198E">
              <w:rPr>
                <w:rFonts w:ascii="Nikosh" w:hAnsi="Nikosh" w:cs="Nikosh"/>
              </w:rPr>
              <w:t>প্রতিবেদন ওয়েবসাইটে প্রকাশিত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574DD5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/>
              </w:rPr>
            </w:pPr>
            <w:r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>সংখ্যা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২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2D1E9F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৪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5E36B9" w:rsidRPr="00AA389C" w:rsidTr="005E36B9">
        <w:trPr>
          <w:trHeight w:val="404"/>
          <w:tblHeader/>
        </w:trPr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DF38D2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D573D3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[১.১.২] </w:t>
            </w:r>
            <w:r>
              <w:rPr>
                <w:rFonts w:ascii="Nikosh" w:hAnsi="Nikosh" w:cs="Nikosh"/>
                <w:cs/>
                <w:lang w:bidi="bn-BD"/>
              </w:rPr>
              <w:t>এপিএ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টিমের মাসিক</w:t>
            </w:r>
            <w:r>
              <w:rPr>
                <w:rFonts w:ascii="Nikosh" w:hAnsi="Nikosh" w:cs="Nikosh"/>
                <w:cs/>
                <w:lang w:bidi="bn-BD"/>
              </w:rPr>
              <w:t xml:space="preserve"> সভা অনুষ্ঠিত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</w:rPr>
            </w:pP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2D1E9F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BD"/>
              </w:rPr>
              <w:t>১২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১১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sz w:val="21"/>
                <w:szCs w:val="21"/>
                <w:lang w:bidi="bn-BD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-</w:t>
            </w:r>
          </w:p>
        </w:tc>
      </w:tr>
      <w:tr w:rsidR="005E36B9" w:rsidRPr="00AA389C" w:rsidTr="005E36B9">
        <w:trPr>
          <w:trHeight w:val="251"/>
          <w:tblHeader/>
        </w:trPr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DF38D2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D573D3" w:rsidRDefault="005E36B9" w:rsidP="005E36B9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   [১.২] </w:t>
            </w:r>
            <w:r w:rsidRPr="00DC60AD">
              <w:rPr>
                <w:rFonts w:ascii="Nikosh" w:hAnsi="Nikosh" w:cs="Nikosh"/>
              </w:rPr>
              <w:t>শুদ্ধাচার/উত্তম চর্চার বিষয়ে অংশীজনদের সঙ্গে মতবিনিময়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D573D3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[১.২.১] মতবিনিময় সভা অনুষ্ঠিত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5B32F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>সংখ্যা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5B32F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২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3B1130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E65233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5E36B9" w:rsidRPr="00AA389C" w:rsidTr="005E36B9">
        <w:trPr>
          <w:trHeight w:val="1043"/>
          <w:tblHeader/>
        </w:trPr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FB5477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4221B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 w:rsidRPr="0074221B">
              <w:rPr>
                <w:rFonts w:ascii="Nikosh" w:hAnsi="Nikosh" w:cs="Nikosh" w:hint="cs"/>
                <w:cs/>
                <w:lang w:bidi="bn-BD"/>
              </w:rPr>
              <w:t xml:space="preserve">[১.৩] </w:t>
            </w:r>
            <w:r w:rsidRPr="0074221B">
              <w:rPr>
                <w:rFonts w:ascii="Nikosh" w:hAnsi="Nikosh" w:cs="Nikosh"/>
              </w:rPr>
              <w:t>অভিযোগ প্রতিকার ব্যবস্থা বিষয়ে  সেবাগ্রহীতা /অংশীজনদের অবহিতকরণ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D573D3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[১.৩.১]</w:t>
            </w:r>
            <w:r>
              <w:rPr>
                <w:rFonts w:ascii="Nikosh" w:hAnsi="Nikosh" w:cs="Nikosh"/>
                <w:cs/>
                <w:lang w:bidi="bn-BD"/>
              </w:rPr>
              <w:t>অবহিতকরণ সভা আয়োজিত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Default="005E36B9" w:rsidP="005E36B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সংখ্যা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Default="005E36B9" w:rsidP="005E36B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১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C21809" w:rsidRDefault="005E36B9" w:rsidP="005E36B9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C21809" w:rsidRDefault="005E36B9" w:rsidP="005E36B9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C21809" w:rsidRDefault="005E36B9" w:rsidP="005E36B9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C21809" w:rsidRDefault="005E36B9" w:rsidP="005E36B9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E65233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5E36B9" w:rsidRPr="007D7EA6" w:rsidTr="005E36B9">
        <w:trPr>
          <w:trHeight w:val="377"/>
          <w:tblHeader/>
        </w:trPr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39198E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 w:rsidRPr="0039198E">
              <w:rPr>
                <w:rFonts w:ascii="Nikosh" w:hAnsi="Nikosh" w:cs="Nikosh" w:hint="cs"/>
                <w:cs/>
                <w:lang w:bidi="bn-BD"/>
              </w:rPr>
              <w:t xml:space="preserve">[১.৪] </w:t>
            </w:r>
            <w:r w:rsidRPr="0039198E">
              <w:rPr>
                <w:rFonts w:ascii="Nikosh" w:hAnsi="Nikosh" w:cs="Nikosh"/>
              </w:rPr>
              <w:t xml:space="preserve">সেবা প্রদান প্রতিশ্রুতি বিষয়ে  সেবাগ্রহীতাদের অবহিতকরণ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AF3C4B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[১.৪.১]অবহিতকরণ সভা আয়োজিত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6E60B6" w:rsidRDefault="005E36B9" w:rsidP="005E36B9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 সংখ্যা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6E60B6" w:rsidRDefault="005E36B9" w:rsidP="005E36B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C21809" w:rsidRDefault="005E36B9" w:rsidP="005E36B9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C21809" w:rsidRDefault="005E36B9" w:rsidP="005E36B9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C21809" w:rsidRDefault="005E36B9" w:rsidP="005E36B9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C21809" w:rsidRDefault="005E36B9" w:rsidP="005E36B9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0C6F8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5E36B9" w:rsidRPr="007D7EA6" w:rsidTr="005E36B9">
        <w:trPr>
          <w:trHeight w:val="377"/>
          <w:tblHeader/>
        </w:trPr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39198E" w:rsidRDefault="005E36B9" w:rsidP="005E36B9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[১.৫] তথ্য বাতায়ন হালনাগাদ সংক্রান্ত ত্রৈমাসিক প্রতিবেদন উর্ধ্বতন কর্তৃপক্ষের নিকট প্রেরণ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5E36B9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[১.৫.১]  ত্রৈমাসিক প্রতিবেদন প্রেরিত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5E36B9">
            <w:pPr>
              <w:autoSpaceDE w:val="0"/>
              <w:autoSpaceDN w:val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সংখ্যা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5E36B9">
            <w:pPr>
              <w:autoSpaceDE w:val="0"/>
              <w:autoSpaceDN w:val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5E36B9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5E36B9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5E36B9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21809" w:rsidRDefault="005E36B9" w:rsidP="005E36B9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</w:p>
        </w:tc>
      </w:tr>
      <w:tr w:rsidR="005E36B9" w:rsidRPr="007D7EA6" w:rsidTr="005E36B9">
        <w:trPr>
          <w:trHeight w:val="494"/>
          <w:tblHeader/>
        </w:trPr>
        <w:tc>
          <w:tcPr>
            <w:tcW w:w="1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[২] </w:t>
            </w: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কর্মসম্পাদনে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 xml:space="preserve"> গতিশীলতা আনয়ন ও সেবার মান বৃদ্ধি</w:t>
            </w:r>
          </w:p>
        </w:tc>
        <w:tc>
          <w:tcPr>
            <w:tcW w:w="15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  <w:r>
              <w:rPr>
                <w:rFonts w:ascii="Nikosh" w:eastAsia="PMingLiU" w:hAnsi="Nikosh" w:cs="Nikosh" w:hint="cs"/>
                <w:sz w:val="21"/>
                <w:szCs w:val="21"/>
                <w:cs/>
                <w:lang w:eastAsia="en-IN" w:bidi="bn-IN"/>
              </w:rPr>
              <w:t>৯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AF3C4B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[২.১]</w:t>
            </w:r>
            <w:r w:rsidRPr="00AF3C4B">
              <w:rPr>
                <w:rFonts w:ascii="Nikosh" w:hAnsi="Nikosh" w:cs="Nikosh"/>
                <w:cs/>
                <w:lang w:bidi="bn-BD"/>
              </w:rPr>
              <w:t>ই</w:t>
            </w:r>
            <w:r w:rsidRPr="00AF3C4B">
              <w:rPr>
                <w:rFonts w:ascii="Nikosh" w:hAnsi="Nikosh" w:cs="Nikosh"/>
                <w:lang w:bidi="bn-BD"/>
              </w:rPr>
              <w:t>-</w:t>
            </w:r>
            <w:r>
              <w:rPr>
                <w:rFonts w:ascii="Nikosh" w:hAnsi="Nikosh" w:cs="Nikosh"/>
                <w:cs/>
                <w:lang w:bidi="bn-BD"/>
              </w:rPr>
              <w:t>নথি</w:t>
            </w:r>
            <w:r w:rsidRPr="00AF3C4B">
              <w:rPr>
                <w:rFonts w:ascii="Nikosh" w:hAnsi="Nikosh" w:cs="Nikosh" w:hint="cs"/>
                <w:cs/>
                <w:lang w:bidi="bn-BD"/>
              </w:rPr>
              <w:t xml:space="preserve"> বাস্তবায়ন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AF3C4B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[২.১.১] ই-নথিতে নোট নিষ্পত্তিকৃত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0C6F86" w:rsidRDefault="005E36B9" w:rsidP="005E36B9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0C6F8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0C6F8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0C6F8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6B9" w:rsidRPr="000C6F8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0C6F8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0C6F8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5E36B9" w:rsidRPr="007D7EA6" w:rsidTr="005E36B9">
        <w:trPr>
          <w:tblHeader/>
        </w:trPr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[২.২]</w:t>
            </w:r>
            <w:r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  <w:t xml:space="preserve"> ডিজিটাল সেবা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চালুকরণ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[২.২.১] একটি নতুন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ডিজিটাল সেবা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চালুকৃত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0C6F86" w:rsidRDefault="005E36B9" w:rsidP="005E36B9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0C6F8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0C6F8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১৫-২-২১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১৫-৩-২১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১৫-৪-২১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১৫-৫-২১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5E36B9" w:rsidRPr="007D7EA6" w:rsidTr="005E36B9">
        <w:trPr>
          <w:trHeight w:val="735"/>
          <w:tblHeader/>
        </w:trPr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4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[২.৩] সেবা সহজিকরণ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[২.৩.১]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এক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টি  সহজিকৃত সেবা অধিক্ষেত্রে বাস্তবায়িত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0C6F8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২৫-২-২১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২৫-৩-২১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২৫-৪-২১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২৫-৫-২১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</w:tbl>
    <w:p w:rsidR="005E36B9" w:rsidRDefault="005E36B9" w:rsidP="005E36B9"/>
    <w:p w:rsidR="005E36B9" w:rsidRDefault="005E36B9" w:rsidP="005E36B9"/>
    <w:tbl>
      <w:tblPr>
        <w:tblpPr w:leftFromText="180" w:rightFromText="180" w:vertAnchor="text" w:tblpY="334"/>
        <w:tblW w:w="14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598"/>
        <w:gridCol w:w="1523"/>
        <w:gridCol w:w="2488"/>
        <w:gridCol w:w="2657"/>
        <w:gridCol w:w="1219"/>
        <w:gridCol w:w="1495"/>
        <w:gridCol w:w="779"/>
        <w:gridCol w:w="679"/>
        <w:gridCol w:w="638"/>
        <w:gridCol w:w="698"/>
        <w:gridCol w:w="838"/>
      </w:tblGrid>
      <w:tr w:rsidR="005E36B9" w:rsidRPr="007D7EA6" w:rsidTr="005E36B9">
        <w:trPr>
          <w:trHeight w:val="300"/>
          <w:tblHeader/>
        </w:trPr>
        <w:tc>
          <w:tcPr>
            <w:tcW w:w="15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কৌশলগতউদ্দেশ্য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7D7EA6">
              <w:rPr>
                <w:b/>
                <w:sz w:val="18"/>
              </w:rPr>
              <w:t>Strategic Objectives</w:t>
            </w:r>
            <w:r w:rsidRPr="007D7EA6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কৌশলগতউদ্দেশ্যেরমান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rtl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</w:rPr>
              <w:t>Weight of Strategic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</w:rPr>
              <w:t>Objectives</w:t>
            </w:r>
            <w:r w:rsidRPr="007D7EA6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b/>
                <w:sz w:val="18"/>
              </w:rPr>
              <w:t>(Activities)</w:t>
            </w:r>
          </w:p>
        </w:tc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কর্মসম্পাদনসুচক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19"/>
                <w:szCs w:val="21"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</w:rPr>
              <w:t>Performance Indicator</w:t>
            </w:r>
            <w:r w:rsidRPr="007D7EA6">
              <w:rPr>
                <w:b/>
                <w:sz w:val="19"/>
                <w:szCs w:val="21"/>
              </w:rPr>
              <w:t>)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কর্মসম্পাদনসূচকেরমান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b/>
                <w:sz w:val="18"/>
                <w:szCs w:val="18"/>
              </w:rPr>
              <w:t>(Weight of</w:t>
            </w:r>
          </w:p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erformance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ndicator</w:t>
            </w:r>
            <w:r w:rsidRPr="007D7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মাত্রারমান</w:t>
            </w:r>
            <w:r w:rsidRPr="00AE2A80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</w:t>
            </w:r>
            <w:r w:rsidRPr="00AE2A80">
              <w:rPr>
                <w:rFonts w:ascii="Nikosh" w:hAnsi="Nikosh" w:cs="Nikosh"/>
                <w:b/>
                <w:bCs/>
                <w:sz w:val="21"/>
                <w:szCs w:val="21"/>
                <w:lang w:bidi="bn-IN"/>
              </w:rPr>
              <w:t>২০</w:t>
            </w:r>
            <w:r w:rsidRPr="00AE2A80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-</w:t>
            </w:r>
            <w:r w:rsidRPr="00AE2A80"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IN"/>
              </w:rPr>
              <w:t>২১</w:t>
            </w:r>
          </w:p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</w:tr>
      <w:tr w:rsidR="005E36B9" w:rsidRPr="007D7EA6" w:rsidTr="005E36B9">
        <w:trPr>
          <w:trHeight w:hRule="exact" w:val="955"/>
          <w:tblHeader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5E36B9" w:rsidRPr="007D7EA6" w:rsidRDefault="005E36B9" w:rsidP="005E36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7EA6">
              <w:rPr>
                <w:rFonts w:cs="Vrinda" w:hint="cs"/>
                <w:sz w:val="16"/>
                <w:szCs w:val="16"/>
                <w:cs/>
                <w:lang w:bidi="bn-BD"/>
              </w:rPr>
              <w:t>(</w:t>
            </w:r>
            <w:r w:rsidRPr="007D7EA6">
              <w:rPr>
                <w:b/>
                <w:sz w:val="16"/>
                <w:szCs w:val="16"/>
              </w:rPr>
              <w:t>Excellen</w:t>
            </w:r>
            <w:r w:rsidRPr="007D7EA6">
              <w:rPr>
                <w:b/>
                <w:sz w:val="16"/>
                <w:szCs w:val="16"/>
                <w:lang w:bidi="bn-BD"/>
              </w:rPr>
              <w:t>t)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Very</w:t>
            </w:r>
          </w:p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5E36B9" w:rsidRPr="007D7EA6" w:rsidRDefault="005E36B9" w:rsidP="005E36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5E36B9" w:rsidRPr="007D7EA6" w:rsidRDefault="005E36B9" w:rsidP="005E36B9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Fair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Poor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</w:tc>
      </w:tr>
      <w:tr w:rsidR="005E36B9" w:rsidRPr="007D7EA6" w:rsidTr="005E36B9">
        <w:trPr>
          <w:trHeight w:hRule="exact" w:val="658"/>
          <w:tblHeader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</w:tr>
      <w:tr w:rsidR="005E36B9" w:rsidRPr="004F6C60" w:rsidTr="005E36B9">
        <w:trPr>
          <w:trHeight w:hRule="exact" w:val="295"/>
          <w:tblHeader/>
        </w:trPr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1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2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3</w:t>
            </w:r>
          </w:p>
        </w:tc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4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5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4F6C60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 w:val="21"/>
                <w:szCs w:val="21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1"/>
                <w:szCs w:val="21"/>
                <w:lang w:bidi="bn-IN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4F6C60" w:rsidRDefault="005E36B9" w:rsidP="005E36B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4F6C60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7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4F6C60" w:rsidRDefault="005E36B9" w:rsidP="005E36B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4F6C60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8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4F6C60" w:rsidRDefault="005E36B9" w:rsidP="005E36B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4F6C60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4F6C60" w:rsidRDefault="005E36B9" w:rsidP="005E36B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4F6C60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10</w:t>
            </w: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4F6C60" w:rsidRDefault="005E36B9" w:rsidP="005E36B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1"/>
                <w:szCs w:val="21"/>
                <w:cs/>
                <w:lang w:bidi="bn-IN"/>
              </w:rPr>
            </w:pPr>
            <w:r w:rsidRPr="004F6C60">
              <w:rPr>
                <w:rFonts w:ascii="NikoshBAN" w:hAnsi="NikoshBAN" w:cs="NikoshBAN"/>
                <w:b/>
                <w:sz w:val="21"/>
                <w:szCs w:val="21"/>
                <w:lang w:bidi="bn-IN"/>
              </w:rPr>
              <w:t>11</w:t>
            </w:r>
          </w:p>
        </w:tc>
      </w:tr>
      <w:tr w:rsidR="005E36B9" w:rsidRPr="007D7EA6" w:rsidTr="005E36B9">
        <w:trPr>
          <w:trHeight w:val="719"/>
          <w:tblHeader/>
        </w:trPr>
        <w:tc>
          <w:tcPr>
            <w:tcW w:w="15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5A2CA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[২.৪] কর্মচারীদের প্রশিক্ষণ প্রদান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[২.৪.১] </w:t>
            </w:r>
            <w:r w:rsidRPr="005A2CA9">
              <w:rPr>
                <w:rFonts w:ascii="Nikosh" w:hAnsi="Nikosh" w:cs="Nikosh"/>
              </w:rPr>
              <w:t>প্রত্যেক  কর্মচারির জন্য প্রশিক্ষণ আয়োজিত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5A2CA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5A2CA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5A2CA9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5A2CA9" w:rsidRDefault="005E36B9" w:rsidP="005E36B9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৪০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5A2CA9" w:rsidRDefault="005E36B9" w:rsidP="005E36B9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৩০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5A2CA9" w:rsidRDefault="005E36B9" w:rsidP="005E36B9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২০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5A2CA9" w:rsidRDefault="005E36B9" w:rsidP="005E36B9">
            <w:pPr>
              <w:jc w:val="center"/>
              <w:rPr>
                <w:rFonts w:ascii="Nikosh" w:hAnsi="Nikosh" w:cs="Nikosh"/>
              </w:rPr>
            </w:pPr>
            <w:r w:rsidRPr="005A2CA9">
              <w:rPr>
                <w:rFonts w:ascii="Nikosh" w:hAnsi="Nikosh" w:cs="Nikosh"/>
              </w:rPr>
              <w:t>-</w:t>
            </w:r>
          </w:p>
        </w:tc>
      </w:tr>
      <w:tr w:rsidR="005E36B9" w:rsidRPr="007D7EA6" w:rsidTr="005E36B9">
        <w:trPr>
          <w:trHeight w:val="620"/>
          <w:tblHeader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[২.৪.২] </w:t>
            </w:r>
            <w:r w:rsidRPr="00C72D2B">
              <w:rPr>
                <w:rFonts w:ascii="Nikosh" w:hAnsi="Nikosh" w:cs="Nikosh"/>
              </w:rPr>
              <w:t xml:space="preserve">১০ম গ্রেড ও </w:t>
            </w:r>
            <w:r>
              <w:rPr>
                <w:rFonts w:ascii="Nikosh" w:hAnsi="Nikosh" w:cs="Nikosh"/>
              </w:rPr>
              <w:t>তদুর্ধ্বপ্রত্যেককর্মচারীকে</w:t>
            </w:r>
            <w:r w:rsidRPr="00C72D2B">
              <w:rPr>
                <w:rFonts w:ascii="Nikosh" w:hAnsi="Nikosh" w:cs="Nikosh"/>
              </w:rPr>
              <w:t xml:space="preserve"> এপিএ বিষয়ে  প্রদত্ত</w:t>
            </w:r>
            <w:r>
              <w:rPr>
                <w:rFonts w:ascii="Nikosh" w:hAnsi="Nikosh" w:cs="Nikosh"/>
              </w:rPr>
              <w:t xml:space="preserve"> প্রশিক্ষণ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জনঘন্টা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5E36B9" w:rsidRPr="007D7EA6" w:rsidTr="005E36B9">
        <w:trPr>
          <w:trHeight w:val="350"/>
          <w:tblHeader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[২.৫] এপিএ বাস্তবায়নে প্রনোদনা প্রদান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[২.৫.১] ন্যুনতম একটি আওতাধীন দপ্তর/ একজন কর্মচারীকে এপিএ বাস্তবায়নের জন্য প্রনোদনা প্রদানকৃত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সংখ্যা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5E36B9" w:rsidRPr="008D6C55" w:rsidTr="005E36B9">
        <w:trPr>
          <w:trHeight w:val="548"/>
          <w:tblHeader/>
        </w:trPr>
        <w:tc>
          <w:tcPr>
            <w:tcW w:w="15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[৩] আর্থিক ও সম্পদ ব্যবস্থাপনার উন্নয়ন</w:t>
            </w:r>
          </w:p>
        </w:tc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1B461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৬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3F151C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  <w:p w:rsidR="005E36B9" w:rsidRPr="00534E3A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 xml:space="preserve">[৩.১]  </w:t>
            </w:r>
            <w:r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 xml:space="preserve">বার্ষিক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ক্রয় পরিকল্পনা বাস্তবায়ন</w:t>
            </w:r>
          </w:p>
          <w:p w:rsidR="005E36B9" w:rsidRPr="005A6AC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CF67E9" w:rsidRDefault="005E36B9" w:rsidP="005E36B9">
            <w:pPr>
              <w:pStyle w:val="Default"/>
              <w:ind w:left="29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[৩.১.১] ক্রয় পরিকল্পনা অনুযায়ী ক্রয় সম্পাদিত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CF67E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IN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7442B1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1B4619" w:rsidRDefault="005E36B9" w:rsidP="005E36B9">
            <w:pPr>
              <w:jc w:val="center"/>
              <w:rPr>
                <w:rFonts w:ascii="Nikosh" w:hAnsi="Nikosh" w:cs="Nikosh"/>
              </w:rPr>
            </w:pPr>
            <w:r w:rsidRPr="001B4619">
              <w:rPr>
                <w:rFonts w:ascii="Nikosh" w:hAnsi="Nikosh" w:cs="Nikosh"/>
              </w:rPr>
              <w:t>৯০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1B4619" w:rsidRDefault="005E36B9" w:rsidP="005E36B9">
            <w:pPr>
              <w:jc w:val="center"/>
              <w:rPr>
                <w:rFonts w:ascii="Nikosh" w:hAnsi="Nikosh" w:cs="Nikosh"/>
              </w:rPr>
            </w:pPr>
            <w:r w:rsidRPr="001B4619">
              <w:rPr>
                <w:rFonts w:ascii="Nikosh" w:hAnsi="Nikosh" w:cs="Nikosh"/>
              </w:rPr>
              <w:t>৮০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5E36B9">
            <w:pPr>
              <w:jc w:val="center"/>
            </w:pPr>
            <w: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5E36B9">
            <w:pPr>
              <w:jc w:val="center"/>
            </w:pPr>
            <w:r>
              <w:t>-</w:t>
            </w:r>
          </w:p>
        </w:tc>
      </w:tr>
      <w:tr w:rsidR="005E36B9" w:rsidRPr="007D7EA6" w:rsidTr="005E36B9">
        <w:trPr>
          <w:trHeight w:val="395"/>
          <w:tblHeader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4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680764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[৩.২] বার্ষিক উন্নয়ন কর্মসূচি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(এডিপি)/বাজেট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বাস্তবায়ন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442B1" w:rsidRDefault="005E36B9" w:rsidP="005E36B9">
            <w:pPr>
              <w:pStyle w:val="Default"/>
              <w:ind w:left="29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[৩.২.১] বার্ষিক উন্নয়ন কর্মসূচি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(এডিপি)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/বাজেট বাস্তবায়িত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7442B1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7442B1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7442B1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7442B1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7442B1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9A3BDE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9A3BDE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7D7EA6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5E36B9" w:rsidRPr="007D7EA6" w:rsidTr="005E36B9">
        <w:trPr>
          <w:trHeight w:val="395"/>
          <w:tblHeader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4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F5639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lang w:val="en-US"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[৩.৩] অডিট আপত্তি নিষ্পত্তি কার্যক্রমের উন্নয়ন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[৩.৩.১] </w:t>
            </w:r>
            <w:r w:rsidRPr="00F56396">
              <w:rPr>
                <w:rFonts w:ascii="Nikosh" w:hAnsi="Nikosh" w:cs="Nikosh"/>
              </w:rPr>
              <w:t xml:space="preserve">ত্রিপক্ষীয় সভায় </w:t>
            </w:r>
            <w:r>
              <w:rPr>
                <w:rFonts w:ascii="Nikosh" w:hAnsi="Nikosh" w:cs="Nikosh"/>
              </w:rPr>
              <w:t>উপস্থাপনের জন্য মন্ত্রণালয়ে প্রস্তাব প্রেরিত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৮০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৭০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৬০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৫০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-</w:t>
            </w:r>
          </w:p>
        </w:tc>
      </w:tr>
      <w:tr w:rsidR="005E36B9" w:rsidRPr="007D7EA6" w:rsidTr="005E36B9">
        <w:trPr>
          <w:trHeight w:val="395"/>
          <w:tblHeader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[৩.৩.২] অডিট আপত্তি নিষ্পত্তিকৃত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CF67E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CF67E9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৪০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৩০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২৫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5E36B9" w:rsidRPr="007D7EA6" w:rsidTr="005E36B9">
        <w:trPr>
          <w:trHeight w:val="395"/>
          <w:tblHeader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Pr="007D7EA6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[৩.৪] হালনাগাদকৃত স্থাবর ও অস্থাবর সম্পত্তির তালিকা মন্ত্রণালয়/বিভাগে প্রেরণ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sz w:val="21"/>
                <w:szCs w:val="21"/>
                <w:lang w:bidi="bn-IN"/>
              </w:rPr>
              <w:t>[৩.৪.১] হালনাগাদকৃত স্থাবর ও অস্থাবর সম্পত্তির তালিকা মন্ত্রণালয়/বিভাগে প্রেরিত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Pr="00CF67E9" w:rsidRDefault="005E36B9" w:rsidP="005E36B9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>তারিখ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>১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Pr="00CF67E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১৫-১২-২০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AE2A80"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১৫-০১-২১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১৫-২-২১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6B9" w:rsidRDefault="005E36B9" w:rsidP="005E36B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  <w:t>-</w:t>
            </w:r>
          </w:p>
        </w:tc>
      </w:tr>
    </w:tbl>
    <w:p w:rsidR="00184353" w:rsidRDefault="00184353">
      <w:pPr>
        <w:rPr>
          <w:lang w:val="en-US"/>
        </w:rPr>
      </w:pPr>
    </w:p>
    <w:p w:rsidR="00FA5AE3" w:rsidRDefault="00FA5AE3">
      <w:pPr>
        <w:rPr>
          <w:lang w:val="en-US"/>
        </w:rPr>
      </w:pPr>
    </w:p>
    <w:p w:rsidR="00FA5AE3" w:rsidRDefault="00FA5AE3">
      <w:pPr>
        <w:rPr>
          <w:lang w:val="en-US"/>
        </w:rPr>
      </w:pPr>
    </w:p>
    <w:p w:rsidR="00FA5AE3" w:rsidRDefault="00FA5AE3">
      <w:pPr>
        <w:rPr>
          <w:lang w:val="en-US"/>
        </w:rPr>
      </w:pPr>
    </w:p>
    <w:p w:rsidR="00FA5AE3" w:rsidRDefault="00FA5AE3">
      <w:pPr>
        <w:rPr>
          <w:lang w:val="en-US"/>
        </w:rPr>
      </w:pPr>
    </w:p>
    <w:p w:rsidR="00FA5AE3" w:rsidRDefault="00FA5AE3">
      <w:pPr>
        <w:rPr>
          <w:lang w:val="en-US"/>
        </w:rPr>
      </w:pPr>
    </w:p>
    <w:p w:rsidR="00FA5AE3" w:rsidRDefault="00FA5AE3">
      <w:pPr>
        <w:rPr>
          <w:lang w:val="en-US"/>
        </w:rPr>
      </w:pPr>
    </w:p>
    <w:p w:rsidR="00184353" w:rsidRDefault="00184353">
      <w:pPr>
        <w:rPr>
          <w:lang w:val="en-US"/>
        </w:rPr>
      </w:pPr>
    </w:p>
    <w:p w:rsidR="004F6C60" w:rsidRDefault="004F6C60"/>
    <w:p w:rsidR="004F6C60" w:rsidRDefault="004F6C60"/>
    <w:p w:rsidR="004F6C60" w:rsidRDefault="004F6C60"/>
    <w:p w:rsidR="004F6C60" w:rsidRDefault="004F6C60"/>
    <w:p w:rsidR="00184353" w:rsidRDefault="00184353" w:rsidP="00184353">
      <w:pPr>
        <w:pStyle w:val="ListParagraph"/>
        <w:ind w:left="1080"/>
        <w:rPr>
          <w:rFonts w:ascii="Nikosh" w:hAnsi="Nikosh" w:cs="Nikosh"/>
          <w:szCs w:val="22"/>
          <w:cs/>
          <w:lang w:bidi="bn-BD"/>
        </w:rPr>
      </w:pPr>
    </w:p>
    <w:p w:rsidR="007634D0" w:rsidRDefault="007634D0" w:rsidP="00224C75">
      <w:pPr>
        <w:ind w:left="720"/>
        <w:jc w:val="both"/>
        <w:rPr>
          <w:rFonts w:ascii="Nikosh" w:hAnsi="Nikosh" w:cs="Nikosh"/>
          <w:sz w:val="28"/>
          <w:szCs w:val="28"/>
          <w:lang w:val="en-US"/>
        </w:rPr>
        <w:sectPr w:rsidR="007634D0" w:rsidSect="003611C9">
          <w:pgSz w:w="16838" w:h="11906" w:orient="landscape"/>
          <w:pgMar w:top="567" w:right="680" w:bottom="425" w:left="567" w:header="709" w:footer="709" w:gutter="0"/>
          <w:cols w:space="708"/>
          <w:docGrid w:linePitch="360"/>
        </w:sectPr>
      </w:pPr>
    </w:p>
    <w:p w:rsidR="009922FE" w:rsidRDefault="009922FE" w:rsidP="00224C75">
      <w:pPr>
        <w:ind w:left="720"/>
        <w:jc w:val="both"/>
        <w:rPr>
          <w:rFonts w:ascii="Nikosh" w:hAnsi="Nikosh" w:cs="Nikosh"/>
          <w:sz w:val="28"/>
          <w:szCs w:val="28"/>
          <w:lang w:val="en-US"/>
        </w:rPr>
      </w:pPr>
    </w:p>
    <w:p w:rsidR="009922FE" w:rsidRDefault="009922FE" w:rsidP="00224C75">
      <w:pPr>
        <w:ind w:left="720"/>
        <w:jc w:val="both"/>
        <w:rPr>
          <w:rFonts w:ascii="Nikosh" w:hAnsi="Nikosh" w:cs="Nikosh"/>
          <w:sz w:val="28"/>
          <w:szCs w:val="28"/>
          <w:lang w:val="en-US"/>
        </w:rPr>
      </w:pPr>
    </w:p>
    <w:p w:rsidR="005A4741" w:rsidRPr="00541ECD" w:rsidRDefault="005A4741" w:rsidP="005A4741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</w:t>
      </w:r>
      <w:r w:rsidRPr="00541ECD">
        <w:rPr>
          <w:rFonts w:ascii="SutonnyMJ" w:hAnsi="SutonnyMJ" w:cs="SutonnyMJ"/>
          <w:sz w:val="28"/>
          <w:szCs w:val="28"/>
        </w:rPr>
        <w:t xml:space="preserve">Avwg </w:t>
      </w:r>
      <w:r>
        <w:rPr>
          <w:rFonts w:ascii="SutonnyMJ" w:hAnsi="SutonnyMJ" w:cs="SutonnyMJ"/>
          <w:sz w:val="28"/>
          <w:szCs w:val="28"/>
        </w:rPr>
        <w:t>Dc‡Rjv cwievi cwiKíbv Kg©KZ©v</w:t>
      </w:r>
      <w:r w:rsidRPr="00541ECD">
        <w:rPr>
          <w:rFonts w:ascii="SutonnyMJ" w:hAnsi="SutonnyMJ" w:cs="SutonnyMJ"/>
          <w:sz w:val="28"/>
          <w:szCs w:val="28"/>
        </w:rPr>
        <w:t>,</w:t>
      </w:r>
      <w:r w:rsidR="00B571A2">
        <w:rPr>
          <w:rFonts w:ascii="SutonnyMJ" w:hAnsi="SutonnyMJ" w:cs="SutonnyMJ"/>
          <w:sz w:val="28"/>
          <w:szCs w:val="28"/>
        </w:rPr>
        <w:t>kÖxg½j</w:t>
      </w:r>
      <w:r>
        <w:rPr>
          <w:rFonts w:ascii="SutonnyMJ" w:hAnsi="SutonnyMJ" w:cs="SutonnyMJ"/>
          <w:sz w:val="28"/>
          <w:szCs w:val="28"/>
        </w:rPr>
        <w:t>,‡gŠjfxevRvi</w:t>
      </w:r>
      <w:r w:rsidRPr="00541ECD"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Dc-cwiPvjK,</w:t>
      </w:r>
      <w:r w:rsidRPr="00541ECD">
        <w:rPr>
          <w:rFonts w:ascii="SutonnyMJ" w:hAnsi="SutonnyMJ" w:cs="SutonnyMJ"/>
          <w:sz w:val="28"/>
          <w:szCs w:val="28"/>
        </w:rPr>
        <w:t xml:space="preserve">cwievi cwiKíbv </w:t>
      </w:r>
      <w:r>
        <w:rPr>
          <w:rFonts w:ascii="SutonnyMJ" w:hAnsi="SutonnyMJ" w:cs="SutonnyMJ"/>
          <w:sz w:val="28"/>
          <w:szCs w:val="28"/>
        </w:rPr>
        <w:t>‡gŠjfxevRvi-</w:t>
      </w:r>
      <w:r w:rsidRPr="00541ECD">
        <w:rPr>
          <w:rFonts w:ascii="SutonnyMJ" w:hAnsi="SutonnyMJ" w:cs="SutonnyMJ"/>
          <w:sz w:val="28"/>
          <w:szCs w:val="28"/>
        </w:rPr>
        <w:t xml:space="preserve"> Gi wbKU A½xKvi KiwQ ‡h, GB Pzw³‡Z ewY©Z djvdj AR©‡b m‡Pó _vKe| </w:t>
      </w:r>
    </w:p>
    <w:p w:rsidR="005A4741" w:rsidRPr="00541ECD" w:rsidRDefault="005A4741" w:rsidP="005A4741">
      <w:pPr>
        <w:rPr>
          <w:rFonts w:ascii="SutonnyMJ" w:hAnsi="SutonnyMJ" w:cs="SutonnyMJ"/>
          <w:sz w:val="28"/>
          <w:szCs w:val="28"/>
        </w:rPr>
      </w:pPr>
    </w:p>
    <w:p w:rsidR="005A4741" w:rsidRPr="00541ECD" w:rsidRDefault="005A4741" w:rsidP="005A4741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Avwg Dc-</w:t>
      </w:r>
      <w:r w:rsidRPr="00541ECD">
        <w:rPr>
          <w:rFonts w:ascii="SutonnyMJ" w:hAnsi="SutonnyMJ" w:cs="SutonnyMJ"/>
          <w:sz w:val="28"/>
          <w:szCs w:val="28"/>
        </w:rPr>
        <w:t xml:space="preserve">cwiPvjK, cwievi cwiKíbv, </w:t>
      </w:r>
      <w:r>
        <w:rPr>
          <w:rFonts w:ascii="SutonnyMJ" w:hAnsi="SutonnyMJ" w:cs="SutonnyMJ"/>
          <w:sz w:val="28"/>
          <w:szCs w:val="28"/>
        </w:rPr>
        <w:t>‡gŠjfxevRvi</w:t>
      </w:r>
      <w:r w:rsidRPr="00541ECD">
        <w:rPr>
          <w:rFonts w:ascii="SutonnyMJ" w:hAnsi="SutonnyMJ" w:cs="SutonnyMJ"/>
          <w:sz w:val="28"/>
          <w:szCs w:val="28"/>
        </w:rPr>
        <w:t xml:space="preserve">  </w:t>
      </w:r>
      <w:r>
        <w:rPr>
          <w:rFonts w:ascii="SutonnyMJ" w:hAnsi="SutonnyMJ" w:cs="SutonnyMJ"/>
          <w:sz w:val="28"/>
          <w:szCs w:val="28"/>
        </w:rPr>
        <w:t xml:space="preserve">gnv cwiPvjK cwievi cwiKíbv Awa`ß‡ii </w:t>
      </w:r>
      <w:r w:rsidRPr="00541ECD">
        <w:rPr>
          <w:rFonts w:ascii="SutonnyMJ" w:hAnsi="SutonnyMJ" w:cs="SutonnyMJ"/>
          <w:sz w:val="28"/>
          <w:szCs w:val="28"/>
        </w:rPr>
        <w:t xml:space="preserve"> cÖwZwbwa wn‡m‡e </w:t>
      </w:r>
      <w:r>
        <w:rPr>
          <w:rFonts w:ascii="SutonnyMJ" w:hAnsi="SutonnyMJ" w:cs="SutonnyMJ"/>
          <w:sz w:val="28"/>
          <w:szCs w:val="28"/>
        </w:rPr>
        <w:t>Dc‡Rjv cwievi cwiKíbv Kg©KZ©v</w:t>
      </w:r>
      <w:r w:rsidRPr="00541ECD">
        <w:rPr>
          <w:rFonts w:ascii="SutonnyMJ" w:hAnsi="SutonnyMJ" w:cs="SutonnyMJ"/>
          <w:sz w:val="28"/>
          <w:szCs w:val="28"/>
        </w:rPr>
        <w:t>,</w:t>
      </w:r>
      <w:r>
        <w:rPr>
          <w:rFonts w:ascii="SutonnyMJ" w:hAnsi="SutonnyMJ" w:cs="SutonnyMJ"/>
          <w:sz w:val="28"/>
          <w:szCs w:val="28"/>
        </w:rPr>
        <w:t>ivRbMi,‡gŠjfxevRvi</w:t>
      </w:r>
      <w:r w:rsidRPr="00541ECD">
        <w:rPr>
          <w:rFonts w:ascii="SutonnyMJ" w:hAnsi="SutonnyMJ" w:cs="SutonnyMJ"/>
          <w:sz w:val="28"/>
          <w:szCs w:val="28"/>
        </w:rPr>
        <w:t xml:space="preserve"> Gi wbKU A½xKvi KiwQ ‡h, GB mg‡SvZv ¯§vi‡K</w:t>
      </w:r>
      <w:r>
        <w:rPr>
          <w:rFonts w:ascii="SutonnyMJ" w:hAnsi="SutonnyMJ" w:cs="SutonnyMJ"/>
          <w:sz w:val="28"/>
          <w:szCs w:val="28"/>
        </w:rPr>
        <w:t xml:space="preserve"> ewY©Z djvdj AR©‡b mswkøó `ßi/mg~n‡K</w:t>
      </w:r>
      <w:r w:rsidRPr="00541ECD">
        <w:rPr>
          <w:rFonts w:ascii="SutonnyMJ" w:hAnsi="SutonnyMJ" w:cs="SutonnyMJ"/>
          <w:sz w:val="28"/>
          <w:szCs w:val="28"/>
        </w:rPr>
        <w:t xml:space="preserve"> mn‡hvwMZv cÖ`vb Kie| </w:t>
      </w:r>
    </w:p>
    <w:p w:rsidR="005A4741" w:rsidRPr="00541ECD" w:rsidRDefault="005A4741" w:rsidP="005A4741">
      <w:pPr>
        <w:jc w:val="both"/>
        <w:rPr>
          <w:rFonts w:ascii="SutonnyMJ" w:hAnsi="SutonnyMJ" w:cs="SutonnyMJ"/>
          <w:sz w:val="28"/>
          <w:szCs w:val="28"/>
        </w:rPr>
      </w:pPr>
    </w:p>
    <w:p w:rsidR="005A4741" w:rsidRPr="00541ECD" w:rsidRDefault="005A4741" w:rsidP="005A4741">
      <w:pPr>
        <w:rPr>
          <w:rFonts w:ascii="SutonnyMJ" w:hAnsi="SutonnyMJ" w:cs="SutonnyMJ"/>
          <w:sz w:val="26"/>
          <w:szCs w:val="26"/>
        </w:rPr>
      </w:pPr>
      <w:r w:rsidRPr="00541ECD">
        <w:rPr>
          <w:rFonts w:ascii="SutonnyMJ" w:hAnsi="SutonnyMJ" w:cs="SutonnyMJ"/>
          <w:sz w:val="26"/>
          <w:szCs w:val="26"/>
        </w:rPr>
        <w:t>¯^v¶wiZ:</w:t>
      </w:r>
    </w:p>
    <w:p w:rsidR="005A4741" w:rsidRPr="00541ECD" w:rsidRDefault="005A4741" w:rsidP="005A4741">
      <w:pPr>
        <w:rPr>
          <w:rFonts w:ascii="SutonnyMJ" w:hAnsi="SutonnyMJ" w:cs="SutonnyMJ"/>
        </w:rPr>
      </w:pPr>
    </w:p>
    <w:p w:rsidR="005A4741" w:rsidRPr="00541ECD" w:rsidRDefault="005A4741" w:rsidP="005A4741">
      <w:pPr>
        <w:rPr>
          <w:rFonts w:ascii="SutonnyMJ" w:hAnsi="SutonnyMJ" w:cs="SutonnyMJ"/>
        </w:rPr>
      </w:pPr>
      <w:r w:rsidRPr="00541ECD">
        <w:rPr>
          <w:rFonts w:ascii="SutonnyMJ" w:hAnsi="SutonnyMJ" w:cs="SutonnyMJ"/>
        </w:rPr>
        <w:t xml:space="preserve">............................................. </w:t>
      </w:r>
    </w:p>
    <w:p w:rsidR="005A4741" w:rsidRPr="00541ECD" w:rsidRDefault="005A4741" w:rsidP="005A4741">
      <w:pPr>
        <w:spacing w:after="0" w:line="240" w:lineRule="atLeast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Dc‡Rjv cwievi cwiKíbv Kg©KZ©v</w:t>
      </w:r>
      <w:r w:rsidRPr="00541ECD">
        <w:rPr>
          <w:rFonts w:ascii="SutonnyMJ" w:hAnsi="SutonnyMJ" w:cs="SutonnyMJ"/>
          <w:sz w:val="28"/>
          <w:szCs w:val="28"/>
        </w:rPr>
        <w:t xml:space="preserve">                                   </w:t>
      </w:r>
      <w:r>
        <w:rPr>
          <w:rFonts w:ascii="SutonnyMJ" w:hAnsi="SutonnyMJ" w:cs="SutonnyMJ"/>
          <w:sz w:val="28"/>
          <w:szCs w:val="28"/>
        </w:rPr>
        <w:t xml:space="preserve">     ZvwiL:            Ryb 2020 wLª:</w:t>
      </w:r>
    </w:p>
    <w:p w:rsidR="005A4741" w:rsidRPr="00541ECD" w:rsidRDefault="005A4741" w:rsidP="005A4741">
      <w:pPr>
        <w:spacing w:after="0" w:line="240" w:lineRule="atLeast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ivRbMi</w:t>
      </w:r>
      <w:r w:rsidRPr="00541ECD">
        <w:rPr>
          <w:rFonts w:ascii="SutonnyMJ" w:hAnsi="SutonnyMJ" w:cs="SutonnyMJ"/>
          <w:sz w:val="28"/>
          <w:szCs w:val="28"/>
        </w:rPr>
        <w:t>,</w:t>
      </w:r>
      <w:r>
        <w:rPr>
          <w:rFonts w:ascii="SutonnyMJ" w:hAnsi="SutonnyMJ" w:cs="SutonnyMJ"/>
          <w:sz w:val="28"/>
          <w:szCs w:val="28"/>
        </w:rPr>
        <w:t>‡gŠjfxevRvi</w:t>
      </w:r>
    </w:p>
    <w:p w:rsidR="005A4741" w:rsidRPr="00541ECD" w:rsidRDefault="005A4741" w:rsidP="005A4741">
      <w:pPr>
        <w:spacing w:line="240" w:lineRule="atLeast"/>
        <w:rPr>
          <w:rFonts w:ascii="SutonnyMJ" w:hAnsi="SutonnyMJ" w:cs="SutonnyMJ"/>
          <w:sz w:val="28"/>
          <w:szCs w:val="28"/>
        </w:rPr>
      </w:pPr>
    </w:p>
    <w:p w:rsidR="005A4741" w:rsidRPr="00541ECD" w:rsidRDefault="005A4741" w:rsidP="005A4741">
      <w:pPr>
        <w:rPr>
          <w:rFonts w:ascii="SutonnyMJ" w:hAnsi="SutonnyMJ" w:cs="SutonnyMJ"/>
          <w:sz w:val="28"/>
          <w:szCs w:val="28"/>
        </w:rPr>
      </w:pPr>
    </w:p>
    <w:p w:rsidR="005A4741" w:rsidRPr="00541ECD" w:rsidRDefault="005A4741" w:rsidP="005A4741">
      <w:pPr>
        <w:rPr>
          <w:rFonts w:ascii="SutonnyMJ" w:hAnsi="SutonnyMJ" w:cs="SutonnyMJ"/>
          <w:sz w:val="28"/>
          <w:szCs w:val="28"/>
        </w:rPr>
      </w:pPr>
    </w:p>
    <w:p w:rsidR="005A4741" w:rsidRPr="00541ECD" w:rsidRDefault="005A4741" w:rsidP="005A4741">
      <w:pPr>
        <w:rPr>
          <w:rFonts w:ascii="SutonnyMJ" w:hAnsi="SutonnyMJ" w:cs="SutonnyMJ"/>
          <w:sz w:val="28"/>
          <w:szCs w:val="28"/>
        </w:rPr>
      </w:pPr>
    </w:p>
    <w:p w:rsidR="005A4741" w:rsidRPr="00541ECD" w:rsidRDefault="005A4741" w:rsidP="005A4741">
      <w:pPr>
        <w:rPr>
          <w:rFonts w:ascii="SutonnyMJ" w:hAnsi="SutonnyMJ" w:cs="SutonnyMJ"/>
        </w:rPr>
      </w:pPr>
      <w:r w:rsidRPr="00541ECD">
        <w:rPr>
          <w:rFonts w:ascii="SutonnyMJ" w:hAnsi="SutonnyMJ" w:cs="SutonnyMJ"/>
        </w:rPr>
        <w:t xml:space="preserve">............................................. </w:t>
      </w:r>
    </w:p>
    <w:p w:rsidR="005A4741" w:rsidRPr="00541ECD" w:rsidRDefault="005A4741" w:rsidP="005A4741">
      <w:pPr>
        <w:spacing w:after="0" w:line="240" w:lineRule="atLeast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Dc-</w:t>
      </w:r>
      <w:r w:rsidRPr="00541ECD">
        <w:rPr>
          <w:rFonts w:ascii="SutonnyMJ" w:hAnsi="SutonnyMJ" w:cs="SutonnyMJ"/>
          <w:sz w:val="28"/>
          <w:szCs w:val="28"/>
        </w:rPr>
        <w:t xml:space="preserve">cwiPvjK                                 </w:t>
      </w:r>
      <w:r>
        <w:rPr>
          <w:rFonts w:ascii="SutonnyMJ" w:hAnsi="SutonnyMJ" w:cs="SutonnyMJ"/>
          <w:sz w:val="28"/>
          <w:szCs w:val="28"/>
        </w:rPr>
        <w:t xml:space="preserve">                            ZvwiL:                 Ryb 2020 wLª:</w:t>
      </w:r>
    </w:p>
    <w:p w:rsidR="005A4741" w:rsidRPr="00541ECD" w:rsidRDefault="005A4741" w:rsidP="005A4741">
      <w:pPr>
        <w:spacing w:after="0" w:line="240" w:lineRule="atLeast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cwievi cwiKíbv,‡gŠjfxevRvi</w:t>
      </w:r>
      <w:r w:rsidRPr="00541ECD">
        <w:rPr>
          <w:rFonts w:ascii="SutonnyMJ" w:hAnsi="SutonnyMJ" w:cs="SutonnyMJ"/>
          <w:sz w:val="28"/>
          <w:szCs w:val="28"/>
        </w:rPr>
        <w:t>|</w:t>
      </w:r>
    </w:p>
    <w:p w:rsidR="009922FE" w:rsidRDefault="009922FE" w:rsidP="00224C75">
      <w:pPr>
        <w:ind w:left="720"/>
        <w:jc w:val="both"/>
        <w:rPr>
          <w:rFonts w:ascii="Nikosh" w:hAnsi="Nikosh" w:cs="Nikosh"/>
          <w:sz w:val="28"/>
          <w:szCs w:val="28"/>
          <w:lang w:val="en-US"/>
        </w:rPr>
      </w:pPr>
    </w:p>
    <w:p w:rsidR="009922FE" w:rsidRDefault="009922FE" w:rsidP="00224C75">
      <w:pPr>
        <w:ind w:left="720"/>
        <w:jc w:val="both"/>
        <w:rPr>
          <w:rFonts w:ascii="Nikosh" w:hAnsi="Nikosh" w:cs="Nikosh"/>
          <w:sz w:val="28"/>
          <w:szCs w:val="28"/>
          <w:lang w:val="en-US"/>
        </w:rPr>
      </w:pPr>
    </w:p>
    <w:p w:rsidR="009922FE" w:rsidRDefault="009922FE" w:rsidP="00224C75">
      <w:pPr>
        <w:ind w:left="720"/>
        <w:jc w:val="both"/>
        <w:rPr>
          <w:rFonts w:ascii="Nikosh" w:hAnsi="Nikosh" w:cs="Nikosh"/>
          <w:sz w:val="28"/>
          <w:szCs w:val="28"/>
          <w:lang w:val="en-US"/>
        </w:rPr>
      </w:pPr>
    </w:p>
    <w:p w:rsidR="009922FE" w:rsidRDefault="009922FE" w:rsidP="00224C75">
      <w:pPr>
        <w:ind w:left="720"/>
        <w:jc w:val="both"/>
        <w:rPr>
          <w:rFonts w:ascii="Nikosh" w:hAnsi="Nikosh" w:cs="Nikosh"/>
          <w:sz w:val="28"/>
          <w:szCs w:val="28"/>
          <w:lang w:val="en-US"/>
        </w:rPr>
      </w:pPr>
    </w:p>
    <w:p w:rsidR="009922FE" w:rsidRDefault="009922FE" w:rsidP="00224C75">
      <w:pPr>
        <w:ind w:left="720"/>
        <w:jc w:val="both"/>
        <w:rPr>
          <w:rFonts w:ascii="Nikosh" w:hAnsi="Nikosh" w:cs="Nikosh"/>
          <w:sz w:val="28"/>
          <w:szCs w:val="28"/>
          <w:lang w:val="en-US"/>
        </w:rPr>
      </w:pPr>
    </w:p>
    <w:p w:rsidR="005A4741" w:rsidRDefault="005A4741" w:rsidP="007634D0">
      <w:pPr>
        <w:jc w:val="center"/>
        <w:rPr>
          <w:rFonts w:ascii="Nikosh" w:hAnsi="Nikosh" w:cs="Nikosh"/>
          <w:b/>
          <w:sz w:val="28"/>
          <w:szCs w:val="28"/>
        </w:rPr>
      </w:pPr>
    </w:p>
    <w:p w:rsidR="005A4741" w:rsidRDefault="005A4741" w:rsidP="007634D0">
      <w:pPr>
        <w:jc w:val="center"/>
        <w:rPr>
          <w:rFonts w:ascii="Nikosh" w:hAnsi="Nikosh" w:cs="Nikosh"/>
          <w:b/>
          <w:sz w:val="28"/>
          <w:szCs w:val="28"/>
        </w:rPr>
      </w:pPr>
    </w:p>
    <w:p w:rsidR="005A4741" w:rsidRDefault="005A4741" w:rsidP="007634D0">
      <w:pPr>
        <w:jc w:val="center"/>
        <w:rPr>
          <w:rFonts w:ascii="Nikosh" w:hAnsi="Nikosh" w:cs="Nikosh"/>
          <w:b/>
          <w:sz w:val="28"/>
          <w:szCs w:val="28"/>
        </w:rPr>
      </w:pPr>
    </w:p>
    <w:p w:rsidR="005A4741" w:rsidRDefault="005A4741" w:rsidP="007634D0">
      <w:pPr>
        <w:jc w:val="center"/>
        <w:rPr>
          <w:rFonts w:ascii="Nikosh" w:hAnsi="Nikosh" w:cs="Nikosh"/>
          <w:b/>
          <w:sz w:val="28"/>
          <w:szCs w:val="28"/>
        </w:rPr>
      </w:pPr>
    </w:p>
    <w:p w:rsidR="007634D0" w:rsidRPr="00DC3967" w:rsidRDefault="007634D0" w:rsidP="007634D0">
      <w:pPr>
        <w:jc w:val="center"/>
        <w:rPr>
          <w:rFonts w:ascii="Nikosh" w:hAnsi="Nikosh" w:cs="Nikosh"/>
          <w:b/>
          <w:sz w:val="28"/>
          <w:szCs w:val="28"/>
        </w:rPr>
      </w:pPr>
      <w:r w:rsidRPr="00DC3967">
        <w:rPr>
          <w:rFonts w:ascii="Nikosh" w:hAnsi="Nikosh" w:cs="Nikosh"/>
          <w:b/>
          <w:sz w:val="28"/>
          <w:szCs w:val="28"/>
        </w:rPr>
        <w:t>সংযোজনী</w:t>
      </w:r>
      <w:r w:rsidR="005A4741">
        <w:rPr>
          <w:rFonts w:ascii="Nikosh" w:hAnsi="Nikosh" w:cs="Nikosh"/>
          <w:b/>
          <w:sz w:val="28"/>
          <w:szCs w:val="28"/>
        </w:rPr>
        <w:t xml:space="preserve">  </w:t>
      </w:r>
      <w:r w:rsidRPr="00DC3967">
        <w:rPr>
          <w:rFonts w:ascii="Nikosh" w:hAnsi="Nikosh" w:cs="Nikosh"/>
          <w:b/>
          <w:sz w:val="28"/>
          <w:szCs w:val="28"/>
        </w:rPr>
        <w:t>১</w:t>
      </w:r>
    </w:p>
    <w:p w:rsidR="007634D0" w:rsidRPr="00DC3967" w:rsidRDefault="007634D0" w:rsidP="007634D0">
      <w:pPr>
        <w:rPr>
          <w:rFonts w:ascii="Nikosh" w:hAnsi="Nikosh" w:cs="Nikosh"/>
          <w:sz w:val="28"/>
          <w:szCs w:val="28"/>
        </w:rPr>
      </w:pPr>
    </w:p>
    <w:p w:rsidR="007634D0" w:rsidRPr="00270326" w:rsidRDefault="007634D0" w:rsidP="007634D0">
      <w:pPr>
        <w:jc w:val="center"/>
        <w:rPr>
          <w:b/>
        </w:rPr>
      </w:pPr>
      <w:r w:rsidRPr="00F82093">
        <w:rPr>
          <w:rFonts w:ascii="Nikosh" w:hAnsi="Nikosh" w:cs="Nikosh"/>
          <w:b/>
          <w:sz w:val="28"/>
          <w:szCs w:val="28"/>
        </w:rPr>
        <w:t xml:space="preserve">শব্দসংক্ষেপ </w:t>
      </w:r>
    </w:p>
    <w:p w:rsidR="00D43824" w:rsidRPr="00D43824" w:rsidRDefault="00D43824" w:rsidP="00D43824">
      <w:pPr>
        <w:pStyle w:val="Heading1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D43824">
        <w:rPr>
          <w:rFonts w:ascii="Times New Roman" w:hAnsi="Times New Roman" w:cs="Times New Roman"/>
          <w:color w:val="auto"/>
          <w:sz w:val="26"/>
          <w:szCs w:val="26"/>
        </w:rPr>
        <w:t xml:space="preserve">ANC </w:t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  <w:t>:</w:t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  <w:t xml:space="preserve"> Ante Natal care</w:t>
      </w:r>
    </w:p>
    <w:p w:rsidR="00D43824" w:rsidRPr="00D43824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D43824">
        <w:rPr>
          <w:rFonts w:ascii="Times New Roman" w:hAnsi="Times New Roman"/>
          <w:b/>
          <w:sz w:val="26"/>
          <w:szCs w:val="26"/>
        </w:rPr>
        <w:t>AFHC</w:t>
      </w:r>
      <w:r w:rsidRPr="00D43824">
        <w:rPr>
          <w:rFonts w:ascii="Times New Roman" w:hAnsi="Times New Roman"/>
          <w:b/>
          <w:sz w:val="26"/>
          <w:szCs w:val="26"/>
        </w:rPr>
        <w:tab/>
      </w:r>
      <w:r w:rsidRPr="00D43824">
        <w:rPr>
          <w:rFonts w:ascii="Times New Roman" w:hAnsi="Times New Roman"/>
          <w:b/>
          <w:sz w:val="26"/>
          <w:szCs w:val="26"/>
        </w:rPr>
        <w:tab/>
        <w:t>:</w:t>
      </w:r>
      <w:r w:rsidRPr="00D43824">
        <w:rPr>
          <w:rFonts w:ascii="Times New Roman" w:hAnsi="Times New Roman"/>
          <w:b/>
          <w:sz w:val="26"/>
          <w:szCs w:val="26"/>
        </w:rPr>
        <w:tab/>
        <w:t xml:space="preserve"> Adolescent Friendly Health Corner</w:t>
      </w:r>
    </w:p>
    <w:p w:rsidR="00D43824" w:rsidRPr="00D43824" w:rsidRDefault="00D43824" w:rsidP="00D43824">
      <w:pPr>
        <w:pStyle w:val="Heading1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D43824">
        <w:rPr>
          <w:rFonts w:ascii="Times New Roman" w:hAnsi="Times New Roman" w:cs="Times New Roman"/>
          <w:color w:val="auto"/>
          <w:sz w:val="26"/>
          <w:szCs w:val="26"/>
        </w:rPr>
        <w:t>CPR</w:t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  <w:t>:</w:t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  <w:t xml:space="preserve"> Contraceptive Prevalence Rate</w:t>
      </w:r>
    </w:p>
    <w:p w:rsidR="00D43824" w:rsidRPr="00D43824" w:rsidRDefault="00D43824" w:rsidP="00D43824">
      <w:pPr>
        <w:pStyle w:val="Heading1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D43824">
        <w:rPr>
          <w:rFonts w:ascii="Times New Roman" w:hAnsi="Times New Roman" w:cs="Times New Roman"/>
          <w:color w:val="auto"/>
          <w:sz w:val="26"/>
          <w:szCs w:val="26"/>
        </w:rPr>
        <w:t>DGFP</w:t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  <w:t>:</w:t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  <w:t xml:space="preserve"> Directorate General of Family Planning</w:t>
      </w:r>
    </w:p>
    <w:p w:rsidR="00D43824" w:rsidRPr="00D43824" w:rsidRDefault="00D43824" w:rsidP="00D43824">
      <w:pPr>
        <w:rPr>
          <w:rFonts w:ascii="Times New Roman" w:hAnsi="Times New Roman" w:cs="Times New Roman"/>
          <w:b/>
          <w:sz w:val="24"/>
          <w:szCs w:val="24"/>
        </w:rPr>
      </w:pPr>
      <w:r w:rsidRPr="00D43824">
        <w:rPr>
          <w:rFonts w:ascii="Times New Roman" w:hAnsi="Times New Roman" w:cs="Times New Roman"/>
          <w:b/>
          <w:sz w:val="24"/>
          <w:szCs w:val="24"/>
        </w:rPr>
        <w:t>EOC</w:t>
      </w:r>
      <w:r w:rsidRPr="00D43824">
        <w:rPr>
          <w:rFonts w:ascii="Times New Roman" w:hAnsi="Times New Roman" w:cs="Times New Roman"/>
          <w:b/>
          <w:sz w:val="24"/>
          <w:szCs w:val="24"/>
        </w:rPr>
        <w:tab/>
      </w:r>
      <w:r w:rsidRPr="00D43824">
        <w:rPr>
          <w:rFonts w:ascii="Times New Roman" w:hAnsi="Times New Roman" w:cs="Times New Roman"/>
          <w:b/>
          <w:sz w:val="24"/>
          <w:szCs w:val="24"/>
        </w:rPr>
        <w:tab/>
      </w:r>
      <w:r w:rsidRPr="00D43824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D43824">
        <w:rPr>
          <w:rFonts w:ascii="Times New Roman" w:hAnsi="Times New Roman" w:cs="Times New Roman"/>
          <w:b/>
          <w:sz w:val="24"/>
          <w:szCs w:val="24"/>
        </w:rPr>
        <w:tab/>
        <w:t>Emergency Obstetric Care</w:t>
      </w:r>
    </w:p>
    <w:p w:rsidR="00D43824" w:rsidRPr="00D43824" w:rsidRDefault="00D43824" w:rsidP="00D43824">
      <w:pPr>
        <w:pStyle w:val="Heading1"/>
        <w:spacing w:before="0" w:line="36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D43824">
        <w:rPr>
          <w:rFonts w:ascii="Times New Roman" w:hAnsi="Times New Roman" w:cs="Times New Roman"/>
          <w:color w:val="auto"/>
          <w:sz w:val="26"/>
          <w:szCs w:val="26"/>
        </w:rPr>
        <w:t>IEC</w:t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  <w:t>:</w:t>
      </w:r>
      <w:r w:rsidRPr="00D43824">
        <w:rPr>
          <w:rFonts w:ascii="Times New Roman" w:hAnsi="Times New Roman" w:cs="Times New Roman"/>
          <w:color w:val="auto"/>
          <w:sz w:val="26"/>
          <w:szCs w:val="26"/>
        </w:rPr>
        <w:tab/>
        <w:t xml:space="preserve"> Information, Education &amp; Communication</w:t>
      </w:r>
    </w:p>
    <w:p w:rsidR="00D43824" w:rsidRPr="00F043F7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F043F7">
        <w:rPr>
          <w:rFonts w:ascii="Times New Roman" w:hAnsi="Times New Roman"/>
          <w:b/>
          <w:sz w:val="26"/>
          <w:szCs w:val="26"/>
        </w:rPr>
        <w:t>IUD</w:t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  <w:t>:</w:t>
      </w:r>
      <w:r w:rsidRPr="00F043F7">
        <w:rPr>
          <w:rFonts w:ascii="Times New Roman" w:hAnsi="Times New Roman"/>
          <w:b/>
          <w:sz w:val="26"/>
          <w:szCs w:val="26"/>
        </w:rPr>
        <w:tab/>
        <w:t xml:space="preserve"> Intra Uterine Device</w:t>
      </w:r>
    </w:p>
    <w:p w:rsidR="00D43824" w:rsidRPr="00F043F7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F043F7">
        <w:rPr>
          <w:rFonts w:ascii="Times New Roman" w:hAnsi="Times New Roman"/>
          <w:b/>
          <w:sz w:val="26"/>
          <w:szCs w:val="26"/>
        </w:rPr>
        <w:t>LAPM</w:t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  <w:t xml:space="preserve">: </w:t>
      </w:r>
      <w:r w:rsidRPr="00F043F7">
        <w:rPr>
          <w:rFonts w:ascii="Times New Roman" w:hAnsi="Times New Roman"/>
          <w:b/>
          <w:sz w:val="26"/>
          <w:szCs w:val="26"/>
        </w:rPr>
        <w:tab/>
        <w:t xml:space="preserve"> Long Acting &amp; Permanent Method</w:t>
      </w:r>
    </w:p>
    <w:p w:rsidR="00D43824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F043F7">
        <w:rPr>
          <w:rFonts w:ascii="Times New Roman" w:hAnsi="Times New Roman"/>
          <w:b/>
          <w:sz w:val="26"/>
          <w:szCs w:val="26"/>
        </w:rPr>
        <w:t>LD</w:t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  <w:t xml:space="preserve">: </w:t>
      </w:r>
      <w:r w:rsidRPr="00F043F7">
        <w:rPr>
          <w:rFonts w:ascii="Times New Roman" w:hAnsi="Times New Roman"/>
          <w:b/>
          <w:sz w:val="26"/>
          <w:szCs w:val="26"/>
        </w:rPr>
        <w:tab/>
        <w:t xml:space="preserve"> Line Director</w:t>
      </w:r>
    </w:p>
    <w:p w:rsidR="00D43824" w:rsidRPr="002D1DE1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2D1DE1">
        <w:rPr>
          <w:rFonts w:ascii="Times New Roman" w:hAnsi="Times New Roman"/>
          <w:b/>
          <w:sz w:val="26"/>
          <w:szCs w:val="26"/>
        </w:rPr>
        <w:t>LMIS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:</w:t>
      </w:r>
      <w:r>
        <w:rPr>
          <w:rFonts w:ascii="Times New Roman" w:hAnsi="Times New Roman"/>
          <w:b/>
          <w:sz w:val="26"/>
          <w:szCs w:val="26"/>
        </w:rPr>
        <w:tab/>
        <w:t>Logistics Management Information System</w:t>
      </w:r>
    </w:p>
    <w:p w:rsidR="00D43824" w:rsidRPr="00F043F7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F043F7">
        <w:rPr>
          <w:rFonts w:ascii="Times New Roman" w:hAnsi="Times New Roman"/>
          <w:b/>
          <w:sz w:val="26"/>
          <w:szCs w:val="26"/>
        </w:rPr>
        <w:t>CCSD</w:t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  <w:t>:</w:t>
      </w:r>
      <w:r w:rsidRPr="00F043F7">
        <w:rPr>
          <w:rFonts w:ascii="Times New Roman" w:hAnsi="Times New Roman"/>
          <w:b/>
          <w:sz w:val="26"/>
          <w:szCs w:val="26"/>
        </w:rPr>
        <w:tab/>
        <w:t xml:space="preserve"> Clinical Contraception Service Delivery</w:t>
      </w:r>
    </w:p>
    <w:p w:rsidR="00D43824" w:rsidRPr="00F043F7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F043F7">
        <w:rPr>
          <w:rFonts w:ascii="Times New Roman" w:hAnsi="Times New Roman"/>
          <w:b/>
          <w:sz w:val="26"/>
          <w:szCs w:val="26"/>
        </w:rPr>
        <w:t>FP-FSD</w:t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  <w:t>:</w:t>
      </w:r>
      <w:r w:rsidRPr="00F043F7">
        <w:rPr>
          <w:rFonts w:ascii="Times New Roman" w:hAnsi="Times New Roman"/>
          <w:b/>
          <w:sz w:val="26"/>
          <w:szCs w:val="26"/>
        </w:rPr>
        <w:tab/>
        <w:t xml:space="preserve"> Family Planning Field Services Delivery</w:t>
      </w:r>
    </w:p>
    <w:p w:rsidR="00D43824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F043F7">
        <w:rPr>
          <w:rFonts w:ascii="Times New Roman" w:hAnsi="Times New Roman"/>
          <w:b/>
          <w:sz w:val="26"/>
          <w:szCs w:val="26"/>
        </w:rPr>
        <w:t>MCRAH</w:t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  <w:t>:</w:t>
      </w:r>
      <w:r w:rsidRPr="00F043F7">
        <w:rPr>
          <w:rFonts w:ascii="Times New Roman" w:hAnsi="Times New Roman"/>
          <w:b/>
          <w:sz w:val="26"/>
          <w:szCs w:val="26"/>
        </w:rPr>
        <w:tab/>
        <w:t xml:space="preserve"> Maternal, Child, Reproductive &amp; Adolescent Health</w:t>
      </w:r>
    </w:p>
    <w:p w:rsidR="00D43824" w:rsidRPr="00A035B8" w:rsidRDefault="00D43824" w:rsidP="00D438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35B8">
        <w:rPr>
          <w:rFonts w:ascii="Times New Roman" w:hAnsi="Times New Roman" w:cs="Times New Roman"/>
          <w:b/>
          <w:sz w:val="24"/>
          <w:szCs w:val="24"/>
        </w:rPr>
        <w:t>MCWC</w:t>
      </w:r>
      <w:r w:rsidRPr="00A035B8">
        <w:rPr>
          <w:rFonts w:ascii="Times New Roman" w:hAnsi="Times New Roman" w:cs="Times New Roman"/>
          <w:b/>
          <w:sz w:val="24"/>
          <w:szCs w:val="24"/>
        </w:rPr>
        <w:tab/>
      </w:r>
      <w:r w:rsidRPr="00A035B8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035B8">
        <w:rPr>
          <w:rFonts w:ascii="Times New Roman" w:hAnsi="Times New Roman" w:cs="Times New Roman"/>
          <w:b/>
          <w:sz w:val="24"/>
          <w:szCs w:val="24"/>
        </w:rPr>
        <w:tab/>
        <w:t>Maternal and Child Health Care Centre</w:t>
      </w:r>
    </w:p>
    <w:p w:rsidR="00D43824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F043F7">
        <w:rPr>
          <w:rFonts w:ascii="Times New Roman" w:hAnsi="Times New Roman"/>
          <w:b/>
          <w:sz w:val="26"/>
          <w:szCs w:val="26"/>
        </w:rPr>
        <w:t>MIS</w:t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  <w:t>:</w:t>
      </w:r>
      <w:r w:rsidRPr="00F043F7">
        <w:rPr>
          <w:rFonts w:ascii="Times New Roman" w:hAnsi="Times New Roman"/>
          <w:b/>
          <w:sz w:val="26"/>
          <w:szCs w:val="26"/>
        </w:rPr>
        <w:tab/>
        <w:t xml:space="preserve"> Management Information System</w:t>
      </w:r>
    </w:p>
    <w:p w:rsidR="00D43824" w:rsidRPr="00F043F7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NCT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:</w:t>
      </w:r>
      <w:r>
        <w:rPr>
          <w:rFonts w:ascii="Times New Roman" w:hAnsi="Times New Roman"/>
          <w:b/>
          <w:sz w:val="26"/>
          <w:szCs w:val="26"/>
        </w:rPr>
        <w:tab/>
        <w:t>National Competitive Tender</w:t>
      </w:r>
    </w:p>
    <w:p w:rsidR="00D43824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F043F7">
        <w:rPr>
          <w:rFonts w:ascii="Times New Roman" w:hAnsi="Times New Roman"/>
          <w:b/>
          <w:sz w:val="26"/>
          <w:szCs w:val="26"/>
        </w:rPr>
        <w:t>NSV</w:t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  <w:t xml:space="preserve">: </w:t>
      </w:r>
      <w:r w:rsidRPr="00F043F7">
        <w:rPr>
          <w:rFonts w:ascii="Times New Roman" w:hAnsi="Times New Roman"/>
          <w:b/>
          <w:sz w:val="26"/>
          <w:szCs w:val="26"/>
        </w:rPr>
        <w:tab/>
        <w:t xml:space="preserve"> Non-Scalpel Vesectomy</w:t>
      </w:r>
    </w:p>
    <w:p w:rsidR="00D43824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SDG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:</w:t>
      </w:r>
      <w:r>
        <w:rPr>
          <w:rFonts w:ascii="Times New Roman" w:hAnsi="Times New Roman"/>
          <w:b/>
          <w:sz w:val="26"/>
          <w:szCs w:val="26"/>
        </w:rPr>
        <w:tab/>
        <w:t>Sustainable Development Goal</w:t>
      </w:r>
    </w:p>
    <w:p w:rsidR="00D43824" w:rsidRPr="00F043F7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SS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:</w:t>
      </w:r>
      <w:r>
        <w:rPr>
          <w:rFonts w:ascii="Times New Roman" w:hAnsi="Times New Roman"/>
          <w:b/>
          <w:sz w:val="26"/>
          <w:szCs w:val="26"/>
        </w:rPr>
        <w:tab/>
        <w:t>Service Statistics</w:t>
      </w:r>
    </w:p>
    <w:p w:rsidR="00D43824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F043F7">
        <w:rPr>
          <w:rFonts w:ascii="Times New Roman" w:hAnsi="Times New Roman"/>
          <w:b/>
          <w:sz w:val="26"/>
          <w:szCs w:val="26"/>
        </w:rPr>
        <w:t>TFR</w:t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</w:r>
      <w:r w:rsidRPr="00F043F7">
        <w:rPr>
          <w:rFonts w:ascii="Times New Roman" w:hAnsi="Times New Roman"/>
          <w:b/>
          <w:sz w:val="26"/>
          <w:szCs w:val="26"/>
        </w:rPr>
        <w:tab/>
        <w:t xml:space="preserve">: </w:t>
      </w:r>
      <w:r w:rsidRPr="00F043F7">
        <w:rPr>
          <w:rFonts w:ascii="Times New Roman" w:hAnsi="Times New Roman"/>
          <w:b/>
          <w:sz w:val="26"/>
          <w:szCs w:val="26"/>
        </w:rPr>
        <w:tab/>
        <w:t xml:space="preserve"> Total Fertility Rate</w:t>
      </w:r>
    </w:p>
    <w:p w:rsidR="00D43824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TOT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:</w:t>
      </w:r>
      <w:r>
        <w:rPr>
          <w:rFonts w:ascii="Times New Roman" w:hAnsi="Times New Roman"/>
          <w:b/>
          <w:sz w:val="26"/>
          <w:szCs w:val="26"/>
        </w:rPr>
        <w:tab/>
        <w:t>Training of Trainers</w:t>
      </w:r>
    </w:p>
    <w:p w:rsidR="00D43824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UH&amp;FWC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:</w:t>
      </w:r>
      <w:r>
        <w:rPr>
          <w:rFonts w:ascii="Times New Roman" w:hAnsi="Times New Roman"/>
          <w:b/>
          <w:sz w:val="26"/>
          <w:szCs w:val="26"/>
        </w:rPr>
        <w:tab/>
        <w:t>Union Health and Family Welfare Centre</w:t>
      </w:r>
    </w:p>
    <w:p w:rsidR="00D43824" w:rsidRPr="00F043F7" w:rsidRDefault="00D43824" w:rsidP="00D43824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UIMS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:</w:t>
      </w:r>
      <w:r>
        <w:rPr>
          <w:rFonts w:ascii="Times New Roman" w:hAnsi="Times New Roman"/>
          <w:b/>
          <w:sz w:val="26"/>
          <w:szCs w:val="26"/>
        </w:rPr>
        <w:tab/>
        <w:t>Upazila Inventory Management System</w:t>
      </w:r>
    </w:p>
    <w:p w:rsidR="00D43824" w:rsidRPr="00932932" w:rsidRDefault="00D43824" w:rsidP="00D43824">
      <w:pPr>
        <w:spacing w:after="0" w:line="360" w:lineRule="auto"/>
        <w:rPr>
          <w:rFonts w:ascii="Nirmala UI" w:hAnsi="Nirmala UI" w:cs="Nirmala UI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>WIMS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:</w:t>
      </w:r>
      <w:r>
        <w:rPr>
          <w:rFonts w:ascii="Times New Roman" w:hAnsi="Times New Roman"/>
          <w:b/>
          <w:sz w:val="26"/>
          <w:szCs w:val="26"/>
        </w:rPr>
        <w:tab/>
      </w:r>
      <w:r w:rsidRPr="00932932">
        <w:rPr>
          <w:rFonts w:ascii="Times New Roman" w:hAnsi="Times New Roman" w:cs="Times New Roman"/>
          <w:b/>
          <w:sz w:val="26"/>
          <w:szCs w:val="26"/>
          <w:lang w:val="en-US"/>
        </w:rPr>
        <w:t>Warehouse Inventory Management System</w:t>
      </w:r>
    </w:p>
    <w:p w:rsidR="007634D0" w:rsidRDefault="00932932" w:rsidP="00224C75">
      <w:pPr>
        <w:ind w:left="720"/>
        <w:jc w:val="both"/>
        <w:rPr>
          <w:rFonts w:ascii="Nikosh" w:hAnsi="Nikosh" w:cs="Nikosh"/>
          <w:sz w:val="28"/>
          <w:szCs w:val="28"/>
          <w:lang w:val="en-US"/>
        </w:rPr>
        <w:sectPr w:rsidR="007634D0" w:rsidSect="007634D0">
          <w:pgSz w:w="11906" w:h="16838"/>
          <w:pgMar w:top="680" w:right="425" w:bottom="567" w:left="567" w:header="709" w:footer="709" w:gutter="0"/>
          <w:cols w:space="708"/>
          <w:docGrid w:linePitch="360"/>
        </w:sectPr>
      </w:pPr>
      <w:r>
        <w:rPr>
          <w:rFonts w:ascii="Nikosh" w:hAnsi="Nikosh" w:cs="Nikosh"/>
          <w:sz w:val="28"/>
          <w:szCs w:val="28"/>
          <w:lang w:val="en-US"/>
        </w:rPr>
        <w:tab/>
      </w:r>
    </w:p>
    <w:p w:rsidR="009922FE" w:rsidRDefault="009922FE" w:rsidP="00224C75">
      <w:pPr>
        <w:ind w:left="720"/>
        <w:jc w:val="both"/>
        <w:rPr>
          <w:rFonts w:ascii="Nikosh" w:hAnsi="Nikosh" w:cs="Nikosh"/>
          <w:sz w:val="28"/>
          <w:szCs w:val="28"/>
          <w:lang w:val="en-US"/>
        </w:rPr>
      </w:pPr>
    </w:p>
    <w:p w:rsidR="00224C75" w:rsidRPr="00F043F7" w:rsidRDefault="00224C75" w:rsidP="00224C75">
      <w:pPr>
        <w:spacing w:after="0" w:line="240" w:lineRule="auto"/>
        <w:ind w:firstLine="720"/>
        <w:jc w:val="center"/>
        <w:rPr>
          <w:rFonts w:ascii="NikoshBAN" w:hAnsi="NikoshBAN" w:cs="NikoshBAN"/>
          <w:b/>
          <w:sz w:val="26"/>
          <w:szCs w:val="26"/>
        </w:rPr>
      </w:pPr>
      <w:r w:rsidRPr="00F043F7">
        <w:rPr>
          <w:rFonts w:ascii="NikoshBAN" w:hAnsi="NikoshBAN" w:cs="NikoshBAN"/>
          <w:b/>
          <w:sz w:val="26"/>
          <w:szCs w:val="26"/>
        </w:rPr>
        <w:t>সংযোজনী-২</w:t>
      </w:r>
    </w:p>
    <w:p w:rsidR="00224C75" w:rsidRPr="00F043F7" w:rsidRDefault="00224C75" w:rsidP="00224C75">
      <w:pPr>
        <w:spacing w:after="0" w:line="240" w:lineRule="auto"/>
        <w:ind w:firstLine="720"/>
        <w:jc w:val="center"/>
        <w:rPr>
          <w:rFonts w:ascii="NikoshBAN" w:hAnsi="NikoshBAN" w:cs="NikoshBAN"/>
          <w:b/>
          <w:sz w:val="26"/>
          <w:szCs w:val="26"/>
        </w:rPr>
      </w:pPr>
      <w:r w:rsidRPr="00F043F7">
        <w:rPr>
          <w:rFonts w:ascii="NikoshBAN" w:hAnsi="NikoshBAN" w:cs="NikoshBAN"/>
          <w:b/>
          <w:sz w:val="26"/>
          <w:szCs w:val="26"/>
        </w:rPr>
        <w:t>কর্ম সম্পাদন সূচকসমূহ, বাস্তবায়নকারী মন্ত্রণালয়/বিভাগ/সংস্থা এবং পরিমাপ পদ্ধতি এর বিবরণ</w:t>
      </w:r>
    </w:p>
    <w:p w:rsidR="00224C75" w:rsidRPr="00F043F7" w:rsidRDefault="00224C75" w:rsidP="00224C75">
      <w:pPr>
        <w:spacing w:after="0" w:line="240" w:lineRule="auto"/>
        <w:ind w:firstLine="720"/>
        <w:jc w:val="center"/>
        <w:rPr>
          <w:rFonts w:ascii="SutonnyMJ" w:hAnsi="SutonnyMJ" w:cs="SutonnyMJ"/>
          <w:b/>
          <w:sz w:val="26"/>
          <w:szCs w:val="26"/>
        </w:rPr>
      </w:pPr>
    </w:p>
    <w:tbl>
      <w:tblPr>
        <w:tblW w:w="14310" w:type="dxa"/>
        <w:tblInd w:w="704" w:type="dxa"/>
        <w:tblLayout w:type="fixed"/>
        <w:tblLook w:val="04A0"/>
      </w:tblPr>
      <w:tblGrid>
        <w:gridCol w:w="1800"/>
        <w:gridCol w:w="3060"/>
        <w:gridCol w:w="4230"/>
        <w:gridCol w:w="2070"/>
        <w:gridCol w:w="2070"/>
        <w:gridCol w:w="1080"/>
      </w:tblGrid>
      <w:tr w:rsidR="00224C75" w:rsidRPr="00936846" w:rsidTr="00B66118">
        <w:trPr>
          <w:trHeight w:val="6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কার্যক্রম             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কর্মসম্পাদন সূচক             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বিবরণ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বাস্তবায়নকারী দপ্তর/সংস্থা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পরিমাপ পদ্ধতি এবং উপাত্ত সূত্র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সাধারণ মন্তব্য</w:t>
            </w:r>
          </w:p>
        </w:tc>
      </w:tr>
      <w:tr w:rsidR="00224C75" w:rsidRPr="00936846" w:rsidTr="00B66118">
        <w:trPr>
          <w:trHeight w:val="2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</w:tr>
      <w:tr w:rsidR="00224C75" w:rsidRPr="00936846" w:rsidTr="00B66118">
        <w:trPr>
          <w:trHeight w:val="170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টিএফআর কমানোর উদ্দেশ্যে পরিবার পরিকল্পনা পদ্ধতির ব্যবহার নিশ্চিতকরণ।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936846" w:rsidRDefault="00224C75" w:rsidP="00D43824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ভ্যাসেকটমী</w:t>
            </w:r>
            <w:r w:rsidR="00D43824">
              <w:rPr>
                <w:rFonts w:ascii="NikoshBAN" w:hAnsi="NikoshBAN" w:cs="NikoshBAN"/>
                <w:sz w:val="24"/>
                <w:szCs w:val="24"/>
              </w:rPr>
              <w:t xml:space="preserve">(NSV) 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 সেবা গ্রহণকারী সক্ষম দম্পতি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936846" w:rsidRDefault="00224C75" w:rsidP="00796C10">
            <w:pPr>
              <w:spacing w:after="0" w:line="240" w:lineRule="auto"/>
              <w:ind w:firstLine="720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পরিবার পরিকল্পনা পদ্ধতি গ্রহীতার হার বৃদ্ধির লক্ষ্যে পুরুষদের জন্য একটি স্থায়ী পদ্ধতি </w:t>
            </w:r>
          </w:p>
          <w:p w:rsidR="00796C10" w:rsidRPr="00936846" w:rsidRDefault="00224C75" w:rsidP="00796C10">
            <w:pPr>
              <w:spacing w:after="0" w:line="240" w:lineRule="auto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(</w:t>
            </w:r>
            <w:r w:rsidR="00796C10" w:rsidRPr="00936846">
              <w:rPr>
                <w:rFonts w:ascii="NikoshBAN" w:hAnsi="NikoshBAN" w:cs="NikoshBAN"/>
                <w:sz w:val="24"/>
                <w:szCs w:val="24"/>
              </w:rPr>
              <w:t xml:space="preserve"> এই পদ্ধতি গ্রহণের অন্যতম শর্ত হলো দম্পতির</w:t>
            </w:r>
          </w:p>
          <w:p w:rsidR="00224C75" w:rsidRPr="00936846" w:rsidRDefault="00224C75" w:rsidP="00796C1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কমপক্ষে দুইটি জীবিত সন্তান থাকতে হবে)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ক্লিনিক্যাল কন্ট্রাসেপশন সার্ভিসেস ডেলিভারী </w:t>
            </w:r>
            <w:r w:rsidR="00D43824">
              <w:rPr>
                <w:rFonts w:ascii="NikoshBAN" w:hAnsi="NikoshBAN" w:cs="NikoshBAN"/>
                <w:sz w:val="24"/>
                <w:szCs w:val="24"/>
              </w:rPr>
              <w:t xml:space="preserve">(CCSD) 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>প্রোগ্রাম, পরিবার পরিকল্পনা অধিদপ্তর।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এমআইএস</w:t>
            </w:r>
            <w:r w:rsidR="00D43824">
              <w:rPr>
                <w:rFonts w:ascii="NikoshBAN" w:hAnsi="NikoshBAN" w:cs="NikoshBAN"/>
                <w:sz w:val="24"/>
                <w:szCs w:val="24"/>
              </w:rPr>
              <w:t xml:space="preserve"> (MIS)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 প্রতিবেদন, পরিবার পরিকল্পনা অধিদপ্তর।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4C75" w:rsidRPr="00936846" w:rsidTr="00B66118">
        <w:trPr>
          <w:trHeight w:val="159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টিঁউবেকটমী সেবা গ্রহণকারী সক্ষম দম্পতি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 পদ্ধতি গ্রহীতার হার বৃদ্ধির লক্ষ্যে এটি মহিলাদের জন্য একটি স্থায়ী পদ্ধতি (কমপক্ষে দুইটি জীবিত সন্তান থাকতে হবে)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4C75" w:rsidRPr="00936846" w:rsidTr="00B66118">
        <w:trPr>
          <w:trHeight w:val="1939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আইইউডি</w:t>
            </w:r>
            <w:r w:rsidR="00D43824">
              <w:rPr>
                <w:rFonts w:ascii="NikoshBAN" w:hAnsi="NikoshBAN" w:cs="NikoshBAN"/>
                <w:sz w:val="24"/>
                <w:szCs w:val="24"/>
              </w:rPr>
              <w:t xml:space="preserve"> (IUD)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 সেবা গ্রহণকারী সক্ষম দম্পতি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 পদ্ধতি গ্রহীতার হার বৃদ্ধির লক্ষ্যে এটি একটি দীর্ঘমেয়াদী পদ্ধতি (কমপক্ষে একটি জীবিত সন্তান থাকতে হবে এবং ১০ বছর পর্যন্ত কার্যকর)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4C75" w:rsidRPr="00936846" w:rsidTr="00B66118">
        <w:trPr>
          <w:trHeight w:val="18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ইমপ্লানন সেবা গ্রহণকারী সক্ষম দম্পতি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 পদ্ধতি গ্রহীতার হার বৃদ্ধির লক্ষ্যে এটি একটি দীর্ঘমেয়াদী পদ্ধতি (নবদম্পতি যাদের কোন সন্তান নেই তারাও গ্রহন করতে পারেন এবং ৩/৫ বছর পর্যন্ত কার্যকর) ।</w:t>
            </w:r>
          </w:p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০১ রড বিশিষ্ট ইমপ্লান্ট-ইমপ্লানন, ০৩ বছর কার্যকর</w:t>
            </w:r>
          </w:p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০২ রড বিশিষ্ট ইমপ্লান্ট-জ্যাডেল, ০৫ বছর কার্যকর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এমআইএস প্রতিবেদন, পরিবার পরিকল্পনা অধিদপ্তর।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24C75" w:rsidRDefault="00224C75" w:rsidP="00224C75"/>
    <w:p w:rsidR="00936846" w:rsidRDefault="00936846" w:rsidP="00224C75"/>
    <w:p w:rsidR="00936846" w:rsidRDefault="00936846" w:rsidP="00224C75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3162"/>
        <w:gridCol w:w="4128"/>
        <w:gridCol w:w="2070"/>
        <w:gridCol w:w="2070"/>
        <w:gridCol w:w="1654"/>
      </w:tblGrid>
      <w:tr w:rsidR="00796C10" w:rsidRPr="00936846" w:rsidTr="00936846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C10" w:rsidRPr="00936846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কার্যক্রম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C10" w:rsidRPr="00936846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কর্মসম্পাদন সূচক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936846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বিবরণ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936846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বাস্তবায়নকারী দপ্তর/সংস্থা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936846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পরিমাপ পদ্ধতি এবং উপাত্ত সূত্র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936846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সাধারণ মন্তব্য</w:t>
            </w:r>
          </w:p>
        </w:tc>
      </w:tr>
      <w:tr w:rsidR="00796C10" w:rsidRPr="00936846" w:rsidTr="00936846">
        <w:trPr>
          <w:trHeight w:val="24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C10" w:rsidRPr="00936846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C10" w:rsidRPr="00936846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936846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936846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936846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10" w:rsidRPr="00936846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</w:tr>
      <w:tr w:rsidR="00B66118" w:rsidRPr="00936846" w:rsidTr="00936846">
        <w:trPr>
          <w:trHeight w:val="1294"/>
        </w:trPr>
        <w:tc>
          <w:tcPr>
            <w:tcW w:w="1800" w:type="dxa"/>
            <w:vMerge w:val="restart"/>
            <w:vAlign w:val="center"/>
            <w:hideMark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62" w:type="dxa"/>
            <w:shd w:val="clear" w:color="auto" w:fill="auto"/>
            <w:hideMark/>
          </w:tcPr>
          <w:p w:rsidR="00B66118" w:rsidRPr="00936846" w:rsidRDefault="00B66118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ইনজেকশন সেবা গ্রহণকারী সক্ষম দম্পতি</w:t>
            </w:r>
          </w:p>
        </w:tc>
        <w:tc>
          <w:tcPr>
            <w:tcW w:w="4128" w:type="dxa"/>
          </w:tcPr>
          <w:p w:rsidR="00B66118" w:rsidRPr="00936846" w:rsidRDefault="00B66118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 পদ্ধতি গ্রহীতার হার বৃদ্ধির লক্ষ্যে এটি মহিলাদের জন্য একটি অস্থায়ী পদ্ধতি।</w:t>
            </w:r>
          </w:p>
        </w:tc>
        <w:tc>
          <w:tcPr>
            <w:tcW w:w="2070" w:type="dxa"/>
            <w:vMerge w:val="restart"/>
          </w:tcPr>
          <w:p w:rsidR="00B66118" w:rsidRPr="00936846" w:rsidRDefault="00D4382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</w:t>
            </w:r>
            <w:r>
              <w:rPr>
                <w:rFonts w:ascii="NikoshBAN" w:hAnsi="NikoshBAN" w:cs="NikoshBAN"/>
                <w:sz w:val="24"/>
                <w:szCs w:val="24"/>
              </w:rPr>
              <w:t>-</w:t>
            </w:r>
            <w:r w:rsidR="00B66118" w:rsidRPr="00936846">
              <w:rPr>
                <w:rFonts w:ascii="NikoshBAN" w:hAnsi="NikoshBAN" w:cs="NikoshBAN"/>
                <w:sz w:val="24"/>
                <w:szCs w:val="24"/>
              </w:rPr>
              <w:t xml:space="preserve">ফিল্ড সার্ভিসেস ডেলিভারী </w:t>
            </w:r>
            <w:r>
              <w:rPr>
                <w:rFonts w:ascii="NikoshBAN" w:hAnsi="NikoshBAN" w:cs="NikoshBAN"/>
                <w:sz w:val="24"/>
                <w:szCs w:val="24"/>
              </w:rPr>
              <w:t>(FP-FSD)</w:t>
            </w:r>
            <w:r w:rsidR="00B66118" w:rsidRPr="00936846">
              <w:rPr>
                <w:rFonts w:ascii="NikoshBAN" w:hAnsi="NikoshBAN" w:cs="NikoshBAN"/>
                <w:sz w:val="24"/>
                <w:szCs w:val="24"/>
              </w:rPr>
              <w:t xml:space="preserve"> ইউনিট</w:t>
            </w:r>
          </w:p>
        </w:tc>
        <w:tc>
          <w:tcPr>
            <w:tcW w:w="2070" w:type="dxa"/>
            <w:vMerge w:val="restart"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54" w:type="dxa"/>
            <w:vMerge w:val="restart"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66118" w:rsidRPr="00936846" w:rsidTr="00936846">
        <w:trPr>
          <w:trHeight w:val="951"/>
        </w:trPr>
        <w:tc>
          <w:tcPr>
            <w:tcW w:w="1800" w:type="dxa"/>
            <w:vMerge/>
            <w:vAlign w:val="center"/>
            <w:hideMark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62" w:type="dxa"/>
            <w:shd w:val="clear" w:color="auto" w:fill="auto"/>
            <w:hideMark/>
          </w:tcPr>
          <w:p w:rsidR="00B66118" w:rsidRPr="00936846" w:rsidRDefault="00B66118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কনডম সেবা গ্রহণকারী সক্ষম দম্পতি</w:t>
            </w:r>
          </w:p>
        </w:tc>
        <w:tc>
          <w:tcPr>
            <w:tcW w:w="4128" w:type="dxa"/>
          </w:tcPr>
          <w:p w:rsidR="00B66118" w:rsidRPr="00936846" w:rsidRDefault="00B66118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 পদ্ধতি গ্রহীতার হার বৃদ্ধির লক্ষ্যে এটি পুরুষদের জন্য একটি অস্থায়ী পদ্ধতি</w:t>
            </w:r>
          </w:p>
        </w:tc>
        <w:tc>
          <w:tcPr>
            <w:tcW w:w="2070" w:type="dxa"/>
            <w:vMerge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66118" w:rsidRPr="00936846" w:rsidTr="00936846">
        <w:trPr>
          <w:trHeight w:val="1194"/>
        </w:trPr>
        <w:tc>
          <w:tcPr>
            <w:tcW w:w="1800" w:type="dxa"/>
            <w:vMerge/>
            <w:vAlign w:val="center"/>
            <w:hideMark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62" w:type="dxa"/>
            <w:shd w:val="clear" w:color="auto" w:fill="auto"/>
            <w:hideMark/>
          </w:tcPr>
          <w:p w:rsidR="00B66118" w:rsidRPr="00936846" w:rsidRDefault="00B66118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খাবার বড়ি সেবা গ্রহণকারী সক্ষম দম্পতি </w:t>
            </w:r>
          </w:p>
        </w:tc>
        <w:tc>
          <w:tcPr>
            <w:tcW w:w="4128" w:type="dxa"/>
          </w:tcPr>
          <w:p w:rsidR="00B66118" w:rsidRPr="00936846" w:rsidRDefault="00B66118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 পদ্ধতি গ্রহীতার হার বৃদ্ধির লক্ষ্যে এটি মহিলাদের জন্য একটি অস্থায়ী পদ্ধতি।</w:t>
            </w:r>
          </w:p>
        </w:tc>
        <w:tc>
          <w:tcPr>
            <w:tcW w:w="2070" w:type="dxa"/>
            <w:vMerge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B66118" w:rsidRPr="00936846" w:rsidTr="00936846">
        <w:trPr>
          <w:trHeight w:val="2232"/>
        </w:trPr>
        <w:tc>
          <w:tcPr>
            <w:tcW w:w="1800" w:type="dxa"/>
            <w:vMerge/>
            <w:vAlign w:val="center"/>
            <w:hideMark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62" w:type="dxa"/>
            <w:shd w:val="clear" w:color="auto" w:fill="auto"/>
            <w:hideMark/>
          </w:tcPr>
          <w:p w:rsidR="00B66118" w:rsidRPr="00936846" w:rsidRDefault="00B66118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স্যাটেলাইট ক্লিনিক সংগঠন</w:t>
            </w:r>
          </w:p>
        </w:tc>
        <w:tc>
          <w:tcPr>
            <w:tcW w:w="4128" w:type="dxa"/>
          </w:tcPr>
          <w:p w:rsidR="00B66118" w:rsidRPr="00936846" w:rsidRDefault="00B66118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পরিবার পরিকল্পনা পদ্ধতি গ্রহীতার হার বৃদ্ধি, দম্পতিদের মধ্যে সচেতনতা তৈরী, গর্ভকালীন ও গর্ভোত্তর সেবা গ্রহন সহজ করার জন্য অস্থায়ীভাবে এলাকাভিত্তিক সেবা প্রদান </w:t>
            </w:r>
          </w:p>
          <w:p w:rsidR="00B66118" w:rsidRPr="00936846" w:rsidRDefault="00B66118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54" w:type="dxa"/>
            <w:vMerge/>
          </w:tcPr>
          <w:p w:rsidR="00B66118" w:rsidRPr="00936846" w:rsidRDefault="00B66118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4C75" w:rsidRPr="00936846" w:rsidTr="00936846">
        <w:trPr>
          <w:trHeight w:val="1979"/>
        </w:trPr>
        <w:tc>
          <w:tcPr>
            <w:tcW w:w="1800" w:type="dxa"/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val="en-US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মা, শিশু, প্রজনন ও বয়োসন্ধি কালীন স্বাস্থ্য সেবা</w:t>
            </w:r>
          </w:p>
        </w:tc>
        <w:tc>
          <w:tcPr>
            <w:tcW w:w="3162" w:type="dxa"/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প্রশিক্ষণ প্রাপ্ত কর্মী দ্বারা গর্ভকালীন সেবার</w:t>
            </w:r>
            <w:r w:rsidR="00126832" w:rsidRPr="009368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="00126832" w:rsidRPr="00936846">
              <w:rPr>
                <w:rFonts w:ascii="NikoshBAN" w:hAnsi="NikoshBAN" w:cs="NikoshBAN"/>
                <w:sz w:val="24"/>
                <w:szCs w:val="24"/>
                <w:lang w:val="en-US"/>
              </w:rPr>
              <w:t>ANC</w:t>
            </w:r>
            <w:r w:rsidR="00126832" w:rsidRPr="00936846">
              <w:rPr>
                <w:rFonts w:ascii="NikoshBAN" w:hAnsi="NikoshBAN" w:cs="NikoshBAN"/>
                <w:sz w:val="24"/>
                <w:szCs w:val="24"/>
              </w:rPr>
              <w:t>)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 সংখ্যা </w:t>
            </w:r>
          </w:p>
        </w:tc>
        <w:tc>
          <w:tcPr>
            <w:tcW w:w="4128" w:type="dxa"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প্রশিক্ষণ প্রাপ্ত পরিবার কল্যাণ পরিদর্শিকাদের মাধ্যমে এমসিডাব্লিউসি, ইউএইচএফডাব্লিউসি পর্যায়ে গর্ভকালীন সেবার প্রদান</w:t>
            </w:r>
          </w:p>
        </w:tc>
        <w:tc>
          <w:tcPr>
            <w:tcW w:w="2070" w:type="dxa"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এমসি-আরএএইচ</w:t>
            </w:r>
            <w:r w:rsidR="00D43824">
              <w:rPr>
                <w:rFonts w:ascii="NikoshBAN" w:hAnsi="NikoshBAN" w:cs="NikoshBAN"/>
                <w:sz w:val="24"/>
                <w:szCs w:val="24"/>
              </w:rPr>
              <w:t xml:space="preserve"> (MC-RAH)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 ইউনিট</w:t>
            </w:r>
          </w:p>
        </w:tc>
        <w:tc>
          <w:tcPr>
            <w:tcW w:w="2070" w:type="dxa"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এমআইএস প্রতিবেদন, পরিবার পরিকল্পনা অধিদপ্তর।</w:t>
            </w:r>
          </w:p>
        </w:tc>
        <w:tc>
          <w:tcPr>
            <w:tcW w:w="1654" w:type="dxa"/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936846" w:rsidRDefault="00936846"/>
    <w:p w:rsidR="00936846" w:rsidRDefault="00936846"/>
    <w:p w:rsidR="00936846" w:rsidRDefault="00936846"/>
    <w:tbl>
      <w:tblPr>
        <w:tblW w:w="14884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1"/>
        <w:gridCol w:w="3119"/>
        <w:gridCol w:w="4110"/>
        <w:gridCol w:w="2127"/>
        <w:gridCol w:w="2126"/>
        <w:gridCol w:w="1301"/>
      </w:tblGrid>
      <w:tr w:rsidR="00936846" w:rsidRPr="00936846" w:rsidTr="00E50AAB">
        <w:trPr>
          <w:trHeight w:val="422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846" w:rsidRPr="00936846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কার্যক্রম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846" w:rsidRPr="00936846" w:rsidRDefault="00936846" w:rsidP="00936846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কর্মসম্পাদন সূচক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936846" w:rsidRDefault="00936846" w:rsidP="00936846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বিবরণ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936846" w:rsidRDefault="00936846" w:rsidP="00936846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বাস্তবায়নকারী দপ্তর/সংস্থা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936846" w:rsidRDefault="00936846" w:rsidP="00936846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পরিমাপ পদ্ধতি এবং উপাত্ত সূত্র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936846" w:rsidRDefault="00936846" w:rsidP="00936846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সাধারণ মন্তব্য</w:t>
            </w:r>
          </w:p>
        </w:tc>
      </w:tr>
      <w:tr w:rsidR="00936846" w:rsidRPr="00936846" w:rsidTr="00E50AAB">
        <w:trPr>
          <w:trHeight w:val="262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846" w:rsidRPr="00936846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846" w:rsidRPr="00936846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936846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936846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936846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846" w:rsidRPr="00936846" w:rsidRDefault="00936846" w:rsidP="00936846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</w:tr>
      <w:tr w:rsidR="00224C75" w:rsidRPr="00936846" w:rsidTr="00E50AAB">
        <w:trPr>
          <w:trHeight w:val="1700"/>
        </w:trPr>
        <w:tc>
          <w:tcPr>
            <w:tcW w:w="2101" w:type="dxa"/>
            <w:vAlign w:val="center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 পরিবার পরিকল্পনা অধিদপ্তরের আওতায় সম্পাদিত প্রাতিষ্ঠানিক ডেলিভারী সংখ্যা (এমসিডব্লিউসি এবং ইউএন্ডএফডাব্লিউসি)</w:t>
            </w:r>
          </w:p>
        </w:tc>
        <w:tc>
          <w:tcPr>
            <w:tcW w:w="4110" w:type="dxa"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ইউএন্ডএফডাব্লিউসি</w:t>
            </w:r>
            <w:r w:rsidR="00D43824">
              <w:rPr>
                <w:rFonts w:ascii="NikoshBAN" w:hAnsi="NikoshBAN" w:cs="NikoshBAN"/>
                <w:sz w:val="24"/>
                <w:szCs w:val="24"/>
              </w:rPr>
              <w:t>(UH&amp;FWC)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 পর্যায়ে সম্পাদিত প্রাতিষ্ঠানিক ডেলিভারী সংখ্যা</w:t>
            </w:r>
          </w:p>
        </w:tc>
        <w:tc>
          <w:tcPr>
            <w:tcW w:w="2127" w:type="dxa"/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01" w:type="dxa"/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4C75" w:rsidRPr="00936846" w:rsidTr="00E50AAB">
        <w:trPr>
          <w:trHeight w:val="985"/>
        </w:trPr>
        <w:tc>
          <w:tcPr>
            <w:tcW w:w="2101" w:type="dxa"/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কৈশোরকালীন স্বাস্থ্যসেবা প্রদান নিশ্চিতকরণ</w:t>
            </w:r>
          </w:p>
        </w:tc>
        <w:tc>
          <w:tcPr>
            <w:tcW w:w="3119" w:type="dxa"/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কৈশোর বান্ধব স্বাস্থ্য সেবা কর্নার</w:t>
            </w:r>
            <w:r w:rsidRPr="00936846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r w:rsidRPr="00936846">
              <w:rPr>
                <w:rFonts w:ascii="Times New Roman" w:hAnsi="Times New Roman"/>
                <w:sz w:val="24"/>
                <w:szCs w:val="24"/>
              </w:rPr>
              <w:t>AFHC</w:t>
            </w:r>
            <w:r w:rsidRPr="00936846">
              <w:rPr>
                <w:rFonts w:ascii="SutonnyMJ" w:hAnsi="SutonnyMJ" w:cs="SutonnyMJ"/>
                <w:sz w:val="24"/>
                <w:szCs w:val="24"/>
              </w:rPr>
              <w:t xml:space="preserve">) 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>স্থাপন</w:t>
            </w:r>
          </w:p>
        </w:tc>
        <w:tc>
          <w:tcPr>
            <w:tcW w:w="4110" w:type="dxa"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এমসিডব্লিউসি এবং ইউএন্ডএফডাব্লিউসি পর্যায়ে </w:t>
            </w:r>
          </w:p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কৈশোরকালীন সেবা প্রদানের জন্য কৈশোর বান্ধব স্বাস্থ্য সেবা কর্নার (AFHC) স্থাপন</w:t>
            </w:r>
          </w:p>
        </w:tc>
        <w:tc>
          <w:tcPr>
            <w:tcW w:w="2127" w:type="dxa"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এমসি-আরএএইচ ইউনিট</w:t>
            </w:r>
          </w:p>
        </w:tc>
        <w:tc>
          <w:tcPr>
            <w:tcW w:w="2126" w:type="dxa"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এমসি-আরএএইচ ইউনিট, পরিবার পরিকল্পনা অধিদপ্তর। </w:t>
            </w:r>
          </w:p>
        </w:tc>
        <w:tc>
          <w:tcPr>
            <w:tcW w:w="1301" w:type="dxa"/>
            <w:vMerge w:val="restart"/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24C75" w:rsidRPr="00936846" w:rsidTr="00E50AAB">
        <w:trPr>
          <w:trHeight w:val="530"/>
        </w:trPr>
        <w:tc>
          <w:tcPr>
            <w:tcW w:w="2101" w:type="dxa"/>
            <w:shd w:val="clear" w:color="auto" w:fill="auto"/>
            <w:hideMark/>
          </w:tcPr>
          <w:p w:rsidR="00224C75" w:rsidRPr="00936846" w:rsidRDefault="00E50AAB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মাঠকমীদেরওরিয়ে</w:t>
            </w:r>
            <w:r w:rsidR="00224C75" w:rsidRPr="00936846">
              <w:rPr>
                <w:rFonts w:ascii="NikoshBAN" w:hAnsi="NikoshBAN" w:cs="NikoshBAN"/>
                <w:sz w:val="24"/>
                <w:szCs w:val="24"/>
              </w:rPr>
              <w:t xml:space="preserve">ন্টেশেন </w:t>
            </w:r>
          </w:p>
        </w:tc>
        <w:tc>
          <w:tcPr>
            <w:tcW w:w="3119" w:type="dxa"/>
            <w:shd w:val="clear" w:color="auto" w:fill="auto"/>
            <w:hideMark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প্রশিক্ষিত মাঠকর্মী</w:t>
            </w:r>
          </w:p>
        </w:tc>
        <w:tc>
          <w:tcPr>
            <w:tcW w:w="4110" w:type="dxa"/>
          </w:tcPr>
          <w:p w:rsidR="00224C75" w:rsidRPr="00936846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 পদ্ধতি গ্রহনে উদ্বুদ্ধকরণ, পরিবার পরিকল্পনা পদ্ধতি, মা ও শিশু স্বাস্থ্য বিষয়ে সচেতনতা বৃদ্ধি ও পদ্ধতি বিতরণ বিষয়ে প্রশিক্ষণ প্রদান</w:t>
            </w:r>
          </w:p>
        </w:tc>
        <w:tc>
          <w:tcPr>
            <w:tcW w:w="2127" w:type="dxa"/>
          </w:tcPr>
          <w:p w:rsidR="00224C75" w:rsidRPr="00936846" w:rsidRDefault="00224C75" w:rsidP="00224C75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ফিল্ড সার্ভিসেস ডেলিভারী  ইউনিট</w:t>
            </w:r>
          </w:p>
        </w:tc>
        <w:tc>
          <w:tcPr>
            <w:tcW w:w="2126" w:type="dxa"/>
          </w:tcPr>
          <w:p w:rsidR="00224C75" w:rsidRPr="00936846" w:rsidRDefault="00224C75" w:rsidP="00224C75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ফিল্ড সার্ভিসেস ডেলিভারী  ইউনিট</w:t>
            </w:r>
          </w:p>
        </w:tc>
        <w:tc>
          <w:tcPr>
            <w:tcW w:w="1301" w:type="dxa"/>
            <w:vMerge/>
          </w:tcPr>
          <w:p w:rsidR="00224C75" w:rsidRPr="00936846" w:rsidRDefault="00224C75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65404" w:rsidRPr="00936846" w:rsidTr="00E50AAB">
        <w:trPr>
          <w:trHeight w:val="2182"/>
        </w:trPr>
        <w:tc>
          <w:tcPr>
            <w:tcW w:w="2101" w:type="dxa"/>
            <w:shd w:val="clear" w:color="auto" w:fill="auto"/>
            <w:hideMark/>
          </w:tcPr>
          <w:p w:rsidR="00065404" w:rsidRPr="00936846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স্থায়ী ও দীর্ঘমেয়াদী পদ্ধতির  উপর সেবা প্রদানকারীদের প্রশিক্ষণ</w:t>
            </w:r>
          </w:p>
        </w:tc>
        <w:tc>
          <w:tcPr>
            <w:tcW w:w="3119" w:type="dxa"/>
            <w:shd w:val="clear" w:color="auto" w:fill="auto"/>
            <w:hideMark/>
          </w:tcPr>
          <w:p w:rsidR="00065404" w:rsidRPr="00936846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প্রশিক্ষিত কর্মকর্তা/কর্মচারী</w:t>
            </w:r>
          </w:p>
        </w:tc>
        <w:tc>
          <w:tcPr>
            <w:tcW w:w="4110" w:type="dxa"/>
          </w:tcPr>
          <w:p w:rsidR="00065404" w:rsidRPr="00936846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পরিকল্পনার স্থায়ী ও দীর্ঘমেয়াদী পদ্ধতি গ্রহীতার হার বৃদ্ধির লক্ষ্যে চিকিৎসক এবং প্যারামেডিক্সদের বেসিক ও রিফ্রেসার প্রশিক্ষণ।</w:t>
            </w:r>
          </w:p>
          <w:p w:rsidR="00065404" w:rsidRPr="00936846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বেসিক (চিকিৎসক)-১৮ দিন</w:t>
            </w:r>
          </w:p>
          <w:p w:rsidR="00065404" w:rsidRPr="00936846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বেসিক (প্যারামেডিক্স)-১২ দিন</w:t>
            </w:r>
          </w:p>
          <w:p w:rsidR="00065404" w:rsidRPr="00936846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রিফ্রেসার (চিকিৎসক)-০৬ দিন</w:t>
            </w:r>
          </w:p>
          <w:p w:rsidR="00065404" w:rsidRPr="00936846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রিফ্রেসার (প্যারামেডিক্স)-০৬ দিন</w:t>
            </w:r>
          </w:p>
        </w:tc>
        <w:tc>
          <w:tcPr>
            <w:tcW w:w="2127" w:type="dxa"/>
            <w:vMerge w:val="restart"/>
          </w:tcPr>
          <w:p w:rsidR="00065404" w:rsidRPr="00936846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সিসিএসডিপি ইউনিট, পরিবার পরিকল্পনা অধিদপ্তর।</w:t>
            </w:r>
          </w:p>
        </w:tc>
        <w:tc>
          <w:tcPr>
            <w:tcW w:w="2126" w:type="dxa"/>
            <w:vMerge w:val="restart"/>
          </w:tcPr>
          <w:p w:rsidR="00065404" w:rsidRPr="00936846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সিসিএসডিপি ইউনিট, পরিবার পরিকল্পনা অধিদপ্তর।</w:t>
            </w:r>
          </w:p>
        </w:tc>
        <w:tc>
          <w:tcPr>
            <w:tcW w:w="1301" w:type="dxa"/>
            <w:vMerge w:val="restart"/>
          </w:tcPr>
          <w:p w:rsidR="00065404" w:rsidRPr="00936846" w:rsidRDefault="00065404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65404" w:rsidRPr="00936846" w:rsidTr="00E50AAB">
        <w:trPr>
          <w:trHeight w:val="1795"/>
        </w:trPr>
        <w:tc>
          <w:tcPr>
            <w:tcW w:w="2101" w:type="dxa"/>
            <w:shd w:val="clear" w:color="auto" w:fill="auto"/>
            <w:hideMark/>
          </w:tcPr>
          <w:p w:rsidR="00065404" w:rsidRPr="00936846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প্রসব পরবর্তী পরিবার পরিকল্পনা পদ্ধতির উপর চিকিৎসক ও প্যারামেডিকদের প্রশিক্ষণ</w:t>
            </w:r>
          </w:p>
        </w:tc>
        <w:tc>
          <w:tcPr>
            <w:tcW w:w="3119" w:type="dxa"/>
            <w:shd w:val="clear" w:color="auto" w:fill="auto"/>
            <w:hideMark/>
          </w:tcPr>
          <w:p w:rsidR="00065404" w:rsidRPr="00936846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প্রশিক্ষিত কর্মকর্তা/কর্মচারী</w:t>
            </w:r>
          </w:p>
        </w:tc>
        <w:tc>
          <w:tcPr>
            <w:tcW w:w="4110" w:type="dxa"/>
          </w:tcPr>
          <w:p w:rsidR="00065404" w:rsidRPr="00936846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পরিকল্পনার স্থায়ী ও দীর্ঘমেয়াদী পদ্ধতি গ্রহীতার হার বৃদ্ধির লক্ষ্যে প্রসব পরবর্তী পরিবার পরিকল্পনা বিষয়ে চিকিৎসকদের TOT এবং চিকিৎসক ও প্যারামেডিক্সদের প্রশিক্ষণ।</w:t>
            </w:r>
          </w:p>
        </w:tc>
        <w:tc>
          <w:tcPr>
            <w:tcW w:w="2127" w:type="dxa"/>
            <w:vMerge/>
          </w:tcPr>
          <w:p w:rsidR="00065404" w:rsidRPr="00936846" w:rsidRDefault="00065404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65404" w:rsidRPr="00936846" w:rsidRDefault="00065404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01" w:type="dxa"/>
            <w:vMerge/>
          </w:tcPr>
          <w:p w:rsidR="00065404" w:rsidRPr="00936846" w:rsidRDefault="00065404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936846" w:rsidRDefault="00936846"/>
    <w:p w:rsidR="00936846" w:rsidRDefault="00936846"/>
    <w:p w:rsidR="00936846" w:rsidRDefault="00936846"/>
    <w:tbl>
      <w:tblPr>
        <w:tblpPr w:leftFromText="180" w:rightFromText="180" w:vertAnchor="text" w:horzAnchor="margin" w:tblpXSpec="center" w:tblpY="139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3402"/>
        <w:gridCol w:w="3969"/>
        <w:gridCol w:w="1985"/>
        <w:gridCol w:w="1984"/>
        <w:gridCol w:w="1276"/>
      </w:tblGrid>
      <w:tr w:rsidR="00E50AAB" w:rsidRPr="00936846" w:rsidTr="00E50AAB">
        <w:trPr>
          <w:trHeight w:val="5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কার্যক্রম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কর্মসম্পাদন সূচক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বিবরণ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বাস্তবায়নকারী দপ্তর/সংস্থা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পরিমাপ পদ্ধতি এবং উপাত্ত সূত্র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সাধারণ মন্তব্য</w:t>
            </w:r>
          </w:p>
        </w:tc>
      </w:tr>
      <w:tr w:rsidR="00E50AAB" w:rsidRPr="00936846" w:rsidTr="00E50AAB">
        <w:trPr>
          <w:trHeight w:val="2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AB" w:rsidRPr="00936846" w:rsidRDefault="00E50AAB" w:rsidP="00E50AAB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</w:tr>
      <w:tr w:rsidR="00E50AAB" w:rsidRPr="00936846" w:rsidTr="00E50AAB">
        <w:trPr>
          <w:trHeight w:val="670"/>
        </w:trPr>
        <w:tc>
          <w:tcPr>
            <w:tcW w:w="2268" w:type="dxa"/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মিডওয়াইফারী ও ইওসি </w:t>
            </w:r>
            <w:r w:rsidR="00D43824">
              <w:rPr>
                <w:rFonts w:ascii="NikoshBAN" w:hAnsi="NikoshBAN" w:cs="NikoshBAN"/>
                <w:sz w:val="24"/>
                <w:szCs w:val="24"/>
              </w:rPr>
              <w:t xml:space="preserve">(EOC) 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>বিষয়ক প্রশিক্ষণ</w:t>
            </w:r>
          </w:p>
        </w:tc>
        <w:tc>
          <w:tcPr>
            <w:tcW w:w="3402" w:type="dxa"/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প্রশিক্ষিত চিকিৎসক/পঃকঃপঃ</w:t>
            </w:r>
          </w:p>
        </w:tc>
        <w:tc>
          <w:tcPr>
            <w:tcW w:w="3969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প্রসূতি সেবা প্রদানের জন্য পরিবার কল্যাণ পরিদর্শিকা গনের মিড্ওয়াইফারী স্কিল বৃদ্ধির জন্য ০৬ মাস মেয়াদী প্রশিক্ষণ এবং জরুরী প্রসূতি সেবা প্রদানের জন্য চিকিৎসক কর্মকর্তাদের ০১ (এক) বছর মেয়াদী প্রশিক্ষণ</w:t>
            </w:r>
          </w:p>
        </w:tc>
        <w:tc>
          <w:tcPr>
            <w:tcW w:w="1985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এমসি-আরএএইচ ইউনিট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ab/>
              <w:t>এমসি-আরএএইচ ইউনিট,</w:t>
            </w:r>
          </w:p>
        </w:tc>
        <w:tc>
          <w:tcPr>
            <w:tcW w:w="1984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 অধিদপ্তর।</w:t>
            </w:r>
          </w:p>
        </w:tc>
        <w:tc>
          <w:tcPr>
            <w:tcW w:w="1276" w:type="dxa"/>
            <w:vMerge w:val="restart"/>
          </w:tcPr>
          <w:p w:rsidR="00E50AAB" w:rsidRPr="00936846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50AAB" w:rsidRPr="00936846" w:rsidTr="00E50AAB">
        <w:trPr>
          <w:trHeight w:val="1241"/>
        </w:trPr>
        <w:tc>
          <w:tcPr>
            <w:tcW w:w="2268" w:type="dxa"/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মাঠ পর্যায়ে বাস্তবায়িত পরিবার পরিকল্পনা, মা ও শিশু স্বাস্থ্য এবং কিশোর কিশোরী সেবা মনিটরিং </w:t>
            </w:r>
          </w:p>
        </w:tc>
        <w:tc>
          <w:tcPr>
            <w:tcW w:w="3402" w:type="dxa"/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 অধিদপ্তরের কর্মকর্তাদের মাধ্যমে মাঠ পর্যায়ে মনিটরিং সম্পাদন ও রিপোর্ট প্রদান</w:t>
            </w:r>
          </w:p>
        </w:tc>
        <w:tc>
          <w:tcPr>
            <w:tcW w:w="3969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দেশের সকল জেলায় পরিবার পরিকল্পনা কার্যক্রমের মনিটরিং নিশ্চিত করার জন্য পরিবার পরিকল্পনা অধিদপ্তরের পরিচালক/লাইন ডাইরেক্টর ও উপপরিচালক গনের মাধ্যমে মনিটরিং কার্যক্রম নিশ্চিত করা।</w:t>
            </w:r>
          </w:p>
        </w:tc>
        <w:tc>
          <w:tcPr>
            <w:tcW w:w="1985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অধিদপ্তরাধীন সকল ইউনিট</w:t>
            </w:r>
          </w:p>
        </w:tc>
        <w:tc>
          <w:tcPr>
            <w:tcW w:w="1984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সদর দপ্তর এর সকল ইউনিটের দায়িত্বপ্রাপ্ত কর্মকর্তাদের সম্পাদিত মনিটরিং এর ভিত্তিতে দাখিলকৃত রিপোর্ট।   </w:t>
            </w:r>
          </w:p>
        </w:tc>
        <w:tc>
          <w:tcPr>
            <w:tcW w:w="1276" w:type="dxa"/>
            <w:vMerge/>
          </w:tcPr>
          <w:p w:rsidR="00E50AAB" w:rsidRPr="00936846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50AAB" w:rsidRPr="00936846" w:rsidTr="00E50AAB">
        <w:trPr>
          <w:trHeight w:val="1699"/>
        </w:trPr>
        <w:tc>
          <w:tcPr>
            <w:tcW w:w="2268" w:type="dxa"/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পরিকল্পনা, মা ও শিশু স্বাস্থ্য কার্যক্রম  (</w:t>
            </w:r>
            <w:r w:rsidRPr="00936846">
              <w:rPr>
                <w:rFonts w:ascii="NikoshBAN" w:hAnsi="NikoshBAN" w:cs="NikoshBAN"/>
                <w:b/>
                <w:bCs/>
                <w:sz w:val="24"/>
                <w:szCs w:val="24"/>
              </w:rPr>
              <w:t>SS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>) এবং উপকরণ ও সরবরাহ  (LMIS) এর মাসিক প্রতিবেদন</w:t>
            </w:r>
          </w:p>
        </w:tc>
        <w:tc>
          <w:tcPr>
            <w:tcW w:w="3402" w:type="dxa"/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 এমআইএস প্রতিবেদন</w:t>
            </w:r>
          </w:p>
        </w:tc>
        <w:tc>
          <w:tcPr>
            <w:tcW w:w="3969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 কার্যক্রম বিষয়ক মাসিক প্রতিবেদন এবং জন্মনিয়ন্ত্রণ পদ্ধতি বিতরণ বিষয়ে উপকরণ ও সরবরাহ ইউনিটের মাসিক প্রতিবেদন</w:t>
            </w:r>
          </w:p>
        </w:tc>
        <w:tc>
          <w:tcPr>
            <w:tcW w:w="1985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50AAB" w:rsidRPr="00936846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50AAB" w:rsidRPr="00936846" w:rsidTr="00E50AAB">
        <w:trPr>
          <w:trHeight w:val="1699"/>
        </w:trPr>
        <w:tc>
          <w:tcPr>
            <w:tcW w:w="2268" w:type="dxa"/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পরিকল্পনা, মা ও শিশু স্বাস্থ্য কার্যক্রম  (</w:t>
            </w:r>
            <w:r w:rsidRPr="00936846">
              <w:rPr>
                <w:rFonts w:ascii="NikoshBAN" w:hAnsi="NikoshBAN" w:cs="NikoshBAN"/>
                <w:b/>
                <w:bCs/>
                <w:sz w:val="24"/>
                <w:szCs w:val="24"/>
              </w:rPr>
              <w:t>SS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>) এবং উপকরণ ও সরবরাহ  (LMIS) এর বাৎসরিক প্রতিবেদন</w:t>
            </w:r>
          </w:p>
        </w:tc>
        <w:tc>
          <w:tcPr>
            <w:tcW w:w="3402" w:type="dxa"/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 এলএমআইএস প্রতিবেদন</w:t>
            </w:r>
          </w:p>
        </w:tc>
        <w:tc>
          <w:tcPr>
            <w:tcW w:w="3969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পরিবার পরিকল্পনা কার্যক্রম বিষয়ক বাৎসরিক প্রতিবেদন এবং জন্মনিয়ন্ত্রণ পদ্ধতি বিতরণ বিষয়ে উপকরণ ও সরবরাহ ইউনিটের বাৎসরিক প্রতিবেদন</w:t>
            </w:r>
          </w:p>
        </w:tc>
        <w:tc>
          <w:tcPr>
            <w:tcW w:w="1985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AAB" w:rsidRPr="00936846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50AAB" w:rsidRPr="00936846" w:rsidTr="00E50AAB">
        <w:trPr>
          <w:trHeight w:val="1319"/>
        </w:trPr>
        <w:tc>
          <w:tcPr>
            <w:tcW w:w="2268" w:type="dxa"/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ইএমআইএস ব্যবহারকারী ইউনিয়ন স্বাস্থ্য ও পরিবার কল্যাণ কেন্দ্রের সংখ্যা</w:t>
            </w:r>
          </w:p>
        </w:tc>
        <w:tc>
          <w:tcPr>
            <w:tcW w:w="3402" w:type="dxa"/>
            <w:shd w:val="clear" w:color="auto" w:fill="auto"/>
            <w:hideMark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</w:t>
            </w:r>
            <w:r w:rsidRPr="00936846">
              <w:rPr>
                <w:rFonts w:ascii="NikoshBAN" w:hAnsi="NikoshBAN" w:cs="NikoshBAN"/>
                <w:sz w:val="24"/>
                <w:szCs w:val="24"/>
                <w:lang w:val="en-US"/>
              </w:rPr>
              <w:t>রিবার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 কল্যাণ কেন্দ্রের সংখ্যা</w:t>
            </w:r>
          </w:p>
        </w:tc>
        <w:tc>
          <w:tcPr>
            <w:tcW w:w="3969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ইলেকট্রনিক পদ্ধতিতে প</w:t>
            </w:r>
            <w:r w:rsidRPr="00936846">
              <w:rPr>
                <w:rFonts w:ascii="NikoshBAN" w:hAnsi="NikoshBAN" w:cs="NikoshBAN"/>
                <w:sz w:val="24"/>
                <w:szCs w:val="24"/>
                <w:lang w:val="en-US"/>
              </w:rPr>
              <w:t>রিবার</w:t>
            </w: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 কল্যাণ কেন্দ্র  হতে পরিবার পরিকল্পনা কার্যক্রম বিষয়ক প্রতিবেদন প্রেরণ  </w:t>
            </w:r>
          </w:p>
        </w:tc>
        <w:tc>
          <w:tcPr>
            <w:tcW w:w="1985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এমআইএস ইউনটি </w:t>
            </w:r>
          </w:p>
        </w:tc>
        <w:tc>
          <w:tcPr>
            <w:tcW w:w="1984" w:type="dxa"/>
          </w:tcPr>
          <w:p w:rsidR="00E50AAB" w:rsidRPr="00936846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এমআইএস ইউনটি, পরিবার পরিকল্পনা অধিদপ্তর।</w:t>
            </w:r>
          </w:p>
        </w:tc>
        <w:tc>
          <w:tcPr>
            <w:tcW w:w="1276" w:type="dxa"/>
            <w:vMerge/>
          </w:tcPr>
          <w:p w:rsidR="00E50AAB" w:rsidRPr="00936846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936846" w:rsidRDefault="00936846"/>
    <w:p w:rsidR="00936846" w:rsidRDefault="00936846"/>
    <w:tbl>
      <w:tblPr>
        <w:tblpPr w:leftFromText="180" w:rightFromText="180" w:vertAnchor="text" w:horzAnchor="margin" w:tblpXSpec="center" w:tblpY="13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1876"/>
        <w:gridCol w:w="4644"/>
        <w:gridCol w:w="1701"/>
        <w:gridCol w:w="1843"/>
        <w:gridCol w:w="1276"/>
      </w:tblGrid>
      <w:tr w:rsidR="00E50AAB" w:rsidRPr="00E50AAB" w:rsidTr="001C12EF">
        <w:trPr>
          <w:trHeight w:val="413"/>
        </w:trPr>
        <w:tc>
          <w:tcPr>
            <w:tcW w:w="3369" w:type="dxa"/>
            <w:shd w:val="clear" w:color="auto" w:fill="auto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কার্যক্রম                  </w:t>
            </w:r>
          </w:p>
        </w:tc>
        <w:tc>
          <w:tcPr>
            <w:tcW w:w="1876" w:type="dxa"/>
            <w:shd w:val="clear" w:color="auto" w:fill="auto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কর্মসম্পাদন সূচক              </w:t>
            </w:r>
          </w:p>
        </w:tc>
        <w:tc>
          <w:tcPr>
            <w:tcW w:w="4644" w:type="dxa"/>
          </w:tcPr>
          <w:p w:rsidR="00E50AAB" w:rsidRPr="00936846" w:rsidRDefault="00E50AAB" w:rsidP="00DB0DDA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বিবরণ</w:t>
            </w:r>
          </w:p>
        </w:tc>
        <w:tc>
          <w:tcPr>
            <w:tcW w:w="1701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বাস্তবায়নকারী দপ্তর/সংস্থা</w:t>
            </w:r>
          </w:p>
        </w:tc>
        <w:tc>
          <w:tcPr>
            <w:tcW w:w="1843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পরিমাপ পদ্ধতি এবং উপাত্ত সূত্র</w:t>
            </w:r>
          </w:p>
        </w:tc>
        <w:tc>
          <w:tcPr>
            <w:tcW w:w="1276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সাধারণ মন্তব্য</w:t>
            </w:r>
          </w:p>
        </w:tc>
      </w:tr>
      <w:tr w:rsidR="00E50AAB" w:rsidRPr="00E50AAB" w:rsidTr="001C12EF">
        <w:trPr>
          <w:trHeight w:val="265"/>
        </w:trPr>
        <w:tc>
          <w:tcPr>
            <w:tcW w:w="3369" w:type="dxa"/>
            <w:shd w:val="clear" w:color="auto" w:fill="auto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1876" w:type="dxa"/>
            <w:shd w:val="clear" w:color="auto" w:fill="auto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4644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1701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1843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276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</w:tr>
      <w:tr w:rsidR="00E50AAB" w:rsidRPr="00E50AAB" w:rsidTr="001C12EF">
        <w:trPr>
          <w:trHeight w:val="837"/>
        </w:trPr>
        <w:tc>
          <w:tcPr>
            <w:tcW w:w="3369" w:type="dxa"/>
            <w:shd w:val="clear" w:color="auto" w:fill="auto"/>
            <w:hideMark/>
          </w:tcPr>
          <w:p w:rsidR="00E50AAB" w:rsidRP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পরিবার পরিকল্পনা, মা-শিশুস্বাস্থ্য এবং পুষ্টি বিষয়ক ক্যাম্পেইন আয়োজন।</w:t>
            </w:r>
          </w:p>
        </w:tc>
        <w:tc>
          <w:tcPr>
            <w:tcW w:w="1876" w:type="dxa"/>
            <w:shd w:val="clear" w:color="auto" w:fill="auto"/>
            <w:hideMark/>
          </w:tcPr>
          <w:p w:rsidR="00E50AAB" w:rsidRP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আয়োজিত ক্যাম্পেইন এর সংখ্যা</w:t>
            </w:r>
          </w:p>
          <w:p w:rsidR="00E50AAB" w:rsidRPr="00E50AAB" w:rsidRDefault="00E50AAB" w:rsidP="00E50AAB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E50AAB" w:rsidRP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পরিবার পরিকল্পনা, মা-শিশুস্বাস্থ্য, কিশোর-কিশোরীর প্রজনন স্বাস্থ্য, পুষ্টি বিষয়ক সচেতনতা-মূলক কর্মশালা/ ক্যাম্পেইন আয়োজন</w:t>
            </w:r>
          </w:p>
        </w:tc>
        <w:tc>
          <w:tcPr>
            <w:tcW w:w="1701" w:type="dxa"/>
          </w:tcPr>
          <w:p w:rsid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আইইএম ইউনিট</w:t>
            </w:r>
          </w:p>
          <w:p w:rsidR="00D43824" w:rsidRPr="00E50AAB" w:rsidRDefault="00D43824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0AAB" w:rsidRP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আইইএম ইউনিট, পরিবার পরিকল্পনা অধিদপ্তর।</w:t>
            </w:r>
          </w:p>
        </w:tc>
        <w:tc>
          <w:tcPr>
            <w:tcW w:w="1276" w:type="dxa"/>
          </w:tcPr>
          <w:p w:rsidR="00E50AAB" w:rsidRPr="00E50AAB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5359D" w:rsidRPr="00E50AAB" w:rsidTr="001C12EF">
        <w:trPr>
          <w:trHeight w:val="837"/>
        </w:trPr>
        <w:tc>
          <w:tcPr>
            <w:tcW w:w="3369" w:type="dxa"/>
            <w:shd w:val="clear" w:color="auto" w:fill="auto"/>
          </w:tcPr>
          <w:p w:rsidR="00E5359D" w:rsidRPr="00E50AAB" w:rsidRDefault="00E5359D" w:rsidP="00E5359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সামাজিক নেতৃবৃন্দ, বিভিন্ন পেশাজীবী এবং ধর্মীয় নেতৃবৃন্দেও মাঝে পরিবার পরিকল্পনা, মা-শিশুস্বাস্থ্য, কিশোর-কিশোরীর প্রজনন স্বাস্থ্য, বিষয়ক সচেতনতামূলক কর্মশালা আয়োজন</w:t>
            </w:r>
          </w:p>
        </w:tc>
        <w:tc>
          <w:tcPr>
            <w:tcW w:w="1876" w:type="dxa"/>
            <w:shd w:val="clear" w:color="auto" w:fill="auto"/>
          </w:tcPr>
          <w:p w:rsidR="00E5359D" w:rsidRPr="00E50AAB" w:rsidRDefault="00E5359D" w:rsidP="00E5359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আয়োজিত কর্মশালা</w:t>
            </w:r>
          </w:p>
        </w:tc>
        <w:tc>
          <w:tcPr>
            <w:tcW w:w="4644" w:type="dxa"/>
          </w:tcPr>
          <w:p w:rsidR="00E5359D" w:rsidRPr="00E50AAB" w:rsidRDefault="00E5359D" w:rsidP="00E5359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val="en-US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 xml:space="preserve">পরিবার পরিকল্পনা পদ্ধতি গ্রহীতার হার বৃদ্ধির লক্ষ্যে কর্মকর্তা, মাঠকর্মী, সন্তুষ্ট গ্রহীতা এবং সামাজের বিভিন্ন স্তরের ব্যক্তিবর্গকে সম্পৃক্ত করে অবহিতকরণ/উদ্বুদ্ধকরন কর্মশালা। </w:t>
            </w:r>
          </w:p>
        </w:tc>
        <w:tc>
          <w:tcPr>
            <w:tcW w:w="1701" w:type="dxa"/>
          </w:tcPr>
          <w:p w:rsidR="00E5359D" w:rsidRPr="00E50AAB" w:rsidRDefault="00E5359D" w:rsidP="00E5359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আইইএম ইউনিট</w:t>
            </w:r>
          </w:p>
        </w:tc>
        <w:tc>
          <w:tcPr>
            <w:tcW w:w="1843" w:type="dxa"/>
          </w:tcPr>
          <w:p w:rsidR="00E5359D" w:rsidRPr="00E50AAB" w:rsidRDefault="00E5359D" w:rsidP="00E5359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আইইএম ইউনিট,পরিবার পরিকল্পনা অধিদপ্তর।</w:t>
            </w:r>
          </w:p>
        </w:tc>
        <w:tc>
          <w:tcPr>
            <w:tcW w:w="1276" w:type="dxa"/>
          </w:tcPr>
          <w:p w:rsidR="00E5359D" w:rsidRPr="00E5359D" w:rsidRDefault="00E5359D" w:rsidP="00E5359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val="en-US"/>
              </w:rPr>
            </w:pPr>
          </w:p>
        </w:tc>
      </w:tr>
      <w:tr w:rsidR="00DB0DDA" w:rsidRPr="00E50AAB" w:rsidTr="001C12EF">
        <w:trPr>
          <w:trHeight w:val="837"/>
        </w:trPr>
        <w:tc>
          <w:tcPr>
            <w:tcW w:w="3369" w:type="dxa"/>
            <w:shd w:val="clear" w:color="auto" w:fill="auto"/>
          </w:tcPr>
          <w:p w:rsidR="00DB0DDA" w:rsidRPr="00932932" w:rsidRDefault="00DB0DDA" w:rsidP="00DB0DDA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  <w:lang w:val="en-US"/>
              </w:rPr>
              <w:t>বিটিভির জনসংখ্যা সেল এর মাধ্যমে পরিবার পরিকল্পনা, মা ও শিশু স্বাস্থ্য বিষয়ক কার্যক্রম প্রচার</w:t>
            </w:r>
          </w:p>
        </w:tc>
        <w:tc>
          <w:tcPr>
            <w:tcW w:w="1876" w:type="dxa"/>
            <w:shd w:val="clear" w:color="auto" w:fill="auto"/>
          </w:tcPr>
          <w:p w:rsidR="00DB0DDA" w:rsidRPr="00932932" w:rsidRDefault="00DB0DDA" w:rsidP="00DB0DDA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</w:rPr>
              <w:t>অনুষ্ঠানের সংখ্যা</w:t>
            </w:r>
          </w:p>
        </w:tc>
        <w:tc>
          <w:tcPr>
            <w:tcW w:w="4644" w:type="dxa"/>
          </w:tcPr>
          <w:p w:rsidR="00DB0DDA" w:rsidRPr="00932932" w:rsidRDefault="00DB0DDA" w:rsidP="00DB0DDA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val="en-US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  <w:lang w:val="en-US"/>
              </w:rPr>
              <w:t xml:space="preserve">বিটিভির জনসংখ্যা সেল এর মাধ্যমে পরিবার পরিকল্পনা, মা ও শিশু স্বাস্থ্য,  প্রজনন স্বাস্থ্য, বাল্য বিবাহের কুফল, কিশোরী মাতৃত্ব,কৈশোরকালীন স্বাস্থ্যসেবা বিষয়ে সচেতনতামূলক কার্যক্রম প্রচার </w:t>
            </w:r>
          </w:p>
        </w:tc>
        <w:tc>
          <w:tcPr>
            <w:tcW w:w="1701" w:type="dxa"/>
          </w:tcPr>
          <w:p w:rsidR="00DB0DDA" w:rsidRPr="00932932" w:rsidRDefault="00DB0DDA" w:rsidP="00DB0DDA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</w:rPr>
              <w:t>আইইএম ইউনিট</w:t>
            </w:r>
          </w:p>
        </w:tc>
        <w:tc>
          <w:tcPr>
            <w:tcW w:w="1843" w:type="dxa"/>
          </w:tcPr>
          <w:p w:rsidR="00DB0DDA" w:rsidRPr="00932932" w:rsidRDefault="00DB0DDA" w:rsidP="00DB0DDA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</w:rPr>
              <w:t>আইইএম ইউনিট,পরিবার পরিকল্পনা অধিদপ্তর।</w:t>
            </w:r>
          </w:p>
        </w:tc>
        <w:tc>
          <w:tcPr>
            <w:tcW w:w="1276" w:type="dxa"/>
          </w:tcPr>
          <w:p w:rsidR="00DB0DDA" w:rsidRPr="00E5359D" w:rsidRDefault="00DB0DDA" w:rsidP="00DB0DDA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val="en-US"/>
              </w:rPr>
            </w:pPr>
          </w:p>
        </w:tc>
      </w:tr>
      <w:tr w:rsidR="00DB0DDA" w:rsidRPr="00E50AAB" w:rsidTr="001C12EF">
        <w:trPr>
          <w:trHeight w:val="837"/>
        </w:trPr>
        <w:tc>
          <w:tcPr>
            <w:tcW w:w="3369" w:type="dxa"/>
            <w:shd w:val="clear" w:color="auto" w:fill="auto"/>
          </w:tcPr>
          <w:p w:rsidR="00DB0DDA" w:rsidRPr="00932932" w:rsidRDefault="00DB0DDA" w:rsidP="00DB0DDA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  <w:lang w:val="en-US"/>
              </w:rPr>
              <w:t>বাংলাদেশ বেতার এর জনসংখ্যা সেল এর মাধ্যমে পরিবার পরিকল্পনা, মা ও শিশু স্বাস্থ্য বিষয়ক কার্যক্রম প্রচার</w:t>
            </w:r>
          </w:p>
        </w:tc>
        <w:tc>
          <w:tcPr>
            <w:tcW w:w="1876" w:type="dxa"/>
            <w:shd w:val="clear" w:color="auto" w:fill="auto"/>
          </w:tcPr>
          <w:p w:rsidR="00DB0DDA" w:rsidRPr="00932932" w:rsidRDefault="00DB0DDA" w:rsidP="00DB0DDA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</w:rPr>
              <w:t>অনুষ্ঠানের সংখ্যা</w:t>
            </w:r>
          </w:p>
        </w:tc>
        <w:tc>
          <w:tcPr>
            <w:tcW w:w="4644" w:type="dxa"/>
          </w:tcPr>
          <w:p w:rsidR="00DB0DDA" w:rsidRPr="00932932" w:rsidRDefault="00DB0DDA" w:rsidP="00DB0DDA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val="en-US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  <w:lang w:val="en-US"/>
              </w:rPr>
              <w:t xml:space="preserve">বাংলাদেশ বেতার এর  জনসংখ্যা সেল এর মাধ্যমে পরিবার পরিকল্পনা, মা ও শিশু স্বাস্থ্য,  প্রজনন স্বাস্থ্য, বাল্য বিবাহের কুফল, কিশোরী মাতৃত্ব,কৈশোরকালীন স্বাস্থ্যসেবা বিষয়ে সচেতনতামূলক কার্যক্রম প্রচার </w:t>
            </w:r>
          </w:p>
        </w:tc>
        <w:tc>
          <w:tcPr>
            <w:tcW w:w="1701" w:type="dxa"/>
          </w:tcPr>
          <w:p w:rsidR="00DB0DDA" w:rsidRPr="00932932" w:rsidRDefault="00DB0DDA" w:rsidP="00DB0DDA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</w:rPr>
              <w:t>আইইএম ইউনিট</w:t>
            </w:r>
          </w:p>
        </w:tc>
        <w:tc>
          <w:tcPr>
            <w:tcW w:w="1843" w:type="dxa"/>
          </w:tcPr>
          <w:p w:rsidR="00DB0DDA" w:rsidRPr="00932932" w:rsidRDefault="00DB0DDA" w:rsidP="00DB0DDA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</w:rPr>
              <w:t>আইইএম ইউনিট,পরিবার পরিকল্পনা অধিদপ্তর।</w:t>
            </w:r>
          </w:p>
        </w:tc>
        <w:tc>
          <w:tcPr>
            <w:tcW w:w="1276" w:type="dxa"/>
          </w:tcPr>
          <w:p w:rsidR="00DB0DDA" w:rsidRPr="00E5359D" w:rsidRDefault="00DB0DDA" w:rsidP="00DB0DDA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val="en-US"/>
              </w:rPr>
            </w:pPr>
          </w:p>
        </w:tc>
      </w:tr>
      <w:tr w:rsidR="00E50AAB" w:rsidRPr="00E50AAB" w:rsidTr="001C12EF">
        <w:trPr>
          <w:trHeight w:val="1001"/>
        </w:trPr>
        <w:tc>
          <w:tcPr>
            <w:tcW w:w="3369" w:type="dxa"/>
            <w:shd w:val="clear" w:color="auto" w:fill="auto"/>
            <w:hideMark/>
          </w:tcPr>
          <w:p w:rsidR="00E50AAB" w:rsidRPr="00932932" w:rsidRDefault="00DB0DDA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  <w:lang w:val="en-US"/>
              </w:rPr>
              <w:t>ভ্রাম্যমান চলচ্চিত্র ভ্যান এর মাধ্যমে পরিবার পরিকল্পনা, মা ও শিশু স্বাস্থ্য ও পুষ্টি বিষয়ক সচেতনতামূলক প্রচারণা কার্যক্রম</w:t>
            </w:r>
          </w:p>
        </w:tc>
        <w:tc>
          <w:tcPr>
            <w:tcW w:w="1876" w:type="dxa"/>
            <w:shd w:val="clear" w:color="auto" w:fill="auto"/>
            <w:hideMark/>
          </w:tcPr>
          <w:p w:rsidR="00E50AAB" w:rsidRPr="00932932" w:rsidRDefault="00DB0DDA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</w:rPr>
              <w:t>কার্যক্রমের সংখ্যা</w:t>
            </w:r>
          </w:p>
        </w:tc>
        <w:tc>
          <w:tcPr>
            <w:tcW w:w="4644" w:type="dxa"/>
          </w:tcPr>
          <w:p w:rsidR="00E50AAB" w:rsidRPr="00932932" w:rsidRDefault="00DB0DDA" w:rsidP="00DB0DDA">
            <w:pPr>
              <w:rPr>
                <w:rFonts w:ascii="Nirmala UI" w:hAnsi="Nirmala UI" w:cs="Nirmala UI"/>
                <w:sz w:val="24"/>
                <w:szCs w:val="24"/>
                <w:lang w:val="en-US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  <w:lang w:val="en-US"/>
              </w:rPr>
              <w:t>ভ্রাম্যমান চলচ্চিত্র ভ্যান এর মাধ্যমে পরিবার পরিকল্পনা, মা ও শিশু স্বাস্থ্য,  প্রজনন স্বাস্থ্য, বাল্য বিবাহের কুফল, কিশোরী মাতৃত্ব,কৈশোরকালীন স্বাস্থ্যসেবা বিষয়ে সচেতনতামূলক অনুষ্ঠান যেমন: নাটক, তথ্যচিত্র, স্বল্পদৈর্ঘ্য চলচ্চিত্রপ্রচার</w:t>
            </w:r>
          </w:p>
        </w:tc>
        <w:tc>
          <w:tcPr>
            <w:tcW w:w="1701" w:type="dxa"/>
          </w:tcPr>
          <w:p w:rsidR="00E50AAB" w:rsidRPr="00932932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</w:rPr>
              <w:t>আইইএম ইউনিট</w:t>
            </w:r>
          </w:p>
        </w:tc>
        <w:tc>
          <w:tcPr>
            <w:tcW w:w="1843" w:type="dxa"/>
          </w:tcPr>
          <w:p w:rsidR="00E50AAB" w:rsidRPr="00932932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2932">
              <w:rPr>
                <w:rFonts w:ascii="NikoshBAN" w:hAnsi="NikoshBAN" w:cs="NikoshBAN"/>
                <w:sz w:val="24"/>
                <w:szCs w:val="24"/>
              </w:rPr>
              <w:t>আইইএম ইউনিট,পরিবার পরিকল্পনা অধিদপ্তর।</w:t>
            </w:r>
          </w:p>
        </w:tc>
        <w:tc>
          <w:tcPr>
            <w:tcW w:w="1276" w:type="dxa"/>
            <w:vMerge w:val="restart"/>
          </w:tcPr>
          <w:p w:rsidR="00E50AAB" w:rsidRPr="00E50AAB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50AAB" w:rsidRPr="00E50AAB" w:rsidTr="001C12EF">
        <w:trPr>
          <w:trHeight w:val="723"/>
        </w:trPr>
        <w:tc>
          <w:tcPr>
            <w:tcW w:w="3369" w:type="dxa"/>
            <w:vMerge w:val="restart"/>
            <w:shd w:val="clear" w:color="auto" w:fill="auto"/>
            <w:hideMark/>
          </w:tcPr>
          <w:p w:rsidR="00E50AAB" w:rsidRP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 xml:space="preserve">পরিবার  পরিকল্পনা, মা-শিশুস্বাস্থ্য, কিশোর-কিশোরীর প্রজনন স্বাস্থ্য, পুষ্টি বিষয়ক আইইসি </w:t>
            </w:r>
            <w:r w:rsidR="00D43824">
              <w:rPr>
                <w:rFonts w:ascii="NikoshBAN" w:hAnsi="NikoshBAN" w:cs="NikoshBAN"/>
                <w:sz w:val="24"/>
                <w:szCs w:val="24"/>
              </w:rPr>
              <w:t xml:space="preserve">(IEC) </w:t>
            </w:r>
            <w:r w:rsidRPr="00E50AAB">
              <w:rPr>
                <w:rFonts w:ascii="NikoshBAN" w:hAnsi="NikoshBAN" w:cs="NikoshBAN"/>
                <w:sz w:val="24"/>
                <w:szCs w:val="24"/>
              </w:rPr>
              <w:t xml:space="preserve">ম্যাটেরিয়াল প্রস্তুত এবং প্রচার। </w:t>
            </w:r>
          </w:p>
          <w:p w:rsidR="00E50AAB" w:rsidRP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hideMark/>
          </w:tcPr>
          <w:p w:rsidR="00E50AAB" w:rsidRP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টিভিসি প্রস্তুতকরণ</w:t>
            </w:r>
          </w:p>
        </w:tc>
        <w:tc>
          <w:tcPr>
            <w:tcW w:w="4644" w:type="dxa"/>
          </w:tcPr>
          <w:p w:rsidR="00E50AAB" w:rsidRP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val="en-US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ইলেক্ট্রনিক মিডিয়ায় প্রচারের উদ্দেশ্যে পরিবার পরিকল্পনা, মা-শিশুস্বাস্থ্য বিষয়ক বিজ্ঞাপন প্রস্তুত</w:t>
            </w:r>
          </w:p>
        </w:tc>
        <w:tc>
          <w:tcPr>
            <w:tcW w:w="1701" w:type="dxa"/>
            <w:vMerge w:val="restart"/>
          </w:tcPr>
          <w:p w:rsidR="00E50AAB" w:rsidRPr="00E50AAB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50AAB" w:rsidRPr="00E50AAB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AAB" w:rsidRPr="00E50AAB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50AAB" w:rsidRPr="00E50AAB" w:rsidTr="001C12EF">
        <w:trPr>
          <w:trHeight w:val="787"/>
        </w:trPr>
        <w:tc>
          <w:tcPr>
            <w:tcW w:w="3369" w:type="dxa"/>
            <w:vMerge/>
            <w:hideMark/>
          </w:tcPr>
          <w:p w:rsidR="00E50AAB" w:rsidRP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hideMark/>
          </w:tcPr>
          <w:p w:rsidR="00E50AAB" w:rsidRP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টিভিসি প্রস্তুত</w:t>
            </w:r>
          </w:p>
        </w:tc>
        <w:tc>
          <w:tcPr>
            <w:tcW w:w="4644" w:type="dxa"/>
          </w:tcPr>
          <w:p w:rsidR="00E50AAB" w:rsidRP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পরিবার পরিকল্পনা, মা-শিশুস্বাস্থ্য বিষয়ক ইলেক্ট্রনিক মিডিয়ায় বিজ্ঞাপন প্রচার</w:t>
            </w:r>
          </w:p>
        </w:tc>
        <w:tc>
          <w:tcPr>
            <w:tcW w:w="1701" w:type="dxa"/>
            <w:vMerge/>
          </w:tcPr>
          <w:p w:rsidR="00E50AAB" w:rsidRPr="00E50AAB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50AAB" w:rsidRPr="00E50AAB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AAB" w:rsidRPr="00E50AAB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E50AAB" w:rsidRPr="00E50AAB" w:rsidTr="001C12EF">
        <w:trPr>
          <w:trHeight w:val="562"/>
        </w:trPr>
        <w:tc>
          <w:tcPr>
            <w:tcW w:w="3369" w:type="dxa"/>
            <w:vMerge/>
            <w:vAlign w:val="center"/>
            <w:hideMark/>
          </w:tcPr>
          <w:p w:rsidR="00E50AAB" w:rsidRPr="00E50AAB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  <w:hideMark/>
          </w:tcPr>
          <w:p w:rsidR="00E50AAB" w:rsidRP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অডিও বার্তা প্রচার</w:t>
            </w:r>
          </w:p>
        </w:tc>
        <w:tc>
          <w:tcPr>
            <w:tcW w:w="4644" w:type="dxa"/>
          </w:tcPr>
          <w:p w:rsidR="00E50AAB" w:rsidRPr="00E50AAB" w:rsidRDefault="00E50AAB" w:rsidP="00E50AA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পরিবার পরিকল্পনা, মা-শিশুস্বাস্থ্য বিষয়ক ইলেক্ট্রনিকমিডিয়ায় বিজ্ঞাপন প্রচার</w:t>
            </w:r>
          </w:p>
        </w:tc>
        <w:tc>
          <w:tcPr>
            <w:tcW w:w="1701" w:type="dxa"/>
            <w:vMerge/>
          </w:tcPr>
          <w:p w:rsidR="00E50AAB" w:rsidRPr="00E50AAB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50AAB" w:rsidRPr="00E50AAB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50AAB" w:rsidRPr="00E50AAB" w:rsidRDefault="00E50AAB" w:rsidP="00E50AAB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936846" w:rsidRDefault="00936846"/>
    <w:p w:rsidR="00936846" w:rsidRPr="00932932" w:rsidRDefault="00936846">
      <w:pPr>
        <w:rPr>
          <w:lang w:val="en-US"/>
        </w:rPr>
      </w:pPr>
    </w:p>
    <w:tbl>
      <w:tblPr>
        <w:tblpPr w:leftFromText="180" w:rightFromText="180" w:vertAnchor="text" w:horzAnchor="margin" w:tblpXSpec="center" w:tblpY="13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3445"/>
        <w:gridCol w:w="3845"/>
        <w:gridCol w:w="2217"/>
        <w:gridCol w:w="1984"/>
        <w:gridCol w:w="1418"/>
      </w:tblGrid>
      <w:tr w:rsidR="00E50AAB" w:rsidRPr="00936846" w:rsidTr="00E50AAB">
        <w:trPr>
          <w:trHeight w:val="413"/>
        </w:trPr>
        <w:tc>
          <w:tcPr>
            <w:tcW w:w="1800" w:type="dxa"/>
            <w:shd w:val="clear" w:color="auto" w:fill="auto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কার্যক্রম                  </w:t>
            </w:r>
          </w:p>
        </w:tc>
        <w:tc>
          <w:tcPr>
            <w:tcW w:w="3445" w:type="dxa"/>
            <w:shd w:val="clear" w:color="auto" w:fill="auto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 xml:space="preserve">কর্মসম্পাদন সূচক              </w:t>
            </w:r>
          </w:p>
        </w:tc>
        <w:tc>
          <w:tcPr>
            <w:tcW w:w="3845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বিবরণ</w:t>
            </w:r>
          </w:p>
        </w:tc>
        <w:tc>
          <w:tcPr>
            <w:tcW w:w="2217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বাস্তবায়নকারী দপ্তর/সংস্থা</w:t>
            </w:r>
          </w:p>
        </w:tc>
        <w:tc>
          <w:tcPr>
            <w:tcW w:w="1984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পরিমাপ পদ্ধতি এবং উপাত্ত সূত্র</w:t>
            </w:r>
          </w:p>
        </w:tc>
        <w:tc>
          <w:tcPr>
            <w:tcW w:w="1418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সাধারণ মন্তব্য</w:t>
            </w:r>
          </w:p>
        </w:tc>
      </w:tr>
      <w:tr w:rsidR="00E50AAB" w:rsidRPr="00936846" w:rsidTr="00E50AAB">
        <w:trPr>
          <w:trHeight w:val="265"/>
        </w:trPr>
        <w:tc>
          <w:tcPr>
            <w:tcW w:w="1800" w:type="dxa"/>
            <w:shd w:val="clear" w:color="auto" w:fill="auto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3445" w:type="dxa"/>
            <w:shd w:val="clear" w:color="auto" w:fill="auto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3845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2217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1984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418" w:type="dxa"/>
          </w:tcPr>
          <w:p w:rsidR="00E50AAB" w:rsidRPr="00936846" w:rsidRDefault="00E50AAB" w:rsidP="00D16E41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936846"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</w:tr>
    </w:tbl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3402"/>
        <w:gridCol w:w="3828"/>
        <w:gridCol w:w="2268"/>
        <w:gridCol w:w="1984"/>
        <w:gridCol w:w="1418"/>
      </w:tblGrid>
      <w:tr w:rsidR="00065404" w:rsidRPr="00E50AAB" w:rsidTr="00E50AAB">
        <w:trPr>
          <w:trHeight w:val="1329"/>
        </w:trPr>
        <w:tc>
          <w:tcPr>
            <w:tcW w:w="1842" w:type="dxa"/>
            <w:shd w:val="clear" w:color="auto" w:fill="auto"/>
            <w:noWrap/>
            <w:hideMark/>
          </w:tcPr>
          <w:p w:rsidR="00065404" w:rsidRPr="00E50AAB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সময়মত ক্রয় কার্যক্রম সম্পন্ন করা</w:t>
            </w:r>
          </w:p>
        </w:tc>
        <w:tc>
          <w:tcPr>
            <w:tcW w:w="3402" w:type="dxa"/>
            <w:shd w:val="clear" w:color="auto" w:fill="auto"/>
            <w:hideMark/>
          </w:tcPr>
          <w:p w:rsidR="00065404" w:rsidRPr="00E50AAB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দরপত্রের প্রারম্ভিক মেয়াদ উত্তীর্ণের পূর্বে চুক্তি সম্পাদন করা</w:t>
            </w:r>
          </w:p>
        </w:tc>
        <w:tc>
          <w:tcPr>
            <w:tcW w:w="3828" w:type="dxa"/>
          </w:tcPr>
          <w:p w:rsidR="00065404" w:rsidRPr="00E50AAB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অনুমোদিত ক্রয় পরিকল্পনায় উল্লিখিত দরপত্রের প্রারম্ভিক মেয়াদ উত্তীর্ণের পূর্বে চুক্তি সম্পাদন করা</w:t>
            </w:r>
          </w:p>
        </w:tc>
        <w:tc>
          <w:tcPr>
            <w:tcW w:w="2268" w:type="dxa"/>
          </w:tcPr>
          <w:p w:rsidR="00065404" w:rsidRPr="00E50AAB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উপকরণ ও সরবরাহ ইউনিট</w:t>
            </w:r>
          </w:p>
        </w:tc>
        <w:tc>
          <w:tcPr>
            <w:tcW w:w="1984" w:type="dxa"/>
          </w:tcPr>
          <w:p w:rsidR="00065404" w:rsidRPr="00E50AAB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Procure-ment status report, উপকরণ ও সরবরাহ ইউনিট, পরিবার পরিকল্পনা অধিদপ্তর</w:t>
            </w:r>
          </w:p>
        </w:tc>
        <w:tc>
          <w:tcPr>
            <w:tcW w:w="1418" w:type="dxa"/>
          </w:tcPr>
          <w:p w:rsidR="00065404" w:rsidRPr="00E50AAB" w:rsidRDefault="00065404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6C10" w:rsidRPr="00E50AAB" w:rsidTr="00E50AAB">
        <w:trPr>
          <w:trHeight w:val="1282"/>
        </w:trPr>
        <w:tc>
          <w:tcPr>
            <w:tcW w:w="1842" w:type="dxa"/>
            <w:shd w:val="clear" w:color="auto" w:fill="auto"/>
            <w:hideMark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বিভিন্ন পর্যায়ে পণ্যের মজুদ ও বিতরণ নিশ্চিত করা।</w:t>
            </w:r>
          </w:p>
        </w:tc>
        <w:tc>
          <w:tcPr>
            <w:tcW w:w="3402" w:type="dxa"/>
            <w:shd w:val="clear" w:color="auto" w:fill="auto"/>
            <w:hideMark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জন্ম নিয়ন্ত্রণ সামগ্রী প্রাপ্যতা নিশ্চিত করা (ক) সকল বিভাগ (খ) সিলেট ও চট্রগ্রাম এর নিম্ন অগ্রগতি সম্পন্ন অঞ্চল।</w:t>
            </w:r>
          </w:p>
        </w:tc>
        <w:tc>
          <w:tcPr>
            <w:tcW w:w="3828" w:type="dxa"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পরিবার পরিকল্পনা অধিদপ্তরের মাধমে ক্রয়কৃত সকল জন্মনিয়ন্ত্রণ সামগ্রী সময়মতো সরবরাহ নিশ্চিত করা</w:t>
            </w:r>
          </w:p>
        </w:tc>
        <w:tc>
          <w:tcPr>
            <w:tcW w:w="2268" w:type="dxa"/>
            <w:vMerge w:val="restart"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6C10" w:rsidRPr="00E50AAB" w:rsidTr="00E50AAB">
        <w:trPr>
          <w:trHeight w:val="1724"/>
        </w:trPr>
        <w:tc>
          <w:tcPr>
            <w:tcW w:w="1842" w:type="dxa"/>
            <w:shd w:val="clear" w:color="auto" w:fill="auto"/>
            <w:hideMark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ঘাটতি ও অপূরনীয় চাহিদা নিরূপনে, মনিটরিং ও প্রতিবেদন প্রণয়ন/প্রেরণ নিশ্চিত করা ।</w:t>
            </w:r>
          </w:p>
        </w:tc>
        <w:tc>
          <w:tcPr>
            <w:tcW w:w="3402" w:type="dxa"/>
            <w:shd w:val="clear" w:color="auto" w:fill="auto"/>
            <w:hideMark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সফটওয়্যার (i) WIMS এবং  (ii) UIMS এর মাধ্যমে প্রতিবেদন প্রণয়ন/প্রেরণ কার্যকর রাখা।</w:t>
            </w:r>
          </w:p>
        </w:tc>
        <w:tc>
          <w:tcPr>
            <w:tcW w:w="3828" w:type="dxa"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জন্মনিয়ন্ত্রণ সামগ্রী র চাহিদা ও সরবরাহ বিষয়ক প্রতিবেদন WIMS এবং (ii)UIMS সফটওয়্যার এর মাধ্যমে প্রস্তুত ও দাখিল</w:t>
            </w:r>
          </w:p>
        </w:tc>
        <w:tc>
          <w:tcPr>
            <w:tcW w:w="2268" w:type="dxa"/>
            <w:vMerge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796C10" w:rsidRPr="00E50AAB" w:rsidTr="00E50AAB">
        <w:trPr>
          <w:trHeight w:val="1225"/>
        </w:trPr>
        <w:tc>
          <w:tcPr>
            <w:tcW w:w="1842" w:type="dxa"/>
            <w:shd w:val="clear" w:color="auto" w:fill="auto"/>
            <w:hideMark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ই টেন্ডারিং এর মাধ্যমে ক্রয়কার্য সম্পাদন</w:t>
            </w:r>
          </w:p>
        </w:tc>
        <w:tc>
          <w:tcPr>
            <w:tcW w:w="3402" w:type="dxa"/>
            <w:shd w:val="clear" w:color="auto" w:fill="auto"/>
            <w:hideMark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ই টেন্ডারিং এর মাধ্যমে NCT প্যাকেজসমুহের ক্রয়কার্য সম্পাদন</w:t>
            </w:r>
          </w:p>
        </w:tc>
        <w:tc>
          <w:tcPr>
            <w:tcW w:w="3828" w:type="dxa"/>
          </w:tcPr>
          <w:p w:rsidR="00796C10" w:rsidRPr="00E50AAB" w:rsidRDefault="00796C10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E50AAB">
              <w:rPr>
                <w:rFonts w:ascii="NikoshBAN" w:hAnsi="NikoshBAN" w:cs="NikoshBAN"/>
                <w:sz w:val="24"/>
                <w:szCs w:val="24"/>
              </w:rPr>
              <w:t>ই টেন্ডারিং এর মাধ্যমে NCT প্যাকেজসমুহের ক্রয়কার্য সম্পাদন</w:t>
            </w:r>
          </w:p>
        </w:tc>
        <w:tc>
          <w:tcPr>
            <w:tcW w:w="2268" w:type="dxa"/>
            <w:vMerge/>
          </w:tcPr>
          <w:p w:rsidR="00796C10" w:rsidRPr="00E50AAB" w:rsidRDefault="00796C10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6C10" w:rsidRPr="00E50AAB" w:rsidRDefault="00796C10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96C10" w:rsidRPr="00E50AAB" w:rsidRDefault="00796C10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C12EF" w:rsidRPr="00E50AAB" w:rsidTr="00E50AAB">
        <w:trPr>
          <w:trHeight w:val="1225"/>
        </w:trPr>
        <w:tc>
          <w:tcPr>
            <w:tcW w:w="1842" w:type="dxa"/>
            <w:shd w:val="clear" w:color="auto" w:fill="auto"/>
          </w:tcPr>
          <w:p w:rsidR="001C12EF" w:rsidRPr="00E50AAB" w:rsidRDefault="001C12EF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mKj gv I wkï Kj¨vY †K›`ª Ges RvZxq ch©v‡hi gv wkï¯^v¯’¨ cÖwkÿY cÖwZôvbmg~‡n, †gvnv¤§`cyi dvwU©wjwU mvwf©‡mm I cÖwkÿY †K‡›`ª †eªówdwWs KY©vi Pvjy Kiv|</w:t>
            </w:r>
          </w:p>
        </w:tc>
        <w:tc>
          <w:tcPr>
            <w:tcW w:w="3402" w:type="dxa"/>
            <w:shd w:val="clear" w:color="auto" w:fill="auto"/>
          </w:tcPr>
          <w:p w:rsidR="001C12EF" w:rsidRPr="00E50AAB" w:rsidRDefault="001C12EF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SutonnyMJ" w:hAnsi="SutonnyMJ" w:cs="SutonnyMJ"/>
              </w:rPr>
              <w:t>†eªówdwWs KY©vi Pvjy Kiv</w:t>
            </w:r>
          </w:p>
        </w:tc>
        <w:tc>
          <w:tcPr>
            <w:tcW w:w="3828" w:type="dxa"/>
          </w:tcPr>
          <w:p w:rsidR="001C12EF" w:rsidRPr="001C12EF" w:rsidRDefault="001C12EF" w:rsidP="00224C75">
            <w:pPr>
              <w:spacing w:after="0" w:line="240" w:lineRule="auto"/>
              <w:rPr>
                <w:rFonts w:ascii="Nirmala UI" w:hAnsi="Nirmala UI" w:cs="Nirmala UI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</w:rPr>
              <w:t>gywReel© cvjb</w:t>
            </w:r>
            <w:r w:rsidRPr="001C12EF">
              <w:rPr>
                <w:rFonts w:ascii="NikoshBAN" w:hAnsi="NikoshBAN" w:cs="NikoshBAN"/>
                <w:color w:val="000000"/>
              </w:rPr>
              <w:t>উপলক্ষে</w:t>
            </w:r>
            <w:r>
              <w:rPr>
                <w:rFonts w:ascii="SutonnyMJ" w:hAnsi="SutonnyMJ" w:cs="SutonnyMJ"/>
              </w:rPr>
              <w:t>mKj gv I wkï Kj¨vY †K›`ª Ges RvZxq ch©v‡hi gv wkï¯^v¯’¨ cÖwkÿY cÖwZôvbmg~‡n, †gvnv¤§`cyi dvwU©wjwU mvwf©‡mm I cÖwkÿY †K‡›`ª †eªówdwWs KY©vi Pvjy Kiv|</w:t>
            </w:r>
          </w:p>
        </w:tc>
        <w:tc>
          <w:tcPr>
            <w:tcW w:w="2268" w:type="dxa"/>
          </w:tcPr>
          <w:p w:rsidR="001C12EF" w:rsidRPr="00E50AAB" w:rsidRDefault="001C12EF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12EF" w:rsidRPr="00E50AAB" w:rsidRDefault="001C12EF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18" w:type="dxa"/>
          </w:tcPr>
          <w:p w:rsidR="001C12EF" w:rsidRPr="00E50AAB" w:rsidRDefault="001C12EF" w:rsidP="00224C75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24C75" w:rsidRPr="00F043F7" w:rsidRDefault="00224C75" w:rsidP="00224C75">
      <w:pPr>
        <w:spacing w:after="0" w:line="240" w:lineRule="auto"/>
        <w:ind w:firstLine="720"/>
        <w:jc w:val="center"/>
        <w:rPr>
          <w:rFonts w:ascii="SutonnyMJ" w:hAnsi="SutonnyMJ" w:cs="SutonnyMJ"/>
          <w:b/>
          <w:sz w:val="26"/>
          <w:szCs w:val="26"/>
        </w:rPr>
      </w:pPr>
    </w:p>
    <w:p w:rsidR="00936846" w:rsidRDefault="00936846" w:rsidP="00D43824">
      <w:pPr>
        <w:spacing w:after="0" w:line="240" w:lineRule="auto"/>
        <w:rPr>
          <w:rFonts w:ascii="NikoshBAN" w:hAnsi="NikoshBAN" w:cs="NikoshBAN"/>
          <w:b/>
          <w:sz w:val="26"/>
          <w:szCs w:val="26"/>
        </w:rPr>
      </w:pPr>
    </w:p>
    <w:p w:rsidR="00936846" w:rsidRDefault="00936846" w:rsidP="00936846">
      <w:pPr>
        <w:spacing w:after="0" w:line="240" w:lineRule="auto"/>
        <w:ind w:left="7200" w:firstLine="720"/>
        <w:rPr>
          <w:rFonts w:ascii="NikoshBAN" w:hAnsi="NikoshBAN" w:cs="NikoshBAN"/>
          <w:b/>
          <w:sz w:val="26"/>
          <w:szCs w:val="26"/>
        </w:rPr>
      </w:pPr>
    </w:p>
    <w:p w:rsidR="00224C75" w:rsidRPr="00BC23D2" w:rsidRDefault="00224C75" w:rsidP="00936846">
      <w:pPr>
        <w:spacing w:after="0" w:line="240" w:lineRule="auto"/>
        <w:ind w:left="7200" w:firstLine="720"/>
        <w:rPr>
          <w:rFonts w:ascii="NikoshBAN" w:hAnsi="NikoshBAN" w:cs="NikoshBAN"/>
          <w:b/>
          <w:sz w:val="26"/>
          <w:szCs w:val="26"/>
        </w:rPr>
      </w:pPr>
      <w:r w:rsidRPr="00BC23D2">
        <w:rPr>
          <w:rFonts w:ascii="NikoshBAN" w:hAnsi="NikoshBAN" w:cs="NikoshBAN"/>
          <w:b/>
          <w:sz w:val="26"/>
          <w:szCs w:val="26"/>
        </w:rPr>
        <w:t>সংযোজনী ৩ :</w:t>
      </w:r>
    </w:p>
    <w:p w:rsidR="00224C75" w:rsidRPr="00BC23D2" w:rsidRDefault="00224C75" w:rsidP="00224C75">
      <w:pPr>
        <w:spacing w:after="0" w:line="240" w:lineRule="auto"/>
        <w:jc w:val="center"/>
        <w:rPr>
          <w:rFonts w:ascii="NikoshBAN" w:hAnsi="NikoshBAN" w:cs="NikoshBAN"/>
          <w:b/>
          <w:sz w:val="26"/>
          <w:szCs w:val="26"/>
        </w:rPr>
      </w:pPr>
    </w:p>
    <w:p w:rsidR="00224C75" w:rsidRPr="00BC23D2" w:rsidRDefault="00224C75" w:rsidP="00224C75">
      <w:pPr>
        <w:spacing w:after="0" w:line="240" w:lineRule="auto"/>
        <w:jc w:val="center"/>
        <w:rPr>
          <w:rFonts w:ascii="NikoshBAN" w:hAnsi="NikoshBAN" w:cs="NikoshBAN"/>
          <w:b/>
          <w:sz w:val="26"/>
          <w:szCs w:val="26"/>
        </w:rPr>
      </w:pPr>
      <w:r w:rsidRPr="00BC23D2">
        <w:rPr>
          <w:rFonts w:ascii="NikoshBAN" w:hAnsi="NikoshBAN" w:cs="NikoshBAN"/>
          <w:b/>
          <w:sz w:val="26"/>
          <w:szCs w:val="26"/>
        </w:rPr>
        <w:t>অন্যান্য মন্ত্রণালয়/বিভাগের/অধিদপ্তর/সংস্থার নিকট প্রকাশিত সুনির্দিষ্ট কর্মসম্পাদন সহায়তাসমূহ:</w:t>
      </w:r>
    </w:p>
    <w:p w:rsidR="00224C75" w:rsidRPr="00F043F7" w:rsidRDefault="00224C75" w:rsidP="00224C75">
      <w:pPr>
        <w:spacing w:after="0" w:line="240" w:lineRule="auto"/>
        <w:jc w:val="center"/>
        <w:rPr>
          <w:rFonts w:ascii="SutonnyMJ" w:hAnsi="SutonnyMJ"/>
          <w:sz w:val="26"/>
          <w:szCs w:val="2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4"/>
        <w:gridCol w:w="2238"/>
        <w:gridCol w:w="1985"/>
        <w:gridCol w:w="2268"/>
        <w:gridCol w:w="3685"/>
        <w:gridCol w:w="1701"/>
        <w:gridCol w:w="1843"/>
      </w:tblGrid>
      <w:tr w:rsidR="00B52B13" w:rsidRPr="00A2164B" w:rsidTr="00A2164B">
        <w:trPr>
          <w:trHeight w:val="773"/>
        </w:trPr>
        <w:tc>
          <w:tcPr>
            <w:tcW w:w="1164" w:type="dxa"/>
          </w:tcPr>
          <w:p w:rsidR="00224C75" w:rsidRPr="00A2164B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প্রতিষ্ঠানের ধরণ</w:t>
            </w:r>
          </w:p>
        </w:tc>
        <w:tc>
          <w:tcPr>
            <w:tcW w:w="2238" w:type="dxa"/>
          </w:tcPr>
          <w:p w:rsidR="00224C75" w:rsidRPr="00A2164B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প্রতিষ্ঠানের নাম</w:t>
            </w:r>
          </w:p>
        </w:tc>
        <w:tc>
          <w:tcPr>
            <w:tcW w:w="1985" w:type="dxa"/>
          </w:tcPr>
          <w:p w:rsidR="00224C75" w:rsidRPr="00A2164B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সংশ্লিষ্ট কর্মসম্পাদন সূচক</w:t>
            </w:r>
          </w:p>
        </w:tc>
        <w:tc>
          <w:tcPr>
            <w:tcW w:w="2268" w:type="dxa"/>
          </w:tcPr>
          <w:p w:rsidR="00224C75" w:rsidRPr="00A2164B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উক্ত প্রতিষ্ঠানের নিকট সংশ্লিষ্ট মন্ত্রণালয়/বিভাগের প্রত্যাশিত সহায়তা</w:t>
            </w:r>
          </w:p>
        </w:tc>
        <w:tc>
          <w:tcPr>
            <w:tcW w:w="3685" w:type="dxa"/>
          </w:tcPr>
          <w:p w:rsidR="00224C75" w:rsidRPr="00A2164B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প্রত্যাশার যৌক্তিকতা</w:t>
            </w:r>
          </w:p>
        </w:tc>
        <w:tc>
          <w:tcPr>
            <w:tcW w:w="1701" w:type="dxa"/>
          </w:tcPr>
          <w:p w:rsidR="00224C75" w:rsidRPr="00A2164B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উক্ত প্রতিষ্ঠানের নিকট প্রত্যাশার মাত্রা উল্লেখ্য করুন</w:t>
            </w:r>
          </w:p>
        </w:tc>
        <w:tc>
          <w:tcPr>
            <w:tcW w:w="1843" w:type="dxa"/>
          </w:tcPr>
          <w:p w:rsidR="00224C75" w:rsidRPr="00A2164B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প্রত্যাশা পুরণ না হলে সম্ভাব্য প্রভাব</w:t>
            </w:r>
          </w:p>
        </w:tc>
      </w:tr>
      <w:tr w:rsidR="00B52B13" w:rsidRPr="00A2164B" w:rsidTr="00A2164B">
        <w:tc>
          <w:tcPr>
            <w:tcW w:w="1164" w:type="dxa"/>
          </w:tcPr>
          <w:p w:rsidR="00224C75" w:rsidRPr="00A2164B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অধিদপ্তর</w:t>
            </w:r>
          </w:p>
        </w:tc>
        <w:tc>
          <w:tcPr>
            <w:tcW w:w="2238" w:type="dxa"/>
          </w:tcPr>
          <w:p w:rsidR="00224C75" w:rsidRPr="00A2164B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স্বাস্থ্য অধিদপ্তর</w:t>
            </w:r>
          </w:p>
        </w:tc>
        <w:tc>
          <w:tcPr>
            <w:tcW w:w="1985" w:type="dxa"/>
          </w:tcPr>
          <w:p w:rsidR="00224C75" w:rsidRPr="00A2164B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স্থায়ী ও দীর্ঘমেয়াদী পদ্ধতি, স্বাভাবিক প্রসব, প্রসব পরবর্তী পরিবার পরিকল্পনা সেবা</w:t>
            </w:r>
          </w:p>
        </w:tc>
        <w:tc>
          <w:tcPr>
            <w:tcW w:w="2268" w:type="dxa"/>
          </w:tcPr>
          <w:p w:rsidR="00224C75" w:rsidRPr="00A2164B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স্থায়ী ও দীর্ঘমেয়াদী পদ্ধতি সম্পাদনে স্বাভাবিক প্রসব, সিজারিয়ান অপারেশন,  প্রসব পরবর্তী পরিবার পরিকল্পনা সেবা, কার্যক্রম বাস্তবায়ন ।</w:t>
            </w:r>
          </w:p>
        </w:tc>
        <w:tc>
          <w:tcPr>
            <w:tcW w:w="3685" w:type="dxa"/>
          </w:tcPr>
          <w:p w:rsidR="00224C75" w:rsidRDefault="00224C75" w:rsidP="00A431CF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স্থায়ী ও দীর্ঘমেয়াদী পদ্ধতি সম্পাদনে, স্বাভাবিক প্রসব, সিজারিয়ান অপারেশন</w:t>
            </w:r>
            <w:r w:rsidR="00B52B13" w:rsidRPr="00A2164B">
              <w:rPr>
                <w:rFonts w:ascii="NikoshBAN" w:hAnsi="NikoshBAN" w:cs="NikoshBAN"/>
                <w:sz w:val="24"/>
                <w:szCs w:val="24"/>
              </w:rPr>
              <w:t xml:space="preserve"> এর</w:t>
            </w:r>
            <w:r w:rsidRPr="00A2164B">
              <w:rPr>
                <w:rFonts w:ascii="NikoshBAN" w:hAnsi="NikoshBAN" w:cs="NikoshBAN"/>
                <w:sz w:val="24"/>
                <w:szCs w:val="24"/>
              </w:rPr>
              <w:t xml:space="preserve">  জন্য ওটি (OT) ও সার্জন সহায়তা </w:t>
            </w:r>
            <w:r w:rsidR="00A431CF">
              <w:rPr>
                <w:rFonts w:ascii="NikoshBAN" w:hAnsi="NikoshBAN" w:cs="NikoshBAN"/>
                <w:sz w:val="24"/>
                <w:szCs w:val="24"/>
              </w:rPr>
              <w:t>গ্রহন করা হয়</w:t>
            </w:r>
            <w:r w:rsidRPr="00A2164B">
              <w:rPr>
                <w:rFonts w:ascii="NikoshBAN" w:hAnsi="NikoshBAN" w:cs="NikoshBAN"/>
                <w:sz w:val="24"/>
                <w:szCs w:val="24"/>
              </w:rPr>
              <w:t>।</w:t>
            </w:r>
          </w:p>
          <w:p w:rsidR="00A431CF" w:rsidRPr="00A2164B" w:rsidRDefault="00A431CF" w:rsidP="00A431CF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C75" w:rsidRPr="00A2164B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  <w:p w:rsidR="00224C75" w:rsidRPr="00A2164B" w:rsidRDefault="00796C10" w:rsidP="00796C10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৫০</w:t>
            </w:r>
            <w:r w:rsidR="00224C75" w:rsidRPr="00A2164B">
              <w:rPr>
                <w:rFonts w:ascii="NikoshBAN" w:hAnsi="NikoshBAN" w:cs="NikoshB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224C75" w:rsidRPr="00A2164B" w:rsidRDefault="00224C75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লক্ষ্যমাত্রা অর্জন সম্ভব হবে না।</w:t>
            </w:r>
          </w:p>
        </w:tc>
      </w:tr>
      <w:tr w:rsidR="00A431CF" w:rsidRPr="00A2164B" w:rsidTr="00A2164B">
        <w:tc>
          <w:tcPr>
            <w:tcW w:w="1164" w:type="dxa"/>
          </w:tcPr>
          <w:p w:rsidR="00796C10" w:rsidRPr="00A2164B" w:rsidRDefault="00B52B13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 xml:space="preserve">বেসরকারী </w:t>
            </w:r>
          </w:p>
          <w:p w:rsidR="00B52B13" w:rsidRPr="00A2164B" w:rsidRDefault="00B52B13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প্রতিষ্ঠান</w:t>
            </w:r>
          </w:p>
        </w:tc>
        <w:tc>
          <w:tcPr>
            <w:tcW w:w="2238" w:type="dxa"/>
          </w:tcPr>
          <w:p w:rsidR="00B52B13" w:rsidRPr="00A2164B" w:rsidRDefault="00B52B13" w:rsidP="00A2164B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পরিবার পরিবার পরিকল্পনা অধিদপ্তরে অধিভুক্ত</w:t>
            </w:r>
          </w:p>
          <w:p w:rsidR="00796C10" w:rsidRPr="00A2164B" w:rsidRDefault="00B52B13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 xml:space="preserve"> এনজিও, বেসরকারী মেডিকেল কলেজ, বেসরকারী ক্লিনিক</w:t>
            </w:r>
          </w:p>
        </w:tc>
        <w:tc>
          <w:tcPr>
            <w:tcW w:w="1985" w:type="dxa"/>
          </w:tcPr>
          <w:p w:rsidR="00796C10" w:rsidRPr="00A2164B" w:rsidRDefault="00B52B13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প্রসব পরবর্তী পরিবার পরিকল্পনা সেবা</w:t>
            </w:r>
          </w:p>
        </w:tc>
        <w:tc>
          <w:tcPr>
            <w:tcW w:w="2268" w:type="dxa"/>
          </w:tcPr>
          <w:p w:rsidR="00796C10" w:rsidRPr="00A2164B" w:rsidRDefault="008934E0" w:rsidP="008934E0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8934E0">
              <w:rPr>
                <w:rFonts w:ascii="NikoshBAN" w:hAnsi="NikoshBAN" w:cs="NikoshBAN"/>
                <w:sz w:val="24"/>
                <w:szCs w:val="24"/>
              </w:rPr>
              <w:t>পরিবার পরিকল্পনা</w:t>
            </w:r>
            <w:r>
              <w:rPr>
                <w:rFonts w:ascii="NikoshBAN" w:hAnsi="NikoshBAN" w:cs="NikoshBAN"/>
                <w:sz w:val="24"/>
                <w:szCs w:val="24"/>
              </w:rPr>
              <w:t>র অ</w:t>
            </w:r>
            <w:r w:rsidRPr="00A2164B">
              <w:rPr>
                <w:rFonts w:ascii="NikoshBAN" w:hAnsi="NikoshBAN" w:cs="NikoshBAN"/>
                <w:sz w:val="24"/>
                <w:szCs w:val="24"/>
              </w:rPr>
              <w:t>স্থায়ী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A2164B">
              <w:rPr>
                <w:rFonts w:ascii="NikoshBAN" w:hAnsi="NikoshBAN" w:cs="NikoshBAN"/>
                <w:sz w:val="24"/>
                <w:szCs w:val="24"/>
              </w:rPr>
              <w:t>স্থায়ী ও দীর্ঘমেয়াদী পদ্ধতি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সহ </w:t>
            </w:r>
            <w:r w:rsidR="00B52B13" w:rsidRPr="00A2164B">
              <w:rPr>
                <w:rFonts w:ascii="NikoshBAN" w:hAnsi="NikoshBAN" w:cs="NikoshBAN"/>
                <w:sz w:val="24"/>
                <w:szCs w:val="24"/>
              </w:rPr>
              <w:t>প্রসব পরবর্তী পরিবার পরিকল্পনা সেবা কার্যক্রম বাস্তবায়ন ।</w:t>
            </w:r>
          </w:p>
        </w:tc>
        <w:tc>
          <w:tcPr>
            <w:tcW w:w="3685" w:type="dxa"/>
          </w:tcPr>
          <w:p w:rsidR="00A431CF" w:rsidRDefault="00B52B13" w:rsidP="00A431CF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বেসরকারী মেডিকেল কলেজ, বেসরকারী ক্লিনিকসমূহ</w:t>
            </w:r>
            <w:r w:rsidR="00A2164B" w:rsidRPr="00A2164B">
              <w:rPr>
                <w:rFonts w:ascii="NikoshBAN" w:hAnsi="NikoshBAN" w:cs="NikoshBAN"/>
                <w:sz w:val="24"/>
                <w:szCs w:val="24"/>
              </w:rPr>
              <w:t xml:space="preserve"> ও এনজিওতে</w:t>
            </w:r>
            <w:r w:rsidRPr="00A2164B">
              <w:rPr>
                <w:rFonts w:ascii="NikoshBAN" w:hAnsi="NikoshBAN" w:cs="NikoshBAN"/>
                <w:sz w:val="24"/>
                <w:szCs w:val="24"/>
              </w:rPr>
              <w:t xml:space="preserve"> প্রাতিষ্ঠানিক </w:t>
            </w:r>
          </w:p>
          <w:p w:rsidR="00A431CF" w:rsidRPr="00A431CF" w:rsidRDefault="00B52B13" w:rsidP="00A431CF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  <w:lang w:val="en-US"/>
              </w:rPr>
              <w:t>প্রসবসেবা</w:t>
            </w:r>
            <w:r w:rsidR="00A2164B" w:rsidRPr="00A2164B">
              <w:rPr>
                <w:rFonts w:ascii="NikoshBAN" w:hAnsi="NikoshBAN" w:cs="NikoshBAN"/>
                <w:sz w:val="24"/>
                <w:szCs w:val="24"/>
                <w:lang w:val="en-US"/>
              </w:rPr>
              <w:t xml:space="preserve"> সম্পাদিত হয়। এসকল সেবাগ্রহীতাদের সংশ্লিষ্ট সেবাকেন্দ্র হতে</w:t>
            </w:r>
            <w:r w:rsidR="00A431CF">
              <w:rPr>
                <w:rFonts w:ascii="NikoshBAN" w:hAnsi="NikoshBAN" w:cs="NikoshBAN"/>
                <w:sz w:val="24"/>
                <w:szCs w:val="24"/>
                <w:lang w:val="en-US"/>
              </w:rPr>
              <w:t xml:space="preserve"> বিনামূল্যে</w:t>
            </w:r>
            <w:r w:rsidR="00A2164B" w:rsidRPr="00A2164B">
              <w:rPr>
                <w:rFonts w:ascii="NikoshBAN" w:hAnsi="NikoshBAN" w:cs="NikoshBAN"/>
                <w:sz w:val="24"/>
                <w:szCs w:val="24"/>
                <w:lang w:val="en-US"/>
              </w:rPr>
              <w:t xml:space="preserve"> প্রসব পরবর্তী </w:t>
            </w:r>
            <w:r w:rsidR="00A2164B" w:rsidRPr="00A2164B">
              <w:rPr>
                <w:rFonts w:ascii="NikoshBAN" w:hAnsi="NikoshBAN" w:cs="NikoshBAN"/>
                <w:sz w:val="24"/>
                <w:szCs w:val="24"/>
              </w:rPr>
              <w:t xml:space="preserve">পরিবার পরিকল্পনা </w:t>
            </w:r>
            <w:r w:rsidR="00A2164B" w:rsidRPr="00A2164B">
              <w:rPr>
                <w:rFonts w:ascii="NikoshBAN" w:hAnsi="NikoshBAN" w:cs="NikoshBAN"/>
                <w:sz w:val="24"/>
                <w:szCs w:val="24"/>
                <w:lang w:val="en-US"/>
              </w:rPr>
              <w:t xml:space="preserve">সেবা প্রদানের জন্য পরিবার পরিকল্পনা অধিদপ্তর হতে জন্মনিয়ন্ত্রণ সামগ্রী ও </w:t>
            </w:r>
            <w:r w:rsidR="00A431CF" w:rsidRPr="00A431CF">
              <w:rPr>
                <w:rFonts w:ascii="NikoshBAN" w:hAnsi="NikoshBAN" w:cs="NikoshBAN"/>
                <w:sz w:val="24"/>
                <w:szCs w:val="24"/>
              </w:rPr>
              <w:t>প্রজোয্য ক্ষেত্রে</w:t>
            </w:r>
          </w:p>
          <w:p w:rsidR="00796C10" w:rsidRPr="00A431CF" w:rsidRDefault="00A2164B" w:rsidP="00A431CF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  <w:lang w:val="en-US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  <w:lang w:val="en-US"/>
              </w:rPr>
              <w:t>প্রয়োজনীয় অর্থ প্রদান করা হয়</w:t>
            </w:r>
          </w:p>
        </w:tc>
        <w:tc>
          <w:tcPr>
            <w:tcW w:w="1701" w:type="dxa"/>
          </w:tcPr>
          <w:p w:rsidR="00796C10" w:rsidRPr="00A2164B" w:rsidRDefault="00B52B13" w:rsidP="00B52B1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২০%</w:t>
            </w:r>
          </w:p>
        </w:tc>
        <w:tc>
          <w:tcPr>
            <w:tcW w:w="1843" w:type="dxa"/>
          </w:tcPr>
          <w:p w:rsidR="00796C10" w:rsidRPr="00A2164B" w:rsidRDefault="00B52B13" w:rsidP="00224C75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2164B">
              <w:rPr>
                <w:rFonts w:ascii="NikoshBAN" w:hAnsi="NikoshBAN" w:cs="NikoshBAN"/>
                <w:sz w:val="24"/>
                <w:szCs w:val="24"/>
              </w:rPr>
              <w:t>লক্ষ্যমাত্রা অর্জন সম্ভব হবে না।</w:t>
            </w:r>
          </w:p>
        </w:tc>
      </w:tr>
    </w:tbl>
    <w:p w:rsidR="00224C75" w:rsidRDefault="00224C75">
      <w:pPr>
        <w:rPr>
          <w:lang w:val="en-US"/>
        </w:rPr>
      </w:pPr>
    </w:p>
    <w:p w:rsidR="00B66118" w:rsidRDefault="00B66118">
      <w:pPr>
        <w:rPr>
          <w:lang w:val="en-US"/>
        </w:rPr>
      </w:pPr>
    </w:p>
    <w:p w:rsidR="00B66118" w:rsidRPr="004568B1" w:rsidRDefault="00B66118" w:rsidP="00B66118">
      <w:pPr>
        <w:jc w:val="center"/>
        <w:rPr>
          <w:lang w:val="en-US"/>
        </w:rPr>
      </w:pPr>
      <w:r>
        <w:rPr>
          <w:lang w:val="en-US"/>
        </w:rPr>
        <w:t>---</w:t>
      </w:r>
    </w:p>
    <w:sectPr w:rsidR="00B66118" w:rsidRPr="004568B1" w:rsidSect="007634D0">
      <w:pgSz w:w="16838" w:h="11906" w:orient="landscape"/>
      <w:pgMar w:top="567" w:right="680" w:bottom="42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91B" w:rsidRDefault="0031091B" w:rsidP="006A38C9">
      <w:pPr>
        <w:spacing w:after="0" w:line="240" w:lineRule="auto"/>
      </w:pPr>
      <w:r>
        <w:separator/>
      </w:r>
    </w:p>
  </w:endnote>
  <w:endnote w:type="continuationSeparator" w:id="1">
    <w:p w:rsidR="0031091B" w:rsidRDefault="0031091B" w:rsidP="006A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altName w:val="Adorsho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510421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:rsidR="00025239" w:rsidRPr="00936846" w:rsidRDefault="00964B36">
        <w:pPr>
          <w:pStyle w:val="Footer"/>
          <w:jc w:val="right"/>
          <w:rPr>
            <w:rFonts w:ascii="NikoshBAN" w:hAnsi="NikoshBAN" w:cs="NikoshBAN"/>
          </w:rPr>
        </w:pPr>
        <w:r w:rsidRPr="00936846">
          <w:rPr>
            <w:rFonts w:ascii="NikoshBAN" w:hAnsi="NikoshBAN" w:cs="NikoshBAN"/>
          </w:rPr>
          <w:fldChar w:fldCharType="begin"/>
        </w:r>
        <w:r w:rsidR="00025239" w:rsidRPr="00936846">
          <w:rPr>
            <w:rFonts w:ascii="NikoshBAN" w:hAnsi="NikoshBAN" w:cs="NikoshBAN"/>
          </w:rPr>
          <w:instrText xml:space="preserve"> PAGE   \* MERGEFORMAT </w:instrText>
        </w:r>
        <w:r w:rsidRPr="00936846">
          <w:rPr>
            <w:rFonts w:ascii="NikoshBAN" w:hAnsi="NikoshBAN" w:cs="NikoshBAN"/>
          </w:rPr>
          <w:fldChar w:fldCharType="separate"/>
        </w:r>
        <w:r w:rsidR="00342567">
          <w:rPr>
            <w:rFonts w:ascii="NikoshBAN" w:hAnsi="NikoshBAN" w:cs="NikoshBAN"/>
            <w:noProof/>
          </w:rPr>
          <w:t>23</w:t>
        </w:r>
        <w:r w:rsidRPr="00936846">
          <w:rPr>
            <w:rFonts w:ascii="NikoshBAN" w:hAnsi="NikoshBAN" w:cs="NikoshBAN"/>
            <w:noProof/>
          </w:rPr>
          <w:fldChar w:fldCharType="end"/>
        </w:r>
      </w:p>
    </w:sdtContent>
  </w:sdt>
  <w:p w:rsidR="00025239" w:rsidRDefault="000252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91B" w:rsidRDefault="0031091B" w:rsidP="006A38C9">
      <w:pPr>
        <w:spacing w:after="0" w:line="240" w:lineRule="auto"/>
      </w:pPr>
      <w:r>
        <w:separator/>
      </w:r>
    </w:p>
  </w:footnote>
  <w:footnote w:type="continuationSeparator" w:id="1">
    <w:p w:rsidR="0031091B" w:rsidRDefault="0031091B" w:rsidP="006A3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86D2E"/>
    <w:multiLevelType w:val="hybridMultilevel"/>
    <w:tmpl w:val="710E8F2A"/>
    <w:lvl w:ilvl="0" w:tplc="AE94008C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3B637866"/>
    <w:multiLevelType w:val="hybridMultilevel"/>
    <w:tmpl w:val="7A98A6E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36C7B"/>
    <w:multiLevelType w:val="hybridMultilevel"/>
    <w:tmpl w:val="9DCA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8B1"/>
    <w:rsid w:val="00025239"/>
    <w:rsid w:val="00065404"/>
    <w:rsid w:val="00113A6A"/>
    <w:rsid w:val="00126832"/>
    <w:rsid w:val="001319C4"/>
    <w:rsid w:val="001527FD"/>
    <w:rsid w:val="00163C04"/>
    <w:rsid w:val="0018059D"/>
    <w:rsid w:val="00182173"/>
    <w:rsid w:val="00184353"/>
    <w:rsid w:val="0018487E"/>
    <w:rsid w:val="001B0F8E"/>
    <w:rsid w:val="001B3E06"/>
    <w:rsid w:val="001C12EF"/>
    <w:rsid w:val="001C6D6D"/>
    <w:rsid w:val="001E3CD7"/>
    <w:rsid w:val="001F3F5B"/>
    <w:rsid w:val="00224C75"/>
    <w:rsid w:val="002B43A9"/>
    <w:rsid w:val="002E6AF9"/>
    <w:rsid w:val="002F5799"/>
    <w:rsid w:val="00300312"/>
    <w:rsid w:val="00307DBF"/>
    <w:rsid w:val="0031091B"/>
    <w:rsid w:val="00342567"/>
    <w:rsid w:val="003611C9"/>
    <w:rsid w:val="00380D41"/>
    <w:rsid w:val="00396179"/>
    <w:rsid w:val="003B0C82"/>
    <w:rsid w:val="003B6FAB"/>
    <w:rsid w:val="003E0043"/>
    <w:rsid w:val="004568B1"/>
    <w:rsid w:val="00492DAB"/>
    <w:rsid w:val="004A69B4"/>
    <w:rsid w:val="004B4E9F"/>
    <w:rsid w:val="004F6C60"/>
    <w:rsid w:val="00565313"/>
    <w:rsid w:val="00577BC1"/>
    <w:rsid w:val="005A4741"/>
    <w:rsid w:val="005E22A4"/>
    <w:rsid w:val="005E36B9"/>
    <w:rsid w:val="0061644A"/>
    <w:rsid w:val="00620D5B"/>
    <w:rsid w:val="00673B2A"/>
    <w:rsid w:val="006A38C9"/>
    <w:rsid w:val="006F3E14"/>
    <w:rsid w:val="006F6A9D"/>
    <w:rsid w:val="00720BA1"/>
    <w:rsid w:val="00731894"/>
    <w:rsid w:val="007634D0"/>
    <w:rsid w:val="00787CC6"/>
    <w:rsid w:val="00796C10"/>
    <w:rsid w:val="007C0A97"/>
    <w:rsid w:val="007C18AF"/>
    <w:rsid w:val="007C312B"/>
    <w:rsid w:val="00803117"/>
    <w:rsid w:val="0085615A"/>
    <w:rsid w:val="008934E0"/>
    <w:rsid w:val="0089524A"/>
    <w:rsid w:val="008C36CB"/>
    <w:rsid w:val="00911F77"/>
    <w:rsid w:val="0092791A"/>
    <w:rsid w:val="00932932"/>
    <w:rsid w:val="00936846"/>
    <w:rsid w:val="00940768"/>
    <w:rsid w:val="00964B36"/>
    <w:rsid w:val="009922FE"/>
    <w:rsid w:val="009A19AA"/>
    <w:rsid w:val="00A0128A"/>
    <w:rsid w:val="00A2164B"/>
    <w:rsid w:val="00A41E72"/>
    <w:rsid w:val="00A431CF"/>
    <w:rsid w:val="00A66D7B"/>
    <w:rsid w:val="00AE3852"/>
    <w:rsid w:val="00AF0D3A"/>
    <w:rsid w:val="00B02F63"/>
    <w:rsid w:val="00B30B52"/>
    <w:rsid w:val="00B52B13"/>
    <w:rsid w:val="00B571A2"/>
    <w:rsid w:val="00B66118"/>
    <w:rsid w:val="00C15E5C"/>
    <w:rsid w:val="00CA18FA"/>
    <w:rsid w:val="00CB1A13"/>
    <w:rsid w:val="00D16E41"/>
    <w:rsid w:val="00D43824"/>
    <w:rsid w:val="00D43F7E"/>
    <w:rsid w:val="00D54E00"/>
    <w:rsid w:val="00DB0DDA"/>
    <w:rsid w:val="00E31AE1"/>
    <w:rsid w:val="00E31FC1"/>
    <w:rsid w:val="00E50AAB"/>
    <w:rsid w:val="00E5359D"/>
    <w:rsid w:val="00EA6046"/>
    <w:rsid w:val="00EA6CDD"/>
    <w:rsid w:val="00EC14A4"/>
    <w:rsid w:val="00EC5A48"/>
    <w:rsid w:val="00EE0E97"/>
    <w:rsid w:val="00EF7D10"/>
    <w:rsid w:val="00F34E18"/>
    <w:rsid w:val="00F811D7"/>
    <w:rsid w:val="00FA5AE3"/>
    <w:rsid w:val="00FB7059"/>
    <w:rsid w:val="00FE3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E5C"/>
  </w:style>
  <w:style w:type="paragraph" w:styleId="Heading1">
    <w:name w:val="heading 1"/>
    <w:basedOn w:val="Normal"/>
    <w:next w:val="Normal"/>
    <w:link w:val="Heading1Char"/>
    <w:uiPriority w:val="9"/>
    <w:qFormat/>
    <w:rsid w:val="00224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qFormat/>
    <w:rsid w:val="001527FD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Mangal"/>
      <w:b/>
      <w:bCs/>
      <w:sz w:val="27"/>
      <w:szCs w:val="27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4353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84353"/>
    <w:pPr>
      <w:ind w:left="720"/>
      <w:contextualSpacing/>
    </w:pPr>
    <w:rPr>
      <w:rFonts w:ascii="Times New Roman" w:eastAsia="Calibri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F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527FD"/>
    <w:rPr>
      <w:rFonts w:ascii="Times New Roman" w:eastAsia="MS Mincho" w:hAnsi="Times New Roman" w:cs="Mangal"/>
      <w:b/>
      <w:bCs/>
      <w:sz w:val="27"/>
      <w:szCs w:val="27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24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A3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8C9"/>
  </w:style>
  <w:style w:type="paragraph" w:styleId="Footer">
    <w:name w:val="footer"/>
    <w:basedOn w:val="Normal"/>
    <w:link w:val="FooterChar"/>
    <w:uiPriority w:val="99"/>
    <w:unhideWhenUsed/>
    <w:rsid w:val="006A3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qFormat/>
    <w:rsid w:val="001527FD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Mangal"/>
      <w:b/>
      <w:bCs/>
      <w:sz w:val="27"/>
      <w:szCs w:val="27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4353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84353"/>
    <w:pPr>
      <w:ind w:left="720"/>
      <w:contextualSpacing/>
    </w:pPr>
    <w:rPr>
      <w:rFonts w:ascii="Times New Roman" w:eastAsia="Calibri" w:hAnsi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F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527FD"/>
    <w:rPr>
      <w:rFonts w:ascii="Times New Roman" w:eastAsia="MS Mincho" w:hAnsi="Times New Roman" w:cs="Mangal"/>
      <w:b/>
      <w:bCs/>
      <w:sz w:val="27"/>
      <w:szCs w:val="27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24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A3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8C9"/>
  </w:style>
  <w:style w:type="paragraph" w:styleId="Footer">
    <w:name w:val="footer"/>
    <w:basedOn w:val="Normal"/>
    <w:link w:val="FooterChar"/>
    <w:uiPriority w:val="99"/>
    <w:unhideWhenUsed/>
    <w:rsid w:val="006A3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8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4626</Words>
  <Characters>26369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HP-PC</cp:lastModifiedBy>
  <cp:revision>7</cp:revision>
  <cp:lastPrinted>2020-06-07T18:23:00Z</cp:lastPrinted>
  <dcterms:created xsi:type="dcterms:W3CDTF">2020-06-21T05:43:00Z</dcterms:created>
  <dcterms:modified xsi:type="dcterms:W3CDTF">2020-06-23T05:44:00Z</dcterms:modified>
</cp:coreProperties>
</file>