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A4" w:rsidRDefault="005E22A4" w:rsidP="00720BA1">
      <w:pPr>
        <w:ind w:left="3600" w:firstLine="720"/>
        <w:rPr>
          <w:rFonts w:ascii="NikoshBAN" w:hAnsi="NikoshBAN" w:cs="NikoshBAN"/>
          <w:sz w:val="24"/>
          <w:szCs w:val="24"/>
          <w:lang w:val="en-US"/>
        </w:rPr>
      </w:pP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</w:rPr>
        <w:drawing>
          <wp:inline distT="0" distB="0" distL="0" distR="0" wp14:anchorId="0DCFF199" wp14:editId="7D743B18">
            <wp:extent cx="1609725" cy="1209675"/>
            <wp:effectExtent l="0" t="0" r="9525" b="9525"/>
            <wp:docPr id="2" name="Picture 2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FD" w:rsidRDefault="001527FD" w:rsidP="001527FD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  <w:szCs w:val="28"/>
        </w:rPr>
      </w:pPr>
      <w:r w:rsidRPr="00002CE9">
        <w:rPr>
          <w:rFonts w:ascii="Nikosh" w:hAnsi="Nikosh" w:cs="Nikosh" w:hint="cs"/>
          <w:b/>
          <w:sz w:val="28"/>
          <w:szCs w:val="28"/>
          <w:cs/>
        </w:rPr>
        <w:t>গণপ্রজাতন্ত্রী বাংলাদেশ সরকার</w:t>
      </w:r>
    </w:p>
    <w:p w:rsidR="001527FD" w:rsidRPr="00002CE9" w:rsidRDefault="001527FD" w:rsidP="001527FD">
      <w:pPr>
        <w:pStyle w:val="ListParagraph"/>
        <w:ind w:left="108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108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108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108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108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108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1080"/>
        <w:jc w:val="center"/>
        <w:rPr>
          <w:rFonts w:ascii="Nikosh" w:hAnsi="Nikosh" w:cs="Nikosh"/>
          <w:b/>
          <w:sz w:val="28"/>
          <w:cs/>
          <w:lang w:bidi="bn-BD"/>
        </w:rPr>
      </w:pPr>
    </w:p>
    <w:p w:rsidR="00A66D7B" w:rsidRPr="00002CE9" w:rsidRDefault="00AE6C11" w:rsidP="00A66D7B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002CE9">
        <w:rPr>
          <w:rFonts w:ascii="NikoshBAN" w:hAnsi="NikoshBAN" w:cs="NikoshBAN"/>
          <w:b/>
          <w:sz w:val="28"/>
          <w:szCs w:val="28"/>
        </w:rPr>
        <w:t>উপ</w:t>
      </w:r>
      <w:r w:rsidR="00E0341D" w:rsidRPr="00002CE9">
        <w:rPr>
          <w:rFonts w:ascii="NikoshBAN" w:hAnsi="NikoshBAN" w:cs="NikoshBAN"/>
          <w:b/>
          <w:sz w:val="28"/>
          <w:szCs w:val="28"/>
        </w:rPr>
        <w:t>জেলা পরিবার পরিকল্পনা কর্মকর্তা</w:t>
      </w:r>
      <w:r w:rsidRPr="00002CE9">
        <w:rPr>
          <w:rFonts w:ascii="NikoshBAN" w:hAnsi="NikoshBAN" w:cs="NikoshBAN"/>
          <w:b/>
          <w:sz w:val="28"/>
          <w:szCs w:val="28"/>
        </w:rPr>
        <w:t xml:space="preserve">, </w:t>
      </w:r>
      <w:r w:rsidR="00DD43FE" w:rsidRPr="00002CE9">
        <w:rPr>
          <w:rFonts w:ascii="NikoshBAN" w:hAnsi="NikoshBAN" w:cs="NikoshBAN"/>
          <w:b/>
          <w:sz w:val="28"/>
          <w:szCs w:val="28"/>
        </w:rPr>
        <w:t xml:space="preserve">রুমা </w:t>
      </w:r>
      <w:r w:rsidRPr="00002CE9">
        <w:rPr>
          <w:rFonts w:ascii="NikoshBAN" w:hAnsi="NikoshBAN" w:cs="NikoshBAN"/>
          <w:b/>
          <w:sz w:val="28"/>
          <w:szCs w:val="28"/>
        </w:rPr>
        <w:t xml:space="preserve">, বান্দরবান  </w:t>
      </w:r>
    </w:p>
    <w:p w:rsidR="00A66D7B" w:rsidRPr="00002CE9" w:rsidRDefault="00A66D7B" w:rsidP="00A66D7B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A66D7B" w:rsidRPr="00002CE9" w:rsidRDefault="00A66D7B" w:rsidP="00A66D7B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002CE9">
        <w:rPr>
          <w:rFonts w:ascii="NikoshBAN" w:hAnsi="NikoshBAN" w:cs="NikoshBAN"/>
          <w:b/>
          <w:sz w:val="28"/>
          <w:szCs w:val="28"/>
        </w:rPr>
        <w:t>এবং</w:t>
      </w:r>
    </w:p>
    <w:p w:rsidR="00A66D7B" w:rsidRPr="00002CE9" w:rsidRDefault="00A66D7B" w:rsidP="00A66D7B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A66D7B" w:rsidRPr="00002CE9" w:rsidRDefault="00DD43FE" w:rsidP="00A66D7B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002CE9">
        <w:rPr>
          <w:rFonts w:ascii="NikoshBAN" w:hAnsi="NikoshBAN" w:cs="NikoshBAN"/>
          <w:b/>
          <w:sz w:val="28"/>
          <w:szCs w:val="28"/>
        </w:rPr>
        <w:t>উ</w:t>
      </w:r>
      <w:r w:rsidR="00A90D00" w:rsidRPr="00002CE9">
        <w:rPr>
          <w:rFonts w:ascii="NikoshBAN" w:hAnsi="NikoshBAN" w:cs="NikoshBAN"/>
          <w:b/>
          <w:sz w:val="28"/>
          <w:szCs w:val="28"/>
          <w:lang w:val="en-US"/>
        </w:rPr>
        <w:t>প</w:t>
      </w:r>
      <w:r w:rsidRPr="00002CE9">
        <w:rPr>
          <w:rFonts w:ascii="NikoshBAN" w:hAnsi="NikoshBAN" w:cs="NikoshBAN"/>
          <w:b/>
          <w:sz w:val="28"/>
          <w:szCs w:val="28"/>
        </w:rPr>
        <w:t>-</w:t>
      </w:r>
      <w:r w:rsidR="00AE6C11" w:rsidRPr="00002CE9">
        <w:rPr>
          <w:rFonts w:ascii="NikoshBAN" w:hAnsi="NikoshBAN" w:cs="NikoshBAN"/>
          <w:b/>
          <w:sz w:val="28"/>
          <w:szCs w:val="28"/>
        </w:rPr>
        <w:t xml:space="preserve">পরিচালক, পরিবার পরিকল্পনা, </w:t>
      </w:r>
      <w:r w:rsidR="00A90D00" w:rsidRPr="00002CE9">
        <w:rPr>
          <w:rFonts w:ascii="NikoshBAN" w:hAnsi="NikoshBAN" w:cs="NikoshBAN"/>
          <w:b/>
          <w:sz w:val="28"/>
          <w:szCs w:val="28"/>
        </w:rPr>
        <w:t>বান্দরবান ।</w:t>
      </w:r>
    </w:p>
    <w:p w:rsidR="00A66D7B" w:rsidRPr="00002CE9" w:rsidRDefault="00A66D7B" w:rsidP="00A66D7B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002CE9">
        <w:rPr>
          <w:rFonts w:ascii="NikoshBAN" w:hAnsi="NikoshBAN" w:cs="NikoshBAN"/>
          <w:b/>
          <w:sz w:val="28"/>
          <w:szCs w:val="28"/>
        </w:rPr>
        <w:t>এর মধ্যে স্বাক্ষরিত</w:t>
      </w: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32"/>
          <w:szCs w:val="32"/>
          <w:cs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  <w:cs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bCs/>
          <w:sz w:val="38"/>
          <w:szCs w:val="38"/>
        </w:rPr>
      </w:pPr>
      <w:r w:rsidRPr="00002CE9">
        <w:rPr>
          <w:rFonts w:ascii="Nikosh" w:hAnsi="Nikosh" w:cs="Nikosh" w:hint="cs"/>
          <w:b/>
          <w:bCs/>
          <w:sz w:val="38"/>
          <w:szCs w:val="38"/>
          <w:cs/>
        </w:rPr>
        <w:t>বার্ষিক কর্মসম্পাদন চুক্তি</w:t>
      </w: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  <w:cs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</w:rPr>
      </w:pP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  <w:lang w:bidi="bn-BD"/>
        </w:rPr>
      </w:pP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  <w:lang w:bidi="bn-BD"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  <w:lang w:bidi="bn-BD"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  <w:lang w:bidi="bn-BD"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  <w:cs/>
        </w:rPr>
      </w:pPr>
    </w:p>
    <w:p w:rsidR="001527FD" w:rsidRPr="001D46D0" w:rsidRDefault="001527FD" w:rsidP="001527FD">
      <w:pPr>
        <w:pStyle w:val="ListParagraph"/>
        <w:ind w:left="0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  <w:r w:rsidRPr="001D46D0">
        <w:rPr>
          <w:rFonts w:ascii="Nikosh" w:hAnsi="Nikosh" w:cs="Nikosh" w:hint="cs"/>
          <w:b/>
          <w:sz w:val="28"/>
          <w:szCs w:val="28"/>
          <w:cs/>
        </w:rPr>
        <w:t>১</w:t>
      </w:r>
      <w:r w:rsidRPr="001D46D0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 </w:t>
      </w:r>
      <w:r w:rsidR="0060717E" w:rsidRPr="001D46D0">
        <w:rPr>
          <w:rFonts w:ascii="Nikosh" w:hAnsi="Nikosh" w:cs="Nikosh" w:hint="cs"/>
          <w:b/>
          <w:sz w:val="28"/>
          <w:szCs w:val="28"/>
          <w:cs/>
        </w:rPr>
        <w:t>জুলাই, ২০২</w:t>
      </w:r>
      <w:r w:rsidR="0060717E" w:rsidRPr="001D46D0">
        <w:rPr>
          <w:rFonts w:ascii="Nikosh" w:hAnsi="Nikosh" w:cs="Nikosh" w:hint="cs"/>
          <w:b/>
          <w:sz w:val="28"/>
          <w:szCs w:val="28"/>
          <w:cs/>
        </w:rPr>
        <w:t>১</w:t>
      </w:r>
      <w:r w:rsidRPr="001D46D0">
        <w:rPr>
          <w:rFonts w:ascii="Nikosh" w:hAnsi="Nikosh" w:cs="Nikosh" w:hint="cs"/>
          <w:b/>
          <w:sz w:val="28"/>
          <w:szCs w:val="28"/>
          <w:cs/>
        </w:rPr>
        <w:t xml:space="preserve"> - ৩০</w:t>
      </w:r>
      <w:r w:rsidRPr="001D46D0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 </w:t>
      </w:r>
      <w:r w:rsidR="0060717E" w:rsidRPr="001D46D0">
        <w:rPr>
          <w:rFonts w:ascii="Nikosh" w:hAnsi="Nikosh" w:cs="Nikosh" w:hint="cs"/>
          <w:b/>
          <w:sz w:val="28"/>
          <w:szCs w:val="28"/>
          <w:cs/>
        </w:rPr>
        <w:t>জুন, ২০২</w:t>
      </w:r>
      <w:r w:rsidR="0060717E" w:rsidRPr="001D46D0">
        <w:rPr>
          <w:rFonts w:ascii="Nikosh" w:hAnsi="Nikosh" w:cs="Nikosh" w:hint="cs"/>
          <w:b/>
          <w:sz w:val="28"/>
          <w:szCs w:val="28"/>
          <w:cs/>
        </w:rPr>
        <w:t>২</w:t>
      </w:r>
    </w:p>
    <w:p w:rsidR="001527FD" w:rsidRPr="00002CE9" w:rsidRDefault="001527FD" w:rsidP="001527FD">
      <w:pPr>
        <w:rPr>
          <w:rFonts w:ascii="Nikosh" w:hAnsi="Nikosh" w:cs="Nikosh"/>
          <w:b/>
          <w:sz w:val="28"/>
          <w:cs/>
        </w:rPr>
      </w:pPr>
    </w:p>
    <w:p w:rsidR="001527FD" w:rsidRPr="00002CE9" w:rsidRDefault="001527FD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1527FD" w:rsidRPr="00002CE9" w:rsidRDefault="001527FD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  <w:r w:rsidRPr="00002CE9">
        <w:rPr>
          <w:rFonts w:ascii="Nikosh" w:hAnsi="Nikosh" w:cs="Nikosh" w:hint="cs"/>
          <w:b/>
          <w:bCs/>
          <w:sz w:val="28"/>
          <w:szCs w:val="28"/>
          <w:cs/>
        </w:rPr>
        <w:t>সূচিপত্র</w:t>
      </w:r>
    </w:p>
    <w:p w:rsidR="001527FD" w:rsidRPr="00002CE9" w:rsidRDefault="001527FD" w:rsidP="001527FD">
      <w:pPr>
        <w:ind w:firstLine="720"/>
        <w:jc w:val="both"/>
        <w:rPr>
          <w:rFonts w:ascii="Nikosh" w:hAnsi="Nikosh" w:cs="Nikosh"/>
          <w:b/>
          <w:sz w:val="28"/>
          <w:cs/>
        </w:rPr>
      </w:pPr>
    </w:p>
    <w:p w:rsidR="001527FD" w:rsidRPr="00002CE9" w:rsidRDefault="001527FD" w:rsidP="001527FD">
      <w:pPr>
        <w:ind w:firstLine="720"/>
        <w:jc w:val="both"/>
        <w:rPr>
          <w:rFonts w:ascii="Nikosh" w:hAnsi="Nikosh" w:cs="Nikosh"/>
          <w:b/>
          <w:sz w:val="28"/>
        </w:rPr>
      </w:pPr>
    </w:p>
    <w:p w:rsidR="001527FD" w:rsidRPr="00002CE9" w:rsidRDefault="001527FD" w:rsidP="001527FD">
      <w:pPr>
        <w:ind w:firstLine="720"/>
        <w:jc w:val="both"/>
        <w:rPr>
          <w:rFonts w:ascii="Nikosh" w:hAnsi="Nikosh" w:cs="Nikosh"/>
          <w:b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275"/>
      </w:tblGrid>
      <w:tr w:rsidR="001527FD" w:rsidRPr="00002CE9" w:rsidTr="00A66D7B">
        <w:trPr>
          <w:trHeight w:val="567"/>
        </w:trPr>
        <w:tc>
          <w:tcPr>
            <w:tcW w:w="7513" w:type="dxa"/>
          </w:tcPr>
          <w:p w:rsidR="001527FD" w:rsidRPr="00002CE9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002CE9">
              <w:rPr>
                <w:rFonts w:ascii="Nikosh" w:hAnsi="Nikosh" w:cs="Nikosh"/>
                <w:b/>
                <w:sz w:val="28"/>
                <w:szCs w:val="28"/>
              </w:rPr>
              <w:t>উপক্রমণিকা</w:t>
            </w:r>
          </w:p>
          <w:p w:rsidR="001527FD" w:rsidRPr="00002CE9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b/>
                <w:sz w:val="28"/>
                <w:szCs w:val="28"/>
                <w:cs/>
                <w:lang w:bidi="bn-BD"/>
              </w:rPr>
            </w:pPr>
          </w:p>
        </w:tc>
        <w:tc>
          <w:tcPr>
            <w:tcW w:w="1275" w:type="dxa"/>
          </w:tcPr>
          <w:p w:rsidR="001527FD" w:rsidRPr="00002CE9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002CE9">
              <w:rPr>
                <w:rFonts w:ascii="Nikosh" w:hAnsi="Nikosh" w:cs="Nikosh"/>
                <w:b/>
                <w:sz w:val="28"/>
              </w:rPr>
              <w:t>৩</w:t>
            </w:r>
          </w:p>
        </w:tc>
      </w:tr>
      <w:tr w:rsidR="001527FD" w:rsidRPr="00002CE9" w:rsidTr="00A66D7B">
        <w:trPr>
          <w:trHeight w:val="549"/>
        </w:trPr>
        <w:tc>
          <w:tcPr>
            <w:tcW w:w="7513" w:type="dxa"/>
          </w:tcPr>
          <w:p w:rsidR="001527FD" w:rsidRPr="00002CE9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b/>
                <w:sz w:val="28"/>
                <w:szCs w:val="28"/>
                <w:lang w:bidi="bn-BD"/>
              </w:rPr>
            </w:pPr>
            <w:r w:rsidRPr="00002CE9">
              <w:rPr>
                <w:rFonts w:ascii="Nikosh" w:hAnsi="Nikosh" w:cs="Nikosh"/>
                <w:b/>
                <w:sz w:val="28"/>
                <w:szCs w:val="28"/>
              </w:rPr>
              <w:t>কর্মসম্পাদনের সার্বিক চিত্র</w:t>
            </w:r>
          </w:p>
          <w:p w:rsidR="001527FD" w:rsidRPr="00002CE9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b/>
                <w:sz w:val="28"/>
                <w:lang w:bidi="bn-BD"/>
              </w:rPr>
            </w:pPr>
          </w:p>
        </w:tc>
        <w:tc>
          <w:tcPr>
            <w:tcW w:w="1275" w:type="dxa"/>
          </w:tcPr>
          <w:p w:rsidR="001527FD" w:rsidRPr="00002CE9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002CE9">
              <w:rPr>
                <w:rFonts w:ascii="Nikosh" w:hAnsi="Nikosh" w:cs="Nikosh"/>
                <w:b/>
                <w:sz w:val="28"/>
              </w:rPr>
              <w:t>৪</w:t>
            </w:r>
          </w:p>
        </w:tc>
      </w:tr>
      <w:tr w:rsidR="001527FD" w:rsidRPr="00002CE9" w:rsidTr="00A66D7B">
        <w:tc>
          <w:tcPr>
            <w:tcW w:w="7513" w:type="dxa"/>
          </w:tcPr>
          <w:p w:rsidR="001527FD" w:rsidRPr="00002CE9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b/>
                <w:sz w:val="28"/>
                <w:szCs w:val="28"/>
                <w:cs/>
              </w:rPr>
            </w:pP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>সেকশন ১: রূপকল্প</w:t>
            </w:r>
            <w:r w:rsidRPr="00002CE9">
              <w:rPr>
                <w:rFonts w:ascii="Nikosh" w:hAnsi="Nikosh" w:cs="Nikosh"/>
                <w:b/>
                <w:sz w:val="26"/>
                <w:szCs w:val="26"/>
                <w:cs/>
              </w:rPr>
              <w:t>,</w:t>
            </w:r>
            <w:r w:rsidRPr="00002CE9">
              <w:rPr>
                <w:rFonts w:ascii="Nikosh" w:hAnsi="Nikosh" w:cs="Nikosh" w:hint="cs"/>
                <w:b/>
                <w:sz w:val="26"/>
                <w:szCs w:val="26"/>
                <w:cs/>
              </w:rPr>
              <w:t xml:space="preserve">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>অভিলক্ষ্য</w:t>
            </w:r>
            <w:r w:rsidRPr="00002CE9">
              <w:rPr>
                <w:rFonts w:ascii="Nikosh" w:hAnsi="Nikosh" w:cs="Nikosh"/>
                <w:b/>
                <w:sz w:val="26"/>
                <w:szCs w:val="26"/>
              </w:rPr>
              <w:t xml:space="preserve">,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 xml:space="preserve">কৌশলগত উদ্দেশ্যসমূহ এবং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 xml:space="preserve">প্রধান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>কার্যাবলি</w:t>
            </w:r>
          </w:p>
          <w:p w:rsidR="001527FD" w:rsidRPr="00002CE9" w:rsidRDefault="001527FD" w:rsidP="00224C75">
            <w:pPr>
              <w:autoSpaceDE w:val="0"/>
              <w:autoSpaceDN w:val="0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1275" w:type="dxa"/>
          </w:tcPr>
          <w:p w:rsidR="001527FD" w:rsidRPr="00002CE9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002CE9">
              <w:rPr>
                <w:rFonts w:ascii="Nikosh" w:hAnsi="Nikosh" w:cs="Nikosh"/>
                <w:b/>
                <w:sz w:val="28"/>
              </w:rPr>
              <w:t>৫-৬</w:t>
            </w:r>
          </w:p>
        </w:tc>
      </w:tr>
      <w:tr w:rsidR="001527FD" w:rsidRPr="00002CE9" w:rsidTr="00A66D7B">
        <w:tc>
          <w:tcPr>
            <w:tcW w:w="7513" w:type="dxa"/>
          </w:tcPr>
          <w:p w:rsidR="001527FD" w:rsidRPr="00002CE9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b/>
                <w:sz w:val="26"/>
                <w:szCs w:val="26"/>
                <w:cs/>
              </w:rPr>
            </w:pPr>
            <w:r w:rsidRPr="00002CE9">
              <w:rPr>
                <w:rFonts w:ascii="Nikosh" w:hAnsi="Nikosh" w:cs="Nikosh"/>
                <w:b/>
                <w:sz w:val="28"/>
                <w:szCs w:val="28"/>
                <w:cs/>
              </w:rPr>
              <w:t xml:space="preserve">সেকশন ২: বিভিন্ন কার্যক্রমের </w:t>
            </w:r>
            <w:r w:rsidRPr="00002CE9">
              <w:rPr>
                <w:rFonts w:ascii="Nikosh" w:hAnsi="Nikosh" w:cs="Nikosh"/>
                <w:b/>
                <w:sz w:val="28"/>
                <w:szCs w:val="28"/>
              </w:rPr>
              <w:t>চূড়ান্ত ফলাফল/প্রভাব</w:t>
            </w:r>
            <w:r w:rsidRPr="00002CE9">
              <w:rPr>
                <w:rFonts w:ascii="Nikosh" w:hAnsi="Nikosh" w:cs="Nikosh"/>
                <w:b/>
                <w:sz w:val="28"/>
                <w:szCs w:val="28"/>
                <w:cs/>
              </w:rPr>
              <w:t xml:space="preserve"> </w:t>
            </w:r>
            <w:r w:rsidRPr="00002CE9">
              <w:rPr>
                <w:rFonts w:ascii="Nikosh" w:hAnsi="Nikosh" w:cs="Nikosh"/>
                <w:b/>
                <w:sz w:val="26"/>
                <w:szCs w:val="26"/>
                <w:cs/>
              </w:rPr>
              <w:t>(</w:t>
            </w:r>
            <w:r w:rsidRPr="00002CE9">
              <w:rPr>
                <w:rFonts w:ascii="Nikosh" w:hAnsi="Nikosh" w:cs="Nikosh"/>
                <w:b/>
              </w:rPr>
              <w:t>Outcome/Impact</w:t>
            </w:r>
            <w:r w:rsidRPr="00002CE9">
              <w:rPr>
                <w:rFonts w:ascii="Nikosh" w:hAnsi="Nikosh" w:cs="Nikosh"/>
                <w:b/>
                <w:sz w:val="26"/>
                <w:szCs w:val="26"/>
                <w:cs/>
              </w:rPr>
              <w:t>)</w:t>
            </w:r>
          </w:p>
          <w:p w:rsidR="001527FD" w:rsidRPr="00002CE9" w:rsidRDefault="001527FD" w:rsidP="00224C75">
            <w:pPr>
              <w:autoSpaceDE w:val="0"/>
              <w:autoSpaceDN w:val="0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1275" w:type="dxa"/>
          </w:tcPr>
          <w:p w:rsidR="001527FD" w:rsidRPr="00002CE9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002CE9">
              <w:rPr>
                <w:rFonts w:ascii="Nikosh" w:hAnsi="Nikosh" w:cs="Nikosh"/>
                <w:b/>
                <w:sz w:val="28"/>
              </w:rPr>
              <w:t>৭</w:t>
            </w:r>
          </w:p>
        </w:tc>
      </w:tr>
      <w:tr w:rsidR="001527FD" w:rsidRPr="00002CE9" w:rsidTr="00A66D7B">
        <w:tc>
          <w:tcPr>
            <w:tcW w:w="7513" w:type="dxa"/>
          </w:tcPr>
          <w:p w:rsidR="001527FD" w:rsidRPr="00002CE9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b/>
                <w:sz w:val="28"/>
                <w:szCs w:val="28"/>
                <w:cs/>
              </w:rPr>
            </w:pP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 xml:space="preserve">সেকশন </w:t>
            </w:r>
            <w:r w:rsidRPr="00002CE9">
              <w:rPr>
                <w:rFonts w:ascii="Nikosh" w:hAnsi="Nikosh" w:cs="Nikosh"/>
                <w:b/>
                <w:sz w:val="28"/>
                <w:szCs w:val="28"/>
                <w:cs/>
              </w:rPr>
              <w:t>৩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>: কৌশলগত উদ্দেশ্য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 xml:space="preserve">ভিত্তিক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>কার্যক্রম, কর্মসম্পাদন সূচক এবং লক্ষ্যমাত্রাসমূহ</w:t>
            </w:r>
          </w:p>
          <w:p w:rsidR="001527FD" w:rsidRPr="00002CE9" w:rsidRDefault="001527FD" w:rsidP="00224C75">
            <w:pPr>
              <w:autoSpaceDE w:val="0"/>
              <w:autoSpaceDN w:val="0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1275" w:type="dxa"/>
          </w:tcPr>
          <w:p w:rsidR="001527FD" w:rsidRPr="00002CE9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002CE9">
              <w:rPr>
                <w:rFonts w:ascii="Nikosh" w:hAnsi="Nikosh" w:cs="Nikosh"/>
                <w:b/>
                <w:sz w:val="28"/>
              </w:rPr>
              <w:t>৮-১৮</w:t>
            </w:r>
          </w:p>
        </w:tc>
      </w:tr>
      <w:tr w:rsidR="001527FD" w:rsidRPr="00002CE9" w:rsidTr="00A66D7B">
        <w:tc>
          <w:tcPr>
            <w:tcW w:w="7513" w:type="dxa"/>
          </w:tcPr>
          <w:p w:rsidR="001527FD" w:rsidRPr="00002CE9" w:rsidRDefault="001527FD" w:rsidP="00224C75">
            <w:pPr>
              <w:autoSpaceDE w:val="0"/>
              <w:autoSpaceDN w:val="0"/>
              <w:rPr>
                <w:rFonts w:ascii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  <w:r w:rsidRPr="00002CE9">
              <w:rPr>
                <w:rFonts w:ascii="Nikosh" w:hAnsi="Nikosh" w:cs="Nikosh"/>
                <w:b/>
                <w:bCs/>
                <w:sz w:val="28"/>
                <w:szCs w:val="28"/>
              </w:rPr>
              <w:t>সংযোজনী ১:  শব্দসংক্ষেপ</w:t>
            </w:r>
          </w:p>
          <w:p w:rsidR="001527FD" w:rsidRPr="00002CE9" w:rsidRDefault="001527FD" w:rsidP="00224C75">
            <w:pPr>
              <w:autoSpaceDE w:val="0"/>
              <w:autoSpaceDN w:val="0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1275" w:type="dxa"/>
          </w:tcPr>
          <w:p w:rsidR="001527FD" w:rsidRPr="00002CE9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002CE9">
              <w:rPr>
                <w:rFonts w:ascii="Nikosh" w:hAnsi="Nikosh" w:cs="Nikosh"/>
                <w:b/>
                <w:sz w:val="28"/>
              </w:rPr>
              <w:t>১৯</w:t>
            </w:r>
          </w:p>
        </w:tc>
      </w:tr>
      <w:tr w:rsidR="001527FD" w:rsidRPr="00002CE9" w:rsidTr="00A66D7B">
        <w:tc>
          <w:tcPr>
            <w:tcW w:w="7513" w:type="dxa"/>
          </w:tcPr>
          <w:p w:rsidR="001527FD" w:rsidRPr="00002CE9" w:rsidRDefault="001527FD" w:rsidP="00224C75">
            <w:pPr>
              <w:autoSpaceDE w:val="0"/>
              <w:autoSpaceDN w:val="0"/>
              <w:rPr>
                <w:rFonts w:ascii="Nikosh" w:hAnsi="Nikosh" w:cs="Nikosh"/>
                <w:b/>
                <w:sz w:val="28"/>
                <w:szCs w:val="28"/>
                <w:cs/>
              </w:rPr>
            </w:pPr>
            <w:r w:rsidRPr="00002CE9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সংযোজনী ২: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 xml:space="preserve">কর্মসম্পাদন </w:t>
            </w:r>
            <w:r w:rsidRPr="00002CE9">
              <w:rPr>
                <w:rFonts w:ascii="Nikosh" w:hAnsi="Nikosh" w:cs="Nikosh"/>
                <w:b/>
                <w:sz w:val="28"/>
                <w:szCs w:val="28"/>
                <w:cs/>
              </w:rPr>
              <w:t>সূচকের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 xml:space="preserve"> পরিমাপ পদ্ধতি</w:t>
            </w:r>
          </w:p>
          <w:p w:rsidR="001527FD" w:rsidRPr="00002CE9" w:rsidRDefault="001527FD" w:rsidP="00224C75">
            <w:pPr>
              <w:autoSpaceDE w:val="0"/>
              <w:autoSpaceDN w:val="0"/>
              <w:rPr>
                <w:rFonts w:ascii="Nikosh" w:hAnsi="Nikosh" w:cs="Nikosh"/>
                <w:b/>
                <w:sz w:val="28"/>
                <w:szCs w:val="28"/>
                <w:cs/>
                <w:lang w:bidi="bn-BD"/>
              </w:rPr>
            </w:pPr>
          </w:p>
        </w:tc>
        <w:tc>
          <w:tcPr>
            <w:tcW w:w="1275" w:type="dxa"/>
          </w:tcPr>
          <w:p w:rsidR="001527FD" w:rsidRPr="00002CE9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002CE9">
              <w:rPr>
                <w:rFonts w:ascii="Nikosh" w:hAnsi="Nikosh" w:cs="Nikosh"/>
                <w:b/>
                <w:sz w:val="28"/>
              </w:rPr>
              <w:t>২০-২৫</w:t>
            </w:r>
          </w:p>
        </w:tc>
      </w:tr>
      <w:tr w:rsidR="001527FD" w:rsidRPr="00002CE9" w:rsidTr="00A66D7B">
        <w:tc>
          <w:tcPr>
            <w:tcW w:w="7513" w:type="dxa"/>
          </w:tcPr>
          <w:p w:rsidR="001527FD" w:rsidRPr="00002CE9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b/>
                <w:sz w:val="28"/>
                <w:szCs w:val="28"/>
                <w:cs/>
                <w:lang w:bidi="bn-BD"/>
              </w:rPr>
            </w:pPr>
            <w:r w:rsidRPr="00002CE9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সংযোজনী ৩: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>কর্মসম্পাদন লক্ষ্যমাত্রা</w:t>
            </w:r>
            <w:r w:rsidRPr="00002CE9">
              <w:rPr>
                <w:rFonts w:ascii="Nikosh" w:hAnsi="Nikosh" w:cs="Nikosh"/>
                <w:b/>
                <w:sz w:val="28"/>
                <w:szCs w:val="28"/>
                <w:cs/>
              </w:rPr>
              <w:t xml:space="preserve"> অর্জনের ক্ষেত্রে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 xml:space="preserve"> মাঠ পর্যায়ের</w:t>
            </w:r>
            <w:r w:rsidRPr="00002CE9">
              <w:rPr>
                <w:rFonts w:ascii="Nikosh" w:hAnsi="Nikosh" w:cs="Nikosh"/>
                <w:b/>
                <w:sz w:val="28"/>
                <w:szCs w:val="28"/>
                <w:cs/>
              </w:rPr>
              <w:t xml:space="preserve">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>অ</w:t>
            </w:r>
            <w:r w:rsidR="00A66D7B" w:rsidRPr="00002CE9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 xml:space="preserve">ন্যান্য কার্যালয়ের নিকট 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  <w:lang w:bidi="bn-BD"/>
              </w:rPr>
              <w:t>সুনির্দিষ্ট চাহিদা</w:t>
            </w:r>
            <w:r w:rsidRPr="00002CE9">
              <w:rPr>
                <w:rFonts w:ascii="Nikosh" w:hAnsi="Nikosh" w:cs="Nikosh" w:hint="cs"/>
                <w:b/>
                <w:sz w:val="28"/>
                <w:szCs w:val="28"/>
                <w:cs/>
              </w:rPr>
              <w:t xml:space="preserve"> </w:t>
            </w:r>
          </w:p>
          <w:p w:rsidR="001527FD" w:rsidRPr="00002CE9" w:rsidRDefault="001527FD" w:rsidP="00224C75">
            <w:pPr>
              <w:autoSpaceDE w:val="0"/>
              <w:autoSpaceDN w:val="0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1275" w:type="dxa"/>
          </w:tcPr>
          <w:p w:rsidR="001527FD" w:rsidRPr="00002CE9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002CE9">
              <w:rPr>
                <w:rFonts w:ascii="Nikosh" w:hAnsi="Nikosh" w:cs="Nikosh"/>
                <w:b/>
                <w:sz w:val="28"/>
              </w:rPr>
              <w:t>২৬</w:t>
            </w:r>
          </w:p>
        </w:tc>
      </w:tr>
    </w:tbl>
    <w:p w:rsidR="001527FD" w:rsidRPr="00002CE9" w:rsidRDefault="001527FD" w:rsidP="001527FD">
      <w:pPr>
        <w:ind w:firstLine="720"/>
        <w:jc w:val="both"/>
        <w:rPr>
          <w:rFonts w:ascii="Nikosh" w:hAnsi="Nikosh" w:cs="Nikosh"/>
          <w:b/>
          <w:sz w:val="28"/>
          <w:cs/>
        </w:rPr>
      </w:pPr>
    </w:p>
    <w:p w:rsidR="001527FD" w:rsidRPr="00002CE9" w:rsidRDefault="001527FD" w:rsidP="001527FD">
      <w:pPr>
        <w:jc w:val="both"/>
        <w:rPr>
          <w:rFonts w:ascii="Nikosh" w:hAnsi="Nikosh" w:cs="Nikosh"/>
          <w:b/>
          <w:sz w:val="28"/>
          <w:szCs w:val="28"/>
        </w:rPr>
      </w:pPr>
    </w:p>
    <w:p w:rsidR="001527FD" w:rsidRPr="00002CE9" w:rsidRDefault="001527FD" w:rsidP="001527FD">
      <w:pPr>
        <w:tabs>
          <w:tab w:val="center" w:pos="4320"/>
          <w:tab w:val="right" w:pos="8640"/>
        </w:tabs>
        <w:jc w:val="both"/>
        <w:rPr>
          <w:rFonts w:ascii="Nikosh" w:hAnsi="Nikosh" w:cs="Nikosh"/>
          <w:b/>
          <w:sz w:val="28"/>
          <w:szCs w:val="28"/>
          <w:cs/>
        </w:rPr>
      </w:pPr>
    </w:p>
    <w:p w:rsidR="001527FD" w:rsidRPr="00002CE9" w:rsidRDefault="001527FD" w:rsidP="001527FD">
      <w:pPr>
        <w:tabs>
          <w:tab w:val="center" w:pos="4320"/>
          <w:tab w:val="right" w:pos="8640"/>
        </w:tabs>
        <w:jc w:val="both"/>
        <w:rPr>
          <w:rFonts w:ascii="Nikosh" w:hAnsi="Nikosh" w:cs="Nikosh"/>
          <w:b/>
          <w:sz w:val="28"/>
          <w:szCs w:val="28"/>
          <w:cs/>
        </w:rPr>
      </w:pPr>
    </w:p>
    <w:p w:rsidR="001527FD" w:rsidRPr="00002CE9" w:rsidRDefault="001527FD" w:rsidP="001527FD">
      <w:pPr>
        <w:tabs>
          <w:tab w:val="center" w:pos="4320"/>
          <w:tab w:val="right" w:pos="8640"/>
        </w:tabs>
        <w:jc w:val="both"/>
        <w:rPr>
          <w:rFonts w:ascii="Nikosh" w:hAnsi="Nikosh" w:cs="Nikosh"/>
          <w:b/>
          <w:sz w:val="28"/>
          <w:szCs w:val="28"/>
          <w:cs/>
        </w:rPr>
      </w:pPr>
    </w:p>
    <w:p w:rsidR="001527FD" w:rsidRPr="00002CE9" w:rsidRDefault="001527FD" w:rsidP="001527FD">
      <w:pPr>
        <w:rPr>
          <w:b/>
          <w:sz w:val="28"/>
          <w:szCs w:val="28"/>
          <w:lang w:val="en-US"/>
        </w:rPr>
      </w:pPr>
    </w:p>
    <w:p w:rsidR="00A66D7B" w:rsidRPr="00002CE9" w:rsidRDefault="00A66D7B" w:rsidP="00A66D7B">
      <w:pPr>
        <w:jc w:val="center"/>
        <w:rPr>
          <w:rFonts w:ascii="Nikosh" w:hAnsi="Nikosh" w:cs="Nikosh"/>
          <w:b/>
        </w:rPr>
      </w:pPr>
      <w:r w:rsidRPr="00002CE9">
        <w:rPr>
          <w:rFonts w:ascii="Nikosh" w:hAnsi="Nikosh" w:cs="Nikosh"/>
          <w:b/>
          <w:sz w:val="32"/>
          <w:szCs w:val="32"/>
        </w:rPr>
        <w:t xml:space="preserve">উপক্রমণিকা </w:t>
      </w:r>
      <w:r w:rsidRPr="00002CE9">
        <w:rPr>
          <w:rFonts w:ascii="Nikosh" w:hAnsi="Nikosh" w:cs="Nikosh"/>
          <w:b/>
        </w:rPr>
        <w:t>(Preamble)</w:t>
      </w:r>
    </w:p>
    <w:p w:rsidR="00A66D7B" w:rsidRPr="00002CE9" w:rsidRDefault="00A66D7B" w:rsidP="00A66D7B">
      <w:pPr>
        <w:jc w:val="center"/>
        <w:rPr>
          <w:rFonts w:ascii="Nikosh" w:hAnsi="Nikosh" w:cs="Nikosh"/>
          <w:b/>
          <w:sz w:val="32"/>
          <w:szCs w:val="32"/>
        </w:rPr>
      </w:pPr>
    </w:p>
    <w:p w:rsidR="00A66D7B" w:rsidRPr="00002CE9" w:rsidRDefault="00A66D7B" w:rsidP="00A66D7B">
      <w:pPr>
        <w:ind w:firstLine="720"/>
        <w:jc w:val="center"/>
        <w:rPr>
          <w:rFonts w:ascii="Nikosh" w:hAnsi="Nikosh" w:cs="Nikosh"/>
          <w:b/>
          <w:bCs/>
        </w:rPr>
      </w:pPr>
    </w:p>
    <w:p w:rsidR="00A66D7B" w:rsidRPr="00002CE9" w:rsidRDefault="00A66D7B" w:rsidP="00A66D7B">
      <w:pPr>
        <w:jc w:val="both"/>
        <w:rPr>
          <w:rFonts w:ascii="Nikosh" w:hAnsi="Nikosh" w:cs="Nikosh"/>
          <w:b/>
          <w:sz w:val="28"/>
          <w:szCs w:val="28"/>
        </w:rPr>
      </w:pPr>
      <w:r w:rsidRPr="00002CE9">
        <w:rPr>
          <w:rFonts w:ascii="Nikosh" w:hAnsi="Nikosh" w:cs="Nikosh"/>
          <w:b/>
          <w:sz w:val="28"/>
          <w:szCs w:val="28"/>
          <w:cs/>
        </w:rPr>
        <w:tab/>
      </w:r>
      <w:r w:rsidRPr="00002CE9">
        <w:rPr>
          <w:rFonts w:ascii="Nikosh" w:hAnsi="Nikosh" w:cs="Nikosh" w:hint="cs"/>
          <w:b/>
          <w:sz w:val="28"/>
          <w:szCs w:val="28"/>
          <w:cs/>
        </w:rPr>
        <w:t>সরকারি দপ্তর/সংস্থাসমূহে</w:t>
      </w:r>
      <w:r w:rsidRPr="00002CE9">
        <w:rPr>
          <w:rFonts w:ascii="Nikosh" w:hAnsi="Nikosh" w:cs="Nikosh"/>
          <w:b/>
          <w:sz w:val="28"/>
          <w:szCs w:val="28"/>
          <w:cs/>
        </w:rPr>
        <w:t xml:space="preserve">র </w:t>
      </w:r>
      <w:r w:rsidRPr="00002CE9">
        <w:rPr>
          <w:rFonts w:ascii="Nikosh" w:hAnsi="Nikosh" w:cs="Nikosh" w:hint="cs"/>
          <w:b/>
          <w:sz w:val="28"/>
          <w:szCs w:val="28"/>
          <w:cs/>
        </w:rPr>
        <w:t>প্রাতিষ্ঠানিক দক্ষতা বৃদ্ধি</w:t>
      </w:r>
      <w:r w:rsidRPr="00002CE9">
        <w:rPr>
          <w:rFonts w:ascii="Nikosh" w:hAnsi="Nikosh" w:cs="Nikosh"/>
          <w:b/>
          <w:sz w:val="28"/>
          <w:szCs w:val="28"/>
          <w:cs/>
        </w:rPr>
        <w:t xml:space="preserve">, </w:t>
      </w:r>
      <w:r w:rsidRPr="00002CE9">
        <w:rPr>
          <w:rFonts w:ascii="Nikosh" w:hAnsi="Nikosh" w:cs="Nikosh" w:hint="cs"/>
          <w:b/>
          <w:sz w:val="28"/>
          <w:szCs w:val="28"/>
          <w:cs/>
        </w:rPr>
        <w:t>স্বচ্ছতা</w:t>
      </w:r>
      <w:r w:rsidRPr="00002CE9">
        <w:rPr>
          <w:rFonts w:ascii="Nikosh" w:hAnsi="Nikosh" w:cs="Nikosh"/>
          <w:b/>
          <w:sz w:val="28"/>
          <w:szCs w:val="28"/>
          <w:cs/>
        </w:rPr>
        <w:t xml:space="preserve"> ও</w:t>
      </w:r>
      <w:r w:rsidRPr="00002CE9">
        <w:rPr>
          <w:rFonts w:ascii="Nikosh" w:hAnsi="Nikosh" w:cs="Nikosh" w:hint="cs"/>
          <w:b/>
          <w:sz w:val="28"/>
          <w:szCs w:val="28"/>
          <w:cs/>
        </w:rPr>
        <w:t xml:space="preserve"> জবাবদিহি </w:t>
      </w:r>
      <w:r w:rsidRPr="00002CE9">
        <w:rPr>
          <w:rFonts w:ascii="Nikosh" w:hAnsi="Nikosh" w:cs="Nikosh"/>
          <w:b/>
          <w:sz w:val="28"/>
          <w:szCs w:val="28"/>
          <w:cs/>
        </w:rPr>
        <w:t>জোরদার করা, সুশাসন সংহতকরণ এবং</w:t>
      </w:r>
      <w:r w:rsidRPr="00002CE9">
        <w:rPr>
          <w:rFonts w:ascii="Nikosh" w:hAnsi="Nikosh" w:cs="Nikosh" w:hint="cs"/>
          <w:b/>
          <w:sz w:val="28"/>
          <w:szCs w:val="28"/>
          <w:cs/>
        </w:rPr>
        <w:t xml:space="preserve"> সম্পদের যথাযথ ব্যবহার নিশ্চিতকর</w:t>
      </w:r>
      <w:r w:rsidRPr="00002CE9">
        <w:rPr>
          <w:rFonts w:ascii="Nikosh" w:hAnsi="Nikosh" w:cs="Nikosh"/>
          <w:b/>
          <w:sz w:val="28"/>
          <w:szCs w:val="28"/>
          <w:cs/>
        </w:rPr>
        <w:t>ণের মাধ্যমে</w:t>
      </w:r>
      <w:r w:rsidRPr="00002CE9">
        <w:rPr>
          <w:rFonts w:ascii="Nikosh" w:hAnsi="Nikosh" w:cs="Nikosh" w:hint="cs"/>
          <w:b/>
          <w:sz w:val="28"/>
          <w:szCs w:val="28"/>
          <w:cs/>
        </w:rPr>
        <w:t xml:space="preserve">  রূপকল্প ২০২১ এর যথাযথ বাস্তবায়</w:t>
      </w:r>
      <w:r w:rsidRPr="00002CE9">
        <w:rPr>
          <w:rFonts w:ascii="Nikosh" w:hAnsi="Nikosh" w:cs="Nikosh"/>
          <w:b/>
          <w:sz w:val="28"/>
          <w:szCs w:val="28"/>
          <w:cs/>
        </w:rPr>
        <w:t>নের লক্ষ্যে-</w:t>
      </w:r>
    </w:p>
    <w:p w:rsidR="00A66D7B" w:rsidRPr="00002CE9" w:rsidRDefault="00A66D7B" w:rsidP="00A66D7B">
      <w:pPr>
        <w:ind w:firstLine="720"/>
        <w:jc w:val="both"/>
        <w:rPr>
          <w:rFonts w:ascii="Nikosh" w:hAnsi="Nikosh" w:cs="Nikosh"/>
          <w:b/>
          <w:cs/>
        </w:rPr>
      </w:pPr>
    </w:p>
    <w:p w:rsidR="00A66D7B" w:rsidRPr="00002CE9" w:rsidRDefault="00A66D7B" w:rsidP="00A66D7B">
      <w:pPr>
        <w:pStyle w:val="ListParagraph"/>
        <w:ind w:left="0"/>
        <w:jc w:val="center"/>
        <w:rPr>
          <w:rFonts w:ascii="Nikosh" w:hAnsi="Nikosh" w:cs="Nikosh"/>
          <w:b/>
        </w:rPr>
      </w:pPr>
    </w:p>
    <w:p w:rsidR="00A66D7B" w:rsidRPr="00002CE9" w:rsidRDefault="00A66D7B" w:rsidP="00A66D7B">
      <w:pPr>
        <w:pStyle w:val="ListParagraph"/>
        <w:ind w:left="0"/>
        <w:jc w:val="center"/>
        <w:rPr>
          <w:rFonts w:ascii="Nikosh" w:hAnsi="Nikosh" w:cs="Nikosh"/>
          <w:b/>
        </w:rPr>
      </w:pPr>
    </w:p>
    <w:p w:rsidR="00A66D7B" w:rsidRPr="00002CE9" w:rsidRDefault="009958AA" w:rsidP="00A66D7B">
      <w:pPr>
        <w:pStyle w:val="ListParagraph"/>
        <w:ind w:left="0"/>
        <w:jc w:val="center"/>
        <w:rPr>
          <w:rFonts w:ascii="Nikosh" w:hAnsi="Nikosh" w:cs="Nikosh"/>
          <w:b/>
          <w:sz w:val="28"/>
          <w:szCs w:val="28"/>
          <w:cs/>
        </w:rPr>
      </w:pPr>
      <w:r w:rsidRPr="00002CE9">
        <w:rPr>
          <w:rFonts w:ascii="Nikosh" w:hAnsi="Nikosh" w:cs="Nikosh"/>
          <w:b/>
          <w:sz w:val="28"/>
          <w:szCs w:val="28"/>
        </w:rPr>
        <w:t>উপজেলা পরিবার পরিকল্পনা কর্মকর্ত</w:t>
      </w:r>
      <w:r w:rsidR="008A556E" w:rsidRPr="00002CE9">
        <w:rPr>
          <w:rFonts w:ascii="SutonnyMJ" w:hAnsi="SutonnyMJ" w:cs="Nikosh"/>
          <w:b/>
          <w:sz w:val="28"/>
          <w:szCs w:val="28"/>
        </w:rPr>
        <w:t>v,</w:t>
      </w:r>
      <w:r w:rsidR="008A556E" w:rsidRPr="00002CE9">
        <w:rPr>
          <w:rFonts w:ascii="Nikosh" w:hAnsi="Nikosh" w:cs="Nikosh"/>
          <w:b/>
          <w:sz w:val="28"/>
          <w:szCs w:val="28"/>
        </w:rPr>
        <w:t>রুমা</w:t>
      </w:r>
      <w:r w:rsidR="00152082" w:rsidRPr="00002CE9">
        <w:rPr>
          <w:rFonts w:ascii="SutonnyMJ" w:hAnsi="SutonnyMJ" w:cs="Nikosh"/>
          <w:b/>
          <w:sz w:val="28"/>
          <w:szCs w:val="28"/>
        </w:rPr>
        <w:t>,</w:t>
      </w:r>
      <w:r w:rsidR="00AE6C11" w:rsidRPr="00002CE9">
        <w:rPr>
          <w:rFonts w:ascii="Nikosh" w:hAnsi="Nikosh" w:cs="Nikosh"/>
          <w:b/>
          <w:sz w:val="28"/>
          <w:szCs w:val="28"/>
        </w:rPr>
        <w:t xml:space="preserve"> বান্দরবান </w:t>
      </w:r>
    </w:p>
    <w:p w:rsidR="00A66D7B" w:rsidRPr="00002CE9" w:rsidRDefault="00A66D7B" w:rsidP="00A66D7B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A66D7B" w:rsidRPr="00002CE9" w:rsidRDefault="00A66D7B" w:rsidP="00A66D7B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A66D7B" w:rsidRPr="00DE25FA" w:rsidRDefault="00A66D7B" w:rsidP="00A66D7B">
      <w:pPr>
        <w:ind w:firstLine="720"/>
        <w:jc w:val="center"/>
        <w:rPr>
          <w:rFonts w:ascii="Nikosh" w:hAnsi="Nikosh" w:cs="Nikosh"/>
          <w:b/>
          <w:sz w:val="28"/>
          <w:szCs w:val="28"/>
        </w:rPr>
      </w:pPr>
      <w:r w:rsidRPr="00DE25FA">
        <w:rPr>
          <w:rFonts w:ascii="Nikosh" w:hAnsi="Nikosh" w:cs="Nikosh" w:hint="cs"/>
          <w:b/>
          <w:sz w:val="28"/>
          <w:szCs w:val="28"/>
          <w:cs/>
        </w:rPr>
        <w:t>এবং</w:t>
      </w:r>
    </w:p>
    <w:p w:rsidR="00A66D7B" w:rsidRPr="00DE25FA" w:rsidRDefault="00A66D7B" w:rsidP="00A66D7B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A66D7B" w:rsidRPr="00002CE9" w:rsidRDefault="009958AA" w:rsidP="0092791A">
      <w:pPr>
        <w:spacing w:after="0" w:line="360" w:lineRule="auto"/>
        <w:jc w:val="both"/>
        <w:rPr>
          <w:rFonts w:ascii="NikoshBAN" w:hAnsi="NikoshBAN" w:cs="NikoshBAN"/>
          <w:b/>
          <w:sz w:val="26"/>
          <w:szCs w:val="26"/>
          <w:lang w:val="en-US"/>
        </w:rPr>
      </w:pPr>
      <w:r w:rsidRPr="00DE25FA">
        <w:rPr>
          <w:rFonts w:ascii="Nikosh" w:hAnsi="Nikosh" w:cs="Nikosh"/>
          <w:b/>
          <w:sz w:val="28"/>
          <w:szCs w:val="28"/>
          <w:lang w:val="en-US"/>
        </w:rPr>
        <w:t>উপ-</w:t>
      </w:r>
      <w:r w:rsidR="00AE6C11" w:rsidRPr="00DE25FA">
        <w:rPr>
          <w:rFonts w:ascii="Nikosh" w:hAnsi="Nikosh" w:cs="Nikosh"/>
          <w:b/>
          <w:sz w:val="28"/>
          <w:szCs w:val="28"/>
          <w:lang w:val="en-US"/>
        </w:rPr>
        <w:t xml:space="preserve">পরিচালক, পরিবার পরিকল্পনা, </w:t>
      </w:r>
      <w:r w:rsidRPr="00DE25FA">
        <w:rPr>
          <w:rFonts w:ascii="Nikosh" w:hAnsi="Nikosh" w:cs="Nikosh"/>
          <w:b/>
          <w:sz w:val="28"/>
          <w:szCs w:val="28"/>
          <w:lang w:val="en-US"/>
        </w:rPr>
        <w:t>বান্দরবান</w:t>
      </w:r>
      <w:r w:rsidR="00AE6C11" w:rsidRPr="00DE25FA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r w:rsidR="000D5F39" w:rsidRPr="00DE25FA">
        <w:rPr>
          <w:rFonts w:ascii="Nikosh" w:hAnsi="Nikosh" w:cs="Nikosh" w:hint="cs"/>
          <w:b/>
          <w:sz w:val="28"/>
          <w:szCs w:val="28"/>
          <w:cs/>
        </w:rPr>
        <w:t>এর মধ্যে ২০২</w:t>
      </w:r>
      <w:r w:rsidR="000D5F39" w:rsidRPr="00DE25FA">
        <w:rPr>
          <w:rFonts w:ascii="Nikosh" w:hAnsi="Nikosh" w:cs="Nikosh" w:hint="cs"/>
          <w:b/>
          <w:sz w:val="28"/>
          <w:szCs w:val="28"/>
          <w:cs/>
        </w:rPr>
        <w:t>১</w:t>
      </w:r>
      <w:r w:rsidR="00AE6C11" w:rsidRPr="00DE25FA">
        <w:rPr>
          <w:rFonts w:ascii="Nikosh" w:hAnsi="Nikosh" w:cs="Nikosh" w:hint="cs"/>
          <w:b/>
          <w:sz w:val="28"/>
          <w:szCs w:val="28"/>
          <w:cs/>
        </w:rPr>
        <w:t xml:space="preserve"> সালের</w:t>
      </w:r>
      <w:r w:rsidR="00A00B11" w:rsidRPr="00DE25FA">
        <w:rPr>
          <w:rFonts w:ascii="Nikosh" w:hAnsi="Nikosh" w:cs="Nikosh" w:hint="cs"/>
          <w:b/>
          <w:sz w:val="28"/>
          <w:szCs w:val="28"/>
          <w:cs/>
        </w:rPr>
        <w:t xml:space="preserve"> জুলাই </w:t>
      </w:r>
      <w:r w:rsidR="000D5F39" w:rsidRPr="00DE25FA">
        <w:rPr>
          <w:rFonts w:ascii="Nikosh" w:hAnsi="Nikosh" w:cs="Nikosh" w:hint="cs"/>
          <w:b/>
          <w:sz w:val="28"/>
          <w:szCs w:val="28"/>
          <w:cs/>
        </w:rPr>
        <w:t xml:space="preserve">মাসের    </w:t>
      </w:r>
      <w:r w:rsidR="00A3346B" w:rsidRPr="00DE25FA">
        <w:rPr>
          <w:rFonts w:ascii="SutonnyMJ" w:hAnsi="SutonnyMJ" w:cs="SutonnyMJ"/>
          <w:b/>
          <w:color w:val="000000"/>
          <w:sz w:val="32"/>
          <w:szCs w:val="32"/>
        </w:rPr>
        <w:t>12</w:t>
      </w:r>
      <w:r w:rsidR="00850F56" w:rsidRPr="00DE25FA">
        <w:rPr>
          <w:rFonts w:ascii="Nikosh" w:hAnsi="Nikosh" w:cs="Nikosh" w:hint="cs"/>
          <w:b/>
          <w:sz w:val="32"/>
          <w:szCs w:val="32"/>
          <w:cs/>
        </w:rPr>
        <w:t>/০</w:t>
      </w:r>
      <w:r w:rsidR="000D5F39" w:rsidRPr="00DE25FA">
        <w:rPr>
          <w:rFonts w:ascii="Nikosh" w:hAnsi="Nikosh" w:cs="Nikosh"/>
          <w:b/>
          <w:sz w:val="32"/>
          <w:szCs w:val="32"/>
        </w:rPr>
        <w:t>৮</w:t>
      </w:r>
      <w:r w:rsidR="00850F56" w:rsidRPr="00DE25FA">
        <w:rPr>
          <w:rFonts w:ascii="Nikosh" w:hAnsi="Nikosh" w:cs="Nikosh" w:hint="cs"/>
          <w:b/>
          <w:sz w:val="32"/>
          <w:szCs w:val="32"/>
          <w:cs/>
        </w:rPr>
        <w:t>/</w:t>
      </w:r>
      <w:r w:rsidR="008406E0" w:rsidRPr="00DE25FA">
        <w:rPr>
          <w:rFonts w:ascii="Nikosh" w:hAnsi="Nikosh" w:cs="Nikosh" w:hint="cs"/>
          <w:b/>
          <w:sz w:val="32"/>
          <w:szCs w:val="32"/>
          <w:cs/>
        </w:rPr>
        <w:t xml:space="preserve"> ২০২</w:t>
      </w:r>
      <w:r w:rsidR="000D5F39" w:rsidRPr="00DE25FA">
        <w:rPr>
          <w:rFonts w:ascii="Nikosh" w:hAnsi="Nikosh" w:cs="Nikosh" w:hint="cs"/>
          <w:b/>
          <w:sz w:val="32"/>
          <w:szCs w:val="32"/>
          <w:cs/>
        </w:rPr>
        <w:t>১</w:t>
      </w:r>
      <w:r w:rsidR="008406E0" w:rsidRPr="00DE25FA">
        <w:rPr>
          <w:rFonts w:ascii="Nikosh" w:hAnsi="Nikosh" w:cs="Nikosh" w:hint="cs"/>
          <w:b/>
          <w:sz w:val="28"/>
          <w:szCs w:val="28"/>
          <w:cs/>
        </w:rPr>
        <w:t xml:space="preserve"> </w:t>
      </w:r>
      <w:r w:rsidR="00A66D7B" w:rsidRPr="00DE25FA">
        <w:rPr>
          <w:rFonts w:ascii="Nikosh" w:hAnsi="Nikosh" w:cs="Nikosh" w:hint="cs"/>
          <w:b/>
          <w:sz w:val="28"/>
          <w:szCs w:val="28"/>
          <w:cs/>
        </w:rPr>
        <w:t xml:space="preserve">তারিখে </w:t>
      </w:r>
      <w:r w:rsidR="00A66D7B" w:rsidRPr="00DE25FA">
        <w:rPr>
          <w:rFonts w:ascii="Nikosh" w:hAnsi="Nikosh" w:cs="Nikosh"/>
          <w:b/>
          <w:sz w:val="28"/>
          <w:szCs w:val="28"/>
          <w:cs/>
        </w:rPr>
        <w:t>এ</w:t>
      </w:r>
      <w:r w:rsidR="00A66D7B" w:rsidRPr="00DE25FA">
        <w:rPr>
          <w:rFonts w:ascii="Nikosh" w:hAnsi="Nikosh" w:cs="Nikosh"/>
          <w:b/>
          <w:sz w:val="28"/>
          <w:szCs w:val="28"/>
        </w:rPr>
        <w:t xml:space="preserve">ই </w:t>
      </w:r>
      <w:r w:rsidR="00A66D7B" w:rsidRPr="00DE25FA">
        <w:rPr>
          <w:rFonts w:ascii="Nikosh" w:hAnsi="Nikosh" w:cs="Nikosh" w:hint="cs"/>
          <w:b/>
          <w:sz w:val="28"/>
          <w:szCs w:val="28"/>
          <w:cs/>
        </w:rPr>
        <w:t>বার্ষিক</w:t>
      </w:r>
      <w:r w:rsidR="00A66D7B" w:rsidRPr="00002CE9">
        <w:rPr>
          <w:rFonts w:ascii="Nikosh" w:hAnsi="Nikosh" w:cs="Nikosh" w:hint="cs"/>
          <w:b/>
          <w:sz w:val="28"/>
          <w:szCs w:val="28"/>
          <w:cs/>
        </w:rPr>
        <w:t xml:space="preserve"> কর্মসম্পাদন চুক্তি</w:t>
      </w:r>
      <w:r w:rsidR="00A66D7B" w:rsidRPr="00002CE9">
        <w:rPr>
          <w:rFonts w:ascii="Nikosh" w:hAnsi="Nikosh" w:cs="Nikosh"/>
          <w:b/>
          <w:sz w:val="28"/>
          <w:szCs w:val="28"/>
          <w:cs/>
        </w:rPr>
        <w:t xml:space="preserve"> </w:t>
      </w:r>
      <w:r w:rsidR="00A66D7B" w:rsidRPr="00002CE9">
        <w:rPr>
          <w:rFonts w:ascii="Nikosh" w:hAnsi="Nikosh" w:cs="Nikosh" w:hint="cs"/>
          <w:b/>
          <w:sz w:val="28"/>
          <w:szCs w:val="28"/>
          <w:cs/>
        </w:rPr>
        <w:t>স্বাক্ষরিত</w:t>
      </w:r>
      <w:r w:rsidR="00A66D7B" w:rsidRPr="00002CE9">
        <w:rPr>
          <w:rFonts w:ascii="Nikosh" w:hAnsi="Nikosh" w:cs="Nikosh"/>
          <w:b/>
          <w:sz w:val="28"/>
          <w:szCs w:val="28"/>
          <w:cs/>
        </w:rPr>
        <w:t xml:space="preserve"> হল। </w:t>
      </w:r>
      <w:r w:rsidRPr="00002CE9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r w:rsidR="00A66D7B" w:rsidRPr="00002CE9">
        <w:rPr>
          <w:rFonts w:ascii="Nikosh" w:hAnsi="Nikosh" w:cs="Nikosh" w:hint="cs"/>
          <w:b/>
          <w:sz w:val="28"/>
          <w:szCs w:val="28"/>
          <w:cs/>
        </w:rPr>
        <w:t xml:space="preserve"> </w:t>
      </w:r>
      <w:r w:rsidRPr="00002CE9">
        <w:rPr>
          <w:rFonts w:ascii="Nikosh" w:hAnsi="Nikosh" w:cs="Nikosh"/>
          <w:b/>
          <w:sz w:val="28"/>
          <w:szCs w:val="28"/>
          <w:lang w:val="en-US"/>
        </w:rPr>
        <w:t xml:space="preserve"> </w:t>
      </w:r>
    </w:p>
    <w:p w:rsidR="00A66D7B" w:rsidRPr="00002CE9" w:rsidRDefault="00A66D7B" w:rsidP="00A66D7B">
      <w:pPr>
        <w:rPr>
          <w:rFonts w:ascii="Nikosh" w:hAnsi="Nikosh" w:cs="Nikosh"/>
          <w:b/>
          <w:sz w:val="28"/>
          <w:szCs w:val="28"/>
        </w:rPr>
      </w:pPr>
    </w:p>
    <w:p w:rsidR="00A66D7B" w:rsidRPr="00002CE9" w:rsidRDefault="00A66D7B" w:rsidP="00A66D7B">
      <w:pPr>
        <w:spacing w:after="0" w:line="240" w:lineRule="auto"/>
        <w:jc w:val="both"/>
        <w:rPr>
          <w:rFonts w:ascii="Nikosh" w:hAnsi="Nikosh" w:cs="Nikosh"/>
          <w:b/>
          <w:sz w:val="28"/>
          <w:szCs w:val="28"/>
          <w:lang w:val="en-US"/>
        </w:rPr>
      </w:pPr>
      <w:r w:rsidRPr="00002CE9">
        <w:rPr>
          <w:rFonts w:ascii="Nikosh" w:hAnsi="Nikosh" w:cs="Nikosh"/>
          <w:b/>
          <w:sz w:val="28"/>
          <w:szCs w:val="28"/>
          <w:cs/>
        </w:rPr>
        <w:t xml:space="preserve">এই  চুক্তিতে স্বাক্ষরকারী </w:t>
      </w:r>
      <w:r w:rsidRPr="00002CE9">
        <w:rPr>
          <w:rFonts w:ascii="Nikosh" w:hAnsi="Nikosh" w:cs="Nikosh" w:hint="cs"/>
          <w:b/>
          <w:sz w:val="28"/>
          <w:szCs w:val="28"/>
          <w:cs/>
        </w:rPr>
        <w:t>উভয়পক্ষ নিম্নলিখিত বিষয়সমূহে সম্মত হ</w:t>
      </w:r>
      <w:r w:rsidRPr="00002CE9">
        <w:rPr>
          <w:rFonts w:ascii="Nikosh" w:hAnsi="Nikosh" w:cs="Nikosh"/>
          <w:b/>
          <w:sz w:val="28"/>
          <w:szCs w:val="28"/>
          <w:cs/>
        </w:rPr>
        <w:t>লেন</w:t>
      </w:r>
      <w:r w:rsidRPr="00002CE9">
        <w:rPr>
          <w:rFonts w:ascii="Nikosh" w:hAnsi="Nikosh" w:cs="Nikosh" w:hint="cs"/>
          <w:b/>
          <w:sz w:val="28"/>
          <w:szCs w:val="28"/>
          <w:cs/>
        </w:rPr>
        <w:t>:</w:t>
      </w:r>
    </w:p>
    <w:p w:rsidR="001527FD" w:rsidRPr="00002CE9" w:rsidRDefault="001527FD" w:rsidP="001527FD">
      <w:pPr>
        <w:rPr>
          <w:b/>
          <w:sz w:val="28"/>
          <w:szCs w:val="28"/>
        </w:rPr>
      </w:pPr>
    </w:p>
    <w:p w:rsidR="001527FD" w:rsidRPr="00002CE9" w:rsidRDefault="001527FD" w:rsidP="001527FD">
      <w:pPr>
        <w:autoSpaceDE w:val="0"/>
        <w:autoSpaceDN w:val="0"/>
        <w:jc w:val="both"/>
        <w:rPr>
          <w:b/>
          <w:sz w:val="28"/>
          <w:szCs w:val="28"/>
        </w:rPr>
      </w:pPr>
    </w:p>
    <w:p w:rsidR="001527FD" w:rsidRPr="00002CE9" w:rsidRDefault="001527FD" w:rsidP="00A66D7B">
      <w:pPr>
        <w:autoSpaceDE w:val="0"/>
        <w:autoSpaceDN w:val="0"/>
        <w:jc w:val="both"/>
        <w:rPr>
          <w:rFonts w:cs="Vrinda"/>
          <w:b/>
          <w:sz w:val="28"/>
          <w:szCs w:val="35"/>
          <w:lang w:val="en-US" w:bidi="bn-BD"/>
        </w:rPr>
      </w:pPr>
      <w:r w:rsidRPr="00002CE9">
        <w:rPr>
          <w:b/>
          <w:sz w:val="28"/>
          <w:szCs w:val="28"/>
        </w:rPr>
        <w:br w:type="page"/>
      </w:r>
    </w:p>
    <w:p w:rsidR="00224C75" w:rsidRPr="00002CE9" w:rsidRDefault="00224C75" w:rsidP="00A66D7B">
      <w:pPr>
        <w:rPr>
          <w:rFonts w:ascii="Nikosh" w:hAnsi="Nikosh" w:cs="Nikosh"/>
          <w:b/>
          <w:sz w:val="32"/>
          <w:szCs w:val="32"/>
        </w:rPr>
      </w:pPr>
    </w:p>
    <w:p w:rsidR="001527FD" w:rsidRPr="00002CE9" w:rsidRDefault="0092791A" w:rsidP="001527FD">
      <w:pPr>
        <w:jc w:val="center"/>
        <w:rPr>
          <w:rFonts w:ascii="Nikosh" w:hAnsi="Nikosh" w:cs="Nikosh"/>
          <w:b/>
          <w:sz w:val="32"/>
          <w:szCs w:val="32"/>
        </w:rPr>
      </w:pPr>
      <w:r w:rsidRPr="00002CE9">
        <w:rPr>
          <w:rFonts w:ascii="Nikosh" w:hAnsi="Nikosh" w:cs="Nikosh"/>
          <w:b/>
          <w:sz w:val="32"/>
          <w:szCs w:val="32"/>
        </w:rPr>
        <w:t xml:space="preserve">পরিবার পরিকল্পনা অধিদপ্তর </w:t>
      </w:r>
      <w:r w:rsidR="001527FD" w:rsidRPr="00002CE9">
        <w:rPr>
          <w:rFonts w:ascii="Nikosh" w:hAnsi="Nikosh" w:cs="Nikosh"/>
          <w:b/>
          <w:sz w:val="32"/>
          <w:szCs w:val="32"/>
        </w:rPr>
        <w:t>এর কর্মসম্পাদনের সার্বিক চিত্র</w:t>
      </w:r>
    </w:p>
    <w:p w:rsidR="001527FD" w:rsidRPr="00002CE9" w:rsidRDefault="001527FD" w:rsidP="001527FD">
      <w:pPr>
        <w:pStyle w:val="Heading3"/>
        <w:spacing w:before="0" w:beforeAutospacing="0" w:after="92" w:afterAutospacing="0" w:line="392" w:lineRule="atLeast"/>
        <w:jc w:val="center"/>
        <w:textAlignment w:val="baseline"/>
        <w:rPr>
          <w:rFonts w:cs="Times New Roman"/>
          <w:bCs w:val="0"/>
          <w:color w:val="181818"/>
          <w:sz w:val="24"/>
          <w:szCs w:val="24"/>
        </w:rPr>
      </w:pPr>
      <w:r w:rsidRPr="00002CE9">
        <w:rPr>
          <w:rFonts w:cs="Times New Roman"/>
          <w:bCs w:val="0"/>
          <w:color w:val="181818"/>
          <w:sz w:val="24"/>
          <w:szCs w:val="24"/>
        </w:rPr>
        <w:t>Overview of the Performance of</w:t>
      </w:r>
      <w:r w:rsidR="0092791A" w:rsidRPr="00002CE9">
        <w:rPr>
          <w:rFonts w:cs="Times New Roman"/>
          <w:bCs w:val="0"/>
          <w:color w:val="181818"/>
          <w:sz w:val="24"/>
          <w:szCs w:val="24"/>
        </w:rPr>
        <w:t xml:space="preserve"> Directorate general of Family Planning</w:t>
      </w:r>
    </w:p>
    <w:p w:rsidR="001527FD" w:rsidRPr="00002CE9" w:rsidRDefault="001527FD" w:rsidP="001527FD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  <w:lang w:val="en-US"/>
        </w:rPr>
      </w:pPr>
    </w:p>
    <w:p w:rsidR="005E22A4" w:rsidRPr="00002CE9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30"/>
          <w:szCs w:val="26"/>
          <w:u w:val="single"/>
        </w:rPr>
      </w:pPr>
      <w:r w:rsidRPr="00002CE9">
        <w:rPr>
          <w:rFonts w:ascii="NikoshBAN" w:hAnsi="NikoshBAN" w:cs="NikoshBAN"/>
          <w:b/>
          <w:sz w:val="30"/>
          <w:szCs w:val="26"/>
          <w:u w:val="single"/>
        </w:rPr>
        <w:t>সাম্প্রতিক অর্জন, চ্যালেঞ্জ এবং ভবিষ্যৎ পরিকল্পনা</w:t>
      </w:r>
    </w:p>
    <w:p w:rsidR="005E22A4" w:rsidRPr="00002CE9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</w:rPr>
      </w:pPr>
    </w:p>
    <w:p w:rsidR="005E22A4" w:rsidRPr="00002CE9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 xml:space="preserve">সাম্প্রতিক বছরসমূহের (৩ বছর) প্রধান অর্জনসমূহ: </w:t>
      </w:r>
    </w:p>
    <w:p w:rsidR="005E22A4" w:rsidRPr="00002CE9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</w:rPr>
      </w:pPr>
    </w:p>
    <w:p w:rsidR="005E22A4" w:rsidRPr="00002CE9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 xml:space="preserve">বর্তমানে </w:t>
      </w:r>
      <w:r w:rsidR="00C948D6" w:rsidRPr="00002CE9">
        <w:rPr>
          <w:rFonts w:ascii="NikoshBAN" w:hAnsi="NikoshBAN" w:cs="NikoshBAN"/>
          <w:b/>
          <w:sz w:val="26"/>
          <w:szCs w:val="26"/>
        </w:rPr>
        <w:t>রুমা উপজেলায়</w:t>
      </w:r>
      <w:r w:rsidR="00E9295A" w:rsidRPr="00002CE9">
        <w:rPr>
          <w:rFonts w:ascii="NikoshBAN" w:hAnsi="NikoshBAN" w:cs="NikoshBAN"/>
          <w:b/>
          <w:sz w:val="26"/>
          <w:szCs w:val="26"/>
        </w:rPr>
        <w:t xml:space="preserve"> </w:t>
      </w:r>
      <w:r w:rsidRPr="00002CE9">
        <w:rPr>
          <w:rFonts w:ascii="NikoshBAN" w:hAnsi="NikoshBAN" w:cs="NikoshBAN"/>
          <w:b/>
          <w:sz w:val="26"/>
          <w:szCs w:val="26"/>
        </w:rPr>
        <w:t xml:space="preserve">পরিবার পরিকল্পনা অধিদপ্তরের আওতায় জন্মনিয়ন্ত্রণ পদ্ধতি গ্রহনকারী সক্ষম দম্পতির সংখ্যা </w:t>
      </w:r>
      <w:r w:rsidR="00BF6D75" w:rsidRPr="00002CE9">
        <w:rPr>
          <w:rFonts w:ascii="NikoshBAN" w:hAnsi="NikoshBAN" w:cs="NikoshBAN"/>
          <w:b/>
          <w:sz w:val="26"/>
          <w:szCs w:val="26"/>
        </w:rPr>
        <w:t>4033</w:t>
      </w:r>
      <w:r w:rsidR="001108EF" w:rsidRPr="00002CE9">
        <w:rPr>
          <w:rFonts w:ascii="NikoshBAN" w:hAnsi="NikoshBAN" w:cs="NikoshBAN"/>
          <w:b/>
          <w:sz w:val="26"/>
          <w:szCs w:val="26"/>
        </w:rPr>
        <w:t xml:space="preserve"> জন </w:t>
      </w:r>
      <w:r w:rsidRPr="00002CE9">
        <w:rPr>
          <w:rFonts w:ascii="NikoshBAN" w:hAnsi="NikoshBAN" w:cs="NikoshBAN"/>
          <w:b/>
          <w:sz w:val="26"/>
          <w:szCs w:val="26"/>
        </w:rPr>
        <w:t xml:space="preserve">এবং গ্রহনকারীর হার (CAR) </w:t>
      </w:r>
      <w:r w:rsidR="00C948D6" w:rsidRPr="00002CE9">
        <w:rPr>
          <w:rFonts w:ascii="NikoshBAN" w:hAnsi="NikoshBAN" w:cs="NikoshBAN"/>
          <w:b/>
          <w:sz w:val="26"/>
          <w:szCs w:val="26"/>
        </w:rPr>
        <w:t>৮০.</w:t>
      </w:r>
      <w:r w:rsidR="00BF6D75" w:rsidRPr="00002CE9">
        <w:rPr>
          <w:rFonts w:ascii="NikoshBAN" w:hAnsi="NikoshBAN" w:cs="NikoshBAN"/>
          <w:b/>
          <w:sz w:val="26"/>
          <w:szCs w:val="26"/>
        </w:rPr>
        <w:t>55</w:t>
      </w:r>
      <w:r w:rsidRPr="00002CE9">
        <w:rPr>
          <w:rFonts w:ascii="NikoshBAN" w:hAnsi="NikoshBAN" w:cs="NikoshBAN"/>
          <w:b/>
          <w:sz w:val="26"/>
          <w:szCs w:val="26"/>
        </w:rPr>
        <w:t xml:space="preserve">%। তন্মধ্যে পদ্ধতি ব্যবহারকারীর হার (CPR) </w:t>
      </w:r>
      <w:r w:rsidR="00766273" w:rsidRPr="00002CE9">
        <w:rPr>
          <w:rFonts w:ascii="NikoshBAN" w:hAnsi="NikoshBAN" w:cs="NikoshBAN"/>
          <w:b/>
          <w:sz w:val="26"/>
          <w:szCs w:val="26"/>
        </w:rPr>
        <w:t>৭০.৩৯</w:t>
      </w:r>
      <w:r w:rsidRPr="00002CE9">
        <w:rPr>
          <w:rFonts w:ascii="NikoshBAN" w:hAnsi="NikoshBAN" w:cs="NikoshBAN"/>
          <w:b/>
          <w:sz w:val="26"/>
          <w:szCs w:val="26"/>
        </w:rPr>
        <w:t>%। বর্তমানে</w:t>
      </w:r>
      <w:r w:rsidR="00717029" w:rsidRPr="00002CE9">
        <w:rPr>
          <w:rFonts w:ascii="NikoshBAN" w:hAnsi="NikoshBAN" w:cs="NikoshBAN"/>
          <w:b/>
          <w:sz w:val="26"/>
          <w:szCs w:val="26"/>
        </w:rPr>
        <w:t xml:space="preserve"> রুমা উপজেলায়</w:t>
      </w:r>
      <w:r w:rsidRPr="00002CE9">
        <w:rPr>
          <w:rFonts w:ascii="NikoshBAN" w:hAnsi="NikoshBAN" w:cs="NikoshBAN"/>
          <w:b/>
          <w:sz w:val="26"/>
          <w:szCs w:val="26"/>
        </w:rPr>
        <w:t xml:space="preserve"> মোট প্রজনন হার (TFR) ২.</w:t>
      </w:r>
      <w:r w:rsidR="00BF02E1" w:rsidRPr="00002CE9">
        <w:rPr>
          <w:rFonts w:ascii="NikoshBAN" w:hAnsi="NikoshBAN" w:cs="NikoshBAN"/>
          <w:b/>
          <w:sz w:val="26"/>
          <w:szCs w:val="26"/>
        </w:rPr>
        <w:t>00</w:t>
      </w:r>
      <w:r w:rsidRPr="00002CE9">
        <w:rPr>
          <w:rFonts w:ascii="NikoshBAN" w:hAnsi="NikoshBAN" w:cs="NikoshBAN"/>
          <w:b/>
          <w:sz w:val="26"/>
          <w:szCs w:val="26"/>
        </w:rPr>
        <w:t xml:space="preserve">। এছাড়া অপূর্ণ চাহিদার হার ১৩.৫% (২০১১ বিডিএইচএস) থেকে কমে ১২% এবং ড্রপ আউটের  হার হ্রাস পেয়ে হয়েছে ৩০%।  </w:t>
      </w:r>
      <w:r w:rsidR="00E248D9" w:rsidRPr="00002CE9">
        <w:rPr>
          <w:rFonts w:ascii="NikoshBAN" w:hAnsi="NikoshBAN" w:cs="NikoshBAN"/>
          <w:b/>
          <w:sz w:val="26"/>
          <w:szCs w:val="26"/>
        </w:rPr>
        <w:t>দক্ষ</w:t>
      </w:r>
      <w:r w:rsidRPr="00002CE9">
        <w:rPr>
          <w:rFonts w:ascii="NikoshBAN" w:hAnsi="NikoshBAN" w:cs="NikoshBAN"/>
          <w:b/>
          <w:sz w:val="26"/>
          <w:szCs w:val="26"/>
        </w:rPr>
        <w:t xml:space="preserve"> সেবাদানকারীর সহায়তায় প্রসবসেবার হার ৫৩% এ উন্নীত হয়েছে।</w:t>
      </w:r>
      <w:r w:rsidR="009C7AB1" w:rsidRPr="00002CE9">
        <w:rPr>
          <w:rFonts w:ascii="NikoshBAN" w:hAnsi="NikoshBAN" w:cs="NikoshBAN"/>
          <w:b/>
          <w:sz w:val="26"/>
          <w:szCs w:val="26"/>
        </w:rPr>
        <w:t xml:space="preserve"> </w:t>
      </w:r>
    </w:p>
    <w:p w:rsidR="005E22A4" w:rsidRPr="00002CE9" w:rsidRDefault="005E22A4" w:rsidP="005E22A4">
      <w:pPr>
        <w:spacing w:after="0" w:line="240" w:lineRule="auto"/>
        <w:jc w:val="both"/>
        <w:rPr>
          <w:rFonts w:ascii="SutonnyMJ" w:hAnsi="SutonnyMJ" w:cs="Vrinda"/>
          <w:b/>
          <w:sz w:val="26"/>
          <w:szCs w:val="26"/>
          <w:cs/>
          <w:lang w:bidi="bn-BD"/>
        </w:rPr>
      </w:pPr>
    </w:p>
    <w:p w:rsidR="005E22A4" w:rsidRPr="00002CE9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সমস্যা এবং চ্যালেঞ্জসমূহ :</w:t>
      </w:r>
    </w:p>
    <w:p w:rsidR="005E22A4" w:rsidRPr="00002CE9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  <w:lang w:bidi="bn-BD"/>
        </w:rPr>
      </w:pPr>
      <w:r w:rsidRPr="00002CE9">
        <w:rPr>
          <w:rFonts w:ascii="NikoshBAN" w:eastAsia="+mn-ea" w:hAnsi="NikoshBAN" w:cs="NikoshBAN"/>
          <w:b/>
          <w:sz w:val="26"/>
          <w:szCs w:val="26"/>
        </w:rPr>
        <w:t>পরিবার পরিকল্পনা পদ্ধতি ব্যবহারকারীর</w:t>
      </w:r>
      <w:r w:rsidRPr="00002CE9">
        <w:rPr>
          <w:rFonts w:ascii="NikoshBAN" w:hAnsi="NikoshBAN" w:cs="NikoshBAN"/>
          <w:b/>
          <w:sz w:val="26"/>
          <w:szCs w:val="26"/>
        </w:rPr>
        <w:t xml:space="preserve"> হার (CPR)</w:t>
      </w:r>
      <w:r w:rsidRPr="00002CE9">
        <w:rPr>
          <w:rFonts w:ascii="NikoshBAN" w:eastAsia="+mn-ea" w:hAnsi="NikoshBAN" w:cs="NikoshBAN"/>
          <w:b/>
          <w:sz w:val="26"/>
          <w:szCs w:val="26"/>
        </w:rPr>
        <w:t xml:space="preserve"> ড্রপআউট এবং অপুর্ণ চাহিদার উচ্চহার হ্রাস করা। কিশোরী মাতৃত্বের হার হ্রাস এবং প্রজনন স্বাস্থ্য বিষয়ে সচেতনতা বৃদ্ধি। স্থায়ী ও দীর্ঘমেয়াদী পদ্ধতি গ্রহনের হার এবং স্থায়ী পদ্ধতিতে পুরুষের অংশগ্রহণ বৃদ্ধি করা। 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দুর্গম এলাকায় পরিবার পরিকল্পনা, মা ও শিশুস্বাস্থ্য  সেবা নিশ্চিতকরণ ইউনিয়ন পর্যায়ের সকল সেবা কেন্দ্রে গ্রামীণ জনগণের জন্য নিরাপদ প্রসব সেবা চালু করা। বিভিন্ন পর্যায়ের শূন্যপদে নিয়োগ প্রদান করে উদ্দিষ্ট জনগোষ্ঠীর সেবা  প্রাপ্তি নিশ্চিত করা। </w:t>
      </w:r>
    </w:p>
    <w:p w:rsidR="005E22A4" w:rsidRPr="00002CE9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</w:rPr>
      </w:pPr>
    </w:p>
    <w:p w:rsidR="005E22A4" w:rsidRPr="00002CE9" w:rsidRDefault="005E22A4" w:rsidP="005E22A4">
      <w:pPr>
        <w:pStyle w:val="ListParagraph"/>
        <w:ind w:left="0"/>
        <w:jc w:val="both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ভবিষ্যৎ পরিকল্পনা:</w:t>
      </w:r>
    </w:p>
    <w:p w:rsidR="005E22A4" w:rsidRPr="00002CE9" w:rsidRDefault="005E22A4" w:rsidP="005E22A4">
      <w:pPr>
        <w:pStyle w:val="ListParagraph"/>
        <w:ind w:left="0"/>
        <w:jc w:val="both"/>
        <w:rPr>
          <w:rFonts w:ascii="NikoshBAN" w:hAnsi="NikoshBAN" w:cs="NikoshBAN"/>
          <w:b/>
          <w:sz w:val="26"/>
          <w:szCs w:val="26"/>
        </w:rPr>
      </w:pPr>
    </w:p>
    <w:p w:rsidR="005E22A4" w:rsidRPr="00002CE9" w:rsidRDefault="005E22A4" w:rsidP="005E22A4">
      <w:pPr>
        <w:pStyle w:val="ListParagraph"/>
        <w:ind w:left="0"/>
        <w:jc w:val="both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পরিবার পরিকল্পনা পদ্ধতি ব্যবহারকারীর হার বৃদ্ধি করে ৭৫% উন্নীত করা। মা ও শিশুমৃত্যু হার হ্রাস করে SDG এর লক্ষমাত্রা অর্জন। মা ও শিশু কল্যাণ কেন্দ্র</w:t>
      </w:r>
      <w:r w:rsidR="00066E47" w:rsidRPr="00002CE9">
        <w:rPr>
          <w:rFonts w:ascii="NikoshBAN" w:hAnsi="NikoshBAN" w:cs="NikoshBAN"/>
          <w:b/>
          <w:sz w:val="26"/>
          <w:szCs w:val="26"/>
        </w:rPr>
        <w:t>(সদর ক্লিনিক)</w:t>
      </w:r>
      <w:r w:rsidRPr="00002CE9">
        <w:rPr>
          <w:rFonts w:ascii="NikoshBAN" w:hAnsi="NikoshBAN" w:cs="NikoshBAN"/>
          <w:b/>
          <w:sz w:val="26"/>
          <w:szCs w:val="26"/>
        </w:rPr>
        <w:t xml:space="preserve"> ও ইউনিয়ন স্বাস্থ্য ও পরিবার কল্যাণ কেন্দ্রে কৈশোর বান্ধব সেবা কর্ণার</w:t>
      </w:r>
      <w:r w:rsidRPr="00002CE9">
        <w:rPr>
          <w:rFonts w:ascii="SutonnyMJ" w:hAnsi="SutonnyMJ" w:cs="SutonnyMJ"/>
          <w:b/>
          <w:sz w:val="26"/>
          <w:szCs w:val="26"/>
        </w:rPr>
        <w:t xml:space="preserve"> </w:t>
      </w:r>
      <w:r w:rsidRPr="00002CE9">
        <w:rPr>
          <w:rFonts w:ascii="SutonnyMJ" w:eastAsia="+mn-ea" w:hAnsi="SutonnyMJ" w:cs="SutonnyMJ"/>
          <w:b/>
          <w:sz w:val="26"/>
          <w:szCs w:val="26"/>
        </w:rPr>
        <w:t>(</w:t>
      </w:r>
      <w:r w:rsidRPr="00002CE9">
        <w:rPr>
          <w:rFonts w:eastAsia="+mn-ea"/>
          <w:b/>
          <w:sz w:val="26"/>
          <w:szCs w:val="26"/>
        </w:rPr>
        <w:t>AFHC</w:t>
      </w:r>
      <w:r w:rsidRPr="00002CE9">
        <w:rPr>
          <w:rFonts w:ascii="SutonnyMJ" w:eastAsia="+mn-ea" w:hAnsi="SutonnyMJ" w:cs="SutonnyMJ"/>
          <w:b/>
          <w:sz w:val="26"/>
          <w:szCs w:val="26"/>
        </w:rPr>
        <w:t xml:space="preserve">) </w:t>
      </w:r>
      <w:r w:rsidRPr="00002CE9">
        <w:rPr>
          <w:rFonts w:ascii="NikoshBAN" w:eastAsia="+mn-ea" w:hAnsi="NikoshBAN" w:cs="NikoshBAN"/>
          <w:b/>
          <w:sz w:val="26"/>
          <w:szCs w:val="26"/>
        </w:rPr>
        <w:t>গড়ে  তোলা। পর্যায়ক্রমে ইউনিয়ন পর্যায়ের সকল সেবা কেন্দ্র হতে ২৪ ঘন্টা ৭ দিন নিরাপদ প্রসব সেবা প্রদানের ব্যবস্থা গ্রহন। বিভিন্ন প্রচার মাধ্যমে পরিবার পরিকল্পনা, মা ও শিশুস্বাস্থ্য, প্রজনন স্বাস্থ্য ও কৈশোরকালীন স্বাস্থ্য বিষয়ে সচেতনতা বৃদ্ধির কার্যক্রম পরিচালনা করা</w:t>
      </w:r>
      <w:r w:rsidR="00066E47" w:rsidRPr="00002CE9">
        <w:rPr>
          <w:rFonts w:ascii="NikoshBAN" w:eastAsia="+mn-ea" w:hAnsi="NikoshBAN" w:cs="NikoshBAN"/>
          <w:b/>
          <w:sz w:val="26"/>
          <w:szCs w:val="26"/>
        </w:rPr>
        <w:t>,</w:t>
      </w:r>
      <w:r w:rsidRPr="00002CE9">
        <w:rPr>
          <w:rFonts w:ascii="NikoshBAN" w:eastAsia="+mn-ea" w:hAnsi="NikoshBAN" w:cs="NikoshBAN"/>
          <w:b/>
          <w:sz w:val="26"/>
          <w:szCs w:val="26"/>
        </w:rPr>
        <w:t xml:space="preserve"> জন্মনিয়ন্ত্রন ও ঔষধ সামগ্রী</w:t>
      </w:r>
      <w:r w:rsidR="00066E47" w:rsidRPr="00002CE9">
        <w:rPr>
          <w:rFonts w:ascii="NikoshBAN" w:eastAsia="+mn-ea" w:hAnsi="NikoshBAN" w:cs="NikoshBAN"/>
          <w:b/>
          <w:sz w:val="26"/>
          <w:szCs w:val="26"/>
        </w:rPr>
        <w:t xml:space="preserve"> সহজ লভ্য করে</w:t>
      </w:r>
      <w:r w:rsidRPr="00002CE9">
        <w:rPr>
          <w:rFonts w:ascii="NikoshBAN" w:eastAsia="+mn-ea" w:hAnsi="NikoshBAN" w:cs="NikoshBAN"/>
          <w:b/>
          <w:sz w:val="26"/>
          <w:szCs w:val="26"/>
        </w:rPr>
        <w:t xml:space="preserve"> সরবরাহ নিশ্চিত করা। বিভিন্ন সেবা কার্যক্রম </w:t>
      </w:r>
      <w:r w:rsidR="00066E47" w:rsidRPr="00002CE9">
        <w:rPr>
          <w:rFonts w:ascii="NikoshBAN" w:eastAsia="+mn-ea" w:hAnsi="NikoshBAN" w:cs="NikoshBAN"/>
          <w:b/>
          <w:sz w:val="26"/>
          <w:szCs w:val="26"/>
        </w:rPr>
        <w:t xml:space="preserve">যথাযথ </w:t>
      </w:r>
      <w:r w:rsidRPr="00002CE9">
        <w:rPr>
          <w:rFonts w:ascii="NikoshBAN" w:eastAsia="+mn-ea" w:hAnsi="NikoshBAN" w:cs="NikoshBAN"/>
          <w:b/>
          <w:sz w:val="26"/>
          <w:szCs w:val="26"/>
        </w:rPr>
        <w:t>ভাবে বাস্তবায়ন মনিটরিং ও সুপারভিশন করা।</w:t>
      </w:r>
      <w:r w:rsidR="00862D3E" w:rsidRPr="00002CE9">
        <w:rPr>
          <w:rFonts w:ascii="NikoshBAN" w:eastAsia="+mn-ea" w:hAnsi="NikoshBAN" w:cs="NikoshBAN"/>
          <w:b/>
          <w:sz w:val="26"/>
          <w:szCs w:val="26"/>
        </w:rPr>
        <w:t xml:space="preserve"> DLI ও DLR এর আলোকে PPFP কর্মসূচী বাস্তবায়ন করা। </w:t>
      </w:r>
    </w:p>
    <w:p w:rsidR="005E22A4" w:rsidRPr="00002CE9" w:rsidRDefault="005E22A4" w:rsidP="005E22A4">
      <w:pPr>
        <w:pStyle w:val="ListParagraph"/>
        <w:tabs>
          <w:tab w:val="left" w:pos="903"/>
        </w:tabs>
        <w:jc w:val="both"/>
        <w:rPr>
          <w:rFonts w:ascii="NikoshBAN" w:hAnsi="NikoshBAN" w:cs="NikoshBAN"/>
          <w:b/>
          <w:sz w:val="26"/>
          <w:szCs w:val="26"/>
          <w:lang w:bidi="bn-BD"/>
        </w:rPr>
      </w:pPr>
    </w:p>
    <w:p w:rsidR="005E22A4" w:rsidRPr="00002CE9" w:rsidRDefault="00BF02E1" w:rsidP="005E22A4">
      <w:pPr>
        <w:pStyle w:val="ListParagraph"/>
        <w:ind w:left="0"/>
        <w:jc w:val="both"/>
        <w:rPr>
          <w:rFonts w:ascii="NikoshBAN" w:hAnsi="NikoshBAN" w:cs="NikoshBAN"/>
          <w:b/>
          <w:bCs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২০২1</w:t>
      </w:r>
      <w:r w:rsidR="005E22A4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-</w:t>
      </w: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২2</w:t>
      </w:r>
      <w:r w:rsidR="005E22A4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এর সম্ভাব্য অর্জনসমূহ:</w:t>
      </w:r>
    </w:p>
    <w:p w:rsidR="005E22A4" w:rsidRPr="00002CE9" w:rsidRDefault="005E22A4" w:rsidP="005E22A4">
      <w:pPr>
        <w:pStyle w:val="ListParagraph"/>
        <w:jc w:val="both"/>
        <w:rPr>
          <w:rFonts w:ascii="NikoshBAN" w:hAnsi="NikoshBAN" w:cs="NikoshBAN"/>
          <w:b/>
          <w:bCs/>
          <w:color w:val="000000"/>
          <w:sz w:val="26"/>
          <w:szCs w:val="26"/>
        </w:rPr>
      </w:pPr>
    </w:p>
    <w:p w:rsidR="005649AC" w:rsidRPr="00002CE9" w:rsidRDefault="005E22A4" w:rsidP="00AE3852">
      <w:pPr>
        <w:spacing w:after="0" w:line="240" w:lineRule="auto"/>
        <w:jc w:val="both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পরিবার পরিকল্পনা পদ্ধতি গ্রহণকারী ও ব্যবহারকারীর হার বৃদ্ধি</w:t>
      </w:r>
      <w:r w:rsidR="00B8610A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</w:t>
      </w:r>
      <w:r w:rsidR="00DF635F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১০০% গর্ভবতী </w:t>
      </w: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মাকে গর্ভকালীন</w:t>
      </w:r>
      <w:r w:rsidR="0085018B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১ম,২য়,৩য় ও ৪</w:t>
      </w:r>
      <w:r w:rsidR="0085018B" w:rsidRPr="00002CE9">
        <w:rPr>
          <w:rFonts w:ascii="SutonnyMJ" w:hAnsi="SutonnyMJ" w:cs="NikoshBAN"/>
          <w:b/>
          <w:bCs/>
          <w:color w:val="000000"/>
          <w:sz w:val="26"/>
          <w:szCs w:val="26"/>
        </w:rPr>
        <w:t xml:space="preserve">_© wfwRU </w:t>
      </w:r>
      <w:r w:rsidR="0085018B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</w:t>
      </w: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সেবা প্রদান</w:t>
      </w:r>
      <w:r w:rsidR="0085018B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নিশ্চিত করা এবং প্রাতিষ্ঠানিক ডেলিভারীর জন্য উদ্বুদ্ধ করা।</w:t>
      </w: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নবজাতকের মৃত্যুহার হ্রাসে </w:t>
      </w:r>
      <w:r w:rsidR="0085018B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সকল</w:t>
      </w: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শিশুকে ৭.১% ক্লোরোহেক্সিডিন প্রদান, </w:t>
      </w:r>
      <w:r w:rsidR="0085018B"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২</w:t>
      </w: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টি নতুন কৈশোর বান্ধব স্বাস্থ্য কর্ণার </w:t>
      </w:r>
      <w:r w:rsidRPr="00002CE9">
        <w:rPr>
          <w:rFonts w:ascii="NikoshBAN" w:hAnsi="NikoshBAN" w:cs="NikoshBAN"/>
          <w:b/>
          <w:sz w:val="26"/>
          <w:szCs w:val="26"/>
          <w:lang w:bidi="bn-BD"/>
        </w:rPr>
        <w:t xml:space="preserve">(AFHC) 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>প্রতিষ্ঠা করা, প্রশিক্ষণের মাধ্যমে মানব সম্পদ উন্নয়ন এবং দক্ষ জনসম্পদ এর মাধ্যমে মানসম্মত সেবা প্রদান, পরিকল্পিত পরিবার গঠন, জন্মবিরতিকরণ, মা-শিশু স্বাস্থ্য, নিরাপদ মাতৃত্ব, বাল্যববিাহ নিরোধ, পুষ্টি, প্রজনন স্বাস্থ্য ও</w:t>
      </w:r>
      <w:r w:rsidR="0085018B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সামাজিক সচেতনতা বৃদ্ধির ও উদ্বুদ্ধকরণ  ও কর্মশালা আয়োজন</w:t>
      </w:r>
      <w:r w:rsidR="005649AC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</w:t>
      </w:r>
      <w:r w:rsidR="0085018B" w:rsidRPr="00002CE9">
        <w:rPr>
          <w:rFonts w:ascii="NikoshBAN" w:hAnsi="NikoshBAN" w:cs="NikoshBAN"/>
          <w:b/>
          <w:color w:val="000000"/>
          <w:sz w:val="26"/>
          <w:szCs w:val="26"/>
        </w:rPr>
        <w:t>করা ।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ভ্রাম্যমান চলচ্চিত্র ভ্যান এর মাধ্যমে</w:t>
      </w:r>
      <w:r w:rsidR="0085018B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৬টি 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সচেতনতামূলক প্রচারণা। জন্মনিয়ন্ত্রণ সামগ্রীর সরবরাহ নিশ্চিতকরণে </w:t>
      </w:r>
      <w:r w:rsidR="005649AC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মজুদ ও সরবরাহ ব্যবস্থা সচল রাখা। 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তথ্য ব্যবস্থাপনা উন্নয়নের জন্য UH&amp;FWC পর্যায়ে ইএমআইএস ব্যবহার </w:t>
      </w:r>
      <w:r w:rsidR="0085018B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</w:t>
      </w:r>
      <w:r w:rsidR="0085018B" w:rsidRPr="00002CE9">
        <w:rPr>
          <w:rFonts w:ascii="SutonnyMJ" w:hAnsi="SutonnyMJ" w:cs="Nirmala UI"/>
          <w:b/>
          <w:color w:val="000000"/>
          <w:sz w:val="26"/>
          <w:szCs w:val="26"/>
        </w:rPr>
        <w:t xml:space="preserve">eZ©gv‡b </w:t>
      </w:r>
      <w:r w:rsidR="0085018B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</w:t>
      </w:r>
      <w:r w:rsidR="005649AC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মাঠ পর্যায়ের পরিবার কল্যাণ সহকারীগণের মাধ্যমে ই</w:t>
      </w:r>
      <w:r w:rsidR="0085018B" w:rsidRPr="00002CE9">
        <w:rPr>
          <w:rFonts w:ascii="NikoshBAN" w:hAnsi="NikoshBAN" w:cs="NikoshBAN"/>
          <w:b/>
          <w:color w:val="000000"/>
          <w:sz w:val="26"/>
          <w:szCs w:val="26"/>
        </w:rPr>
        <w:t>-</w:t>
      </w:r>
      <w:r w:rsidR="005649AC" w:rsidRPr="00002CE9">
        <w:rPr>
          <w:rFonts w:ascii="NikoshBAN" w:hAnsi="NikoshBAN" w:cs="NikoshBAN"/>
          <w:b/>
          <w:color w:val="000000"/>
          <w:sz w:val="26"/>
          <w:szCs w:val="26"/>
        </w:rPr>
        <w:t>রেজিস্টারে জনসংখ্যা নিবন্ধন</w:t>
      </w:r>
      <w:r w:rsidR="00A87A88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চলমান</w:t>
      </w:r>
      <w:r w:rsidR="005649AC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। </w:t>
      </w:r>
      <w:r w:rsidR="009E4E14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বর্তমানে </w:t>
      </w:r>
      <w:r w:rsidR="00CA75CB" w:rsidRPr="00002CE9">
        <w:rPr>
          <w:rFonts w:ascii="NikoshBAN" w:hAnsi="NikoshBAN" w:cs="NikoshBAN"/>
          <w:b/>
          <w:color w:val="000000"/>
          <w:sz w:val="26"/>
          <w:szCs w:val="26"/>
        </w:rPr>
        <w:t>রুমা উপ</w:t>
      </w:r>
      <w:r w:rsidR="009E4E14" w:rsidRPr="00002CE9">
        <w:rPr>
          <w:rFonts w:ascii="NikoshBAN" w:hAnsi="NikoshBAN" w:cs="NikoshBAN"/>
          <w:b/>
          <w:color w:val="000000"/>
          <w:sz w:val="26"/>
          <w:szCs w:val="26"/>
        </w:rPr>
        <w:t>জেলায় ই</w:t>
      </w:r>
      <w:r w:rsidR="00CA75CB" w:rsidRPr="00002CE9">
        <w:rPr>
          <w:rFonts w:ascii="NikoshBAN" w:hAnsi="NikoshBAN" w:cs="NikoshBAN"/>
          <w:b/>
          <w:color w:val="000000"/>
          <w:sz w:val="26"/>
          <w:szCs w:val="26"/>
        </w:rPr>
        <w:t>-</w:t>
      </w:r>
      <w:r w:rsidR="009E4E14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রেজিস্টারে জনসংখ্যা নিবন্ধনের হার </w:t>
      </w:r>
      <w:r w:rsidR="007A0563" w:rsidRPr="00002CE9">
        <w:rPr>
          <w:rFonts w:ascii="NikoshBAN" w:hAnsi="NikoshBAN" w:cs="NikoshBAN"/>
          <w:b/>
          <w:color w:val="000000"/>
          <w:sz w:val="26"/>
          <w:szCs w:val="26"/>
        </w:rPr>
        <w:t>১৫০</w:t>
      </w:r>
      <w:r w:rsidR="00E07F57" w:rsidRPr="00002CE9">
        <w:rPr>
          <w:rFonts w:ascii="NikoshBAN" w:hAnsi="NikoshBAN" w:cs="NikoshBAN"/>
          <w:b/>
          <w:color w:val="000000"/>
          <w:sz w:val="26"/>
          <w:szCs w:val="26"/>
        </w:rPr>
        <w:t>%</w:t>
      </w:r>
      <w:r w:rsidR="007A0563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</w:t>
      </w:r>
      <w:r w:rsidR="00E07F57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(</w:t>
      </w:r>
      <w:r w:rsidR="00BF02E1" w:rsidRPr="00002CE9">
        <w:rPr>
          <w:rFonts w:ascii="NikoshBAN" w:hAnsi="NikoshBAN" w:cs="NikoshBAN"/>
          <w:b/>
          <w:color w:val="000000"/>
          <w:sz w:val="26"/>
          <w:szCs w:val="26"/>
        </w:rPr>
        <w:t>30</w:t>
      </w:r>
      <w:r w:rsidR="00E07F57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জুলাই, </w:t>
      </w:r>
      <w:r w:rsidR="00BF02E1" w:rsidRPr="00002CE9">
        <w:rPr>
          <w:rFonts w:ascii="NikoshBAN" w:hAnsi="NikoshBAN" w:cs="NikoshBAN"/>
          <w:b/>
          <w:color w:val="000000"/>
          <w:sz w:val="26"/>
          <w:szCs w:val="26"/>
        </w:rPr>
        <w:t>২০২1</w:t>
      </w:r>
      <w:r w:rsidR="00E07F57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)। </w:t>
      </w:r>
    </w:p>
    <w:p w:rsidR="005E22A4" w:rsidRPr="00002CE9" w:rsidRDefault="005E22A4" w:rsidP="00AE3852">
      <w:pPr>
        <w:spacing w:after="0" w:line="240" w:lineRule="auto"/>
        <w:jc w:val="both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</w:t>
      </w:r>
    </w:p>
    <w:p w:rsidR="00224C75" w:rsidRPr="00002CE9" w:rsidRDefault="001527FD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 xml:space="preserve">  </w:t>
      </w:r>
    </w:p>
    <w:p w:rsidR="00224C75" w:rsidRPr="00002CE9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224C75" w:rsidRPr="00002CE9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224C75" w:rsidRPr="00002CE9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224C75" w:rsidRPr="00002CE9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1527FD" w:rsidRPr="00002CE9" w:rsidRDefault="001527FD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সেকশন ১</w:t>
      </w:r>
    </w:p>
    <w:p w:rsidR="001527FD" w:rsidRPr="00002CE9" w:rsidRDefault="001527FD" w:rsidP="001527FD">
      <w:pPr>
        <w:spacing w:after="0" w:line="240" w:lineRule="auto"/>
        <w:rPr>
          <w:rFonts w:ascii="NikoshBAN" w:hAnsi="NikoshBAN" w:cs="NikoshBAN"/>
          <w:b/>
          <w:sz w:val="32"/>
          <w:szCs w:val="32"/>
        </w:rPr>
      </w:pPr>
      <w:r w:rsidRPr="00002CE9">
        <w:rPr>
          <w:rFonts w:ascii="NikoshBAN" w:hAnsi="NikoshBAN" w:cs="NikoshBAN"/>
          <w:b/>
          <w:sz w:val="32"/>
          <w:szCs w:val="32"/>
        </w:rPr>
        <w:t>পরিবার পরিকল্পনা অধিদপ্তরের রূপকল্প, অভিলক্ষ্য, কৌশলগত উদ্দেশ্যসমূহ এবং  প্রধান কার্যাবলি</w:t>
      </w:r>
    </w:p>
    <w:p w:rsidR="00B02F63" w:rsidRPr="00002CE9" w:rsidRDefault="00B02F63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B02F63" w:rsidRPr="00002CE9" w:rsidRDefault="00B02F63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1527FD" w:rsidRPr="00002CE9" w:rsidRDefault="001527FD" w:rsidP="001527FD">
      <w:pPr>
        <w:pStyle w:val="ListParagraph"/>
        <w:ind w:left="522" w:hanging="522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১.১ রূপকল্পঃ (Vision)</w:t>
      </w:r>
    </w:p>
    <w:p w:rsidR="001527FD" w:rsidRPr="00002CE9" w:rsidRDefault="001527FD" w:rsidP="001527FD">
      <w:pPr>
        <w:pStyle w:val="ListParagraph"/>
        <w:ind w:left="360"/>
        <w:rPr>
          <w:rFonts w:ascii="NikoshBAN" w:hAnsi="NikoshBAN" w:cs="NikoshBAN"/>
          <w:b/>
          <w:sz w:val="26"/>
          <w:szCs w:val="26"/>
          <w:cs/>
          <w:lang w:bidi="bn-BD"/>
        </w:rPr>
      </w:pPr>
      <w:r w:rsidRPr="00002CE9">
        <w:rPr>
          <w:rFonts w:ascii="NikoshBAN" w:hAnsi="NikoshBAN" w:cs="NikoshBAN"/>
          <w:b/>
          <w:sz w:val="26"/>
          <w:szCs w:val="26"/>
          <w:cs/>
          <w:lang w:bidi="bn-BD"/>
        </w:rPr>
        <w:t xml:space="preserve"> বাংলাদেশের জনসংখ্যাকে পরিকল্পিতভাবে উন্ন</w:t>
      </w:r>
      <w:r w:rsidR="001E0E3D" w:rsidRPr="00002CE9">
        <w:rPr>
          <w:rFonts w:ascii="NikoshBAN" w:hAnsi="NikoshBAN" w:cs="NikoshBAN"/>
          <w:b/>
          <w:sz w:val="26"/>
          <w:szCs w:val="26"/>
          <w:cs/>
          <w:lang w:bidi="bn-BD"/>
        </w:rPr>
        <w:t xml:space="preserve">য়ন ও নিয়ন্ত্রণের মাধ্যমে সু-স্বাস্থ্য </w:t>
      </w:r>
      <w:r w:rsidRPr="00002CE9">
        <w:rPr>
          <w:rFonts w:ascii="NikoshBAN" w:hAnsi="NikoshBAN" w:cs="NikoshBAN"/>
          <w:b/>
          <w:sz w:val="26"/>
          <w:szCs w:val="26"/>
          <w:cs/>
          <w:lang w:bidi="bn-BD"/>
        </w:rPr>
        <w:t>, সুখী ও সমৃদ্ধশালী বাংলাদেশ গড়ে তোলা।</w:t>
      </w:r>
    </w:p>
    <w:p w:rsidR="001527FD" w:rsidRPr="00002CE9" w:rsidRDefault="001527FD" w:rsidP="001527FD">
      <w:pPr>
        <w:pStyle w:val="ListParagraph"/>
        <w:ind w:left="360"/>
        <w:rPr>
          <w:rFonts w:ascii="NikoshBAN" w:hAnsi="NikoshBAN" w:cs="NikoshBAN"/>
          <w:b/>
          <w:sz w:val="26"/>
          <w:szCs w:val="26"/>
          <w:lang w:bidi="bn-BD"/>
        </w:rPr>
      </w:pPr>
    </w:p>
    <w:p w:rsidR="001527FD" w:rsidRPr="00002CE9" w:rsidRDefault="001527FD" w:rsidP="001527FD">
      <w:pPr>
        <w:pStyle w:val="ListParagraph"/>
        <w:ind w:left="0"/>
        <w:rPr>
          <w:rFonts w:ascii="SutonnyMJ" w:hAnsi="SutonnyMJ" w:cs="SutonnyMJ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 xml:space="preserve"> ১,১  অভিলক্ষ্য:</w:t>
      </w:r>
      <w:r w:rsidRPr="00002CE9">
        <w:rPr>
          <w:rFonts w:ascii="SutonnyMJ" w:hAnsi="SutonnyMJ" w:cs="SutonnyMJ"/>
          <w:b/>
          <w:sz w:val="26"/>
          <w:szCs w:val="26"/>
        </w:rPr>
        <w:t xml:space="preserve"> (</w:t>
      </w:r>
      <w:r w:rsidRPr="00002CE9">
        <w:rPr>
          <w:b/>
          <w:sz w:val="26"/>
          <w:szCs w:val="26"/>
        </w:rPr>
        <w:t>Mission)</w:t>
      </w:r>
    </w:p>
    <w:p w:rsidR="001527FD" w:rsidRPr="00002CE9" w:rsidRDefault="001527FD" w:rsidP="001527FD">
      <w:pPr>
        <w:tabs>
          <w:tab w:val="left" w:pos="903"/>
        </w:tabs>
        <w:spacing w:after="0" w:line="240" w:lineRule="auto"/>
        <w:rPr>
          <w:rFonts w:ascii="NikoshBAN" w:hAnsi="NikoshBAN" w:cs="NikoshBAN"/>
          <w:b/>
          <w:sz w:val="26"/>
          <w:szCs w:val="26"/>
          <w:cs/>
          <w:lang w:bidi="bn-BD"/>
        </w:rPr>
      </w:pPr>
      <w:r w:rsidRPr="00002CE9">
        <w:rPr>
          <w:rFonts w:ascii="NikoshBAN" w:hAnsi="NikoshBAN" w:cs="NikoshBAN"/>
          <w:b/>
          <w:sz w:val="26"/>
          <w:szCs w:val="26"/>
          <w:cs/>
          <w:lang w:bidi="bn-BD"/>
        </w:rPr>
        <w:t xml:space="preserve"> </w:t>
      </w:r>
      <w:r w:rsidRPr="00002CE9">
        <w:rPr>
          <w:rFonts w:ascii="NikoshBAN" w:hAnsi="NikoshBAN" w:cs="NikoshBAN" w:hint="cs"/>
          <w:b/>
          <w:sz w:val="26"/>
          <w:szCs w:val="26"/>
          <w:cs/>
          <w:lang w:bidi="bn-BD"/>
        </w:rPr>
        <w:t>বাংলাদেশে জন</w:t>
      </w:r>
      <w:r w:rsidR="006E20F8" w:rsidRPr="00002CE9">
        <w:rPr>
          <w:rFonts w:ascii="NikoshBAN" w:hAnsi="NikoshBAN" w:cs="NikoshBAN" w:hint="cs"/>
          <w:b/>
          <w:sz w:val="26"/>
          <w:szCs w:val="26"/>
          <w:cs/>
          <w:lang w:bidi="bn-BD"/>
        </w:rPr>
        <w:t xml:space="preserve">গণের সর্বোচ্চ মানসম্মত </w:t>
      </w:r>
      <w:r w:rsidRPr="00002CE9">
        <w:rPr>
          <w:rFonts w:ascii="NikoshBAN" w:hAnsi="NikoshBAN" w:cs="NikoshBAN" w:hint="cs"/>
          <w:b/>
          <w:sz w:val="26"/>
          <w:szCs w:val="26"/>
          <w:cs/>
          <w:lang w:bidi="bn-BD"/>
        </w:rPr>
        <w:t xml:space="preserve"> সেবা প্রাপ্তি নিশ্চিত করার জন্য অনুকুল পরিবেশ তৈরি করা।</w:t>
      </w:r>
    </w:p>
    <w:p w:rsidR="001527FD" w:rsidRPr="00002CE9" w:rsidRDefault="001527FD" w:rsidP="001527FD">
      <w:pPr>
        <w:pStyle w:val="ListParagraph"/>
        <w:ind w:left="360"/>
        <w:rPr>
          <w:rFonts w:ascii="SutonnyMJ" w:hAnsi="SutonnyMJ" w:cs="SutonnyMJ"/>
          <w:b/>
          <w:sz w:val="26"/>
          <w:szCs w:val="26"/>
        </w:rPr>
      </w:pPr>
    </w:p>
    <w:p w:rsidR="001527FD" w:rsidRPr="00002CE9" w:rsidRDefault="001527FD" w:rsidP="001527FD">
      <w:pPr>
        <w:pStyle w:val="ListParagraph"/>
        <w:ind w:left="0"/>
        <w:rPr>
          <w:rFonts w:ascii="SutonnyMJ" w:hAnsi="SutonnyMJ" w:cs="SutonnyMJ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১.১ কৌশলগত উদ্দেশ্যসমূহ:</w:t>
      </w:r>
      <w:r w:rsidRPr="00002CE9">
        <w:rPr>
          <w:rFonts w:ascii="SutonnyMJ" w:hAnsi="SutonnyMJ" w:cs="SutonnyMJ"/>
          <w:b/>
          <w:sz w:val="26"/>
          <w:szCs w:val="26"/>
        </w:rPr>
        <w:t xml:space="preserve"> (</w:t>
      </w:r>
      <w:r w:rsidRPr="00002CE9">
        <w:rPr>
          <w:b/>
          <w:sz w:val="26"/>
          <w:szCs w:val="26"/>
        </w:rPr>
        <w:t>Strategic objectives)</w:t>
      </w:r>
    </w:p>
    <w:p w:rsidR="001527FD" w:rsidRPr="00002CE9" w:rsidRDefault="001527FD" w:rsidP="001527FD">
      <w:pPr>
        <w:pStyle w:val="ListParagraph"/>
        <w:ind w:left="0"/>
        <w:rPr>
          <w:rFonts w:ascii="SutonnyMJ" w:hAnsi="SutonnyMJ" w:cs="SutonnyMJ"/>
          <w:b/>
          <w:sz w:val="26"/>
          <w:szCs w:val="26"/>
        </w:rPr>
      </w:pPr>
    </w:p>
    <w:p w:rsidR="001527FD" w:rsidRPr="00002CE9" w:rsidRDefault="001527FD" w:rsidP="001527FD">
      <w:pPr>
        <w:pStyle w:val="ListParagraph"/>
        <w:ind w:left="0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১.৩.১ পরিবার পরিকল্পনা অধিদপ্তরের কৌশলগত উদ্দেশ্যসমূহ:</w:t>
      </w:r>
    </w:p>
    <w:p w:rsidR="001527FD" w:rsidRPr="00002CE9" w:rsidRDefault="001527FD" w:rsidP="001527FD">
      <w:pPr>
        <w:pStyle w:val="ListParagraph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(১)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ab/>
        <w:t xml:space="preserve"> জনসংখ্যা বৃদ্ধির হার(টিএফআর) রোধ করা ও জন উর্বরতা অর্জন করা।</w:t>
      </w:r>
    </w:p>
    <w:p w:rsidR="001527FD" w:rsidRPr="00002CE9" w:rsidRDefault="001527FD" w:rsidP="001527FD">
      <w:pPr>
        <w:pStyle w:val="ListParagraph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(২)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ab/>
        <w:t xml:space="preserve"> মা, নবজাতক, শিশু কিশোর কিশোরীদের মানস</w:t>
      </w:r>
      <w:r w:rsidR="00A66D7B" w:rsidRPr="00002CE9">
        <w:rPr>
          <w:rFonts w:ascii="NikoshBAN" w:hAnsi="NikoshBAN" w:cs="NikoshBAN"/>
          <w:b/>
          <w:color w:val="000000"/>
          <w:sz w:val="26"/>
          <w:szCs w:val="26"/>
        </w:rPr>
        <w:t>ম্ম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>ত স্বাস্থ্য সেবা নিশ্চিতকরণ</w:t>
      </w:r>
    </w:p>
    <w:p w:rsidR="001527FD" w:rsidRPr="00002CE9" w:rsidRDefault="001527FD" w:rsidP="001527FD">
      <w:pPr>
        <w:pStyle w:val="ListParagraph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(৩)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ab/>
        <w:t xml:space="preserve"> মানব সম্পদ উন্নয়ন</w:t>
      </w:r>
    </w:p>
    <w:p w:rsidR="001527FD" w:rsidRPr="00002CE9" w:rsidRDefault="001527FD" w:rsidP="001527FD">
      <w:pPr>
        <w:pStyle w:val="ListParagraph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(৪)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ab/>
        <w:t xml:space="preserve"> মাঠ পর্যায়ের কার্যক্রম মনিটরিং</w:t>
      </w:r>
      <w:r w:rsidR="00DC0D43" w:rsidRPr="00002CE9">
        <w:rPr>
          <w:rFonts w:ascii="NikoshBAN" w:hAnsi="NikoshBAN" w:cs="NikoshBAN"/>
          <w:b/>
          <w:color w:val="000000"/>
          <w:sz w:val="26"/>
          <w:szCs w:val="26"/>
        </w:rPr>
        <w:t>/তথ্য ব্যবস্থাপনা উন্নয়ন করা।</w:t>
      </w:r>
    </w:p>
    <w:p w:rsidR="001527FD" w:rsidRPr="00002CE9" w:rsidRDefault="001527FD" w:rsidP="001527FD">
      <w:pPr>
        <w:pStyle w:val="ListParagraph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(৫</w:t>
      </w:r>
      <w:r w:rsidR="00DC0D43" w:rsidRPr="00002CE9">
        <w:rPr>
          <w:rFonts w:ascii="NikoshBAN" w:hAnsi="NikoshBAN" w:cs="NikoshBAN"/>
          <w:b/>
          <w:color w:val="000000"/>
          <w:sz w:val="26"/>
          <w:szCs w:val="26"/>
        </w:rPr>
        <w:t>)</w:t>
      </w:r>
      <w:r w:rsidR="00DC0D43" w:rsidRPr="00002CE9">
        <w:rPr>
          <w:rFonts w:ascii="NikoshBAN" w:hAnsi="NikoshBAN" w:cs="NikoshBAN"/>
          <w:b/>
          <w:color w:val="000000"/>
          <w:sz w:val="26"/>
          <w:szCs w:val="26"/>
        </w:rPr>
        <w:tab/>
        <w:t>পরিকল্পিত পরিবার গঠনে সামাজিক নিরাপত্তা  সচেতনতা বৃদ্ধি ও উদ্বুদ্ধকরণ</w:t>
      </w:r>
    </w:p>
    <w:p w:rsidR="001527FD" w:rsidRPr="00002CE9" w:rsidRDefault="001527FD" w:rsidP="001527FD">
      <w:pPr>
        <w:pStyle w:val="ListParagraph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(৬)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ab/>
        <w:t xml:space="preserve"> </w:t>
      </w:r>
      <w:r w:rsidR="00DC0D43" w:rsidRPr="00002CE9">
        <w:rPr>
          <w:rFonts w:ascii="NikoshBAN" w:hAnsi="NikoshBAN" w:cs="NikoshBAN"/>
          <w:b/>
          <w:color w:val="000000"/>
          <w:sz w:val="26"/>
          <w:szCs w:val="26"/>
        </w:rPr>
        <w:t>গ্রহীতা মূখী এবং গ্রহীতার গোপনীয়তা বজায় রাখা।</w:t>
      </w:r>
    </w:p>
    <w:p w:rsidR="001527FD" w:rsidRPr="00002CE9" w:rsidRDefault="001527FD" w:rsidP="001527FD">
      <w:pPr>
        <w:pStyle w:val="ListParagraph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(৭)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ab/>
        <w:t xml:space="preserve"> জন্ম নিয়ন্ত্রণ ও প্রজনন স্বাস্থ্য সামগ্রী নিরবিচ্ছিন্ন সরবরাহ নিশ্চিত করা</w:t>
      </w:r>
    </w:p>
    <w:p w:rsidR="00A66D7B" w:rsidRPr="00002CE9" w:rsidRDefault="00A66D7B" w:rsidP="001527FD">
      <w:pPr>
        <w:pStyle w:val="ListParagraph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(৮)    </w:t>
      </w:r>
      <w:r w:rsidR="00DC0D43" w:rsidRPr="00002CE9">
        <w:rPr>
          <w:rFonts w:ascii="NikoshBAN" w:hAnsi="NikoshBAN" w:cs="NikoshBAN"/>
          <w:b/>
          <w:color w:val="000000"/>
          <w:sz w:val="26"/>
          <w:szCs w:val="26"/>
        </w:rPr>
        <w:t>১৭ই ,মা</w:t>
      </w:r>
      <w:r w:rsidR="00DC0D43" w:rsidRPr="00002CE9">
        <w:rPr>
          <w:rFonts w:ascii="SutonnyMJ" w:hAnsi="SutonnyMJ" w:cs="NikoshBAN"/>
          <w:b/>
          <w:color w:val="000000"/>
          <w:sz w:val="26"/>
          <w:szCs w:val="26"/>
        </w:rPr>
        <w:t>P©</w:t>
      </w:r>
      <w:r w:rsidR="00DC0D43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</w:t>
      </w:r>
      <w:r w:rsidR="00791A54" w:rsidRPr="00002CE9">
        <w:rPr>
          <w:rFonts w:ascii="NikoshBAN" w:hAnsi="NikoshBAN" w:cs="NikoshBAN"/>
          <w:b/>
          <w:color w:val="000000"/>
          <w:sz w:val="26"/>
          <w:szCs w:val="26"/>
        </w:rPr>
        <w:t>২০২2</w:t>
      </w:r>
      <w:r w:rsidR="00DC0D43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খ্রিঃ </w:t>
      </w:r>
      <w:r w:rsidR="00D33CEE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</w:t>
      </w:r>
      <w:r w:rsidR="00D33CEE" w:rsidRPr="00002CE9">
        <w:rPr>
          <w:rFonts w:ascii="SutonnyMJ" w:hAnsi="SutonnyMJ" w:cs="NikoshBAN"/>
          <w:b/>
          <w:color w:val="000000"/>
          <w:sz w:val="26"/>
          <w:szCs w:val="26"/>
        </w:rPr>
        <w:t>ch©šÍ</w:t>
      </w:r>
      <w:r w:rsidR="00DC0D43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 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>মুজিববর্ষ পালন</w:t>
      </w:r>
    </w:p>
    <w:p w:rsidR="001527FD" w:rsidRPr="00002CE9" w:rsidRDefault="001527FD" w:rsidP="001527FD">
      <w:pPr>
        <w:pStyle w:val="ListParagraph"/>
        <w:ind w:left="0"/>
        <w:rPr>
          <w:rFonts w:ascii="NikoshBAN" w:hAnsi="NikoshBAN" w:cs="NikoshBAN"/>
          <w:b/>
          <w:color w:val="000000"/>
          <w:sz w:val="26"/>
          <w:szCs w:val="26"/>
        </w:rPr>
      </w:pPr>
    </w:p>
    <w:p w:rsidR="001527FD" w:rsidRPr="00002CE9" w:rsidRDefault="001527FD" w:rsidP="001527FD">
      <w:pPr>
        <w:pStyle w:val="ListParagraph"/>
        <w:ind w:left="0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১.৩.২ আবশ্যিক কৌশলগত উদ্দেশ্যসমূহ</w:t>
      </w:r>
      <w:r w:rsidR="00A0128A" w:rsidRPr="00002CE9">
        <w:rPr>
          <w:rFonts w:ascii="NikoshBAN" w:hAnsi="NikoshBAN" w:cs="NikoshBAN"/>
          <w:b/>
          <w:color w:val="000000"/>
          <w:sz w:val="26"/>
          <w:szCs w:val="26"/>
        </w:rPr>
        <w:t>:</w:t>
      </w:r>
    </w:p>
    <w:p w:rsidR="001527FD" w:rsidRPr="00002CE9" w:rsidRDefault="001527FD" w:rsidP="001527FD">
      <w:pPr>
        <w:pStyle w:val="ListParagraph"/>
        <w:ind w:left="0"/>
        <w:rPr>
          <w:rFonts w:ascii="NikoshBAN" w:hAnsi="NikoshBAN" w:cs="NikoshBAN"/>
          <w:b/>
          <w:color w:val="000000"/>
          <w:sz w:val="28"/>
          <w:szCs w:val="28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১. </w:t>
      </w:r>
      <w:r w:rsidR="00AE3852" w:rsidRPr="00002CE9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দাপ্তরিক কর্মকান্ডে </w:t>
      </w:r>
      <w:r w:rsidR="00AE3852" w:rsidRPr="00002CE9">
        <w:rPr>
          <w:rFonts w:ascii="Nikosh" w:hAnsi="Nikosh" w:cs="Nikosh" w:hint="cs"/>
          <w:b/>
          <w:sz w:val="28"/>
          <w:szCs w:val="28"/>
          <w:cs/>
          <w:lang w:bidi="bn-IN"/>
        </w:rPr>
        <w:t>স্বচ্ছতা</w:t>
      </w:r>
      <w:r w:rsidR="00AE3852" w:rsidRPr="00002CE9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 বৃদ্ধি</w:t>
      </w:r>
      <w:r w:rsidR="00AE3852" w:rsidRPr="00002CE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ও জবাবদিহি </w:t>
      </w:r>
      <w:r w:rsidR="00AE3852" w:rsidRPr="00002CE9">
        <w:rPr>
          <w:rFonts w:ascii="Nikosh" w:hAnsi="Nikosh" w:cs="Nikosh" w:hint="cs"/>
          <w:b/>
          <w:sz w:val="28"/>
          <w:szCs w:val="28"/>
          <w:cs/>
          <w:lang w:bidi="bn-BD"/>
        </w:rPr>
        <w:t>নিশ্চিত</w:t>
      </w:r>
      <w:r w:rsidR="00AE3852" w:rsidRPr="00002CE9">
        <w:rPr>
          <w:rFonts w:ascii="Nikosh" w:hAnsi="Nikosh" w:cs="Nikosh"/>
          <w:b/>
          <w:sz w:val="28"/>
          <w:szCs w:val="28"/>
          <w:cs/>
          <w:lang w:bidi="bn-BD"/>
        </w:rPr>
        <w:t>করণ</w:t>
      </w:r>
    </w:p>
    <w:p w:rsidR="001527FD" w:rsidRPr="00002CE9" w:rsidRDefault="001527FD" w:rsidP="001527FD">
      <w:pPr>
        <w:pStyle w:val="ListParagraph"/>
        <w:ind w:left="0"/>
        <w:rPr>
          <w:rFonts w:ascii="NikoshBAN" w:hAnsi="NikoshBAN" w:cs="NikoshBAN"/>
          <w:b/>
          <w:color w:val="000000"/>
          <w:sz w:val="28"/>
          <w:szCs w:val="28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২. </w:t>
      </w:r>
      <w:r w:rsidR="00AE3852" w:rsidRPr="00002CE9">
        <w:rPr>
          <w:rFonts w:ascii="Nikosh" w:hAnsi="Nikosh" w:cs="Nikosh"/>
          <w:b/>
          <w:sz w:val="28"/>
          <w:szCs w:val="28"/>
          <w:cs/>
          <w:lang w:bidi="bn-IN"/>
        </w:rPr>
        <w:t>কর্মসম্পাদনে</w:t>
      </w:r>
      <w:r w:rsidR="00AE3852" w:rsidRPr="00002CE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গতিশীলতা আনয়</w:t>
      </w:r>
      <w:r w:rsidR="00BB2C1D" w:rsidRPr="00002CE9">
        <w:rPr>
          <w:rFonts w:ascii="Nikosh" w:hAnsi="Nikosh" w:cs="Nikosh" w:hint="cs"/>
          <w:b/>
          <w:sz w:val="28"/>
          <w:szCs w:val="28"/>
          <w:cs/>
          <w:lang w:bidi="bn-IN"/>
        </w:rPr>
        <w:t>নে</w:t>
      </w:r>
      <w:r w:rsidR="003639B4" w:rsidRPr="00002CE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অনুপ্রেরণামূলক এবং শুদ্ধোচার আচরণের আগ্রহী  করে তোলা</w:t>
      </w:r>
    </w:p>
    <w:p w:rsidR="001527FD" w:rsidRPr="00002CE9" w:rsidRDefault="001527FD" w:rsidP="001527FD">
      <w:pPr>
        <w:pStyle w:val="ListParagraph"/>
        <w:ind w:left="0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৩. আর্থিক ও সম্পদ ব্যবস্থাপনার উন্নয়ন </w:t>
      </w:r>
    </w:p>
    <w:p w:rsidR="001527FD" w:rsidRPr="00002CE9" w:rsidRDefault="001527FD" w:rsidP="001527FD">
      <w:pPr>
        <w:spacing w:after="0" w:line="240" w:lineRule="auto"/>
        <w:rPr>
          <w:rFonts w:ascii="SutonnyMJ" w:hAnsi="SutonnyMJ" w:cs="SutonnyMJ"/>
          <w:b/>
          <w:sz w:val="26"/>
          <w:szCs w:val="26"/>
        </w:rPr>
      </w:pPr>
    </w:p>
    <w:p w:rsidR="001527FD" w:rsidRPr="00002CE9" w:rsidRDefault="001527FD" w:rsidP="001527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1.4 প্রধান কার্যাবলিঃ</w:t>
      </w:r>
      <w:r w:rsidRPr="00002CE9">
        <w:rPr>
          <w:rFonts w:ascii="SutonnyMJ" w:hAnsi="SutonnyMJ" w:cs="SutonnyMJ"/>
          <w:b/>
          <w:sz w:val="26"/>
          <w:szCs w:val="26"/>
        </w:rPr>
        <w:t xml:space="preserve"> </w:t>
      </w:r>
      <w:r w:rsidRPr="00002CE9">
        <w:rPr>
          <w:rFonts w:ascii="Times New Roman" w:hAnsi="Times New Roman"/>
          <w:b/>
          <w:sz w:val="26"/>
          <w:szCs w:val="26"/>
        </w:rPr>
        <w:t>( Functions)</w:t>
      </w:r>
    </w:p>
    <w:p w:rsidR="001527FD" w:rsidRPr="00002CE9" w:rsidRDefault="001527FD" w:rsidP="001527FD">
      <w:pPr>
        <w:spacing w:after="0" w:line="240" w:lineRule="auto"/>
        <w:rPr>
          <w:rFonts w:ascii="SutonnyMJ" w:hAnsi="SutonnyMJ" w:cs="SutonnyMJ"/>
          <w:b/>
          <w:sz w:val="12"/>
          <w:szCs w:val="26"/>
        </w:rPr>
      </w:pP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টিএফআর কমানোর উদ্দেশ্যে পরিবার পরিকল্পনা পদ্ধতির ব্যবহার নিশ্চিতকরণ।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মা, শিশু, প্রজনন ও বয়োসন্ধি কালীন </w:t>
      </w:r>
      <w:r w:rsidR="001C7D3F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কাউন্সিলিং ও মান সম্মত স্বাস্থ্য সেবা প্রদান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>।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কৈশোরকালীন</w:t>
      </w:r>
      <w:r w:rsidR="001C7D3F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কাউন্সিলিং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স্বাস্থ্যসেবা  নিশ্চিতকরণ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মাঠকমীদের ওরিয়েন্টেশন প্রদান</w:t>
      </w:r>
      <w:r w:rsidR="00E07F57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, বাড়ি পরিদর্শন ও স্যাটেলাইট ক্লিনিক সম্পাদন। 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স্থায়ী ও দীর্ঘমেয়াদী পদ্ধতির  উপর সেবা </w:t>
      </w:r>
      <w:r w:rsidR="00594639" w:rsidRPr="00002CE9">
        <w:rPr>
          <w:rFonts w:ascii="NikoshBAN" w:hAnsi="NikoshBAN" w:cs="NikoshBAN"/>
          <w:b/>
          <w:color w:val="000000"/>
          <w:sz w:val="26"/>
          <w:szCs w:val="26"/>
        </w:rPr>
        <w:t>প্রদানকারী(এস এ সি এম ও/ পরিবার কল্যাণ পরিদর্শিকা)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প্রশিক্ষণ প্রদান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প্রসব পরবর্তী পরিবার পরিকল্পনা পদ্ধতির উপর চিকিৎসক ও </w:t>
      </w:r>
      <w:r w:rsidR="00EB69DD" w:rsidRPr="00002CE9">
        <w:rPr>
          <w:rFonts w:ascii="NikoshBAN" w:hAnsi="NikoshBAN" w:cs="NikoshBAN"/>
          <w:b/>
          <w:color w:val="000000"/>
          <w:sz w:val="26"/>
          <w:szCs w:val="26"/>
        </w:rPr>
        <w:t>প্যারামেডিক/সিএসবিএদের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প্রশিক্ষণ প্রদান</w:t>
      </w:r>
    </w:p>
    <w:p w:rsidR="00B02F63" w:rsidRPr="00002CE9" w:rsidRDefault="00E07F57" w:rsidP="00B02F63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কমিউনিটি ক্লিনিক ভিত্তিক PPFP এবং</w:t>
      </w:r>
      <w:r w:rsidR="00EB69DD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মা ও স্বাস্থ্য সেবা বিষয়ক বৈঠক অনু</w:t>
      </w:r>
      <w:r w:rsidR="00096608" w:rsidRPr="00002CE9">
        <w:rPr>
          <w:rFonts w:ascii="NikoshBAN" w:hAnsi="NikoshBAN" w:cs="NikoshBAN"/>
          <w:b/>
          <w:color w:val="000000"/>
          <w:sz w:val="26"/>
          <w:szCs w:val="26"/>
        </w:rPr>
        <w:t>ষ্ঠিতকরণ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। 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মাঠ পর্যায়ে বাস্তবায়িত পরিবার পরিকল্পনা, মা ও শিশু স্বাস্থ্য এবং কিশোর কিশোরী সেবা </w:t>
      </w:r>
      <w:r w:rsidR="00E1199B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সাপোর্টিং সুপারভিশন ও ফলোআপ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lastRenderedPageBreak/>
        <w:t>পরিবার পরিকল্পনা, মা ও শিশু স্বাস্থ্য কার্যক্রম  (</w:t>
      </w: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SS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>) এবং উপকরণ ও সরবরাহ  (LMIS) এর মাসিক প্রতিবেদন পরিবার পরিকল্পনা, মা ও শিশু স্বাস্থ্য কার্যক্রম(</w:t>
      </w:r>
      <w:r w:rsidRPr="00002CE9">
        <w:rPr>
          <w:rFonts w:ascii="NikoshBAN" w:hAnsi="NikoshBAN" w:cs="NikoshBAN"/>
          <w:b/>
          <w:bCs/>
          <w:color w:val="000000"/>
          <w:sz w:val="26"/>
          <w:szCs w:val="26"/>
        </w:rPr>
        <w:t>SS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) পরিবার পরিকল্পনা, মা ও শিশু স্বাস্থ্য কার্যক্রএবং উপকরণ ও সরবরাহ (LMIS) এর বাৎসরিক প্রতিবেদন 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ইএমআইএস ব্যবহারকারী</w:t>
      </w:r>
      <w:r w:rsidR="00080723"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কর্মীদের দক্ষতা বৃদ্ধি করা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>পরিবার পরিকল্পনা, মা-শিশুস্বাস্থ্য</w:t>
      </w:r>
      <w:r w:rsidR="00080723" w:rsidRPr="00002CE9">
        <w:rPr>
          <w:rFonts w:ascii="NikoshBAN" w:hAnsi="NikoshBAN" w:cs="NikoshBAN"/>
          <w:b/>
          <w:color w:val="000000"/>
          <w:sz w:val="26"/>
          <w:szCs w:val="26"/>
        </w:rPr>
        <w:t>,নিরাপদ মাতৃত্ব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এবং </w:t>
      </w:r>
      <w:r w:rsidR="00AE3852" w:rsidRPr="00002CE9">
        <w:rPr>
          <w:rFonts w:ascii="NikoshBAN" w:hAnsi="NikoshBAN" w:cs="NikoshBAN"/>
          <w:b/>
          <w:color w:val="000000"/>
          <w:sz w:val="26"/>
          <w:szCs w:val="26"/>
        </w:rPr>
        <w:t>পু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>ষ্টি বিষয়ক ক্যাম্পেইন আয়োজন।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সামাজিক নেতৃবৃন্দ, বিভিন্ন পেশাজীবী এবং ধর্মীয় </w:t>
      </w:r>
      <w:r w:rsidR="00080723" w:rsidRPr="00002CE9">
        <w:rPr>
          <w:rFonts w:ascii="NikoshBAN" w:hAnsi="NikoshBAN" w:cs="NikoshBAN"/>
          <w:b/>
          <w:color w:val="000000"/>
          <w:sz w:val="26"/>
          <w:szCs w:val="26"/>
        </w:rPr>
        <w:t>নেতৃবৃন্দের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মাঝে পরিবার পরিকল্পনা, মা-শিশুস্বাস্থ্য, কিশোর-কিশোরীর প্রজনন স্বাস্থ্য, বিষয়ক সচেতনতামূলক কর্মশালা আয়োজন</w:t>
      </w:r>
    </w:p>
    <w:p w:rsidR="00803117" w:rsidRPr="00002CE9" w:rsidRDefault="00803117" w:rsidP="005C50F1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8"/>
          <w:szCs w:val="28"/>
        </w:rPr>
      </w:pPr>
      <w:r w:rsidRPr="00002CE9">
        <w:rPr>
          <w:rFonts w:ascii="NikoshBAN" w:hAnsi="NikoshBAN" w:cs="NikoshBAN"/>
          <w:b/>
          <w:sz w:val="28"/>
          <w:szCs w:val="28"/>
        </w:rPr>
        <w:t>ভ্রাম্যমান চলচ্চিত্র ভ্যান এর মাধ্যমে পরিবার পরিকল্পনা, মা ও শিশু স্বাস্থ্য ও পুষ্টি বিষয়ক সচেতনতামূলক প্রচারণা কার্যক্রম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পরিবার  পরিকল্পনা, মা-শিশুস্বাস্থ্য, কিশোর-কিশোরীর </w:t>
      </w:r>
      <w:r w:rsidR="00080723" w:rsidRPr="00002CE9">
        <w:rPr>
          <w:rFonts w:ascii="NikoshBAN" w:hAnsi="NikoshBAN" w:cs="NikoshBAN"/>
          <w:b/>
          <w:color w:val="000000"/>
          <w:sz w:val="26"/>
          <w:szCs w:val="26"/>
        </w:rPr>
        <w:t>প্র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জনন স্বাস্থ্য, পুষ্টি বিষয়ক আইইসি ম্যাটেরিয়াল </w:t>
      </w:r>
      <w:r w:rsidR="00B4630C" w:rsidRPr="00002CE9">
        <w:rPr>
          <w:rFonts w:ascii="NikoshBAN" w:hAnsi="NikoshBAN" w:cs="NikoshBAN"/>
          <w:b/>
          <w:color w:val="000000"/>
          <w:sz w:val="26"/>
          <w:szCs w:val="26"/>
        </w:rPr>
        <w:t>সংগ্রহ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এবং প্রচার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বিভিন্ন </w:t>
      </w:r>
      <w:r w:rsidR="00080723" w:rsidRPr="00002CE9">
        <w:rPr>
          <w:rFonts w:ascii="NikoshBAN" w:hAnsi="NikoshBAN" w:cs="NikoshBAN"/>
          <w:b/>
          <w:color w:val="000000"/>
          <w:sz w:val="26"/>
          <w:szCs w:val="26"/>
        </w:rPr>
        <w:t>স্তরের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পণ্যের মজুদ ও </w:t>
      </w:r>
      <w:r w:rsidR="00080723" w:rsidRPr="00002CE9">
        <w:rPr>
          <w:rFonts w:ascii="NikoshBAN" w:hAnsi="NikoshBAN" w:cs="NikoshBAN"/>
          <w:b/>
          <w:color w:val="000000"/>
          <w:sz w:val="26"/>
          <w:szCs w:val="26"/>
        </w:rPr>
        <w:t>প্রাপ্যতা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নিশ্চিত করা</w:t>
      </w:r>
    </w:p>
    <w:p w:rsidR="001527FD" w:rsidRPr="00002CE9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ঘাটতি ও অপূরনীয় চাহিদা নিরূপনে,মনিটরিং ও প্রতিবেদন প্রণয়ন/প্রেরণ নিশ্চিত করা </w:t>
      </w:r>
    </w:p>
    <w:p w:rsidR="00224C75" w:rsidRPr="00002CE9" w:rsidRDefault="00803117" w:rsidP="00731894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SutonnyMJ" w:hAnsi="SutonnyMJ" w:cs="NikoshBAN"/>
          <w:b/>
          <w:sz w:val="28"/>
          <w:szCs w:val="28"/>
        </w:rPr>
        <w:t xml:space="preserve"> gv I wkï Kj¨vY †K›`ª </w:t>
      </w:r>
      <w:r w:rsidR="00A354CF" w:rsidRPr="00002CE9">
        <w:rPr>
          <w:rFonts w:ascii="SutonnyMJ" w:hAnsi="SutonnyMJ" w:cs="NikoshBAN"/>
          <w:b/>
          <w:sz w:val="28"/>
          <w:szCs w:val="28"/>
        </w:rPr>
        <w:t>(</w:t>
      </w:r>
      <w:r w:rsidR="00A354CF" w:rsidRPr="00002CE9">
        <w:rPr>
          <w:rFonts w:ascii="Nikosh" w:hAnsi="Nikosh" w:cs="Nikosh"/>
          <w:b/>
          <w:sz w:val="28"/>
          <w:szCs w:val="28"/>
        </w:rPr>
        <w:t xml:space="preserve">সদর ক্লিনিক) </w:t>
      </w:r>
      <w:r w:rsidRPr="00002CE9">
        <w:rPr>
          <w:rFonts w:ascii="SutonnyMJ" w:hAnsi="SutonnyMJ" w:cs="NikoshBAN"/>
          <w:b/>
          <w:sz w:val="28"/>
          <w:szCs w:val="28"/>
        </w:rPr>
        <w:t xml:space="preserve">Ges </w:t>
      </w:r>
      <w:r w:rsidR="005C50F1" w:rsidRPr="00002CE9">
        <w:rPr>
          <w:rFonts w:ascii="Nikosh" w:hAnsi="Nikosh" w:cs="Nikosh"/>
          <w:b/>
          <w:sz w:val="28"/>
          <w:szCs w:val="28"/>
        </w:rPr>
        <w:t>ইউনিয়ন পর্যায়ে ইউনিয়ন স্বাস্থ্য ও পরিবার কল্যাণ কেন্দ্র সমূহে</w:t>
      </w:r>
      <w:r w:rsidRPr="00002CE9">
        <w:rPr>
          <w:rFonts w:ascii="SutonnyMJ" w:hAnsi="SutonnyMJ" w:cs="NikoshBAN"/>
          <w:b/>
          <w:sz w:val="28"/>
          <w:szCs w:val="28"/>
        </w:rPr>
        <w:t xml:space="preserve"> †eªówdwWs KY©vi Pvjy Kiv</w:t>
      </w:r>
    </w:p>
    <w:p w:rsidR="00E07F57" w:rsidRPr="00002CE9" w:rsidRDefault="00E07F57" w:rsidP="00731894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উপজেলা </w:t>
      </w:r>
      <w:r w:rsidR="009640D7" w:rsidRPr="00002CE9">
        <w:rPr>
          <w:rFonts w:ascii="NikoshBAN" w:hAnsi="NikoshBAN" w:cs="NikoshBAN"/>
          <w:b/>
          <w:color w:val="000000"/>
          <w:sz w:val="26"/>
          <w:szCs w:val="26"/>
        </w:rPr>
        <w:t>স্বাস্থ্য</w:t>
      </w:r>
      <w:r w:rsidRPr="00002CE9">
        <w:rPr>
          <w:rFonts w:ascii="NikoshBAN" w:hAnsi="NikoshBAN" w:cs="NikoshBAN"/>
          <w:b/>
          <w:color w:val="000000"/>
          <w:sz w:val="26"/>
          <w:szCs w:val="26"/>
        </w:rPr>
        <w:t xml:space="preserve"> কমপ্লেক্স এবং ইউনিয়ন </w:t>
      </w:r>
      <w:r w:rsidRPr="00002CE9">
        <w:rPr>
          <w:rFonts w:ascii="Nikosh" w:hAnsi="Nikosh" w:cs="Nikosh"/>
          <w:b/>
          <w:sz w:val="28"/>
          <w:szCs w:val="28"/>
        </w:rPr>
        <w:t>স্বাস্থ্য ও পরিবার কল্যাণ কেন্দ্র সমূহে পিপিএফপি কর্ণার চালুকরণ</w:t>
      </w:r>
    </w:p>
    <w:p w:rsidR="00E07F57" w:rsidRPr="00002CE9" w:rsidRDefault="00B033FA" w:rsidP="00731894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b/>
          <w:color w:val="000000"/>
          <w:sz w:val="26"/>
          <w:szCs w:val="26"/>
        </w:rPr>
      </w:pPr>
      <w:r w:rsidRPr="00002CE9">
        <w:rPr>
          <w:rFonts w:ascii="Nikosh" w:hAnsi="Nikosh" w:cs="Nikosh"/>
          <w:b/>
          <w:sz w:val="28"/>
          <w:szCs w:val="28"/>
        </w:rPr>
        <w:t xml:space="preserve">DLI/DLR facilty readiness ও কার্যক্রম বাস্তবায়ন। </w:t>
      </w:r>
    </w:p>
    <w:p w:rsidR="00224C75" w:rsidRPr="00002CE9" w:rsidRDefault="00224C75" w:rsidP="001527FD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  <w:lang w:val="en-US"/>
        </w:rPr>
      </w:pPr>
    </w:p>
    <w:p w:rsidR="00224C75" w:rsidRPr="00002CE9" w:rsidRDefault="00224C75" w:rsidP="001527FD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</w:rPr>
      </w:pPr>
    </w:p>
    <w:p w:rsidR="00224C75" w:rsidRPr="00002CE9" w:rsidRDefault="00224C75" w:rsidP="001527FD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</w:rPr>
      </w:pPr>
    </w:p>
    <w:p w:rsidR="00224C75" w:rsidRPr="00002CE9" w:rsidRDefault="00224C75" w:rsidP="00224C75">
      <w:pPr>
        <w:spacing w:after="0" w:line="240" w:lineRule="auto"/>
        <w:rPr>
          <w:rFonts w:ascii="NikoshBAN" w:hAnsi="NikoshBAN" w:cs="NikoshBAN"/>
          <w:b/>
          <w:sz w:val="26"/>
          <w:szCs w:val="26"/>
          <w:lang w:val="en-US"/>
        </w:rPr>
        <w:sectPr w:rsidR="00224C75" w:rsidRPr="00002CE9" w:rsidSect="006A38C9">
          <w:footerReference w:type="default" r:id="rId8"/>
          <w:pgSz w:w="11906" w:h="16838"/>
          <w:pgMar w:top="678" w:right="426" w:bottom="567" w:left="568" w:header="708" w:footer="708" w:gutter="0"/>
          <w:pgNumType w:start="1"/>
          <w:cols w:space="708"/>
          <w:docGrid w:linePitch="360"/>
        </w:sectPr>
      </w:pPr>
    </w:p>
    <w:p w:rsidR="00A41E72" w:rsidRPr="00002CE9" w:rsidRDefault="00B02F63" w:rsidP="00A41E72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  <w:lang w:val="en-US"/>
        </w:rPr>
      </w:pPr>
      <w:r w:rsidRPr="00002CE9">
        <w:rPr>
          <w:rFonts w:ascii="NikoshBAN" w:hAnsi="NikoshBAN" w:cs="NikoshBAN"/>
          <w:b/>
          <w:sz w:val="26"/>
          <w:szCs w:val="26"/>
          <w:lang w:val="en-US"/>
        </w:rPr>
        <w:lastRenderedPageBreak/>
        <w:t>সেকশ</w:t>
      </w:r>
      <w:r w:rsidR="00A41E72" w:rsidRPr="00002CE9">
        <w:rPr>
          <w:rFonts w:ascii="NikoshBAN" w:hAnsi="NikoshBAN" w:cs="NikoshBAN"/>
          <w:b/>
          <w:sz w:val="26"/>
          <w:szCs w:val="26"/>
          <w:lang w:val="en-US"/>
        </w:rPr>
        <w:t>ন ২</w:t>
      </w:r>
    </w:p>
    <w:p w:rsidR="00A41E72" w:rsidRPr="00002CE9" w:rsidRDefault="00A41E72" w:rsidP="00A41E72">
      <w:pPr>
        <w:spacing w:after="0" w:line="240" w:lineRule="auto"/>
        <w:jc w:val="center"/>
        <w:rPr>
          <w:rFonts w:ascii="SutonnyMJ" w:hAnsi="SutonnyMJ" w:cs="Vrinda"/>
          <w:b/>
          <w:sz w:val="26"/>
          <w:szCs w:val="26"/>
          <w:cs/>
          <w:lang w:bidi="bn-BD"/>
        </w:rPr>
      </w:pPr>
      <w:r w:rsidRPr="00002CE9">
        <w:rPr>
          <w:rFonts w:ascii="NikoshBAN" w:hAnsi="NikoshBAN" w:cs="NikoshBAN"/>
          <w:b/>
          <w:sz w:val="26"/>
          <w:szCs w:val="26"/>
        </w:rPr>
        <w:t>মন্ত্রণালয়/বিভাগের বিভিন্ন কার্যক্রমের চূড়ান্ত ফলাফল/প্রভাব</w:t>
      </w:r>
      <w:r w:rsidRPr="00002CE9">
        <w:rPr>
          <w:rFonts w:ascii="SutonnyMJ" w:hAnsi="SutonnyMJ" w:cs="SutonnyMJ"/>
          <w:b/>
          <w:sz w:val="26"/>
          <w:szCs w:val="26"/>
        </w:rPr>
        <w:t xml:space="preserve"> (</w:t>
      </w:r>
      <w:r w:rsidRPr="00002CE9">
        <w:rPr>
          <w:b/>
          <w:sz w:val="26"/>
          <w:szCs w:val="26"/>
        </w:rPr>
        <w:t>Outcome/Impact</w:t>
      </w:r>
      <w:r w:rsidRPr="00002CE9">
        <w:rPr>
          <w:rFonts w:ascii="SutonnyMJ" w:hAnsi="SutonnyMJ" w:cs="SutonnyMJ"/>
          <w:b/>
          <w:sz w:val="26"/>
          <w:szCs w:val="26"/>
        </w:rPr>
        <w:t>)</w:t>
      </w:r>
    </w:p>
    <w:p w:rsidR="00A41E72" w:rsidRPr="00002CE9" w:rsidRDefault="00A41E72" w:rsidP="00A41E72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  <w:lang w:val="en-US"/>
        </w:rPr>
      </w:pPr>
    </w:p>
    <w:tbl>
      <w:tblPr>
        <w:tblW w:w="13794" w:type="dxa"/>
        <w:tblInd w:w="871" w:type="dxa"/>
        <w:tblLayout w:type="fixed"/>
        <w:tblLook w:val="04A0" w:firstRow="1" w:lastRow="0" w:firstColumn="1" w:lastColumn="0" w:noHBand="0" w:noVBand="1"/>
      </w:tblPr>
      <w:tblGrid>
        <w:gridCol w:w="1815"/>
        <w:gridCol w:w="1800"/>
        <w:gridCol w:w="1080"/>
        <w:gridCol w:w="900"/>
        <w:gridCol w:w="990"/>
        <w:gridCol w:w="819"/>
        <w:gridCol w:w="900"/>
        <w:gridCol w:w="900"/>
        <w:gridCol w:w="2340"/>
        <w:gridCol w:w="2250"/>
      </w:tblGrid>
      <w:tr w:rsidR="00A41E72" w:rsidRPr="00002CE9" w:rsidTr="0005647A">
        <w:trPr>
          <w:trHeight w:val="74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চূড়ান্ত ফলাফল/প্রভাব</w:t>
            </w:r>
          </w:p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Times New Roman" w:hAnsi="Times New Roman"/>
                <w:b/>
                <w:color w:val="000000"/>
                <w:w w:val="90"/>
                <w:sz w:val="24"/>
                <w:szCs w:val="24"/>
              </w:rPr>
              <w:t>(Outcome/ Impact)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কর্মসম্পাদন সূচকসমূহ</w:t>
            </w:r>
          </w:p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Times New Roman" w:hAnsi="Times New Roman"/>
                <w:b/>
                <w:color w:val="000000"/>
                <w:w w:val="90"/>
                <w:sz w:val="24"/>
                <w:szCs w:val="24"/>
              </w:rPr>
              <w:t>(Performance Indicators)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rmala UI" w:hAnsi="Nirmala UI" w:cs="Nirmala UI" w:hint="cs"/>
                <w:b/>
                <w:color w:val="000000"/>
                <w:w w:val="90"/>
                <w:sz w:val="24"/>
                <w:szCs w:val="24"/>
                <w:cs/>
                <w:lang w:bidi="bn-IN"/>
              </w:rPr>
              <w:t>একক</w:t>
            </w:r>
            <w:r w:rsidRPr="00002CE9"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  <w:t xml:space="preserve"> </w:t>
            </w:r>
            <w:r w:rsidRPr="00002CE9">
              <w:rPr>
                <w:rFonts w:ascii="Times New Roman" w:hAnsi="Times New Roman"/>
                <w:b/>
                <w:color w:val="000000"/>
                <w:w w:val="90"/>
                <w:sz w:val="24"/>
                <w:szCs w:val="24"/>
              </w:rPr>
              <w:t>(Unit)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প্রকৃত</w:t>
            </w:r>
          </w:p>
          <w:p w:rsidR="00A41E72" w:rsidRPr="00002CE9" w:rsidRDefault="00D43F7E" w:rsidP="003611C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cs/>
                <w:lang w:bidi="bn-IN"/>
              </w:rPr>
              <w:t>২০</w:t>
            </w:r>
            <w:r w:rsidR="00A1140F"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lang w:val="en-US" w:bidi="bn-IN"/>
              </w:rPr>
              <w:t>19-20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প্রকৃত</w:t>
            </w:r>
          </w:p>
          <w:p w:rsidR="00A41E72" w:rsidRPr="00002CE9" w:rsidRDefault="00A1140F" w:rsidP="003611C9">
            <w:pPr>
              <w:spacing w:after="0" w:line="240" w:lineRule="auto"/>
              <w:ind w:left="-108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cs/>
                <w:lang w:bidi="bn-IN"/>
              </w:rPr>
              <w:t>২০20</w:t>
            </w: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-21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লক্ষমাত্রা</w:t>
            </w:r>
          </w:p>
          <w:p w:rsidR="00A41E72" w:rsidRPr="00002CE9" w:rsidRDefault="0085615A" w:rsidP="003611C9">
            <w:pPr>
              <w:spacing w:after="0" w:line="240" w:lineRule="auto"/>
              <w:ind w:left="-108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cs/>
                <w:lang w:bidi="bn-IN"/>
              </w:rPr>
              <w:t>২০</w:t>
            </w:r>
            <w:r w:rsidR="00D7485D"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lang w:val="en-US" w:bidi="bn-IN"/>
              </w:rPr>
              <w:t>21-22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প্রক্ষেপন</w:t>
            </w:r>
          </w:p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Times New Roman" w:hAnsi="Times New Roman"/>
                <w:b/>
                <w:color w:val="000000"/>
                <w:w w:val="90"/>
                <w:sz w:val="24"/>
                <w:szCs w:val="24"/>
              </w:rPr>
              <w:t>(Projection)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নির্ধারিত লক্ষমাত্রা অর্জনের ক্ষেত্রে যৌথভাবে দায়িত্বপ্রাপ্ত দপ্তর/সংস্থাসমূহের নাম</w:t>
            </w:r>
          </w:p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cs="Vrinda"/>
                <w:b/>
                <w:w w:val="90"/>
                <w:sz w:val="24"/>
                <w:szCs w:val="24"/>
                <w:cs/>
                <w:lang w:bidi="bn-BD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উপাত্তসূত্র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উপাত্তসূত্র</w:t>
            </w:r>
          </w:p>
          <w:p w:rsidR="00A41E72" w:rsidRPr="00002CE9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Times New Roman" w:hAnsi="Times New Roman"/>
                <w:b/>
                <w:color w:val="000000"/>
                <w:w w:val="90"/>
                <w:sz w:val="24"/>
                <w:szCs w:val="24"/>
              </w:rPr>
              <w:t>[source(s) of data</w:t>
            </w:r>
          </w:p>
        </w:tc>
      </w:tr>
      <w:tr w:rsidR="00A41E72" w:rsidRPr="00002CE9" w:rsidTr="0005647A">
        <w:trPr>
          <w:trHeight w:val="899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002CE9" w:rsidRDefault="00A41E72" w:rsidP="003611C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002CE9" w:rsidRDefault="00A41E72" w:rsidP="003611C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002CE9" w:rsidRDefault="00A41E72" w:rsidP="003611C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2" w:rsidRPr="00002CE9" w:rsidRDefault="00A41E72" w:rsidP="003611C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002CE9" w:rsidRDefault="00A41E72" w:rsidP="003611C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002CE9" w:rsidRDefault="00A41E72" w:rsidP="003611C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85615A" w:rsidP="0085615A">
            <w:pPr>
              <w:spacing w:after="0" w:line="240" w:lineRule="auto"/>
              <w:ind w:left="-108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cs/>
                <w:lang w:bidi="bn-IN"/>
              </w:rPr>
              <w:t>২০</w:t>
            </w:r>
            <w:r w:rsidR="0005647A"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  <w:lang w:val="en-US" w:bidi="bn-IN"/>
              </w:rPr>
              <w:t>22</w:t>
            </w:r>
            <w:r w:rsidR="00A41E72"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-</w:t>
            </w:r>
            <w:r w:rsidR="0005647A"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002CE9" w:rsidRDefault="00A41E72" w:rsidP="003611C9">
            <w:pPr>
              <w:spacing w:after="0" w:line="240" w:lineRule="auto"/>
              <w:ind w:left="-18"/>
              <w:rPr>
                <w:rFonts w:ascii="NikoshBAN" w:hAnsi="NikoshBAN" w:cs="NikoshBAN"/>
                <w:b/>
                <w:color w:val="000000"/>
                <w:w w:val="90"/>
                <w:lang w:val="en-US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cs/>
                <w:lang w:bidi="bn-IN"/>
              </w:rPr>
              <w:t>২০</w:t>
            </w:r>
            <w:r w:rsidR="0005647A" w:rsidRPr="00002CE9">
              <w:rPr>
                <w:rFonts w:ascii="NikoshBAN" w:hAnsi="NikoshBAN" w:cs="NikoshBAN"/>
                <w:b/>
                <w:color w:val="000000"/>
                <w:w w:val="90"/>
              </w:rPr>
              <w:t>23</w:t>
            </w:r>
            <w:r w:rsidRPr="00002CE9">
              <w:rPr>
                <w:rFonts w:ascii="NikoshBAN" w:hAnsi="NikoshBAN" w:cs="NikoshBAN"/>
                <w:b/>
                <w:color w:val="000000"/>
                <w:w w:val="90"/>
              </w:rPr>
              <w:t>-</w:t>
            </w:r>
            <w:r w:rsidR="0005647A" w:rsidRPr="00002CE9">
              <w:rPr>
                <w:rFonts w:ascii="NikoshBAN" w:hAnsi="NikoshBAN" w:cs="NikoshBAN"/>
                <w:b/>
                <w:color w:val="000000"/>
                <w:w w:val="90"/>
              </w:rPr>
              <w:t>24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002CE9" w:rsidRDefault="00A41E72" w:rsidP="003611C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E72" w:rsidRPr="00002CE9" w:rsidRDefault="00A41E72" w:rsidP="003611C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w w:val="90"/>
                <w:sz w:val="24"/>
                <w:szCs w:val="24"/>
              </w:rPr>
            </w:pPr>
          </w:p>
        </w:tc>
      </w:tr>
      <w:tr w:rsidR="003E0043" w:rsidRPr="00002CE9" w:rsidTr="0005647A">
        <w:trPr>
          <w:trHeight w:val="62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৫ বছরের কমবয়সী শিশু মৃত্যু হার 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৫ বছরের কমবয়সী শিশু মৃত্যু হার  হ্রাস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প্রতি হাজারে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৩০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85615A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২৯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85615A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2৭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85615A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B30B52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 w:bidi="bn-IN"/>
              </w:rPr>
              <w:t>এসভিআরএস ২০১৮,</w:t>
            </w:r>
            <w:r w:rsidRPr="00002CE9">
              <w:rPr>
                <w:rFonts w:ascii="NikoshBAN" w:hAnsi="NikoshBAN" w:cs="NikoshBAN"/>
                <w:b/>
                <w:sz w:val="28"/>
                <w:szCs w:val="28"/>
                <w:lang w:val="en-US" w:bidi="bn-IN"/>
              </w:rPr>
              <w:t xml:space="preserve"> </w:t>
            </w: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 xml:space="preserve">বিডিএইচএস ২০১৪ </w:t>
            </w:r>
          </w:p>
          <w:p w:rsidR="003E0043" w:rsidRPr="00002CE9" w:rsidRDefault="003E0043" w:rsidP="00B30B52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 xml:space="preserve"> </w:t>
            </w:r>
          </w:p>
        </w:tc>
      </w:tr>
      <w:tr w:rsidR="003E0043" w:rsidRPr="00002CE9" w:rsidTr="0005647A">
        <w:trPr>
          <w:trHeight w:val="62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নবজাতকের মৃত্যু হার 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নবজাতকের মৃত্যু হার  হ্রাস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প্রতি হাজারে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২৪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2০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B30B52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</w:p>
        </w:tc>
      </w:tr>
      <w:tr w:rsidR="003E0043" w:rsidRPr="00002CE9" w:rsidTr="0005647A">
        <w:trPr>
          <w:trHeight w:val="6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মাতৃ মৃত্যু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মাতৃ মৃত্যু অনুপাত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প্রতি লক্ষে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১৭৬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১৭৬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১৫২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১২৮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১০৫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B30B52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</w:p>
        </w:tc>
      </w:tr>
      <w:tr w:rsidR="003E0043" w:rsidRPr="00002CE9" w:rsidTr="0005647A">
        <w:trPr>
          <w:trHeight w:val="61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মোট প্রজনন হার (টিএফআর) হ্রাস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 xml:space="preserve">মোট প্রজনন হার (টিএফআর)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প্রতি মহিলা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২.৩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২.05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২.02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২.01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২.০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B30B52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</w:p>
        </w:tc>
      </w:tr>
      <w:tr w:rsidR="003E0043" w:rsidRPr="00002CE9" w:rsidTr="0005647A">
        <w:trPr>
          <w:trHeight w:val="61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পরিবার পরিকল্পনা পদ্ধতি ব্যবহার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পদ্ধতি ব্যবহারকারীর হার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প্রতি শতকে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৬2.4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৬3.1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৭২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৭৩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৭৫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B30B52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</w:p>
        </w:tc>
      </w:tr>
      <w:tr w:rsidR="003E0043" w:rsidRPr="00002CE9" w:rsidTr="0005647A">
        <w:trPr>
          <w:trHeight w:val="62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অপূর্ণ চাহিদা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চাহিদার হার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প্রতি শতকে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১২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১০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B30B52">
            <w:pPr>
              <w:spacing w:after="0" w:line="240" w:lineRule="auto"/>
              <w:rPr>
                <w:rFonts w:ascii="Times New Roman" w:hAnsi="Times New Roman" w:cs="SutonnyMJ"/>
                <w:b/>
                <w:color w:val="000000"/>
                <w:w w:val="90"/>
                <w:sz w:val="24"/>
                <w:szCs w:val="24"/>
              </w:rPr>
            </w:pPr>
          </w:p>
        </w:tc>
      </w:tr>
      <w:tr w:rsidR="003E0043" w:rsidRPr="00002CE9" w:rsidTr="0005647A">
        <w:trPr>
          <w:trHeight w:val="6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ড্রপ আউট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ড্রপ আউট হার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প্রতি শতকে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৩০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৩০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২০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3611C9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002CE9" w:rsidRDefault="003E0043" w:rsidP="00B30B52">
            <w:pPr>
              <w:spacing w:after="0" w:line="240" w:lineRule="auto"/>
              <w:rPr>
                <w:rFonts w:ascii="NikoshBAN" w:hAnsi="NikoshBAN" w:cs="NikoshBAN"/>
                <w:b/>
                <w:w w:val="90"/>
                <w:sz w:val="24"/>
                <w:szCs w:val="24"/>
              </w:rPr>
            </w:pPr>
          </w:p>
        </w:tc>
      </w:tr>
    </w:tbl>
    <w:p w:rsidR="00CB1A13" w:rsidRPr="00002CE9" w:rsidRDefault="00CB1A13" w:rsidP="00A41E72">
      <w:pPr>
        <w:rPr>
          <w:rFonts w:ascii="Nikosh" w:hAnsi="Nikosh" w:cs="Nikosh"/>
          <w:b/>
          <w:bCs/>
          <w:sz w:val="32"/>
          <w:szCs w:val="32"/>
          <w:lang w:val="en-US"/>
        </w:rPr>
      </w:pPr>
    </w:p>
    <w:p w:rsidR="00EE0E97" w:rsidRPr="00002CE9" w:rsidRDefault="00EE0E97" w:rsidP="00A41E72">
      <w:pPr>
        <w:rPr>
          <w:rFonts w:ascii="Nikosh" w:hAnsi="Nikosh" w:cs="Nikosh"/>
          <w:b/>
          <w:bCs/>
          <w:sz w:val="32"/>
          <w:szCs w:val="32"/>
          <w:lang w:val="en-US"/>
        </w:rPr>
      </w:pPr>
    </w:p>
    <w:p w:rsidR="00EE0E97" w:rsidRPr="00002CE9" w:rsidRDefault="00EE0E97" w:rsidP="00A41E72">
      <w:pPr>
        <w:rPr>
          <w:rFonts w:ascii="Nikosh" w:hAnsi="Nikosh" w:cs="Nikosh"/>
          <w:b/>
          <w:bCs/>
          <w:sz w:val="32"/>
          <w:szCs w:val="32"/>
          <w:lang w:val="en-US"/>
        </w:rPr>
      </w:pPr>
    </w:p>
    <w:p w:rsidR="00EE0E97" w:rsidRPr="00002CE9" w:rsidRDefault="00EE0E97" w:rsidP="00A41E72">
      <w:pPr>
        <w:rPr>
          <w:rFonts w:ascii="Nikosh" w:hAnsi="Nikosh" w:cs="Nikosh"/>
          <w:b/>
          <w:bCs/>
          <w:sz w:val="32"/>
          <w:szCs w:val="32"/>
          <w:lang w:val="en-US"/>
        </w:rPr>
      </w:pPr>
    </w:p>
    <w:p w:rsidR="00AE3852" w:rsidRPr="00002CE9" w:rsidRDefault="00AE3852" w:rsidP="003611C9">
      <w:pPr>
        <w:spacing w:after="0" w:line="240" w:lineRule="auto"/>
        <w:ind w:left="720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CB1A13" w:rsidRPr="00002CE9" w:rsidRDefault="00CB1A13" w:rsidP="003611C9">
      <w:pPr>
        <w:spacing w:after="0" w:line="240" w:lineRule="auto"/>
        <w:ind w:left="720"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r w:rsidRPr="00002CE9">
        <w:rPr>
          <w:rFonts w:ascii="Nikosh" w:hAnsi="Nikosh" w:cs="Nikosh" w:hint="cs"/>
          <w:b/>
          <w:bCs/>
          <w:sz w:val="28"/>
          <w:szCs w:val="28"/>
          <w:cs/>
        </w:rPr>
        <w:lastRenderedPageBreak/>
        <w:t xml:space="preserve">সেকশন </w:t>
      </w:r>
      <w:r w:rsidRPr="00002CE9">
        <w:rPr>
          <w:rFonts w:ascii="Nikosh" w:hAnsi="Nikosh" w:cs="Nikosh"/>
          <w:b/>
          <w:bCs/>
          <w:sz w:val="28"/>
          <w:szCs w:val="28"/>
          <w:cs/>
        </w:rPr>
        <w:t>৩</w:t>
      </w:r>
    </w:p>
    <w:p w:rsidR="004B4E9F" w:rsidRPr="00002CE9" w:rsidRDefault="00CB1A13" w:rsidP="003611C9">
      <w:pPr>
        <w:spacing w:after="0" w:line="240" w:lineRule="auto"/>
        <w:ind w:left="720"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r w:rsidRPr="00002CE9">
        <w:rPr>
          <w:rFonts w:ascii="Nikosh" w:hAnsi="Nikosh" w:cs="Nikosh" w:hint="cs"/>
          <w:b/>
          <w:bCs/>
          <w:sz w:val="28"/>
          <w:szCs w:val="28"/>
          <w:cs/>
        </w:rPr>
        <w:t>কৌশলগত উদ্দেশ্য</w:t>
      </w:r>
      <w:r w:rsidRPr="00002CE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ভিত্তিক কার্যক্রম</w:t>
      </w:r>
      <w:r w:rsidRPr="00002CE9">
        <w:rPr>
          <w:rFonts w:ascii="Nikosh" w:hAnsi="Nikosh" w:cs="Nikosh" w:hint="cs"/>
          <w:b/>
          <w:bCs/>
          <w:sz w:val="28"/>
          <w:szCs w:val="28"/>
          <w:cs/>
        </w:rPr>
        <w:t>, কর্মসম্পাদন সূচক এবং লক্ষ্যমাত্রাসমূহ</w:t>
      </w:r>
    </w:p>
    <w:tbl>
      <w:tblPr>
        <w:tblW w:w="1574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58"/>
        <w:gridCol w:w="131"/>
        <w:gridCol w:w="783"/>
        <w:gridCol w:w="351"/>
        <w:gridCol w:w="1134"/>
        <w:gridCol w:w="142"/>
        <w:gridCol w:w="1559"/>
        <w:gridCol w:w="425"/>
        <w:gridCol w:w="851"/>
        <w:gridCol w:w="1276"/>
        <w:gridCol w:w="910"/>
        <w:gridCol w:w="990"/>
        <w:gridCol w:w="84"/>
        <w:gridCol w:w="816"/>
        <w:gridCol w:w="35"/>
        <w:gridCol w:w="685"/>
        <w:gridCol w:w="193"/>
        <w:gridCol w:w="527"/>
        <w:gridCol w:w="283"/>
        <w:gridCol w:w="527"/>
        <w:gridCol w:w="284"/>
        <w:gridCol w:w="567"/>
        <w:gridCol w:w="142"/>
        <w:gridCol w:w="897"/>
        <w:gridCol w:w="990"/>
      </w:tblGrid>
      <w:tr w:rsidR="002B43A9" w:rsidRPr="00002CE9" w:rsidTr="001D46D0">
        <w:trPr>
          <w:cantSplit/>
          <w:trHeight w:val="1134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‡KŠkjMZ D‡Ïk¨      </w:t>
            </w:r>
            <w:r w:rsidRPr="00002CE9">
              <w:rPr>
                <w:rFonts w:ascii="Times New Roman" w:hAnsi="Times New Roman" w:cs="Times New Roman"/>
                <w:b/>
                <w:color w:val="000000"/>
              </w:rPr>
              <w:t>(Strategic Objectives)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ind w:left="-135" w:right="-10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‡KŠkjMZ D‡Ïk¨i gvb </w:t>
            </w:r>
            <w:r w:rsidRPr="00002CE9">
              <w:rPr>
                <w:rFonts w:cs="SutonnyMJ"/>
                <w:b/>
                <w:color w:val="000000"/>
              </w:rPr>
              <w:t>(Weight of Strategic Objectives</w:t>
            </w:r>
            <w:r w:rsidRPr="00002CE9">
              <w:rPr>
                <w:rFonts w:ascii="SutonnyMJ" w:hAnsi="SutonnyMJ" w:cs="SutonnyMJ"/>
                <w:b/>
                <w:color w:val="000000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Kvh©µg                  </w:t>
            </w:r>
            <w:r w:rsidRPr="00002CE9">
              <w:rPr>
                <w:rFonts w:cs="SutonnyMJ"/>
                <w:b/>
              </w:rPr>
              <w:t>(Activities)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Kg©m¤úv`b m~PK              </w:t>
            </w:r>
            <w:r w:rsidRPr="00002CE9">
              <w:rPr>
                <w:rFonts w:cs="SutonnyMJ"/>
                <w:b/>
              </w:rPr>
              <w:t>(Performance Indicators)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GKK  </w:t>
            </w:r>
            <w:r w:rsidRPr="00002CE9">
              <w:rPr>
                <w:rFonts w:cs="SutonnyMJ"/>
                <w:b/>
                <w:color w:val="000000"/>
              </w:rPr>
              <w:t>(Unit)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Kg©m¤úv`b m~P‡Ki gvb </w:t>
            </w:r>
            <w:r w:rsidRPr="00002CE9">
              <w:rPr>
                <w:rFonts w:ascii="Times New Roman" w:hAnsi="Times New Roman"/>
                <w:b/>
                <w:color w:val="000000"/>
              </w:rPr>
              <w:t>(Weight of Perfor-mance Indicators)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cÖK…Z AR©b</w:t>
            </w:r>
          </w:p>
        </w:tc>
        <w:tc>
          <w:tcPr>
            <w:tcW w:w="40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D7485D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jÿ¨gvÎv/wbY©vqK 2021</w:t>
            </w:r>
            <w:r w:rsidR="004568B1" w:rsidRPr="00002CE9">
              <w:rPr>
                <w:rFonts w:ascii="SutonnyMJ" w:hAnsi="SutonnyMJ" w:cs="SutonnyMJ"/>
                <w:b/>
                <w:color w:val="000000"/>
              </w:rPr>
              <w:t>-</w:t>
            </w:r>
            <w:r w:rsidRPr="00002CE9">
              <w:rPr>
                <w:rFonts w:ascii="SutonnyMJ" w:hAnsi="SutonnyMJ" w:cs="SutonnyMJ"/>
                <w:b/>
                <w:color w:val="000000"/>
              </w:rPr>
              <w:t>22</w:t>
            </w:r>
          </w:p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</w:t>
            </w:r>
            <w:r w:rsidRPr="00002CE9">
              <w:rPr>
                <w:rFonts w:cs="SutonnyMJ"/>
                <w:b/>
                <w:color w:val="000000"/>
              </w:rPr>
              <w:t xml:space="preserve">Target/Criteria value for FY </w:t>
            </w:r>
            <w:r w:rsidR="00D7485D" w:rsidRPr="00002CE9">
              <w:rPr>
                <w:rFonts w:ascii="SutonnyMJ" w:hAnsi="SutonnyMJ" w:cs="SutonnyMJ"/>
                <w:b/>
                <w:color w:val="000000"/>
              </w:rPr>
              <w:t>2021-22</w:t>
            </w:r>
            <w:r w:rsidRPr="00002CE9">
              <w:rPr>
                <w:rFonts w:ascii="SutonnyMJ" w:hAnsi="SutonnyMJ" w:cs="SutonnyMJ"/>
                <w:b/>
                <w:color w:val="000000"/>
              </w:rPr>
              <w:t>)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4568B1" w:rsidRPr="00002CE9" w:rsidRDefault="00E62D46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2022-23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4568B1" w:rsidRPr="00002CE9" w:rsidRDefault="00E62D46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2023-24</w:t>
            </w:r>
          </w:p>
        </w:tc>
      </w:tr>
      <w:tr w:rsidR="00300312" w:rsidRPr="00002CE9" w:rsidTr="001D46D0">
        <w:trPr>
          <w:trHeight w:val="85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7833B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2019-20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7833B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2020-21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AmvaviY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AwZ DËg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DËg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gvb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gv‡bi wb‡¤œ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300312" w:rsidRPr="00002CE9" w:rsidTr="001D46D0">
        <w:trPr>
          <w:trHeight w:val="450"/>
        </w:trPr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90%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80%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60%</w:t>
            </w:r>
          </w:p>
        </w:tc>
        <w:tc>
          <w:tcPr>
            <w:tcW w:w="1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300312" w:rsidRPr="00002CE9" w:rsidTr="001D46D0">
        <w:trPr>
          <w:trHeight w:val="233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</w:tcPr>
          <w:p w:rsidR="004568B1" w:rsidRPr="00002CE9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15</w:t>
            </w:r>
          </w:p>
        </w:tc>
      </w:tr>
      <w:tr w:rsidR="00300312" w:rsidRPr="00002CE9" w:rsidTr="001D46D0">
        <w:trPr>
          <w:trHeight w:val="233"/>
        </w:trPr>
        <w:tc>
          <w:tcPr>
            <w:tcW w:w="65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26"/>
                <w:szCs w:val="26"/>
              </w:rPr>
            </w:pPr>
            <w:r w:rsidRPr="00002CE9">
              <w:rPr>
                <w:rFonts w:ascii="SutonnyMJ" w:hAnsi="SutonnyMJ"/>
                <w:b/>
                <w:sz w:val="26"/>
                <w:szCs w:val="26"/>
              </w:rPr>
              <w:t>cwievi cwiKíbv Awa`ß‡ii †KŠkjMZ D‡Ïk¨mg~n</w:t>
            </w:r>
          </w:p>
        </w:tc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26"/>
                <w:szCs w:val="26"/>
              </w:rPr>
            </w:pPr>
          </w:p>
        </w:tc>
        <w:tc>
          <w:tcPr>
            <w:tcW w:w="40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002CE9" w:rsidRDefault="004568B1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sz w:val="26"/>
                <w:szCs w:val="26"/>
              </w:rPr>
            </w:pP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(1) RbmsL¨v e„w×i nvi (wUGdAvi) </w:t>
            </w:r>
            <w:r w:rsidRPr="00002CE9">
              <w:rPr>
                <w:rFonts w:ascii="NikoshBAN" w:hAnsi="NikoshBAN" w:cs="NikoshBAN"/>
                <w:b/>
                <w:color w:val="000000"/>
              </w:rPr>
              <w:t>হ্রাস</w:t>
            </w:r>
            <w:r w:rsidRPr="00002CE9">
              <w:rPr>
                <w:rFonts w:ascii="SutonnyMJ" w:hAnsi="SutonnyMJ" w:cs="SutonnyMJ"/>
                <w:b/>
                <w:color w:val="000000"/>
              </w:rPr>
              <w:t xml:space="preserve"> Kiv I Rb De©iZv AR©b Kiv|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color w:val="000000"/>
              </w:rPr>
            </w:pPr>
            <w:r w:rsidRPr="00002CE9">
              <w:rPr>
                <w:rFonts w:ascii="SutonnyMJ" w:hAnsi="SutonnyMJ" w:cs="SutonnyMJ"/>
                <w:b/>
                <w:bCs/>
                <w:color w:val="000000"/>
              </w:rPr>
              <w:t>2</w:t>
            </w:r>
            <w:r w:rsidRPr="00002CE9">
              <w:rPr>
                <w:rFonts w:ascii="NikoshBAN" w:hAnsi="NikoshBAN" w:cs="NikoshBAN"/>
                <w:b/>
                <w:bCs/>
                <w:color w:val="000000"/>
              </w:rPr>
              <w:t>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1.1 wUGdAvi Kgv‡bvi D‡Ï‡k¨ cwievi cwiKíbv c×wZi e¨envi wbwðZKiY|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1.1.1. f¨v‡mKUgx †mev MÖnYKvix </w:t>
            </w:r>
          </w:p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30031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nvRv‡i (µgcywÄf‚Z)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FD57BE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০.০১৫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০.০২১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০.০২৫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০.০২২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০.০১৭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০.০১৫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০.০৪</w:t>
            </w: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Cs w:val="28"/>
                <w:lang w:val="en-US" w:bidi="b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EC14A4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1.1.2 wUuD‡eKUgx †mev MÖnYKvix 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nvRv‡i 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০.০০১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০০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০.০০৪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০.০০৩৬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০.০০৩২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০.০০২৮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০.০০২৪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DD72AD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০.০০৬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DD72AD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০.০১</w:t>
            </w:r>
          </w:p>
        </w:tc>
      </w:tr>
      <w:tr w:rsidR="00F364FC" w:rsidRPr="00002CE9" w:rsidTr="001D46D0">
        <w:trPr>
          <w:trHeight w:val="206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1.1.3 AvBBDwW †mev MÖnYKvix 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nvRv‡i 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EB216B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০.০৯৯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EB216B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০.১২১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EB216B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EB216B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০.১১৭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EB216B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০.১০৪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EB216B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০.০৯১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EB216B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০.০৭৮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EB216B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EB216B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০.১৬</w:t>
            </w: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1.1.4 Bgcøvbb †mev MÖnYKvix 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nvRv‡i 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701B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০.১৪৯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701B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701BC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০.১১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701B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০.০৯৯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701B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০.০৮৮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701B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০.৭৭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701B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০.০৬৬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C701B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C701B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০.১৪</w:t>
            </w: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</w:tr>
      <w:tr w:rsidR="00F364FC" w:rsidRPr="00002CE9" w:rsidTr="001D46D0">
        <w:trPr>
          <w:trHeight w:val="390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1.1.5 Bb‡RKkb †mev MÖnYKvix 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nvRv‡i 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০.২৬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০.১৭২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০.৬৩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০.৫৬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০.৪৯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০.৪২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০.৭৫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০.৮</w:t>
            </w: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</w:tr>
      <w:tr w:rsidR="00F364FC" w:rsidRPr="00002CE9" w:rsidTr="001D46D0">
        <w:trPr>
          <w:trHeight w:val="34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1.1.6 KbWg †mev MÖnYKvix mÿg `¤úwZ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nvRv‡i 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০.১৩৭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০.০৮৫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০.১৩৫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০.১০৫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০.০৯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3F0B95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3F0B95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০.২৫</w:t>
            </w: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</w:tr>
      <w:tr w:rsidR="00F364FC" w:rsidRPr="00002CE9" w:rsidTr="001D46D0">
        <w:trPr>
          <w:trHeight w:val="716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1.1.7 Lvevi ewo †mev MÖnYKvix mÿg `¤úwZ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nvRv‡i (µgcywÄf‚Z)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১.২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3F0B95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১.৪০২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833C25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১.৬৫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১.৪৮৫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১.৩২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১.১৫৫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FC" w:rsidRPr="00002CE9" w:rsidRDefault="008E2A93" w:rsidP="00EF7D10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০.৯৯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FC" w:rsidRPr="00002CE9" w:rsidRDefault="008E2A93" w:rsidP="00EF7D10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১.৭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FC" w:rsidRPr="00002CE9" w:rsidRDefault="008E2A93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১.৭৫</w:t>
            </w:r>
          </w:p>
        </w:tc>
      </w:tr>
      <w:tr w:rsidR="00F364FC" w:rsidRPr="00002CE9" w:rsidTr="001D46D0">
        <w:trPr>
          <w:trHeight w:val="330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1.1.8 m¨v‡UjvBU wK¬wbK msMVb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nvRv‡i</w:t>
            </w:r>
            <w:r w:rsidRPr="00002CE9">
              <w:rPr>
                <w:rFonts w:ascii="NikoshBAN" w:hAnsi="NikoshBAN" w:cs="NikoshBAN"/>
                <w:b/>
                <w:color w:val="000000"/>
                <w:lang w:val="en-US"/>
              </w:rPr>
              <w:t xml:space="preserve"> </w:t>
            </w:r>
          </w:p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/>
              </w:rPr>
              <w:t>(সমষ্টি)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৩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০.১২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০.৭২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০.০৯৬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০.০৮৬৪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০.০৭৬৮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</w:t>
            </w:r>
            <w:r w:rsidR="00543D2C" w:rsidRPr="00002CE9">
              <w:rPr>
                <w:rFonts w:ascii="Nikosh" w:hAnsi="Nikosh" w:cs="Nikosh"/>
                <w:b/>
                <w:color w:val="000000"/>
              </w:rPr>
              <w:t>০৬</w:t>
            </w:r>
            <w:r w:rsidRPr="00002CE9">
              <w:rPr>
                <w:rFonts w:ascii="Nikosh" w:hAnsi="Nikosh" w:cs="Nikosh"/>
                <w:b/>
                <w:color w:val="000000"/>
              </w:rPr>
              <w:t>৭২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4FC" w:rsidRPr="00002CE9" w:rsidRDefault="008E2A9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০.০৫৭৬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8E2A93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০.২৪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8E2A93" w:rsidP="009D0E1A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Nikosh" w:hAnsi="Nikosh" w:cs="Nikosh"/>
                <w:b/>
                <w:color w:val="000000"/>
              </w:rPr>
              <w:t>০.২৪</w:t>
            </w:r>
          </w:p>
        </w:tc>
      </w:tr>
      <w:tr w:rsidR="00F364FC" w:rsidRPr="00002CE9" w:rsidTr="001D46D0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833C25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</w:tr>
      <w:tr w:rsidR="00F364FC" w:rsidRPr="00002CE9" w:rsidTr="001D46D0">
        <w:trPr>
          <w:cantSplit/>
          <w:trHeight w:val="1134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lastRenderedPageBreak/>
              <w:t xml:space="preserve">‡KŠkjMZ D‡Ïk¨      </w:t>
            </w:r>
            <w:r w:rsidRPr="00002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(Strategic Objectives)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ind w:left="-135" w:right="-10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‡KŠkjMZ D‡Ïk¨i gvb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(Weight of Strategic Objectives</w:t>
            </w:r>
            <w:r w:rsidRPr="00002CE9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Kvh©µg                  </w:t>
            </w:r>
            <w:r w:rsidRPr="00002CE9">
              <w:rPr>
                <w:rFonts w:cs="SutonnyMJ"/>
                <w:b/>
              </w:rPr>
              <w:t>(Activities)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Kg©m¤úv`b m~PK              </w:t>
            </w:r>
            <w:r w:rsidRPr="00002CE9">
              <w:rPr>
                <w:rFonts w:cs="SutonnyMJ"/>
                <w:b/>
              </w:rPr>
              <w:t>(Performance Indicators)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GKK 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Kg©m¤úv`b m~P‡Ki gvb </w:t>
            </w: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(Weight of Perfor-mance Indicators)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cÖK…Z AR©b</w:t>
            </w:r>
          </w:p>
        </w:tc>
        <w:tc>
          <w:tcPr>
            <w:tcW w:w="4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D7485D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jÿ¨gvÎv/wbY©vqK 2021</w:t>
            </w:r>
            <w:r w:rsidR="00F364FC" w:rsidRPr="00002CE9">
              <w:rPr>
                <w:rFonts w:ascii="SutonnyMJ" w:hAnsi="SutonnyMJ" w:cs="SutonnyMJ"/>
                <w:b/>
                <w:color w:val="000000"/>
              </w:rPr>
              <w:t>-</w:t>
            </w:r>
            <w:r w:rsidRPr="00002CE9">
              <w:rPr>
                <w:rFonts w:ascii="SutonnyMJ" w:hAnsi="SutonnyMJ" w:cs="SutonnyMJ"/>
                <w:b/>
                <w:color w:val="000000"/>
              </w:rPr>
              <w:t>22</w:t>
            </w:r>
          </w:p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</w:t>
            </w:r>
            <w:r w:rsidRPr="00002CE9">
              <w:rPr>
                <w:rFonts w:cs="SutonnyMJ"/>
                <w:b/>
                <w:color w:val="000000"/>
              </w:rPr>
              <w:t xml:space="preserve">Target/Criteria value for FY </w:t>
            </w:r>
            <w:r w:rsidR="00D7485D" w:rsidRPr="00002CE9">
              <w:rPr>
                <w:rFonts w:ascii="SutonnyMJ" w:hAnsi="SutonnyMJ" w:cs="SutonnyMJ"/>
                <w:b/>
                <w:color w:val="000000"/>
              </w:rPr>
              <w:t>2021-22</w:t>
            </w:r>
            <w:r w:rsidRPr="00002CE9">
              <w:rPr>
                <w:rFonts w:ascii="SutonnyMJ" w:hAnsi="SutonnyMJ" w:cs="SutonnyMJ"/>
                <w:b/>
                <w:color w:val="000000"/>
              </w:rPr>
              <w:t>)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364FC" w:rsidRPr="00002CE9" w:rsidRDefault="00560F6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2022-23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364FC" w:rsidRPr="00002CE9" w:rsidRDefault="00560F6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2023-24</w:t>
            </w:r>
          </w:p>
        </w:tc>
      </w:tr>
      <w:tr w:rsidR="00F364FC" w:rsidRPr="00002CE9" w:rsidTr="001D46D0">
        <w:trPr>
          <w:trHeight w:val="407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560F6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2019-20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560F6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2020-21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AmvaviY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AwZ DËg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DËg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gv‡bi wb‡¤œ</w:t>
            </w: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364FC" w:rsidRPr="00002CE9" w:rsidTr="001D46D0">
        <w:trPr>
          <w:trHeight w:val="406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100%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90%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60</w:t>
            </w: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364FC" w:rsidRPr="00002CE9" w:rsidTr="001D46D0">
        <w:trPr>
          <w:trHeight w:val="19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15</w:t>
            </w:r>
          </w:p>
        </w:tc>
      </w:tr>
      <w:tr w:rsidR="00F364FC" w:rsidRPr="00002CE9" w:rsidTr="001D46D0">
        <w:trPr>
          <w:trHeight w:val="315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(2) gv, beRvZK, wkï wK‡kvi wK‡kvix‡`i gvbm¤gZ ¯^v¯’¨ †mev wbwðZKiY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02CE9">
              <w:rPr>
                <w:rFonts w:ascii="SutonnyMJ" w:hAnsi="SutonnyMJ" w:cs="SutonnyMJ"/>
                <w:b/>
                <w:bCs/>
                <w:color w:val="000000"/>
              </w:rPr>
              <w:t>14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2.1 gv, wkï, cÖRbb I e‡qvmwÜ Kvjxb ¯^v¯’¨ †mev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2.1.1 cÖwkÿY cÖvß Kg©x Øviv Mf©Kvjxb †mevi msL¨v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nvRvi</w:t>
            </w:r>
          </w:p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/>
              </w:rPr>
              <w:t>(সমষ্টি)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</w:rPr>
              <w:t>২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B35D25" w:rsidP="00837E47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  <w:r w:rsidR="0046507D" w:rsidRPr="00002CE9">
              <w:rPr>
                <w:rFonts w:ascii="SutonnyMJ" w:hAnsi="SutonnyMJ" w:cs="SutonnyMJ"/>
                <w:b/>
                <w:color w:val="000000"/>
              </w:rPr>
              <w:t>.00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1A1C88" w:rsidP="00837E47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cs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2.1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1A1C88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2.14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1A1C88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2.11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1A1C88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2.09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1A1C88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2.042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1A1C88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2.014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1A1C88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2.5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1A1C88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2.6</w:t>
            </w:r>
          </w:p>
        </w:tc>
      </w:tr>
      <w:tr w:rsidR="00F364FC" w:rsidRPr="00002CE9" w:rsidTr="001D46D0">
        <w:trPr>
          <w:trHeight w:val="70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364FC" w:rsidRPr="00002CE9" w:rsidTr="001D46D0">
        <w:trPr>
          <w:trHeight w:val="870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2.1.2 cwievi cwiKíbv Awa`ß‡ii AvIZvq m¤úvw`Z cÖvwZôvwbK †Wwjfvix msL¨v (GgwmWweøDwm Ges BDGÛGdWvweøDwm)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nvRvi</w:t>
            </w:r>
          </w:p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/>
              </w:rPr>
              <w:t>(সমষ্টি)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sz w:val="24"/>
                <w:szCs w:val="24"/>
                <w:lang w:bidi="bn-IN"/>
              </w:rPr>
              <w:t>0.04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0.17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o.128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0.11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0.085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0.178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C34D72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0.214</w:t>
            </w:r>
          </w:p>
        </w:tc>
      </w:tr>
      <w:tr w:rsidR="00F364FC" w:rsidRPr="00002CE9" w:rsidTr="001D46D0">
        <w:trPr>
          <w:trHeight w:val="330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64FC" w:rsidRPr="00002CE9" w:rsidRDefault="00F364FC" w:rsidP="00620D5B">
            <w:pPr>
              <w:spacing w:after="0" w:line="240" w:lineRule="auto"/>
              <w:jc w:val="right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364FC" w:rsidRPr="00002CE9" w:rsidTr="001D46D0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2.1.3 evwo‡Z cÖme cieZx© i³ÿiY cÖwZ‡iv‡a U¨ve. wg‡mv‡cÖvój ewo MÖnbKvix gv‡qi msL¨v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nvRvi</w:t>
            </w:r>
          </w:p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/>
              </w:rPr>
              <w:t>(সমষ্টি)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AE5F1D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sz w:val="24"/>
                <w:szCs w:val="24"/>
                <w:lang w:bidi="bn-IN"/>
              </w:rPr>
              <w:t>0.42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AE5F1D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AE5F1D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0.57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AE5F1D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0.56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AE5F1D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0.55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AE5F1D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0.46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AE5F1D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0.44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AE5F1D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0.57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AE5F1D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0.64</w:t>
            </w:r>
          </w:p>
        </w:tc>
      </w:tr>
      <w:tr w:rsidR="00F364FC" w:rsidRPr="00002CE9" w:rsidTr="001D46D0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364FC" w:rsidRPr="00002CE9" w:rsidTr="001D46D0">
        <w:trPr>
          <w:trHeight w:val="296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2.1.4 R‡b¥i 24 N›Uvi g‡a¨ ey‡Ki `ya LvIqv‡bv beRvZ‡Ki msL¨v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nvRvi</w:t>
            </w:r>
          </w:p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/>
              </w:rPr>
              <w:t>(সমষ্টি)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5630A" w:rsidP="005E4EE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sz w:val="24"/>
                <w:szCs w:val="24"/>
                <w:lang w:bidi="bn-IN"/>
              </w:rPr>
              <w:t>0.22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5630A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5630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0.28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5630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0.278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5630A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0.264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5630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D5630A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0.24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5630A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364FC" w:rsidRPr="00002CE9" w:rsidRDefault="00D5630A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0.35</w:t>
            </w:r>
          </w:p>
        </w:tc>
      </w:tr>
      <w:tr w:rsidR="00F364FC" w:rsidRPr="00002CE9" w:rsidTr="001D46D0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4FC" w:rsidRPr="00002CE9" w:rsidRDefault="00F364FC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64FC" w:rsidRPr="00002CE9" w:rsidRDefault="00F364FC" w:rsidP="00620D5B">
            <w:pPr>
              <w:spacing w:after="0" w:line="240" w:lineRule="auto"/>
              <w:jc w:val="right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4FC" w:rsidRPr="00002CE9" w:rsidRDefault="00F364FC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179AD" w:rsidRPr="00002CE9" w:rsidTr="001D46D0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2.1.5 †Kø‡iv‡nw·wWb 7.1% e¨enviKvix beRvZ‡Ki msL¨v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nvRvi</w:t>
            </w:r>
          </w:p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/>
              </w:rPr>
              <w:t>(সমষ্টি)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79AD" w:rsidRPr="00002CE9" w:rsidRDefault="00F179AD" w:rsidP="00620D5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</w:rPr>
              <w:t>২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CD1FDB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sz w:val="24"/>
                <w:szCs w:val="24"/>
                <w:lang w:bidi="bn-IN"/>
              </w:rPr>
              <w:t>0.228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CD1FDB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0.232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79AD" w:rsidRPr="00002CE9" w:rsidRDefault="00CD1FDB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CD1FDB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0.278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CD1FDB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CD1FDB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9AD" w:rsidRPr="00002CE9" w:rsidRDefault="00CD1FDB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0.24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CD1FDB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CD1FDB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0.35</w:t>
            </w:r>
          </w:p>
        </w:tc>
      </w:tr>
      <w:tr w:rsidR="00F179AD" w:rsidRPr="00002CE9" w:rsidTr="001D46D0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2.1.</w:t>
            </w:r>
            <w:r w:rsidRPr="00002CE9">
              <w:rPr>
                <w:rFonts w:ascii="NikoshBAN" w:hAnsi="NikoshBAN" w:cs="NikoshBAN"/>
                <w:b/>
              </w:rPr>
              <w:t>৬</w:t>
            </w:r>
            <w:r w:rsidRPr="00002CE9">
              <w:rPr>
                <w:rFonts w:ascii="SutonnyMJ" w:hAnsi="SutonnyMJ" w:cs="SutonnyMJ"/>
                <w:b/>
              </w:rPr>
              <w:t xml:space="preserve"> i³ ¯^íZv cÖwZ‡iv‡a Avqib-dwjK GwmW MÖnbKvvix wK‡kvixi msL¨v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9AD" w:rsidRPr="00002CE9" w:rsidRDefault="00F179AD" w:rsidP="00300312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nvRvi</w:t>
            </w:r>
          </w:p>
          <w:p w:rsidR="00F179AD" w:rsidRPr="00002CE9" w:rsidRDefault="00F179AD" w:rsidP="00300312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/>
              </w:rPr>
              <w:t>(সমষ্টি)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179AD" w:rsidRPr="00002CE9" w:rsidRDefault="00F179AD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sz w:val="24"/>
                <w:szCs w:val="24"/>
                <w:lang w:bidi="bn-IN"/>
              </w:rPr>
              <w:t>1.42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1.47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1.64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1.57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1.56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1.49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1.64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3326DA" w:rsidP="00837E47">
            <w:pPr>
              <w:spacing w:after="0" w:line="240" w:lineRule="auto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1.75</w:t>
            </w:r>
          </w:p>
        </w:tc>
      </w:tr>
      <w:tr w:rsidR="00F179AD" w:rsidRPr="00002CE9" w:rsidTr="001D46D0">
        <w:trPr>
          <w:trHeight w:val="31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300312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2.2 ˆK‡kviKvjxb ¯^v¯’¨‡mev cÖ`vb wbwðZKiY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AD" w:rsidRPr="00002CE9" w:rsidRDefault="00F179AD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২.২.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১</w:t>
            </w:r>
            <w:r w:rsidRPr="00002CE9">
              <w:rPr>
                <w:rFonts w:ascii="SutonnyMJ" w:hAnsi="SutonnyMJ" w:cs="SutonnyMJ"/>
                <w:b/>
              </w:rPr>
              <w:t xml:space="preserve"> ‰K‡kvi evÜe ¯^v¯’¨ †mev Kb©vi (</w:t>
            </w:r>
            <w:r w:rsidRPr="00002CE9">
              <w:rPr>
                <w:rFonts w:ascii="Times New Roman" w:hAnsi="Times New Roman" w:cs="Times New Roman"/>
                <w:b/>
              </w:rPr>
              <w:t>AFHC</w:t>
            </w:r>
            <w:r w:rsidRPr="00002CE9">
              <w:rPr>
                <w:rFonts w:ascii="SutonnyMJ" w:hAnsi="SutonnyMJ" w:cs="SutonnyMJ"/>
                <w:b/>
              </w:rPr>
              <w:t xml:space="preserve">) ¯’vcb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9AD" w:rsidRPr="00002CE9" w:rsidRDefault="00F179AD" w:rsidP="00300312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F179AD" w:rsidRPr="00002CE9" w:rsidRDefault="00F179AD" w:rsidP="00300312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179AD" w:rsidRPr="00002CE9" w:rsidRDefault="00F179AD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sz w:val="24"/>
                <w:szCs w:val="24"/>
                <w:lang w:bidi="bn-IN"/>
              </w:rPr>
              <w:t>0.55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1.00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0.09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0.08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0.06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79AD" w:rsidRPr="00002CE9" w:rsidRDefault="000D12E6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0.71</w:t>
            </w:r>
          </w:p>
        </w:tc>
      </w:tr>
    </w:tbl>
    <w:p w:rsidR="00EF7D10" w:rsidRPr="00002CE9" w:rsidRDefault="00EF7D10">
      <w:pPr>
        <w:rPr>
          <w:b/>
        </w:rPr>
      </w:pPr>
    </w:p>
    <w:tbl>
      <w:tblPr>
        <w:tblW w:w="157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58"/>
        <w:gridCol w:w="914"/>
        <w:gridCol w:w="1769"/>
        <w:gridCol w:w="1701"/>
        <w:gridCol w:w="708"/>
        <w:gridCol w:w="1134"/>
        <w:gridCol w:w="976"/>
        <w:gridCol w:w="990"/>
        <w:gridCol w:w="1011"/>
        <w:gridCol w:w="709"/>
        <w:gridCol w:w="709"/>
        <w:gridCol w:w="850"/>
        <w:gridCol w:w="851"/>
        <w:gridCol w:w="1134"/>
        <w:gridCol w:w="1134"/>
      </w:tblGrid>
      <w:tr w:rsidR="00FE38CA" w:rsidRPr="00002CE9" w:rsidTr="00F71571">
        <w:trPr>
          <w:cantSplit/>
          <w:trHeight w:val="1134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lastRenderedPageBreak/>
              <w:t xml:space="preserve">‡KŠkjMZ D‡Ïk¨      </w:t>
            </w:r>
            <w:r w:rsidRPr="00002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(Strategic Objectives)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ind w:left="-135" w:right="-10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‡KŠkjMZ D‡Ïk¨i gvb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(Weight of Strategic Objectives</w:t>
            </w:r>
            <w:r w:rsidRPr="00002CE9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Kvh©µg                  </w:t>
            </w:r>
            <w:r w:rsidRPr="00002CE9">
              <w:rPr>
                <w:rFonts w:cs="SutonnyMJ"/>
                <w:b/>
              </w:rPr>
              <w:t>(Activities)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Kg©m¤úv`b m~PK              </w:t>
            </w:r>
            <w:r w:rsidRPr="00002CE9">
              <w:rPr>
                <w:rFonts w:cs="SutonnyMJ"/>
                <w:b/>
              </w:rPr>
              <w:t>(Performance Indicators)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GKK 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Kg©m¤úv`b m~P‡Ki gvb </w:t>
            </w: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(Weight of Perfor-mance Indicators)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cÖK…Z AR©b</w:t>
            </w: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D7485D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jÿ¨gvÎv/wbY©vqK 2021</w:t>
            </w:r>
            <w:r w:rsidR="00FE38CA" w:rsidRPr="00002CE9">
              <w:rPr>
                <w:rFonts w:ascii="SutonnyMJ" w:hAnsi="SutonnyMJ" w:cs="SutonnyMJ"/>
                <w:b/>
                <w:color w:val="000000"/>
              </w:rPr>
              <w:t>-</w:t>
            </w:r>
            <w:r w:rsidRPr="00002CE9">
              <w:rPr>
                <w:rFonts w:ascii="SutonnyMJ" w:hAnsi="SutonnyMJ" w:cs="SutonnyMJ"/>
                <w:b/>
                <w:color w:val="000000"/>
              </w:rPr>
              <w:t>22</w:t>
            </w:r>
          </w:p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</w:t>
            </w:r>
            <w:r w:rsidRPr="00002CE9">
              <w:rPr>
                <w:rFonts w:cs="SutonnyMJ"/>
                <w:b/>
                <w:color w:val="000000"/>
              </w:rPr>
              <w:t xml:space="preserve">Target/Criteria value for FY </w:t>
            </w:r>
            <w:r w:rsidR="00D7485D" w:rsidRPr="00002CE9">
              <w:rPr>
                <w:rFonts w:ascii="SutonnyMJ" w:hAnsi="SutonnyMJ" w:cs="SutonnyMJ"/>
                <w:b/>
                <w:color w:val="000000"/>
              </w:rPr>
              <w:t>2021-22</w:t>
            </w:r>
            <w:r w:rsidRPr="00002CE9">
              <w:rPr>
                <w:rFonts w:ascii="SutonnyMJ" w:hAnsi="SutonnyMJ" w:cs="SutonnyMJ"/>
                <w:b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E38CA" w:rsidRPr="00002CE9" w:rsidRDefault="00F7157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2022-23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E38CA" w:rsidRPr="00002CE9" w:rsidRDefault="00F7157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2023-24</w:t>
            </w:r>
          </w:p>
        </w:tc>
      </w:tr>
      <w:tr w:rsidR="00FE38CA" w:rsidRPr="00002CE9" w:rsidTr="00F71571">
        <w:trPr>
          <w:trHeight w:val="407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7157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2019-20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7157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2020-21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AmvaviY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AwZ DËg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DËg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gv‡bi wb‡¤œ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E38CA" w:rsidRPr="00002CE9" w:rsidTr="00F71571">
        <w:trPr>
          <w:trHeight w:val="406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620D5B" w:rsidRPr="00002CE9" w:rsidTr="00F71571">
        <w:trPr>
          <w:trHeight w:val="19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C1" w:rsidRPr="00002CE9" w:rsidRDefault="00577BC1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C1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577BC1"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C1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577BC1"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C1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</w:t>
            </w:r>
            <w:r w:rsidR="00577BC1"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C1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</w:t>
            </w:r>
            <w:r w:rsidR="00577BC1"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C1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577BC1"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</w:tr>
      <w:tr w:rsidR="003611C9" w:rsidRPr="00002CE9" w:rsidTr="00F71571">
        <w:trPr>
          <w:trHeight w:val="530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(3) gvbe m¤ú` Dbœqb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02CE9">
              <w:rPr>
                <w:rFonts w:ascii="SutonnyMJ" w:hAnsi="SutonnyMJ" w:cs="SutonnyMJ"/>
                <w:b/>
                <w:bCs/>
                <w:color w:val="000000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3.1  gvVKgx‡`i Iwi‡q‡›Ukb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3.1.1  cÖwkwÿZ gvVKgx©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  <w:r w:rsidR="005B7937" w:rsidRPr="00002CE9">
              <w:rPr>
                <w:rFonts w:ascii="SutonnyMJ" w:hAnsi="SutonnyMJ" w:cs="SutonnyMJ"/>
                <w:b/>
                <w:color w:val="000000"/>
              </w:rPr>
              <w:t xml:space="preserve"> </w:t>
            </w:r>
            <w:r w:rsidR="005B7937" w:rsidRPr="00002CE9">
              <w:rPr>
                <w:rFonts w:ascii="Nikosh" w:hAnsi="Nikosh" w:cs="Nikosh"/>
                <w:b/>
                <w:color w:val="000000"/>
              </w:rPr>
              <w:t>১৭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11C9" w:rsidRPr="00002CE9" w:rsidRDefault="007C312B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EF7D10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16</w:t>
            </w:r>
          </w:p>
        </w:tc>
      </w:tr>
      <w:tr w:rsidR="003611C9" w:rsidRPr="00002CE9" w:rsidTr="00F71571">
        <w:trPr>
          <w:trHeight w:val="1178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3.2 ¯’vqx I `xN©‡gqv`x c×wZi  Dci †mev cÖ`vbKvix‡`i cÖwkÿY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3.2.1 cÖwkwÿZ Kg©KZ©v/Kg©Pvix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5B7937" w:rsidRPr="00002CE9" w:rsidRDefault="005B7937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2</w:t>
            </w:r>
          </w:p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EF7D10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431E6A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5B7937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0.010</w:t>
            </w:r>
          </w:p>
        </w:tc>
      </w:tr>
      <w:tr w:rsidR="00D23219" w:rsidRPr="00002CE9" w:rsidTr="00F71571">
        <w:trPr>
          <w:trHeight w:val="1414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lang w:val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3.3 cÖme cieZx© cwievi cwiKíbv c×wZi Dci wPwKrmK I c¨viv‡gwWK‡`i cÖwkÿY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3.3.1cÖwkwÿZ Kg©KZ©v/Kg©Pvix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219" w:rsidRPr="00002CE9" w:rsidRDefault="00D23219" w:rsidP="00D2321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D23219" w:rsidRPr="00002CE9" w:rsidRDefault="00D23219" w:rsidP="00D2321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3219" w:rsidRPr="00002CE9" w:rsidRDefault="00D23219" w:rsidP="00D23219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2</w:t>
            </w:r>
          </w:p>
          <w:p w:rsidR="00D23219" w:rsidRPr="00002CE9" w:rsidRDefault="00D23219" w:rsidP="00D23219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219" w:rsidRPr="00002CE9" w:rsidRDefault="00D23219" w:rsidP="00D23219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0.010</w:t>
            </w:r>
          </w:p>
        </w:tc>
      </w:tr>
      <w:tr w:rsidR="003611C9" w:rsidRPr="00002CE9" w:rsidTr="00F71571">
        <w:trPr>
          <w:trHeight w:val="942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3.4 wgWIqvBdvix I BIwm welqK cÖwkÿY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3.4.1 cÖwkwÿZ wPwKrmK/ctKtct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D23219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2</w:t>
            </w:r>
          </w:p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EF7D10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  <w:cs/>
                <w:lang w:bidi="bn-IN"/>
              </w:rPr>
            </w:pPr>
            <w:r w:rsidRPr="00002CE9">
              <w:rPr>
                <w:rFonts w:ascii="SutonnyMJ" w:hAnsi="SutonnyMJ" w:cs="Nikosh"/>
                <w:b/>
                <w:color w:val="000000"/>
                <w:lang w:bidi="bn-IN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431E6A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  <w:lang w:val="en-US" w:bidi="bn-IN"/>
              </w:rPr>
            </w:pPr>
            <w:r w:rsidRPr="00002CE9">
              <w:rPr>
                <w:rFonts w:ascii="SutonnyMJ" w:hAnsi="SutonnyMJ" w:cs="Nikosh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EF7D10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  <w:cs/>
                <w:lang w:val="en-US" w:bidi="bn-IN"/>
              </w:rPr>
            </w:pPr>
            <w:r w:rsidRPr="00002CE9">
              <w:rPr>
                <w:rFonts w:ascii="SutonnyMJ" w:hAnsi="SutonnyMJ" w:cs="Nikosh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EF7D10">
            <w:pPr>
              <w:rPr>
                <w:rFonts w:ascii="SutonnyMJ" w:hAnsi="SutonnyMJ" w:cs="Nikosh"/>
                <w:b/>
                <w:cs/>
                <w:lang w:bidi="bn-IN"/>
              </w:rPr>
            </w:pPr>
            <w:r w:rsidRPr="00002CE9">
              <w:rPr>
                <w:rFonts w:ascii="SutonnyMJ" w:hAnsi="SutonnyMJ" w:cs="Nikosh"/>
                <w:b/>
                <w:lang w:bidi="bn-I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EF7D10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  <w:cs/>
                <w:lang w:bidi="bn-IN"/>
              </w:rPr>
            </w:pPr>
            <w:r w:rsidRPr="00002CE9">
              <w:rPr>
                <w:rFonts w:ascii="SutonnyMJ" w:hAnsi="SutonnyMJ" w:cs="Nikosh"/>
                <w:b/>
                <w:color w:val="000000"/>
                <w:lang w:bidi="bn-I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EF7D10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  <w:cs/>
                <w:lang w:bidi="bn-IN"/>
              </w:rPr>
            </w:pPr>
            <w:r w:rsidRPr="00002CE9">
              <w:rPr>
                <w:rFonts w:ascii="SutonnyMJ" w:hAnsi="SutonnyMJ" w:cs="Nikosh"/>
                <w:b/>
                <w:color w:val="000000"/>
                <w:lang w:bidi="bn-I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FA0730">
            <w:pPr>
              <w:spacing w:after="0" w:line="240" w:lineRule="auto"/>
              <w:rPr>
                <w:rFonts w:ascii="SutonnyMJ" w:hAnsi="SutonnyMJ" w:cs="Nikosh"/>
                <w:b/>
                <w:color w:val="000000"/>
                <w:cs/>
                <w:lang w:bidi="bn-IN"/>
              </w:rPr>
            </w:pPr>
            <w:r w:rsidRPr="00002CE9">
              <w:rPr>
                <w:rFonts w:ascii="SutonnyMJ" w:hAnsi="SutonnyMJ" w:cs="Nikosh"/>
                <w:b/>
                <w:color w:val="000000"/>
                <w:lang w:bidi="bn-I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EF7D10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  <w:lang w:val="en-US"/>
              </w:rPr>
            </w:pPr>
            <w:r w:rsidRPr="00002CE9">
              <w:rPr>
                <w:rFonts w:ascii="SutonnyMJ" w:hAnsi="SutonnyMJ" w:cs="Nikosh"/>
                <w:b/>
                <w:color w:val="00000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002CE9" w:rsidRDefault="00D23219" w:rsidP="00EF7D10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  <w:lang w:val="en-US"/>
              </w:rPr>
            </w:pPr>
            <w:r w:rsidRPr="00002CE9">
              <w:rPr>
                <w:rFonts w:ascii="SutonnyMJ" w:hAnsi="SutonnyMJ" w:cs="Nikosh"/>
                <w:b/>
                <w:color w:val="000000"/>
                <w:lang w:val="en-US"/>
              </w:rPr>
              <w:t>00</w:t>
            </w:r>
          </w:p>
        </w:tc>
      </w:tr>
      <w:tr w:rsidR="00577BC1" w:rsidRPr="00002CE9" w:rsidTr="00F71571">
        <w:trPr>
          <w:trHeight w:val="88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312" w:rsidRPr="00002CE9" w:rsidRDefault="00300312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(4) gvV ch©v‡qi Kvh©µg gwbUwis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2" w:rsidRPr="00002CE9" w:rsidRDefault="00300312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02CE9">
              <w:rPr>
                <w:rFonts w:ascii="SutonnyMJ" w:hAnsi="SutonnyMJ" w:cs="SutonnyMJ"/>
                <w:b/>
                <w:bCs/>
                <w:color w:val="000000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312" w:rsidRPr="00002CE9" w:rsidRDefault="00300312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4.1 gvV ch©v‡q ev¯ÍevwqZ †mev Kvh©µg gwbUwis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2" w:rsidRPr="00002CE9" w:rsidRDefault="00300312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4.1.1 Kg©KZ©v‡`i gva¨‡g gvV ch©v‡q gwbUwis m¤úv`b I wi‡cvU© cÖ`vb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312" w:rsidRPr="00002CE9" w:rsidRDefault="00300312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D23219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  <w:p w:rsidR="00300312" w:rsidRPr="00002CE9" w:rsidRDefault="00300312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</w:p>
          <w:p w:rsidR="00300312" w:rsidRPr="00002CE9" w:rsidRDefault="00300312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312" w:rsidRPr="00002CE9" w:rsidRDefault="00300312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2</w:t>
            </w:r>
          </w:p>
          <w:p w:rsidR="00300312" w:rsidRPr="00002CE9" w:rsidRDefault="00300312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FF0000"/>
              </w:rPr>
            </w:pPr>
            <w:r w:rsidRPr="00002CE9">
              <w:rPr>
                <w:rFonts w:ascii="SutonnyMJ" w:hAnsi="SutonnyMJ" w:cs="Nikosh"/>
                <w:b/>
                <w:color w:val="FF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jc w:val="center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312" w:rsidRPr="00002CE9" w:rsidRDefault="00D23219" w:rsidP="00620D5B">
            <w:pPr>
              <w:spacing w:after="0" w:line="240" w:lineRule="auto"/>
              <w:rPr>
                <w:rFonts w:ascii="SutonnyMJ" w:hAnsi="SutonnyMJ" w:cs="Nikosh"/>
                <w:b/>
                <w:color w:val="000000"/>
              </w:rPr>
            </w:pPr>
            <w:r w:rsidRPr="00002CE9">
              <w:rPr>
                <w:rFonts w:ascii="SutonnyMJ" w:hAnsi="SutonnyMJ" w:cs="Nikosh"/>
                <w:b/>
                <w:color w:val="000000"/>
              </w:rPr>
              <w:t>20</w:t>
            </w:r>
          </w:p>
        </w:tc>
      </w:tr>
    </w:tbl>
    <w:p w:rsidR="004568B1" w:rsidRPr="00002CE9" w:rsidRDefault="004568B1">
      <w:pPr>
        <w:rPr>
          <w:b/>
          <w:lang w:val="en-US"/>
        </w:rPr>
      </w:pPr>
    </w:p>
    <w:p w:rsidR="00620D5B" w:rsidRPr="00002CE9" w:rsidRDefault="00620D5B">
      <w:pPr>
        <w:rPr>
          <w:b/>
          <w:lang w:val="en-US"/>
        </w:rPr>
      </w:pPr>
    </w:p>
    <w:p w:rsidR="00742170" w:rsidRPr="00002CE9" w:rsidRDefault="00742170">
      <w:pPr>
        <w:rPr>
          <w:b/>
          <w:lang w:val="en-US"/>
        </w:rPr>
      </w:pPr>
    </w:p>
    <w:p w:rsidR="00742170" w:rsidRPr="00002CE9" w:rsidRDefault="00742170">
      <w:pPr>
        <w:rPr>
          <w:b/>
          <w:lang w:val="en-US"/>
        </w:rPr>
      </w:pPr>
    </w:p>
    <w:tbl>
      <w:tblPr>
        <w:tblW w:w="157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46"/>
        <w:gridCol w:w="10"/>
        <w:gridCol w:w="981"/>
        <w:gridCol w:w="1700"/>
        <w:gridCol w:w="1559"/>
        <w:gridCol w:w="13"/>
        <w:gridCol w:w="837"/>
        <w:gridCol w:w="1418"/>
        <w:gridCol w:w="966"/>
        <w:gridCol w:w="990"/>
        <w:gridCol w:w="900"/>
        <w:gridCol w:w="630"/>
        <w:gridCol w:w="629"/>
        <w:gridCol w:w="708"/>
        <w:gridCol w:w="851"/>
        <w:gridCol w:w="1276"/>
        <w:gridCol w:w="1134"/>
      </w:tblGrid>
      <w:tr w:rsidR="00FE38CA" w:rsidRPr="00002CE9" w:rsidTr="00D83A39">
        <w:trPr>
          <w:cantSplit/>
          <w:trHeight w:val="1134"/>
        </w:trPr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lastRenderedPageBreak/>
              <w:t xml:space="preserve">‡KŠkjMZ D‡Ïk¨      </w:t>
            </w:r>
            <w:r w:rsidRPr="00002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(Strategic Objectives)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ind w:left="-135" w:right="-10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‡KŠkjMZ D‡Ïk¨i gvb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(Weight of Strategic Objectives</w:t>
            </w:r>
            <w:r w:rsidRPr="00002CE9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Kvh©µg                  </w:t>
            </w:r>
            <w:r w:rsidRPr="00002CE9">
              <w:rPr>
                <w:rFonts w:cs="SutonnyMJ"/>
                <w:b/>
              </w:rPr>
              <w:t>(Activities)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Kg©m¤úv`b m~PK              </w:t>
            </w:r>
            <w:r w:rsidRPr="00002CE9">
              <w:rPr>
                <w:rFonts w:cs="SutonnyMJ"/>
                <w:b/>
              </w:rPr>
              <w:t>(Performance Indicators)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GKK 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Kg©m¤úv`b m~P‡Ki gvb </w:t>
            </w: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(Weight of Performance Indicators)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cÖK…Z AR©b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D7485D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jÿ¨gvÎv/wbY©vqK 2021</w:t>
            </w:r>
            <w:r w:rsidR="00FE38CA" w:rsidRPr="00002CE9">
              <w:rPr>
                <w:rFonts w:ascii="SutonnyMJ" w:hAnsi="SutonnyMJ" w:cs="SutonnyMJ"/>
                <w:b/>
                <w:color w:val="000000"/>
              </w:rPr>
              <w:t>-</w:t>
            </w:r>
            <w:r w:rsidRPr="00002CE9">
              <w:rPr>
                <w:rFonts w:ascii="SutonnyMJ" w:hAnsi="SutonnyMJ" w:cs="SutonnyMJ"/>
                <w:b/>
                <w:color w:val="000000"/>
              </w:rPr>
              <w:t>22</w:t>
            </w:r>
          </w:p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</w:t>
            </w:r>
            <w:r w:rsidRPr="00002CE9">
              <w:rPr>
                <w:rFonts w:cs="SutonnyMJ"/>
                <w:b/>
                <w:color w:val="000000"/>
              </w:rPr>
              <w:t xml:space="preserve">Target/Criteria value for FY </w:t>
            </w:r>
            <w:r w:rsidRPr="00002CE9">
              <w:rPr>
                <w:rFonts w:ascii="SutonnyMJ" w:hAnsi="SutonnyMJ" w:cs="SutonnyMJ"/>
                <w:b/>
                <w:color w:val="000000"/>
              </w:rPr>
              <w:t>2020</w:t>
            </w:r>
            <w:r w:rsidR="00D7485D" w:rsidRPr="00002CE9">
              <w:rPr>
                <w:rFonts w:ascii="SutonnyMJ" w:hAnsi="SutonnyMJ" w:cs="SutonnyMJ"/>
                <w:b/>
                <w:color w:val="000000"/>
              </w:rPr>
              <w:t>1-22</w:t>
            </w:r>
            <w:r w:rsidRPr="00002CE9">
              <w:rPr>
                <w:rFonts w:ascii="SutonnyMJ" w:hAnsi="SutonnyMJ" w:cs="SutonnyMJ"/>
                <w:b/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E38CA" w:rsidRPr="00002CE9" w:rsidRDefault="00D75BF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2022-23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E38CA" w:rsidRPr="00002CE9" w:rsidRDefault="00D75BF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2023-24</w:t>
            </w:r>
          </w:p>
        </w:tc>
      </w:tr>
      <w:tr w:rsidR="00FE38CA" w:rsidRPr="00002CE9" w:rsidTr="00AA25F5">
        <w:trPr>
          <w:trHeight w:val="407"/>
        </w:trPr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D75BF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2019-20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D75BF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2020-21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AmvaviY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AwZ DËg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DËg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gv‡bi wb‡¤œ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E38CA" w:rsidRPr="00002CE9" w:rsidTr="00AA25F5">
        <w:trPr>
          <w:trHeight w:val="406"/>
        </w:trPr>
        <w:tc>
          <w:tcPr>
            <w:tcW w:w="1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90%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620D5B" w:rsidRPr="00002CE9" w:rsidTr="00AA25F5">
        <w:trPr>
          <w:trHeight w:val="197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5B" w:rsidRPr="00002CE9" w:rsidRDefault="00620D5B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FE38CA"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5B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620D5B"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5B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</w:t>
            </w:r>
            <w:r w:rsidR="00620D5B"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5B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</w:t>
            </w:r>
            <w:r w:rsidR="00620D5B"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5B" w:rsidRPr="00002CE9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620D5B"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</w:tr>
      <w:tr w:rsidR="00EF7D10" w:rsidRPr="00002CE9" w:rsidTr="00AA25F5">
        <w:trPr>
          <w:trHeight w:val="31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(5) Z_¨ e¨e¯’vcbv Dbœqb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02CE9">
              <w:rPr>
                <w:rFonts w:ascii="SutonnyMJ" w:hAnsi="SutonnyMJ" w:cs="SutonnyMJ"/>
                <w:b/>
                <w:bCs/>
                <w:color w:val="000000"/>
              </w:rPr>
              <w:t>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5.1 cwievi cwiKíbv, gv I wkï ¯^v¯’¨ Kvh©µg  </w:t>
            </w:r>
            <w:r w:rsidRPr="00002CE9">
              <w:rPr>
                <w:rFonts w:cs="SutonnyMJ"/>
                <w:b/>
              </w:rPr>
              <w:t>(</w:t>
            </w:r>
            <w:r w:rsidRPr="00002CE9">
              <w:rPr>
                <w:rFonts w:cs="SutonnyMJ"/>
                <w:b/>
                <w:bCs/>
              </w:rPr>
              <w:t>SS</w:t>
            </w:r>
            <w:r w:rsidRPr="00002CE9">
              <w:rPr>
                <w:rFonts w:cs="SutonnyMJ"/>
                <w:b/>
              </w:rPr>
              <w:t>)</w:t>
            </w:r>
            <w:r w:rsidRPr="00002CE9">
              <w:rPr>
                <w:rFonts w:ascii="SutonnyMJ" w:hAnsi="SutonnyMJ" w:cs="SutonnyMJ"/>
                <w:b/>
              </w:rPr>
              <w:t xml:space="preserve"> Ges DcKiY I mieivn  </w:t>
            </w:r>
            <w:r w:rsidRPr="00002CE9">
              <w:rPr>
                <w:rFonts w:cs="SutonnyMJ"/>
                <w:b/>
              </w:rPr>
              <w:t>(LMIS)</w:t>
            </w:r>
            <w:r w:rsidRPr="00002CE9">
              <w:rPr>
                <w:rFonts w:ascii="SutonnyMJ" w:hAnsi="SutonnyMJ" w:cs="SutonnyMJ"/>
                <w:b/>
              </w:rPr>
              <w:t xml:space="preserve"> Gi gvwmK cÖwZ‡e`b 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5.1.1 GgAvBGm cÖwZ‡e`b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C82704" w:rsidRPr="00002CE9" w:rsidRDefault="00C82704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BB71CE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BB71CE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BB71CE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BB71CE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</w:tr>
      <w:tr w:rsidR="00EF7D10" w:rsidRPr="00002CE9" w:rsidTr="00AA25F5">
        <w:trPr>
          <w:trHeight w:val="870"/>
        </w:trPr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C82704" w:rsidRPr="00002CE9" w:rsidTr="00AA25F5">
        <w:trPr>
          <w:trHeight w:val="1685"/>
        </w:trPr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704" w:rsidRPr="00002CE9" w:rsidRDefault="00C82704" w:rsidP="00C827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704" w:rsidRPr="00002CE9" w:rsidRDefault="00C82704" w:rsidP="00C82704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704" w:rsidRPr="00002CE9" w:rsidRDefault="00C82704" w:rsidP="00C82704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5.2 cwievi cwiKíbv, gv I wkï ¯^v¯’¨ Kvh©µg </w:t>
            </w:r>
            <w:r w:rsidRPr="00002CE9">
              <w:rPr>
                <w:rFonts w:cs="SutonnyMJ"/>
                <w:b/>
              </w:rPr>
              <w:t xml:space="preserve"> (</w:t>
            </w:r>
            <w:r w:rsidRPr="00002CE9">
              <w:rPr>
                <w:rFonts w:cs="SutonnyMJ"/>
                <w:b/>
                <w:bCs/>
              </w:rPr>
              <w:t>SS</w:t>
            </w:r>
            <w:r w:rsidRPr="00002CE9">
              <w:rPr>
                <w:rFonts w:cs="SutonnyMJ"/>
                <w:b/>
              </w:rPr>
              <w:t>)</w:t>
            </w:r>
            <w:r w:rsidRPr="00002CE9">
              <w:rPr>
                <w:rFonts w:ascii="SutonnyMJ" w:hAnsi="SutonnyMJ" w:cs="SutonnyMJ"/>
                <w:b/>
              </w:rPr>
              <w:t xml:space="preserve"> Ges DcKiY I mieivn  </w:t>
            </w:r>
            <w:r w:rsidRPr="00002CE9">
              <w:rPr>
                <w:rFonts w:cs="SutonnyMJ"/>
                <w:b/>
              </w:rPr>
              <w:t>(LMIS)</w:t>
            </w:r>
            <w:r w:rsidRPr="00002CE9">
              <w:rPr>
                <w:rFonts w:ascii="SutonnyMJ" w:hAnsi="SutonnyMJ" w:cs="SutonnyMJ"/>
                <w:b/>
              </w:rPr>
              <w:t xml:space="preserve"> Gi evrmwiK cÖwZ‡e`b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704" w:rsidRPr="00002CE9" w:rsidRDefault="00C82704" w:rsidP="00C82704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5.2.1 GjGgAvBGm cÖwZ‡e`b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704" w:rsidRPr="00002CE9" w:rsidRDefault="00C82704" w:rsidP="00C8270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</w:tr>
      <w:tr w:rsidR="00EF7D10" w:rsidRPr="00002CE9" w:rsidTr="00AA25F5">
        <w:trPr>
          <w:trHeight w:val="645"/>
        </w:trPr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5.3 BGgAvBGm e¨enviKvix BDwbqb ¯^v¯’¨ I cwievi Kj¨vY †K‡›`ªi msL¨v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D10" w:rsidRPr="00002CE9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5.3.1 BGgAvBGm e¨enviKvix cwievi Kj¨vY †K‡›`ªi msL¨v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C82704" w:rsidRPr="00002CE9" w:rsidRDefault="00C82704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F7D10" w:rsidRPr="00002CE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BB71CE">
            <w:pPr>
              <w:spacing w:after="0" w:line="240" w:lineRule="auto"/>
              <w:rPr>
                <w:rFonts w:ascii="NikoshBAN" w:hAnsi="NikoshBAN" w:cs="NikoshBAN"/>
                <w:b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lang w:val="en-US" w:bidi="bn-IN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02CE9" w:rsidRDefault="00C82704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lang w:val="en-US" w:bidi="bn-IN"/>
              </w:rPr>
              <w:t>00</w:t>
            </w:r>
          </w:p>
        </w:tc>
      </w:tr>
      <w:tr w:rsidR="00AF0D3A" w:rsidRPr="00002CE9" w:rsidTr="00AA25F5">
        <w:trPr>
          <w:trHeight w:val="375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D3A" w:rsidRPr="00002CE9" w:rsidRDefault="00AF0D3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D3A" w:rsidRPr="00002CE9" w:rsidRDefault="00AF0D3A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D3A" w:rsidRPr="00002CE9" w:rsidRDefault="00AF0D3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D3A" w:rsidRPr="00002CE9" w:rsidRDefault="00AF0D3A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D3A" w:rsidRPr="00002CE9" w:rsidRDefault="00AF0D3A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 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D3A" w:rsidRPr="00002CE9" w:rsidRDefault="00AF0D3A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</w:tbl>
    <w:p w:rsidR="00AF0D3A" w:rsidRPr="00002CE9" w:rsidRDefault="00AF0D3A">
      <w:pPr>
        <w:rPr>
          <w:b/>
        </w:rPr>
      </w:pPr>
    </w:p>
    <w:p w:rsidR="00AF0D3A" w:rsidRPr="00002CE9" w:rsidRDefault="00AF0D3A">
      <w:pPr>
        <w:rPr>
          <w:b/>
        </w:rPr>
      </w:pPr>
    </w:p>
    <w:p w:rsidR="00AF0D3A" w:rsidRPr="00002CE9" w:rsidRDefault="00AF0D3A">
      <w:pPr>
        <w:rPr>
          <w:b/>
        </w:rPr>
      </w:pPr>
    </w:p>
    <w:p w:rsidR="00AF0D3A" w:rsidRPr="00002CE9" w:rsidRDefault="00AF0D3A">
      <w:pPr>
        <w:rPr>
          <w:b/>
        </w:rPr>
      </w:pPr>
    </w:p>
    <w:p w:rsidR="00AF0D3A" w:rsidRPr="00002CE9" w:rsidRDefault="00AF0D3A">
      <w:pPr>
        <w:rPr>
          <w:b/>
        </w:rPr>
      </w:pPr>
    </w:p>
    <w:p w:rsidR="00AF0D3A" w:rsidRPr="00002CE9" w:rsidRDefault="00AF0D3A">
      <w:pPr>
        <w:rPr>
          <w:b/>
        </w:rPr>
      </w:pPr>
    </w:p>
    <w:tbl>
      <w:tblPr>
        <w:tblW w:w="1560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9"/>
        <w:gridCol w:w="981"/>
        <w:gridCol w:w="6"/>
        <w:gridCol w:w="1884"/>
        <w:gridCol w:w="1381"/>
        <w:gridCol w:w="869"/>
        <w:gridCol w:w="1170"/>
        <w:gridCol w:w="990"/>
        <w:gridCol w:w="1057"/>
        <w:gridCol w:w="900"/>
        <w:gridCol w:w="653"/>
        <w:gridCol w:w="720"/>
        <w:gridCol w:w="736"/>
        <w:gridCol w:w="709"/>
        <w:gridCol w:w="1165"/>
        <w:gridCol w:w="1103"/>
      </w:tblGrid>
      <w:tr w:rsidR="00FE38CA" w:rsidRPr="00002CE9" w:rsidTr="00D32774">
        <w:trPr>
          <w:cantSplit/>
          <w:trHeight w:val="1134"/>
        </w:trPr>
        <w:tc>
          <w:tcPr>
            <w:tcW w:w="1282" w:type="dxa"/>
            <w:gridSpan w:val="2"/>
            <w:vMerge w:val="restart"/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lastRenderedPageBreak/>
              <w:t xml:space="preserve">‡KŠkjMZ D‡Ïk¨      </w:t>
            </w:r>
            <w:r w:rsidRPr="00002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(Strategic Objectives)</w:t>
            </w:r>
          </w:p>
        </w:tc>
        <w:tc>
          <w:tcPr>
            <w:tcW w:w="987" w:type="dxa"/>
            <w:gridSpan w:val="2"/>
            <w:vMerge w:val="restart"/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ind w:left="-135" w:right="-10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‡KŠkjMZ D‡Ïk¨i gvb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(Weight of Strategic Objectives</w:t>
            </w:r>
            <w:r w:rsidRPr="00002CE9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84" w:type="dxa"/>
            <w:vMerge w:val="restart"/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Kvh©µg                  </w:t>
            </w:r>
            <w:r w:rsidRPr="00002CE9">
              <w:rPr>
                <w:rFonts w:cs="SutonnyMJ"/>
                <w:b/>
              </w:rPr>
              <w:t>(Activities)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Kg©m¤úv`b m~PK              </w:t>
            </w:r>
            <w:r w:rsidRPr="00002CE9">
              <w:rPr>
                <w:rFonts w:cs="SutonnyMJ"/>
                <w:b/>
              </w:rPr>
              <w:t>(Performance Indicators)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GKK 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170" w:type="dxa"/>
            <w:vMerge w:val="restart"/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Kg©m¤úv`b m~P‡Ki gvb </w:t>
            </w: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(Weight of Perfor-mance Indicators)</w:t>
            </w:r>
          </w:p>
        </w:tc>
        <w:tc>
          <w:tcPr>
            <w:tcW w:w="2047" w:type="dxa"/>
            <w:gridSpan w:val="2"/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cÖK…Z AR©b</w:t>
            </w:r>
          </w:p>
        </w:tc>
        <w:tc>
          <w:tcPr>
            <w:tcW w:w="3718" w:type="dxa"/>
            <w:gridSpan w:val="5"/>
            <w:shd w:val="clear" w:color="auto" w:fill="auto"/>
            <w:hideMark/>
          </w:tcPr>
          <w:p w:rsidR="00FE38CA" w:rsidRPr="00002CE9" w:rsidRDefault="00E62D46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jÿ¨gvÎv/wbY©vqK 2021</w:t>
            </w:r>
            <w:r w:rsidR="00FE38CA" w:rsidRPr="00002CE9">
              <w:rPr>
                <w:rFonts w:ascii="SutonnyMJ" w:hAnsi="SutonnyMJ" w:cs="SutonnyMJ"/>
                <w:b/>
                <w:color w:val="000000"/>
              </w:rPr>
              <w:t>-</w:t>
            </w:r>
            <w:r w:rsidRPr="00002CE9">
              <w:rPr>
                <w:rFonts w:ascii="SutonnyMJ" w:hAnsi="SutonnyMJ" w:cs="SutonnyMJ"/>
                <w:b/>
                <w:color w:val="000000"/>
              </w:rPr>
              <w:t>22</w:t>
            </w:r>
          </w:p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</w:t>
            </w:r>
            <w:r w:rsidRPr="00002CE9">
              <w:rPr>
                <w:rFonts w:cs="SutonnyMJ"/>
                <w:b/>
                <w:color w:val="000000"/>
              </w:rPr>
              <w:t xml:space="preserve">Target/Criteria value for FY </w:t>
            </w:r>
            <w:r w:rsidR="00E62D46" w:rsidRPr="00002CE9">
              <w:rPr>
                <w:rFonts w:ascii="SutonnyMJ" w:hAnsi="SutonnyMJ" w:cs="SutonnyMJ"/>
                <w:b/>
                <w:color w:val="000000"/>
              </w:rPr>
              <w:t>2021-22</w:t>
            </w:r>
            <w:r w:rsidRPr="00002CE9">
              <w:rPr>
                <w:rFonts w:ascii="SutonnyMJ" w:hAnsi="SutonnyMJ" w:cs="SutonnyMJ"/>
                <w:b/>
                <w:color w:val="000000"/>
              </w:rPr>
              <w:t>)</w:t>
            </w:r>
          </w:p>
        </w:tc>
        <w:tc>
          <w:tcPr>
            <w:tcW w:w="1165" w:type="dxa"/>
            <w:vMerge w:val="restart"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E38CA" w:rsidRPr="00002CE9" w:rsidRDefault="00A610E0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2022-23</w:t>
            </w:r>
          </w:p>
        </w:tc>
        <w:tc>
          <w:tcPr>
            <w:tcW w:w="1103" w:type="dxa"/>
            <w:vMerge w:val="restart"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E38CA" w:rsidRPr="00002CE9" w:rsidRDefault="00A610E0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2023-24</w:t>
            </w:r>
          </w:p>
        </w:tc>
      </w:tr>
      <w:tr w:rsidR="00FE38CA" w:rsidRPr="00002CE9" w:rsidTr="00616373">
        <w:trPr>
          <w:trHeight w:val="407"/>
        </w:trPr>
        <w:tc>
          <w:tcPr>
            <w:tcW w:w="1282" w:type="dxa"/>
            <w:gridSpan w:val="2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7" w:type="dxa"/>
            <w:gridSpan w:val="2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381" w:type="dxa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FE38CA" w:rsidRPr="00002CE9" w:rsidRDefault="00A610E0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2019-20</w:t>
            </w:r>
          </w:p>
        </w:tc>
        <w:tc>
          <w:tcPr>
            <w:tcW w:w="1057" w:type="dxa"/>
            <w:vMerge w:val="restart"/>
            <w:shd w:val="clear" w:color="auto" w:fill="auto"/>
            <w:hideMark/>
          </w:tcPr>
          <w:p w:rsidR="00FE38CA" w:rsidRPr="00002CE9" w:rsidRDefault="00A610E0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2020-21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AmvaviY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AwZ DËg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DËg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gv‡bi wb‡¤œ</w:t>
            </w:r>
          </w:p>
        </w:tc>
        <w:tc>
          <w:tcPr>
            <w:tcW w:w="1165" w:type="dxa"/>
            <w:vMerge/>
            <w:vAlign w:val="center"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103" w:type="dxa"/>
            <w:vMerge/>
            <w:vAlign w:val="center"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E38CA" w:rsidRPr="00002CE9" w:rsidTr="00616373">
        <w:trPr>
          <w:trHeight w:val="406"/>
        </w:trPr>
        <w:tc>
          <w:tcPr>
            <w:tcW w:w="1282" w:type="dxa"/>
            <w:gridSpan w:val="2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7" w:type="dxa"/>
            <w:gridSpan w:val="2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381" w:type="dxa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100%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90%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60</w:t>
            </w:r>
          </w:p>
        </w:tc>
        <w:tc>
          <w:tcPr>
            <w:tcW w:w="1165" w:type="dxa"/>
            <w:vMerge/>
            <w:vAlign w:val="center"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03" w:type="dxa"/>
            <w:vMerge/>
            <w:vAlign w:val="center"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CA18FA" w:rsidRPr="00002CE9" w:rsidTr="00616373">
        <w:trPr>
          <w:trHeight w:val="197"/>
        </w:trPr>
        <w:tc>
          <w:tcPr>
            <w:tcW w:w="1282" w:type="dxa"/>
            <w:gridSpan w:val="2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987" w:type="dxa"/>
            <w:gridSpan w:val="2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1884" w:type="dxa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1381" w:type="dxa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869" w:type="dxa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  <w:tc>
          <w:tcPr>
            <w:tcW w:w="1170" w:type="dxa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  <w:tc>
          <w:tcPr>
            <w:tcW w:w="1057" w:type="dxa"/>
            <w:shd w:val="clear" w:color="auto" w:fill="auto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</w:t>
            </w:r>
          </w:p>
        </w:tc>
        <w:tc>
          <w:tcPr>
            <w:tcW w:w="653" w:type="dxa"/>
            <w:shd w:val="clear" w:color="auto" w:fill="auto"/>
            <w:hideMark/>
          </w:tcPr>
          <w:p w:rsidR="00AF0D3A" w:rsidRPr="00002CE9" w:rsidRDefault="00AF0D3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hideMark/>
          </w:tcPr>
          <w:p w:rsidR="00AF0D3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AF0D3A"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AF0D3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AF0D3A"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AF0D3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</w:t>
            </w:r>
            <w:r w:rsidR="00AF0D3A"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1165" w:type="dxa"/>
          </w:tcPr>
          <w:p w:rsidR="00AF0D3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</w:t>
            </w:r>
            <w:r w:rsidR="00AF0D3A"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1103" w:type="dxa"/>
          </w:tcPr>
          <w:p w:rsidR="00AF0D3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AF0D3A"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</w:tr>
      <w:tr w:rsidR="003611C9" w:rsidRPr="00002CE9" w:rsidTr="00616373">
        <w:trPr>
          <w:trHeight w:val="1016"/>
        </w:trPr>
        <w:tc>
          <w:tcPr>
            <w:tcW w:w="1282" w:type="dxa"/>
            <w:gridSpan w:val="2"/>
            <w:vMerge w:val="restart"/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(6) cwiKwíZ cwievi MV‡b mvgvwRK m‡PZbZv e„w× I DØy×KiY</w:t>
            </w:r>
          </w:p>
        </w:tc>
        <w:tc>
          <w:tcPr>
            <w:tcW w:w="987" w:type="dxa"/>
            <w:gridSpan w:val="2"/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02CE9">
              <w:rPr>
                <w:rFonts w:ascii="SutonnyMJ" w:hAnsi="SutonnyMJ" w:cs="SutonnyMJ"/>
                <w:b/>
                <w:bCs/>
                <w:color w:val="000000"/>
              </w:rPr>
              <w:t>10</w:t>
            </w:r>
          </w:p>
        </w:tc>
        <w:tc>
          <w:tcPr>
            <w:tcW w:w="1884" w:type="dxa"/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6.1. cwievi cwiKíbv, gv-wkï¯^v¯’¨ Ges cyywó welqK K¨v‡¤úBb Av‡qvRb|</w:t>
            </w:r>
          </w:p>
        </w:tc>
        <w:tc>
          <w:tcPr>
            <w:tcW w:w="1381" w:type="dxa"/>
            <w:shd w:val="clear" w:color="auto" w:fill="auto"/>
            <w:hideMark/>
          </w:tcPr>
          <w:p w:rsidR="003611C9" w:rsidRPr="00002CE9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6.1.1 Av‡qvwRZ K¨v‡¤úBb Gi msL¨v</w:t>
            </w:r>
            <w:r w:rsidR="00BA4017" w:rsidRPr="00002CE9">
              <w:rPr>
                <w:rFonts w:ascii="SutonnyMJ" w:hAnsi="SutonnyMJ" w:cs="SutonnyMJ"/>
                <w:b/>
              </w:rPr>
              <w:t>-03</w:t>
            </w:r>
          </w:p>
        </w:tc>
        <w:tc>
          <w:tcPr>
            <w:tcW w:w="869" w:type="dxa"/>
            <w:shd w:val="clear" w:color="000000" w:fill="FFFFFF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BA4017" w:rsidRPr="00002CE9" w:rsidRDefault="00BA4017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06</w:t>
            </w:r>
          </w:p>
        </w:tc>
        <w:tc>
          <w:tcPr>
            <w:tcW w:w="1170" w:type="dxa"/>
            <w:shd w:val="clear" w:color="000000" w:fill="FFFFFF"/>
            <w:hideMark/>
          </w:tcPr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</w:rPr>
              <w:t>১</w:t>
            </w:r>
          </w:p>
          <w:p w:rsidR="003611C9" w:rsidRPr="00002CE9" w:rsidRDefault="003611C9" w:rsidP="00620D5B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</w:rPr>
              <w:t> </w:t>
            </w:r>
          </w:p>
        </w:tc>
        <w:tc>
          <w:tcPr>
            <w:tcW w:w="990" w:type="dxa"/>
            <w:shd w:val="clear" w:color="000000" w:fill="FFFFFF"/>
          </w:tcPr>
          <w:p w:rsidR="003611C9" w:rsidRPr="00002CE9" w:rsidRDefault="0083597F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1057" w:type="dxa"/>
            <w:shd w:val="clear" w:color="000000" w:fill="FFFFFF"/>
          </w:tcPr>
          <w:p w:rsidR="003611C9" w:rsidRPr="00002CE9" w:rsidRDefault="0083597F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900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653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720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FFF"/>
          </w:tcPr>
          <w:p w:rsidR="003611C9" w:rsidRPr="00002CE9" w:rsidRDefault="00BA4017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00</w:t>
            </w:r>
          </w:p>
        </w:tc>
        <w:tc>
          <w:tcPr>
            <w:tcW w:w="709" w:type="dxa"/>
            <w:shd w:val="clear" w:color="000000" w:fill="FFFFFF"/>
          </w:tcPr>
          <w:p w:rsidR="003611C9" w:rsidRPr="00002CE9" w:rsidRDefault="00BA4017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00</w:t>
            </w:r>
          </w:p>
        </w:tc>
        <w:tc>
          <w:tcPr>
            <w:tcW w:w="1165" w:type="dxa"/>
            <w:shd w:val="clear" w:color="000000" w:fill="FFFFFF"/>
          </w:tcPr>
          <w:p w:rsidR="003611C9" w:rsidRPr="00002CE9" w:rsidRDefault="00BA4017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4</w:t>
            </w:r>
          </w:p>
        </w:tc>
        <w:tc>
          <w:tcPr>
            <w:tcW w:w="1103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</w:tr>
      <w:tr w:rsidR="003611C9" w:rsidRPr="00002CE9" w:rsidTr="00616373">
        <w:trPr>
          <w:trHeight w:val="2141"/>
        </w:trPr>
        <w:tc>
          <w:tcPr>
            <w:tcW w:w="1282" w:type="dxa"/>
            <w:gridSpan w:val="2"/>
            <w:vMerge/>
            <w:vAlign w:val="center"/>
            <w:hideMark/>
          </w:tcPr>
          <w:p w:rsidR="003611C9" w:rsidRPr="00002CE9" w:rsidRDefault="003611C9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  <w:lang w:val="en-US"/>
              </w:rPr>
            </w:pPr>
          </w:p>
        </w:tc>
        <w:tc>
          <w:tcPr>
            <w:tcW w:w="987" w:type="dxa"/>
            <w:gridSpan w:val="2"/>
            <w:vAlign w:val="center"/>
            <w:hideMark/>
          </w:tcPr>
          <w:p w:rsidR="003611C9" w:rsidRPr="00002CE9" w:rsidRDefault="003611C9" w:rsidP="00EC5A48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3611C9" w:rsidRPr="00002CE9" w:rsidRDefault="003611C9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6.2 mvgvwRK †bZ…e„›`, wewfbœ †ckvRxex Ges agx©q †bZ…e„‡›`i gv‡S cwievi cwiKíbv, gv-wkï¯^v¯’¨, wK‡kvi-wK‡kvixi cÖRbb ¯^v¯’¨, welqK m‡PZbZvg~jK Kg©kvjv Av‡qvRb</w:t>
            </w:r>
          </w:p>
        </w:tc>
        <w:tc>
          <w:tcPr>
            <w:tcW w:w="1381" w:type="dxa"/>
            <w:shd w:val="clear" w:color="auto" w:fill="auto"/>
            <w:hideMark/>
          </w:tcPr>
          <w:p w:rsidR="003611C9" w:rsidRPr="00002CE9" w:rsidRDefault="003611C9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6.2.1 Av‡qvwRZ Kg©kvjv</w:t>
            </w:r>
            <w:r w:rsidR="00BA4017" w:rsidRPr="00002CE9">
              <w:rPr>
                <w:rFonts w:ascii="SutonnyMJ" w:hAnsi="SutonnyMJ" w:cs="SutonnyMJ"/>
                <w:b/>
              </w:rPr>
              <w:t xml:space="preserve"> -04</w:t>
            </w:r>
          </w:p>
        </w:tc>
        <w:tc>
          <w:tcPr>
            <w:tcW w:w="869" w:type="dxa"/>
            <w:shd w:val="clear" w:color="000000" w:fill="FFFFFF"/>
            <w:hideMark/>
          </w:tcPr>
          <w:p w:rsidR="003611C9" w:rsidRPr="00002CE9" w:rsidRDefault="003611C9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BA4017" w:rsidRPr="00002CE9" w:rsidRDefault="00BA4017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50</w:t>
            </w:r>
          </w:p>
        </w:tc>
        <w:tc>
          <w:tcPr>
            <w:tcW w:w="1170" w:type="dxa"/>
            <w:shd w:val="clear" w:color="000000" w:fill="FFFFFF"/>
            <w:hideMark/>
          </w:tcPr>
          <w:p w:rsidR="003611C9" w:rsidRPr="00002CE9" w:rsidRDefault="003611C9" w:rsidP="00EC5A4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</w:rPr>
              <w:t>১</w:t>
            </w:r>
          </w:p>
        </w:tc>
        <w:tc>
          <w:tcPr>
            <w:tcW w:w="990" w:type="dxa"/>
            <w:shd w:val="clear" w:color="000000" w:fill="FFFFFF"/>
            <w:hideMark/>
          </w:tcPr>
          <w:p w:rsidR="003611C9" w:rsidRPr="00002CE9" w:rsidRDefault="0083597F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  <w:p w:rsidR="003611C9" w:rsidRPr="00002CE9" w:rsidRDefault="003611C9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 </w:t>
            </w:r>
          </w:p>
          <w:p w:rsidR="003611C9" w:rsidRPr="00002CE9" w:rsidRDefault="003611C9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 </w:t>
            </w:r>
          </w:p>
          <w:p w:rsidR="003611C9" w:rsidRPr="00002CE9" w:rsidRDefault="003611C9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 </w:t>
            </w:r>
          </w:p>
        </w:tc>
        <w:tc>
          <w:tcPr>
            <w:tcW w:w="1057" w:type="dxa"/>
            <w:shd w:val="clear" w:color="000000" w:fill="FFFFFF"/>
          </w:tcPr>
          <w:p w:rsidR="003611C9" w:rsidRPr="00002CE9" w:rsidRDefault="0083597F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900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653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720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0.18</w:t>
            </w:r>
          </w:p>
        </w:tc>
        <w:tc>
          <w:tcPr>
            <w:tcW w:w="709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00</w:t>
            </w:r>
          </w:p>
        </w:tc>
        <w:tc>
          <w:tcPr>
            <w:tcW w:w="1165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4</w:t>
            </w:r>
          </w:p>
        </w:tc>
        <w:tc>
          <w:tcPr>
            <w:tcW w:w="1103" w:type="dxa"/>
            <w:shd w:val="clear" w:color="000000" w:fill="FFFFFF"/>
          </w:tcPr>
          <w:p w:rsidR="003611C9" w:rsidRPr="00002CE9" w:rsidRDefault="00BA4017" w:rsidP="003611C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</w:tr>
      <w:tr w:rsidR="007C312B" w:rsidRPr="00002CE9" w:rsidTr="00616373">
        <w:trPr>
          <w:trHeight w:val="1180"/>
        </w:trPr>
        <w:tc>
          <w:tcPr>
            <w:tcW w:w="1273" w:type="dxa"/>
            <w:vAlign w:val="center"/>
          </w:tcPr>
          <w:p w:rsidR="007C312B" w:rsidRPr="00002CE9" w:rsidRDefault="007C312B" w:rsidP="00833C25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C312B" w:rsidRPr="00002CE9" w:rsidRDefault="007C312B" w:rsidP="00EC5A48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890" w:type="dxa"/>
            <w:gridSpan w:val="2"/>
          </w:tcPr>
          <w:p w:rsidR="007C312B" w:rsidRPr="00002CE9" w:rsidRDefault="007C312B" w:rsidP="00833C25">
            <w:pPr>
              <w:spacing w:after="0" w:line="240" w:lineRule="auto"/>
              <w:rPr>
                <w:rFonts w:ascii="NikoshBAN" w:hAnsi="NikoshBAN" w:cs="NikoshBAN"/>
                <w:b/>
                <w:lang w:val="en-US"/>
              </w:rPr>
            </w:pPr>
            <w:r w:rsidRPr="00002CE9">
              <w:rPr>
                <w:rFonts w:ascii="NikoshBAN" w:hAnsi="NikoshBAN" w:cs="NikoshBAN"/>
                <w:b/>
                <w:lang w:val="en-US"/>
              </w:rPr>
              <w:t>৬.</w:t>
            </w:r>
            <w:r w:rsidR="00833C25" w:rsidRPr="00002CE9">
              <w:rPr>
                <w:rFonts w:ascii="NikoshBAN" w:hAnsi="NikoshBAN" w:cs="NikoshBAN"/>
                <w:b/>
                <w:lang w:val="en-US"/>
              </w:rPr>
              <w:t>3</w:t>
            </w:r>
            <w:r w:rsidRPr="00002CE9">
              <w:rPr>
                <w:rFonts w:ascii="NikoshBAN" w:hAnsi="NikoshBAN" w:cs="NikoshBAN"/>
                <w:b/>
                <w:lang w:val="en-US"/>
              </w:rPr>
              <w:t xml:space="preserve"> ভ্রাম্যমান চলচ্চিত্র ভ্যান এর মাধ্যমে পরিবার পরিকল্পনা, মা ও শিশু স্বাস্থ্য ও পুষ্টি বিষয়ক সচেতনতামূলক প্রচারণা কার্যক্রম </w:t>
            </w:r>
          </w:p>
        </w:tc>
        <w:tc>
          <w:tcPr>
            <w:tcW w:w="1381" w:type="dxa"/>
          </w:tcPr>
          <w:p w:rsidR="007C312B" w:rsidRPr="00002CE9" w:rsidRDefault="007C312B" w:rsidP="00833C25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৬.</w:t>
            </w:r>
            <w:r w:rsidR="00833C25" w:rsidRPr="00002CE9">
              <w:rPr>
                <w:rFonts w:ascii="NikoshBAN" w:hAnsi="NikoshBAN" w:cs="NikoshBAN"/>
                <w:b/>
              </w:rPr>
              <w:t>3</w:t>
            </w:r>
            <w:r w:rsidRPr="00002CE9">
              <w:rPr>
                <w:rFonts w:ascii="NikoshBAN" w:hAnsi="NikoshBAN" w:cs="NikoshBAN"/>
                <w:b/>
              </w:rPr>
              <w:t>.১ কার্যক্রমের সংখ্যা</w:t>
            </w:r>
            <w:r w:rsidR="00BA4017" w:rsidRPr="00002CE9">
              <w:rPr>
                <w:rFonts w:ascii="NikoshBAN" w:hAnsi="NikoshBAN" w:cs="NikoshBAN"/>
                <w:b/>
              </w:rPr>
              <w:t>-12</w:t>
            </w:r>
          </w:p>
        </w:tc>
        <w:tc>
          <w:tcPr>
            <w:tcW w:w="869" w:type="dxa"/>
          </w:tcPr>
          <w:p w:rsidR="007C312B" w:rsidRPr="00002CE9" w:rsidRDefault="007C312B" w:rsidP="007C18AF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msL¨v</w:t>
            </w:r>
          </w:p>
          <w:p w:rsidR="00BA4017" w:rsidRPr="00002CE9" w:rsidRDefault="00BA4017" w:rsidP="007C18AF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12</w:t>
            </w:r>
          </w:p>
        </w:tc>
        <w:tc>
          <w:tcPr>
            <w:tcW w:w="1170" w:type="dxa"/>
          </w:tcPr>
          <w:p w:rsidR="007C312B" w:rsidRPr="00002CE9" w:rsidRDefault="007C312B" w:rsidP="007C18A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</w:rPr>
              <w:t>২</w:t>
            </w:r>
          </w:p>
        </w:tc>
        <w:tc>
          <w:tcPr>
            <w:tcW w:w="990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4</w:t>
            </w:r>
          </w:p>
        </w:tc>
        <w:tc>
          <w:tcPr>
            <w:tcW w:w="1057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  <w:tc>
          <w:tcPr>
            <w:tcW w:w="900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4</w:t>
            </w:r>
          </w:p>
        </w:tc>
        <w:tc>
          <w:tcPr>
            <w:tcW w:w="653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3</w:t>
            </w:r>
          </w:p>
        </w:tc>
        <w:tc>
          <w:tcPr>
            <w:tcW w:w="720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00</w:t>
            </w:r>
          </w:p>
        </w:tc>
        <w:tc>
          <w:tcPr>
            <w:tcW w:w="1165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1103" w:type="dxa"/>
            <w:shd w:val="clear" w:color="000000" w:fill="FFFFFF"/>
          </w:tcPr>
          <w:p w:rsidR="007C312B" w:rsidRPr="00002CE9" w:rsidRDefault="00BA4017" w:rsidP="00224C7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</w:tr>
    </w:tbl>
    <w:p w:rsidR="00CA18FA" w:rsidRPr="00002CE9" w:rsidRDefault="00CA18FA">
      <w:pPr>
        <w:rPr>
          <w:b/>
        </w:rPr>
      </w:pPr>
    </w:p>
    <w:p w:rsidR="007C0A97" w:rsidRPr="00002CE9" w:rsidRDefault="007C0A97">
      <w:pPr>
        <w:rPr>
          <w:b/>
        </w:rPr>
      </w:pPr>
    </w:p>
    <w:p w:rsidR="007C0A97" w:rsidRPr="00002CE9" w:rsidRDefault="007C0A97">
      <w:pPr>
        <w:rPr>
          <w:b/>
        </w:rPr>
      </w:pPr>
    </w:p>
    <w:p w:rsidR="007C0A97" w:rsidRPr="00002CE9" w:rsidRDefault="007C0A97">
      <w:pPr>
        <w:rPr>
          <w:b/>
        </w:rPr>
      </w:pPr>
    </w:p>
    <w:p w:rsidR="007C0A97" w:rsidRPr="00002CE9" w:rsidRDefault="007C0A97">
      <w:pPr>
        <w:rPr>
          <w:b/>
        </w:rPr>
      </w:pPr>
    </w:p>
    <w:p w:rsidR="007C0A97" w:rsidRPr="00002CE9" w:rsidRDefault="007C0A97">
      <w:pPr>
        <w:rPr>
          <w:b/>
        </w:rPr>
      </w:pPr>
    </w:p>
    <w:tbl>
      <w:tblPr>
        <w:tblW w:w="1558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"/>
        <w:gridCol w:w="1267"/>
        <w:gridCol w:w="7"/>
        <w:gridCol w:w="978"/>
        <w:gridCol w:w="11"/>
        <w:gridCol w:w="1690"/>
        <w:gridCol w:w="10"/>
        <w:gridCol w:w="1551"/>
        <w:gridCol w:w="8"/>
        <w:gridCol w:w="844"/>
        <w:gridCol w:w="6"/>
        <w:gridCol w:w="1134"/>
        <w:gridCol w:w="994"/>
        <w:gridCol w:w="995"/>
        <w:gridCol w:w="850"/>
        <w:gridCol w:w="727"/>
        <w:gridCol w:w="720"/>
        <w:gridCol w:w="720"/>
        <w:gridCol w:w="810"/>
        <w:gridCol w:w="990"/>
        <w:gridCol w:w="1260"/>
      </w:tblGrid>
      <w:tr w:rsidR="00FE38CA" w:rsidRPr="00002CE9" w:rsidTr="00833C25">
        <w:trPr>
          <w:cantSplit/>
          <w:trHeight w:val="1134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‡KŠkjMZ D‡Ïk¨      </w:t>
            </w:r>
            <w:r w:rsidRPr="00002C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(Strategic Objectives)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ind w:left="-135" w:right="-10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‡KŠkjMZ D‡Ïk¨i gvb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(Weight of Strategic Objectives</w:t>
            </w:r>
            <w:r w:rsidRPr="00002CE9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Kvh©µg                  </w:t>
            </w:r>
            <w:r w:rsidRPr="00002CE9">
              <w:rPr>
                <w:rFonts w:cs="SutonnyMJ"/>
                <w:b/>
              </w:rPr>
              <w:t>(Activities)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Kg©m¤úv`b m~PK              </w:t>
            </w:r>
            <w:r w:rsidRPr="00002CE9">
              <w:rPr>
                <w:rFonts w:cs="SutonnyMJ"/>
                <w:b/>
              </w:rPr>
              <w:t>(Performance Indicators)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GKK  </w:t>
            </w:r>
            <w:r w:rsidRPr="00002CE9">
              <w:rPr>
                <w:rFonts w:cs="SutonnyMJ"/>
                <w:b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Kg©m¤úv`b m~P‡Ki gvb </w:t>
            </w: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(Weight of Perfor-mance Indicators)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cÖK…Z AR©b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E62D46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jÿ¨gvÎv/wbY©vqK 2021</w:t>
            </w:r>
            <w:r w:rsidR="00FE38CA" w:rsidRPr="00002CE9">
              <w:rPr>
                <w:rFonts w:ascii="SutonnyMJ" w:hAnsi="SutonnyMJ" w:cs="SutonnyMJ"/>
                <w:b/>
                <w:color w:val="000000"/>
              </w:rPr>
              <w:t>-</w:t>
            </w:r>
            <w:r w:rsidRPr="00002CE9">
              <w:rPr>
                <w:rFonts w:ascii="SutonnyMJ" w:hAnsi="SutonnyMJ" w:cs="SutonnyMJ"/>
                <w:b/>
                <w:color w:val="000000"/>
              </w:rPr>
              <w:t>22</w:t>
            </w:r>
          </w:p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</w:t>
            </w:r>
            <w:r w:rsidRPr="00002CE9">
              <w:rPr>
                <w:rFonts w:cs="SutonnyMJ"/>
                <w:b/>
                <w:color w:val="000000"/>
              </w:rPr>
              <w:t xml:space="preserve">Target/Criteria value for FY </w:t>
            </w:r>
            <w:r w:rsidRPr="00002CE9">
              <w:rPr>
                <w:rFonts w:ascii="SutonnyMJ" w:hAnsi="SutonnyMJ" w:cs="SutonnyMJ"/>
                <w:b/>
                <w:color w:val="000000"/>
              </w:rPr>
              <w:t>2020</w:t>
            </w:r>
            <w:r w:rsidR="00E62D46" w:rsidRPr="00002CE9">
              <w:rPr>
                <w:rFonts w:ascii="SutonnyMJ" w:hAnsi="SutonnyMJ" w:cs="SutonnyMJ"/>
                <w:b/>
                <w:color w:val="000000"/>
              </w:rPr>
              <w:t>1-22</w:t>
            </w:r>
            <w:r w:rsidRPr="00002CE9">
              <w:rPr>
                <w:rFonts w:ascii="SutonnyMJ" w:hAnsi="SutonnyMJ" w:cs="SutonnyMJ"/>
                <w:b/>
                <w:color w:val="000000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E38CA" w:rsidRPr="00002CE9" w:rsidRDefault="007B59E3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2022-23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cÖ‡ÿcY</w:t>
            </w:r>
          </w:p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2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Projection</w:t>
            </w:r>
          </w:p>
          <w:p w:rsidR="00FE38CA" w:rsidRPr="00002CE9" w:rsidRDefault="007B59E3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2023-24</w:t>
            </w:r>
          </w:p>
        </w:tc>
      </w:tr>
      <w:tr w:rsidR="00FE38CA" w:rsidRPr="00002CE9" w:rsidTr="00833C25">
        <w:trPr>
          <w:trHeight w:val="407"/>
        </w:trPr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7B59E3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2019-20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002CE9" w:rsidRDefault="007B59E3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2020-21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AmvaviY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AwZ DËg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DËg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PjwZ gv‡bi wb‡¤œ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FE38CA" w:rsidRPr="00002CE9" w:rsidTr="00833C25">
        <w:trPr>
          <w:trHeight w:val="406"/>
        </w:trPr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90%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CA18FA" w:rsidRPr="00002CE9" w:rsidTr="00833C25">
        <w:trPr>
          <w:trHeight w:val="197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8FA" w:rsidRPr="00002CE9" w:rsidRDefault="00CA18F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8F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CA18FA" w:rsidRPr="00002CE9">
              <w:rPr>
                <w:rFonts w:ascii="SutonnyMJ" w:hAnsi="SutonnyMJ" w:cs="SutonnyMJ"/>
                <w:b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8F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CA18FA"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8F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</w:t>
            </w:r>
            <w:r w:rsidR="00CA18FA" w:rsidRPr="00002CE9">
              <w:rPr>
                <w:rFonts w:ascii="SutonnyMJ" w:hAnsi="SutonnyMJ" w:cs="SutonnyMJ"/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F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1</w:t>
            </w:r>
            <w:r w:rsidR="00CA18FA" w:rsidRPr="00002CE9">
              <w:rPr>
                <w:rFonts w:ascii="SutonnyMJ" w:hAnsi="SutonnyMJ" w:cs="SutonnyMJ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FA" w:rsidRPr="00002CE9" w:rsidRDefault="00FE38CA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</w:t>
            </w:r>
            <w:r w:rsidR="00CA18FA" w:rsidRPr="00002CE9">
              <w:rPr>
                <w:rFonts w:ascii="SutonnyMJ" w:hAnsi="SutonnyMJ" w:cs="SutonnyMJ"/>
                <w:b/>
                <w:color w:val="000000"/>
              </w:rPr>
              <w:t>5</w:t>
            </w:r>
          </w:p>
        </w:tc>
      </w:tr>
      <w:tr w:rsidR="00833C25" w:rsidRPr="00002CE9" w:rsidTr="00833C25">
        <w:trPr>
          <w:trHeight w:val="707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C25" w:rsidRPr="00002CE9" w:rsidRDefault="00833C25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(7) Rb¥ wbqš¿Y I cÖRbb ¯^v¯’¨ mvgMÖx wbiwew”Qbœ mieivn</w:t>
            </w:r>
          </w:p>
          <w:p w:rsidR="00833C25" w:rsidRPr="00002CE9" w:rsidRDefault="00833C25" w:rsidP="00EC5A48">
            <w:pPr>
              <w:spacing w:after="0" w:line="240" w:lineRule="auto"/>
              <w:rPr>
                <w:rFonts w:ascii="Nirmala UI" w:hAnsi="Nirmala UI" w:cs="Nirmala UI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 wbwðZKi</w:t>
            </w:r>
            <w:r w:rsidRPr="00002CE9">
              <w:rPr>
                <w:rFonts w:ascii="NikoshBAN" w:hAnsi="NikoshBAN" w:cs="NikoshBAN"/>
                <w:b/>
                <w:color w:val="000000"/>
              </w:rPr>
              <w:t>ণ</w:t>
            </w:r>
          </w:p>
          <w:p w:rsidR="00833C25" w:rsidRPr="00002CE9" w:rsidRDefault="00833C25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  <w:p w:rsidR="00833C25" w:rsidRPr="00002CE9" w:rsidRDefault="00833C25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  <w:p w:rsidR="00833C25" w:rsidRPr="00002CE9" w:rsidRDefault="00833C25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C25" w:rsidRPr="00002CE9" w:rsidRDefault="00833C25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25" w:rsidRPr="00002CE9" w:rsidRDefault="00833C25" w:rsidP="00833C25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7.1  wewfbœ ch©v‡q c‡Y¨i gRy` I weZiY wbwðZ Kiv|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25" w:rsidRPr="00002CE9" w:rsidRDefault="00833C25" w:rsidP="00833C25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 7.1.1 Rb¥ wbqš¿Y mvgMÖx cÖvc¨Zv wbwðZ Kiv|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  <w:r w:rsidR="00833C25" w:rsidRPr="00002CE9">
              <w:rPr>
                <w:rFonts w:ascii="SutonnyMJ" w:hAnsi="SutonnyMJ" w:cs="SutonnyMJ"/>
                <w:b/>
                <w:color w:val="000000"/>
              </w:rPr>
              <w:t>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833C2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002CE9">
              <w:rPr>
                <w:rFonts w:ascii="NikoshBAN" w:hAnsi="NikoshBAN" w:cs="NikoshBAN" w:hint="cs"/>
                <w:b/>
                <w:color w:val="000000"/>
                <w:sz w:val="24"/>
                <w:szCs w:val="24"/>
                <w:cs/>
                <w:lang w:bidi="bn-IN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3C25" w:rsidRPr="00002CE9" w:rsidRDefault="00D46D15" w:rsidP="00833C2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</w:p>
        </w:tc>
      </w:tr>
      <w:tr w:rsidR="00D46D15" w:rsidRPr="00002CE9" w:rsidTr="00833C25">
        <w:trPr>
          <w:trHeight w:val="1849"/>
        </w:trPr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D15" w:rsidRPr="00002CE9" w:rsidRDefault="00D46D15" w:rsidP="00D46D15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D15" w:rsidRPr="00002CE9" w:rsidRDefault="00D46D15" w:rsidP="00D46D15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D15" w:rsidRPr="00002CE9" w:rsidRDefault="00D46D15" w:rsidP="00D46D15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7.2  NvUwZ I Ac~ibxq Pvwn`v wbiƒc‡b,gwbUwis I cÖwZ‡e`b cÖYqb/†cÖiY wbwðZ Kiv |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D15" w:rsidRPr="00002CE9" w:rsidRDefault="00D46D15" w:rsidP="00D46D15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7.2.1 mdUIq¨vi </w:t>
            </w:r>
            <w:r w:rsidRPr="00002CE9">
              <w:rPr>
                <w:rFonts w:cs="SutonnyMJ"/>
                <w:b/>
              </w:rPr>
              <w:t>(i)WIMS</w:t>
            </w:r>
            <w:r w:rsidRPr="00002CE9">
              <w:rPr>
                <w:rFonts w:ascii="SutonnyMJ" w:hAnsi="SutonnyMJ" w:cs="SutonnyMJ"/>
                <w:b/>
              </w:rPr>
              <w:t xml:space="preserve"> Ges  </w:t>
            </w:r>
            <w:r w:rsidRPr="00002CE9">
              <w:rPr>
                <w:rFonts w:cs="SutonnyMJ"/>
                <w:b/>
              </w:rPr>
              <w:t>(ii)UIMS</w:t>
            </w:r>
            <w:r w:rsidRPr="00002CE9">
              <w:rPr>
                <w:rFonts w:ascii="SutonnyMJ" w:hAnsi="SutonnyMJ" w:cs="SutonnyMJ"/>
                <w:b/>
              </w:rPr>
              <w:t xml:space="preserve"> Gi gva¨‡g cÖwZ‡e`b cÖYqb/†cÖiY Kvh©Ki ivLv|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strike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sz w:val="24"/>
                <w:szCs w:val="24"/>
                <w:cs/>
                <w:lang w:bidi="bn-IN"/>
              </w:rPr>
            </w:pPr>
            <w:r w:rsidRPr="00002CE9">
              <w:rPr>
                <w:rFonts w:ascii="NikoshBAN" w:hAnsi="NikoshBAN" w:cs="NikoshBAN" w:hint="cs"/>
                <w:b/>
                <w:color w:val="000000"/>
                <w:sz w:val="24"/>
                <w:szCs w:val="24"/>
                <w:cs/>
                <w:lang w:bidi="bn-IN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6D15" w:rsidRPr="00002CE9" w:rsidRDefault="00D46D15" w:rsidP="00D46D1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100</w:t>
            </w:r>
          </w:p>
        </w:tc>
      </w:tr>
      <w:tr w:rsidR="00787CC6" w:rsidRPr="00002CE9" w:rsidTr="00833C25">
        <w:trPr>
          <w:gridBefore w:val="1"/>
          <w:wBefore w:w="11" w:type="dxa"/>
          <w:trHeight w:val="665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CC6" w:rsidRPr="00002CE9" w:rsidRDefault="00787CC6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(8) gywReel© cvjb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CC6" w:rsidRPr="00002CE9" w:rsidRDefault="00787CC6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02CE9">
              <w:rPr>
                <w:rFonts w:ascii="SutonnyMJ" w:hAnsi="SutonnyMJ" w:cs="SutonnyMJ"/>
                <w:b/>
                <w:bCs/>
                <w:color w:val="000000"/>
              </w:rPr>
              <w:t>2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CC6" w:rsidRPr="00002CE9" w:rsidRDefault="00787CC6" w:rsidP="00833C25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 xml:space="preserve">8.1 mKj gv I wkï Kj¨vY †K›`ª Ges </w:t>
            </w:r>
            <w:r w:rsidR="00833C25" w:rsidRPr="00002CE9">
              <w:rPr>
                <w:rFonts w:ascii="SutonnyMJ" w:hAnsi="SutonnyMJ" w:cs="SutonnyMJ"/>
                <w:b/>
              </w:rPr>
              <w:t>BDwbqb ¯^v¯’¨ I cwievi Kj¨vY</w:t>
            </w:r>
            <w:r w:rsidRPr="00002CE9">
              <w:rPr>
                <w:rFonts w:ascii="SutonnyMJ" w:hAnsi="SutonnyMJ" w:cs="SutonnyMJ"/>
                <w:b/>
              </w:rPr>
              <w:t xml:space="preserve"> †K‡›`ª †eªówdwWs KY©vi Pvjy Kiv|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CC6" w:rsidRPr="00002CE9" w:rsidRDefault="00787CC6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  <w:r w:rsidRPr="00002CE9">
              <w:rPr>
                <w:rFonts w:ascii="SutonnyMJ" w:hAnsi="SutonnyMJ" w:cs="SutonnyMJ"/>
                <w:b/>
              </w:rPr>
              <w:t>8.1.1 †eªówdwWs KY©vi Pvjy Kiv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87CC6" w:rsidRPr="00002CE9" w:rsidRDefault="00787CC6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mgwó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87CC6" w:rsidRPr="00002CE9" w:rsidRDefault="00787CC6" w:rsidP="00EC5A4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002CE9">
              <w:rPr>
                <w:rFonts w:ascii="NikoshBAN" w:hAnsi="NikoshBAN" w:cs="NikoshBAN"/>
                <w:b/>
                <w:color w:val="000000"/>
              </w:rPr>
              <w:t>২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87CC6" w:rsidRPr="00002CE9" w:rsidRDefault="00787CC6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>--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87CC6" w:rsidRPr="00002CE9" w:rsidRDefault="00D46D1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87CC6" w:rsidRPr="00002CE9" w:rsidRDefault="00D46D1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00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87CC6" w:rsidRPr="00002CE9" w:rsidRDefault="00D46D1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87CC6" w:rsidRPr="00002CE9" w:rsidRDefault="00D46D1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87CC6" w:rsidRPr="00002CE9" w:rsidRDefault="00D46D1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87CC6" w:rsidRPr="00002CE9" w:rsidRDefault="00D46D1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bidi="bn-IN"/>
              </w:rPr>
              <w:t>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87CC6" w:rsidRPr="00002CE9" w:rsidRDefault="00D46D1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highlight w:val="yellow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87CC6" w:rsidRPr="00002CE9" w:rsidRDefault="00D46D1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color w:val="000000"/>
                <w:lang w:val="en-US" w:bidi="bn-IN"/>
              </w:rPr>
            </w:pPr>
            <w:r w:rsidRPr="00002CE9">
              <w:rPr>
                <w:rFonts w:ascii="NikoshBAN" w:hAnsi="NikoshBAN" w:cs="NikoshBAN"/>
                <w:b/>
                <w:color w:val="000000"/>
                <w:lang w:val="en-US" w:bidi="bn-IN"/>
              </w:rPr>
              <w:t>00</w:t>
            </w:r>
          </w:p>
        </w:tc>
      </w:tr>
      <w:tr w:rsidR="00EA6CDD" w:rsidRPr="00002CE9" w:rsidTr="00833C25">
        <w:trPr>
          <w:gridBefore w:val="1"/>
          <w:wBefore w:w="11" w:type="dxa"/>
          <w:trHeight w:val="1135"/>
        </w:trPr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DD" w:rsidRPr="00002CE9" w:rsidRDefault="00EA6CDD" w:rsidP="00EC5A48">
            <w:pPr>
              <w:spacing w:after="0" w:line="240" w:lineRule="auto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DD" w:rsidRPr="00002CE9" w:rsidRDefault="00EA6CDD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DD" w:rsidRPr="00002CE9" w:rsidRDefault="00EA6CDD" w:rsidP="00EC5A48">
            <w:pPr>
              <w:spacing w:after="0" w:line="240" w:lineRule="auto"/>
              <w:rPr>
                <w:rFonts w:ascii="SutonnyMJ" w:hAnsi="SutonnyMJ" w:cs="SutonnyMJ"/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D" w:rsidRPr="00002CE9" w:rsidRDefault="00EA6CDD" w:rsidP="00EC5A4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highlight w:val="yellow"/>
              </w:rPr>
            </w:pPr>
          </w:p>
        </w:tc>
      </w:tr>
    </w:tbl>
    <w:p w:rsidR="00184353" w:rsidRPr="00002CE9" w:rsidRDefault="00184353">
      <w:pPr>
        <w:rPr>
          <w:b/>
          <w:lang w:val="en-US"/>
        </w:rPr>
      </w:pPr>
    </w:p>
    <w:p w:rsidR="00FA5AE3" w:rsidRPr="00002CE9" w:rsidRDefault="00FA5AE3">
      <w:pPr>
        <w:rPr>
          <w:b/>
          <w:lang w:val="en-US"/>
        </w:rPr>
      </w:pPr>
    </w:p>
    <w:p w:rsidR="00FA5AE3" w:rsidRPr="00002CE9" w:rsidRDefault="00FA5AE3">
      <w:pPr>
        <w:rPr>
          <w:b/>
          <w:lang w:val="en-US"/>
        </w:rPr>
      </w:pPr>
    </w:p>
    <w:p w:rsidR="00FA5AE3" w:rsidRPr="00002CE9" w:rsidRDefault="00FA5AE3">
      <w:pPr>
        <w:rPr>
          <w:b/>
          <w:lang w:val="en-US"/>
        </w:rPr>
      </w:pPr>
    </w:p>
    <w:p w:rsidR="00FA5AE3" w:rsidRPr="00002CE9" w:rsidRDefault="00FA5AE3">
      <w:pPr>
        <w:rPr>
          <w:b/>
          <w:lang w:val="en-US"/>
        </w:rPr>
      </w:pPr>
    </w:p>
    <w:p w:rsidR="00FA5AE3" w:rsidRPr="00002CE9" w:rsidRDefault="00FA5AE3">
      <w:pPr>
        <w:rPr>
          <w:b/>
          <w:lang w:val="en-US"/>
        </w:rPr>
      </w:pPr>
    </w:p>
    <w:p w:rsidR="00FA5AE3" w:rsidRPr="00002CE9" w:rsidRDefault="00FA5AE3">
      <w:pPr>
        <w:rPr>
          <w:b/>
          <w:lang w:val="en-US"/>
        </w:rPr>
      </w:pPr>
    </w:p>
    <w:p w:rsidR="00184353" w:rsidRPr="00002CE9" w:rsidRDefault="00184353">
      <w:pPr>
        <w:rPr>
          <w:b/>
          <w:lang w:val="en-US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102"/>
        <w:gridCol w:w="2776"/>
        <w:gridCol w:w="2880"/>
        <w:gridCol w:w="1369"/>
        <w:gridCol w:w="1010"/>
        <w:gridCol w:w="790"/>
        <w:gridCol w:w="723"/>
        <w:gridCol w:w="662"/>
        <w:gridCol w:w="752"/>
        <w:gridCol w:w="851"/>
      </w:tblGrid>
      <w:tr w:rsidR="00FA5AE3" w:rsidRPr="00002CE9" w:rsidTr="003611C9">
        <w:trPr>
          <w:trHeight w:val="260"/>
          <w:tblHeader/>
          <w:jc w:val="center"/>
        </w:trPr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AE3" w:rsidRPr="00002CE9" w:rsidRDefault="00FA5AE3" w:rsidP="004F6C6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b/>
                <w:bCs/>
                <w:i/>
                <w:sz w:val="28"/>
                <w:szCs w:val="28"/>
                <w:lang w:val="en-US" w:bidi="bn-IN"/>
              </w:rPr>
            </w:pPr>
            <w:r w:rsidRPr="00002CE9"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>দপ্তর/সংস্থার</w:t>
            </w:r>
            <w:r w:rsidRPr="00002CE9">
              <w:rPr>
                <w:rFonts w:ascii="Nikosh" w:hAnsi="Nikosh" w:cs="Nikosh" w:hint="cs"/>
                <w:b/>
                <w:bCs/>
                <w:i/>
                <w:sz w:val="28"/>
                <w:szCs w:val="28"/>
                <w:cs/>
                <w:lang w:bidi="bn-IN"/>
              </w:rPr>
              <w:t xml:space="preserve"> আবশ্যিক</w:t>
            </w:r>
            <w:r w:rsidRPr="00002CE9">
              <w:rPr>
                <w:rFonts w:ascii="Nikosh" w:hAnsi="Nikosh" w:cs="Nikosh"/>
                <w:b/>
                <w:i/>
                <w:sz w:val="28"/>
                <w:szCs w:val="28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i/>
                <w:sz w:val="28"/>
                <w:szCs w:val="28"/>
                <w:cs/>
                <w:lang w:bidi="bn-IN"/>
              </w:rPr>
              <w:t>কৌশলগত</w:t>
            </w:r>
            <w:r w:rsidRPr="00002CE9">
              <w:rPr>
                <w:rFonts w:ascii="Nikosh" w:hAnsi="Nikosh" w:cs="Nikosh"/>
                <w:b/>
                <w:i/>
                <w:sz w:val="28"/>
                <w:szCs w:val="28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i/>
                <w:sz w:val="28"/>
                <w:szCs w:val="28"/>
                <w:cs/>
                <w:lang w:bidi="bn-IN"/>
              </w:rPr>
              <w:t>উদ্দেশ্য</w:t>
            </w:r>
            <w:r w:rsidRPr="00002CE9">
              <w:rPr>
                <w:rFonts w:ascii="Nikosh" w:hAnsi="Nikosh" w:cs="Nikosh"/>
                <w:b/>
                <w:bCs/>
                <w:i/>
                <w:sz w:val="28"/>
                <w:szCs w:val="28"/>
                <w:cs/>
                <w:lang w:bidi="bn-BD"/>
              </w:rPr>
              <w:t>সমূহ</w:t>
            </w:r>
            <w:r w:rsidR="00196AF0" w:rsidRPr="00002CE9">
              <w:rPr>
                <w:rFonts w:ascii="Nikosh" w:hAnsi="Nikosh" w:cs="Nikosh" w:hint="cs"/>
                <w:b/>
                <w:bCs/>
                <w:i/>
                <w:sz w:val="28"/>
                <w:szCs w:val="28"/>
                <w:cs/>
                <w:lang w:bidi="bn-IN"/>
              </w:rPr>
              <w:t xml:space="preserve"> ২০২</w:t>
            </w:r>
            <w:r w:rsidR="00196AF0" w:rsidRPr="00002CE9">
              <w:rPr>
                <w:rFonts w:ascii="Nikosh" w:hAnsi="Nikosh" w:cs="Nikosh" w:hint="cs"/>
                <w:b/>
                <w:bCs/>
                <w:i/>
                <w:sz w:val="28"/>
                <w:szCs w:val="28"/>
                <w:cs/>
                <w:lang w:bidi="bn-IN"/>
              </w:rPr>
              <w:t>১</w:t>
            </w:r>
            <w:r w:rsidRPr="00002CE9">
              <w:rPr>
                <w:rFonts w:ascii="Nikosh" w:hAnsi="Nikosh" w:cs="Nikosh" w:hint="cs"/>
                <w:b/>
                <w:bCs/>
                <w:i/>
                <w:sz w:val="28"/>
                <w:szCs w:val="28"/>
                <w:cs/>
                <w:lang w:bidi="bn-IN"/>
              </w:rPr>
              <w:t>-২</w:t>
            </w:r>
            <w:r w:rsidR="00196AF0" w:rsidRPr="00002CE9">
              <w:rPr>
                <w:rFonts w:ascii="Nikosh" w:hAnsi="Nikosh" w:cs="Nikosh" w:hint="cs"/>
                <w:b/>
                <w:bCs/>
                <w:i/>
                <w:sz w:val="28"/>
                <w:szCs w:val="28"/>
                <w:cs/>
                <w:lang w:bidi="bn-IN"/>
              </w:rPr>
              <w:t>২</w:t>
            </w:r>
          </w:p>
          <w:p w:rsidR="004F6C60" w:rsidRPr="00002CE9" w:rsidRDefault="004F6C60" w:rsidP="004F6C6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b/>
                <w:bCs/>
                <w:sz w:val="21"/>
                <w:szCs w:val="21"/>
                <w:lang w:val="en-US" w:bidi="bn-IN"/>
              </w:rPr>
            </w:pPr>
          </w:p>
        </w:tc>
      </w:tr>
      <w:tr w:rsidR="00184353" w:rsidRPr="00002CE9" w:rsidTr="00EF7D10">
        <w:trPr>
          <w:trHeight w:val="300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002CE9">
              <w:rPr>
                <w:b/>
                <w:sz w:val="18"/>
              </w:rPr>
              <w:t>Strategic Objectives</w:t>
            </w:r>
            <w:r w:rsidRPr="00002CE9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rtl/>
              </w:rPr>
            </w:pPr>
            <w:r w:rsidRPr="00002CE9">
              <w:rPr>
                <w:b/>
                <w:sz w:val="19"/>
                <w:szCs w:val="21"/>
              </w:rPr>
              <w:t>(</w:t>
            </w:r>
            <w:r w:rsidRPr="00002CE9">
              <w:rPr>
                <w:b/>
                <w:sz w:val="18"/>
              </w:rPr>
              <w:t>Weight of Strategic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02CE9">
              <w:rPr>
                <w:b/>
                <w:sz w:val="18"/>
              </w:rPr>
              <w:t>Objectives</w:t>
            </w:r>
            <w:r w:rsidRPr="00002CE9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002CE9">
              <w:rPr>
                <w:b/>
                <w:sz w:val="18"/>
              </w:rPr>
              <w:t>(Activities)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002CE9">
              <w:rPr>
                <w:b/>
                <w:sz w:val="19"/>
                <w:szCs w:val="21"/>
              </w:rPr>
              <w:t>(</w:t>
            </w:r>
            <w:r w:rsidRPr="00002CE9">
              <w:rPr>
                <w:b/>
                <w:sz w:val="18"/>
              </w:rPr>
              <w:t>Performance Indicator</w:t>
            </w:r>
            <w:r w:rsidRPr="00002CE9">
              <w:rPr>
                <w:b/>
                <w:sz w:val="19"/>
                <w:szCs w:val="21"/>
              </w:rPr>
              <w:t>)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2CE9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002CE9">
              <w:rPr>
                <w:b/>
                <w:sz w:val="18"/>
                <w:szCs w:val="18"/>
              </w:rPr>
              <w:t>(Weight of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2CE9">
              <w:rPr>
                <w:b/>
                <w:sz w:val="18"/>
                <w:szCs w:val="18"/>
              </w:rPr>
              <w:t>Performance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02CE9">
              <w:rPr>
                <w:b/>
                <w:sz w:val="18"/>
                <w:szCs w:val="18"/>
              </w:rPr>
              <w:t>Indicator)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Pr="00002CE9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="00A014DB" w:rsidRPr="00002CE9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</w:t>
            </w:r>
            <w:r w:rsidR="00A014DB" w:rsidRPr="00002CE9"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IN"/>
              </w:rPr>
              <w:t>১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-</w:t>
            </w:r>
            <w:r w:rsidR="00A014DB" w:rsidRPr="00002CE9"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IN"/>
              </w:rPr>
              <w:t>২</w:t>
            </w:r>
            <w:r w:rsidR="00A014DB" w:rsidRPr="00002CE9"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</w:p>
        </w:tc>
      </w:tr>
      <w:tr w:rsidR="00184353" w:rsidRPr="00002CE9" w:rsidTr="00EF7D10">
        <w:trPr>
          <w:trHeight w:hRule="exact" w:val="95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অসাধারণ</w:t>
            </w:r>
          </w:p>
          <w:p w:rsidR="00184353" w:rsidRPr="00002CE9" w:rsidRDefault="00184353" w:rsidP="00EF7D1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02CE9">
              <w:rPr>
                <w:rFonts w:cs="Vrinda" w:hint="cs"/>
                <w:b/>
                <w:sz w:val="16"/>
                <w:szCs w:val="16"/>
                <w:cs/>
                <w:lang w:bidi="bn-BD"/>
              </w:rPr>
              <w:t>(</w:t>
            </w:r>
            <w:r w:rsidRPr="00002CE9">
              <w:rPr>
                <w:b/>
                <w:sz w:val="16"/>
                <w:szCs w:val="16"/>
              </w:rPr>
              <w:t>Excellen</w:t>
            </w:r>
            <w:r w:rsidRPr="00002CE9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অতি উত্তম</w:t>
            </w:r>
          </w:p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002CE9">
              <w:rPr>
                <w:b/>
                <w:sz w:val="18"/>
                <w:szCs w:val="18"/>
              </w:rPr>
              <w:t>(Very</w:t>
            </w:r>
          </w:p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b/>
                <w:sz w:val="18"/>
                <w:szCs w:val="18"/>
              </w:rPr>
              <w:t>Good)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উত্তম</w:t>
            </w:r>
          </w:p>
          <w:p w:rsidR="00184353" w:rsidRPr="00002CE9" w:rsidRDefault="00184353" w:rsidP="00EF7D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2CE9">
              <w:rPr>
                <w:b/>
                <w:sz w:val="18"/>
                <w:szCs w:val="18"/>
              </w:rPr>
              <w:t>(Good)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BD"/>
              </w:rPr>
              <w:t>চলতি মান</w:t>
            </w:r>
          </w:p>
          <w:p w:rsidR="00184353" w:rsidRPr="00002CE9" w:rsidRDefault="00184353" w:rsidP="00EF7D10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  <w:lang w:bidi="bn-BD"/>
              </w:rPr>
            </w:pPr>
            <w:r w:rsidRPr="00002CE9">
              <w:rPr>
                <w:rFonts w:cs="Vrinda" w:hint="cs"/>
                <w:b/>
                <w:sz w:val="18"/>
                <w:szCs w:val="18"/>
                <w:cs/>
                <w:lang w:bidi="bn-BD"/>
              </w:rPr>
              <w:t>(</w:t>
            </w:r>
            <w:r w:rsidRPr="00002CE9">
              <w:rPr>
                <w:b/>
                <w:sz w:val="18"/>
                <w:szCs w:val="18"/>
              </w:rPr>
              <w:t>Fair</w:t>
            </w:r>
            <w:r w:rsidRPr="00002CE9">
              <w:rPr>
                <w:rFonts w:cs="Vrinda" w:hint="cs"/>
                <w:b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cs="Vrinda"/>
                <w:b/>
                <w:sz w:val="18"/>
                <w:szCs w:val="18"/>
                <w:highlight w:val="yellow"/>
                <w:lang w:bidi="bn-BD"/>
              </w:rPr>
            </w:pPr>
            <w:r w:rsidRPr="00002CE9">
              <w:rPr>
                <w:rFonts w:cs="Vrinda" w:hint="cs"/>
                <w:b/>
                <w:sz w:val="18"/>
                <w:szCs w:val="18"/>
                <w:cs/>
                <w:lang w:bidi="bn-BD"/>
              </w:rPr>
              <w:t>(</w:t>
            </w:r>
            <w:r w:rsidRPr="00002CE9">
              <w:rPr>
                <w:b/>
                <w:sz w:val="18"/>
                <w:szCs w:val="18"/>
              </w:rPr>
              <w:t>Poor</w:t>
            </w:r>
            <w:r w:rsidRPr="00002CE9">
              <w:rPr>
                <w:rFonts w:cs="Vrinda" w:hint="cs"/>
                <w:b/>
                <w:sz w:val="18"/>
                <w:szCs w:val="18"/>
                <w:cs/>
                <w:lang w:bidi="bn-BD"/>
              </w:rPr>
              <w:t>)</w:t>
            </w:r>
          </w:p>
        </w:tc>
      </w:tr>
      <w:tr w:rsidR="00184353" w:rsidRPr="00002CE9" w:rsidTr="00EF7D10">
        <w:trPr>
          <w:trHeight w:hRule="exact" w:val="658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১০০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৯০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৮০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৭০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৬০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</w:tr>
      <w:tr w:rsidR="004F6C60" w:rsidRPr="00002CE9" w:rsidTr="004F6C60">
        <w:trPr>
          <w:trHeight w:hRule="exact" w:val="295"/>
          <w:tblHeader/>
          <w:jc w:val="center"/>
        </w:trPr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1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4F6C60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2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4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7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8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9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11</w:t>
            </w:r>
          </w:p>
        </w:tc>
      </w:tr>
      <w:tr w:rsidR="00184353" w:rsidRPr="00002CE9" w:rsidTr="00EF7D10">
        <w:trPr>
          <w:trHeight w:val="251"/>
          <w:tblHeader/>
          <w:jc w:val="center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lang w:eastAsia="en-IN" w:bidi="bn-IN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>[</w:t>
            </w:r>
            <w:r w:rsidRPr="00002CE9">
              <w:rPr>
                <w:rFonts w:ascii="Nikosh" w:hAnsi="Nikosh" w:cs="Nikosh"/>
                <w:b/>
                <w:lang w:bidi="bn-BD"/>
              </w:rPr>
              <w:t xml:space="preserve">১] </w:t>
            </w: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দাপ্তরিক কর্মকান্ডে </w:t>
            </w:r>
            <w:r w:rsidRPr="00002CE9">
              <w:rPr>
                <w:rFonts w:ascii="Nikosh" w:hAnsi="Nikosh" w:cs="Nikosh" w:hint="cs"/>
                <w:b/>
                <w:cs/>
                <w:lang w:bidi="bn-IN"/>
              </w:rPr>
              <w:t>স্বচ্ছতা</w:t>
            </w: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 বৃদ্ধি</w:t>
            </w:r>
            <w:r w:rsidRPr="00002CE9">
              <w:rPr>
                <w:rFonts w:ascii="Nikosh" w:hAnsi="Nikosh" w:cs="Nikosh" w:hint="cs"/>
                <w:b/>
                <w:cs/>
                <w:lang w:bidi="bn-IN"/>
              </w:rPr>
              <w:t xml:space="preserve"> ও জবাবদিহি </w:t>
            </w: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>নিশ্চিত</w:t>
            </w:r>
            <w:r w:rsidRPr="00002CE9">
              <w:rPr>
                <w:rFonts w:ascii="Nikosh" w:hAnsi="Nikosh" w:cs="Nikosh"/>
                <w:b/>
                <w:cs/>
                <w:lang w:bidi="bn-BD"/>
              </w:rPr>
              <w:t>করণ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s/>
                <w:lang w:bidi="bn-IN"/>
              </w:rPr>
              <w:t>১০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rPr>
                <w:rFonts w:ascii="Nikosh" w:hAnsi="Nikosh" w:cs="Nikosh"/>
                <w:b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  [১.১] </w:t>
            </w:r>
            <w:r w:rsidRPr="00002CE9">
              <w:rPr>
                <w:rFonts w:ascii="Nikosh" w:hAnsi="Nikosh" w:cs="Nikosh"/>
                <w:b/>
                <w:sz w:val="24"/>
              </w:rPr>
              <w:t>বার্ষিক কর্মসম্পাদন চুক্তি (এপিএ) বাস্তবায়ন।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[১.১.১] এপিএ’র সকল ত্রৈমাসিক </w:t>
            </w:r>
            <w:r w:rsidRPr="00002CE9">
              <w:rPr>
                <w:rFonts w:ascii="Nikosh" w:hAnsi="Nikosh" w:cs="Nikosh"/>
                <w:b/>
              </w:rPr>
              <w:t>প্রতিবেদন ওয়েবসাইটে প্রকাশিত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val="en-US"/>
              </w:rPr>
            </w:pPr>
            <w:r w:rsidRPr="00002CE9">
              <w:rPr>
                <w:rFonts w:ascii="Nikosh" w:hAnsi="Nikosh" w:cs="Nikosh"/>
                <w:b/>
                <w:color w:val="auto"/>
                <w:sz w:val="21"/>
                <w:szCs w:val="21"/>
                <w:lang w:val="en-US"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BD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olor w:val="000000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-</w:t>
            </w:r>
          </w:p>
        </w:tc>
      </w:tr>
      <w:tr w:rsidR="00184353" w:rsidRPr="00002CE9" w:rsidTr="00EF7D10">
        <w:trPr>
          <w:trHeight w:val="404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[১.১.২] </w:t>
            </w:r>
            <w:r w:rsidRPr="00002CE9">
              <w:rPr>
                <w:rFonts w:ascii="Nikosh" w:hAnsi="Nikosh" w:cs="Nikosh"/>
                <w:b/>
                <w:cs/>
                <w:lang w:bidi="bn-BD"/>
              </w:rPr>
              <w:t>এপিএ</w:t>
            </w: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 টিমের মাসিক</w:t>
            </w:r>
            <w:r w:rsidRPr="00002CE9">
              <w:rPr>
                <w:rFonts w:ascii="Nikosh" w:hAnsi="Nikosh" w:cs="Nikosh"/>
                <w:b/>
                <w:cs/>
                <w:lang w:bidi="bn-BD"/>
              </w:rPr>
              <w:t xml:space="preserve">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olor w:val="000000"/>
                <w:sz w:val="21"/>
                <w:szCs w:val="21"/>
                <w:cs/>
                <w:lang w:bidi="bn-BD"/>
              </w:rPr>
              <w:t>১২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BD"/>
              </w:rPr>
              <w:t>১১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-</w:t>
            </w:r>
          </w:p>
        </w:tc>
      </w:tr>
      <w:tr w:rsidR="00184353" w:rsidRPr="00002CE9" w:rsidTr="00EF7D10">
        <w:trPr>
          <w:trHeight w:val="251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IN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rPr>
                <w:rFonts w:ascii="Nikosh" w:hAnsi="Nikosh" w:cs="Nikosh"/>
                <w:b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   [১.২] </w:t>
            </w:r>
            <w:r w:rsidRPr="00002CE9">
              <w:rPr>
                <w:rFonts w:ascii="Nikosh" w:hAnsi="Nikosh" w:cs="Nikosh"/>
                <w:b/>
              </w:rPr>
              <w:t>শুদ্ধাচার/উত্তম চর্চার বিষয়ে অংশীজনদের সঙ্গে মতবিনিময়</w:t>
            </w:r>
            <w:r w:rsidRPr="00002CE9">
              <w:rPr>
                <w:rFonts w:ascii="Nikosh" w:hAnsi="Nikosh" w:cs="Nikosh"/>
                <w:b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>[১.২.১] মতবিনিময়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val="en-US" w:bidi="bn-IN"/>
              </w:rPr>
            </w:pPr>
            <w:r w:rsidRPr="00002CE9">
              <w:rPr>
                <w:rFonts w:ascii="Nikosh" w:hAnsi="Nikosh" w:cs="Nikosh"/>
                <w:b/>
                <w:color w:val="auto"/>
                <w:sz w:val="21"/>
                <w:szCs w:val="21"/>
                <w:lang w:val="en-US"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val="en-US" w:bidi="bn-IN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val="en-US"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84353" w:rsidRPr="00002CE9" w:rsidTr="00EF7D10">
        <w:trPr>
          <w:trHeight w:val="1043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[১.৩] </w:t>
            </w:r>
            <w:r w:rsidRPr="00002CE9">
              <w:rPr>
                <w:rFonts w:ascii="Nikosh" w:hAnsi="Nikosh" w:cs="Nikosh"/>
                <w:b/>
              </w:rPr>
              <w:t>অভিযোগ প্রতিকার ব্যবস্থা বিষয়ে  সেবাগ্রহীতা /অংশীজনদের অবহিতকরণ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>[১.৩.১]</w:t>
            </w:r>
            <w:r w:rsidRPr="00002CE9">
              <w:rPr>
                <w:rFonts w:ascii="Nikosh" w:hAnsi="Nikosh" w:cs="Nikosh"/>
                <w:b/>
                <w:cs/>
                <w:lang w:bidi="bn-BD"/>
              </w:rPr>
              <w:t>অবহিতকরণ সভা আয়োজিত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 w:hint="cs"/>
                <w:b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84353" w:rsidRPr="00002CE9" w:rsidTr="00EF7D10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[১.৪] </w:t>
            </w:r>
            <w:r w:rsidRPr="00002CE9">
              <w:rPr>
                <w:rFonts w:ascii="Nikosh" w:hAnsi="Nikosh" w:cs="Nikosh"/>
                <w:b/>
              </w:rPr>
              <w:t xml:space="preserve">সেবা প্রদান প্রতিশ্রুতি বিষয়ে  সেবাগ্রহীতাদের অবহিতকরণ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[১.৪.১]অবহিতকরণ সভা আয়োজিত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 xml:space="preserve">         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84353" w:rsidRPr="00002CE9" w:rsidTr="00EF7D10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spacing w:after="0" w:line="240" w:lineRule="auto"/>
              <w:rPr>
                <w:rFonts w:ascii="Nikosh" w:hAnsi="Nikosh" w:cs="Nikosh"/>
                <w:b/>
                <w:cs/>
                <w:lang w:bidi="bn-BD"/>
              </w:rPr>
            </w:pPr>
            <w:r w:rsidRPr="00002CE9">
              <w:rPr>
                <w:rFonts w:ascii="Nikosh" w:hAnsi="Nikosh" w:cs="Nikosh"/>
                <w:b/>
                <w:lang w:bidi="bn-BD"/>
              </w:rPr>
              <w:t>[১.৫] তথ্য বাতায়ন হালনাগাদ সংক্রান্ত ত্রৈমাসিক প্রতিবেদন উর্ধ্বতন কর্তৃপক্ষের নিকট প্রেরণ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spacing w:after="0" w:line="240" w:lineRule="auto"/>
              <w:rPr>
                <w:rFonts w:ascii="Nikosh" w:hAnsi="Nikosh" w:cs="Nikosh"/>
                <w:b/>
                <w:cs/>
                <w:lang w:bidi="bn-BD"/>
              </w:rPr>
            </w:pPr>
            <w:r w:rsidRPr="00002CE9">
              <w:rPr>
                <w:rFonts w:ascii="Nikosh" w:hAnsi="Nikosh" w:cs="Nikosh"/>
                <w:b/>
                <w:lang w:bidi="bn-BD"/>
              </w:rPr>
              <w:t>[১.৫.১]  ত্রৈমাসিক প্রতিবেদন প্রেরিত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 xml:space="preserve">        সংখ্যা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002CE9">
              <w:rPr>
                <w:rFonts w:ascii="NikoshBAN" w:hAnsi="NikoshBAN" w:cs="NikoshBAN"/>
                <w:b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</w:p>
        </w:tc>
      </w:tr>
      <w:tr w:rsidR="00184353" w:rsidRPr="00002CE9" w:rsidTr="00EF7D10">
        <w:trPr>
          <w:trHeight w:val="494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val="en-US" w:bidi="bn-BD"/>
              </w:rPr>
              <w:t xml:space="preserve"> [২] </w:t>
            </w:r>
            <w:r w:rsidRPr="00002CE9"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val="en-US" w:bidi="bn-IN"/>
              </w:rPr>
              <w:t>কর্মসম্পাদনে</w:t>
            </w: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val="en-US" w:bidi="bn-IN"/>
              </w:rPr>
              <w:t xml:space="preserve"> গতিশীলতা আনয়ন ও সেবার মান বৃদ্ধি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eastAsia="en-IN" w:bidi="bn-BD"/>
              </w:rPr>
            </w:pPr>
            <w:r w:rsidRPr="00002CE9">
              <w:rPr>
                <w:rFonts w:ascii="Nikosh" w:eastAsia="PMingLiU" w:hAnsi="Nikosh" w:cs="Nikosh" w:hint="cs"/>
                <w:b/>
                <w:sz w:val="21"/>
                <w:szCs w:val="21"/>
                <w:cs/>
                <w:lang w:eastAsia="en-IN" w:bidi="bn-IN"/>
              </w:rPr>
              <w:t>৯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>[২.১]</w:t>
            </w:r>
            <w:r w:rsidRPr="00002CE9">
              <w:rPr>
                <w:rFonts w:ascii="Nikosh" w:hAnsi="Nikosh" w:cs="Nikosh"/>
                <w:b/>
                <w:cs/>
                <w:lang w:bidi="bn-BD"/>
              </w:rPr>
              <w:t>ই</w:t>
            </w:r>
            <w:r w:rsidRPr="00002CE9">
              <w:rPr>
                <w:rFonts w:ascii="Nikosh" w:hAnsi="Nikosh" w:cs="Nikosh"/>
                <w:b/>
                <w:lang w:bidi="bn-BD"/>
              </w:rPr>
              <w:t>-</w:t>
            </w:r>
            <w:r w:rsidRPr="00002CE9">
              <w:rPr>
                <w:rFonts w:ascii="Nikosh" w:hAnsi="Nikosh" w:cs="Nikosh"/>
                <w:b/>
                <w:cs/>
                <w:lang w:bidi="bn-BD"/>
              </w:rPr>
              <w:t>নথি</w:t>
            </w: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hAnsi="Nikosh" w:cs="Nikosh"/>
                <w:b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s/>
                <w:lang w:bidi="bn-BD"/>
              </w:rPr>
              <w:t xml:space="preserve">[২.১.১] ই-নথিতে নোট নিষ্পত্তিকৃত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C61B35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C61B35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3" w:rsidRPr="00002CE9" w:rsidRDefault="00C61B35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84353" w:rsidRPr="00002CE9" w:rsidTr="00EF7D10">
        <w:trPr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val="en-US" w:bidi="bn-BD"/>
              </w:rPr>
              <w:t>[২.২]</w:t>
            </w:r>
            <w:r w:rsidRPr="00002CE9"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val="en-US" w:bidi="bn-BD"/>
              </w:rPr>
              <w:t xml:space="preserve"> ডিজিটাল সেবা </w:t>
            </w: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val="en-US" w:bidi="bn-BD"/>
              </w:rPr>
              <w:t xml:space="preserve"> চালুকরণ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[২.২.১] একটি নতুন 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BD"/>
              </w:rPr>
              <w:t>ডিজিটাল সেবা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চালুকৃত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C61B35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১৮-১</w:t>
            </w:r>
            <w:r w:rsidR="00B267ED"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-২</w:t>
            </w:r>
            <w:r w:rsidR="00B267ED"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C61B35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১৮</w:t>
            </w:r>
            <w:r w:rsidR="00184353"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-</w:t>
            </w: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২</w:t>
            </w:r>
            <w:r w:rsidR="00184353"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-</w:t>
            </w:r>
            <w:r w:rsidR="00B267ED"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২</w:t>
            </w:r>
            <w:r w:rsidR="00B267ED"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  <w:r w:rsidR="00B267ED"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</w:t>
            </w:r>
            <w:r w:rsidR="00184353"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C61B35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১৮-৩</w:t>
            </w:r>
            <w:r w:rsidR="00B267ED"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-</w:t>
            </w:r>
            <w:r w:rsidR="00B267ED"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২</w:t>
            </w:r>
            <w:r w:rsidR="00B267ED"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C61B35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১৮-৪</w:t>
            </w:r>
            <w:r w:rsidR="00B267ED"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-</w:t>
            </w:r>
            <w:r w:rsidR="00B267ED"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২</w:t>
            </w:r>
            <w:r w:rsidR="00B267ED"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-</w:t>
            </w:r>
          </w:p>
        </w:tc>
      </w:tr>
      <w:tr w:rsidR="00B267ED" w:rsidRPr="00002CE9" w:rsidTr="00EF7D10">
        <w:trPr>
          <w:trHeight w:val="73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7ED" w:rsidRPr="00002CE9" w:rsidRDefault="00B267ED" w:rsidP="00B267ED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7ED" w:rsidRPr="00002CE9" w:rsidRDefault="00B267ED" w:rsidP="00B267ED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7ED" w:rsidRPr="00002CE9" w:rsidRDefault="00B267ED" w:rsidP="00B267ED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val="en-US" w:bidi="bn-IN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val="en-US" w:bidi="bn-BD"/>
              </w:rPr>
              <w:t>[২.৩] সেবা সহজিকরণ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7ED" w:rsidRPr="00002CE9" w:rsidRDefault="00B267ED" w:rsidP="00B267E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[২.৩.১] 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BD"/>
              </w:rPr>
              <w:t>এক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টি  সহজিকৃত সেবা অধিক্ষেত্রে বাস্তবায়িত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7ED" w:rsidRPr="00002CE9" w:rsidRDefault="00B267ED" w:rsidP="00B267ED">
            <w:pPr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7ED" w:rsidRPr="00002CE9" w:rsidRDefault="00B267ED" w:rsidP="00B267ED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ED" w:rsidRPr="00002CE9" w:rsidRDefault="00B267ED" w:rsidP="00B267E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১৮-১-২</w:t>
            </w: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ED" w:rsidRPr="00002CE9" w:rsidRDefault="00B267ED" w:rsidP="00B267E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১৮-২-২</w:t>
            </w: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ED" w:rsidRPr="00002CE9" w:rsidRDefault="00B267ED" w:rsidP="00B267E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১৮-৩-</w:t>
            </w: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২</w:t>
            </w: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ED" w:rsidRPr="00002CE9" w:rsidRDefault="00B267ED" w:rsidP="00B267E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১৮-৪-</w:t>
            </w: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২</w:t>
            </w: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ED" w:rsidRPr="00002CE9" w:rsidRDefault="00B267ED" w:rsidP="00B267E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</w:tbl>
    <w:p w:rsidR="004F6C60" w:rsidRPr="00002CE9" w:rsidRDefault="004F6C60">
      <w:pPr>
        <w:rPr>
          <w:b/>
        </w:rPr>
      </w:pPr>
    </w:p>
    <w:p w:rsidR="00833C25" w:rsidRPr="00002CE9" w:rsidRDefault="00833C25">
      <w:pPr>
        <w:rPr>
          <w:b/>
        </w:rPr>
      </w:pPr>
    </w:p>
    <w:p w:rsidR="00833C25" w:rsidRPr="00002CE9" w:rsidRDefault="00833C25">
      <w:pPr>
        <w:rPr>
          <w:b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102"/>
        <w:gridCol w:w="2776"/>
        <w:gridCol w:w="2880"/>
        <w:gridCol w:w="1369"/>
        <w:gridCol w:w="1010"/>
        <w:gridCol w:w="951"/>
        <w:gridCol w:w="720"/>
        <w:gridCol w:w="968"/>
        <w:gridCol w:w="752"/>
        <w:gridCol w:w="851"/>
      </w:tblGrid>
      <w:tr w:rsidR="004F6C60" w:rsidRPr="00002CE9" w:rsidTr="00901CB7">
        <w:trPr>
          <w:trHeight w:val="300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002CE9">
              <w:rPr>
                <w:b/>
                <w:sz w:val="18"/>
              </w:rPr>
              <w:t>Strategic Objectives</w:t>
            </w:r>
            <w:r w:rsidRPr="00002CE9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rtl/>
              </w:rPr>
            </w:pPr>
            <w:r w:rsidRPr="00002CE9">
              <w:rPr>
                <w:b/>
                <w:sz w:val="19"/>
                <w:szCs w:val="21"/>
              </w:rPr>
              <w:t>(</w:t>
            </w:r>
            <w:r w:rsidRPr="00002CE9">
              <w:rPr>
                <w:b/>
                <w:sz w:val="18"/>
              </w:rPr>
              <w:t>Weight of Strategic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02CE9">
              <w:rPr>
                <w:b/>
                <w:sz w:val="18"/>
              </w:rPr>
              <w:t>Objectives</w:t>
            </w:r>
            <w:r w:rsidRPr="00002CE9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002CE9">
              <w:rPr>
                <w:b/>
                <w:sz w:val="18"/>
              </w:rPr>
              <w:t>(Activities)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002CE9">
              <w:rPr>
                <w:b/>
                <w:sz w:val="19"/>
                <w:szCs w:val="21"/>
              </w:rPr>
              <w:t>(</w:t>
            </w:r>
            <w:r w:rsidRPr="00002CE9">
              <w:rPr>
                <w:b/>
                <w:sz w:val="18"/>
              </w:rPr>
              <w:t>Performance Indicator</w:t>
            </w:r>
            <w:r w:rsidRPr="00002CE9">
              <w:rPr>
                <w:b/>
                <w:sz w:val="19"/>
                <w:szCs w:val="21"/>
              </w:rPr>
              <w:t>)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2CE9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002CE9">
              <w:rPr>
                <w:b/>
                <w:sz w:val="18"/>
                <w:szCs w:val="18"/>
              </w:rPr>
              <w:t>(Weight of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2CE9">
              <w:rPr>
                <w:b/>
                <w:sz w:val="18"/>
                <w:szCs w:val="18"/>
              </w:rPr>
              <w:t>Performance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02CE9">
              <w:rPr>
                <w:b/>
                <w:sz w:val="18"/>
                <w:szCs w:val="18"/>
              </w:rPr>
              <w:t>Indicator)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Pr="00002CE9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</w:t>
            </w:r>
            <w:r w:rsidR="009765C3"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="009765C3" w:rsidRPr="00002CE9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</w:t>
            </w:r>
            <w:r w:rsidR="009765C3" w:rsidRPr="00002CE9"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IN"/>
              </w:rPr>
              <w:t>১</w:t>
            </w:r>
            <w:r w:rsidR="009765C3" w:rsidRPr="00002CE9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-</w:t>
            </w:r>
            <w:r w:rsidR="009765C3" w:rsidRPr="00002CE9"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IN"/>
              </w:rPr>
              <w:t>২২</w:t>
            </w:r>
          </w:p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</w:p>
        </w:tc>
      </w:tr>
      <w:tr w:rsidR="004F6C60" w:rsidRPr="00002CE9" w:rsidTr="00901CB7">
        <w:trPr>
          <w:trHeight w:hRule="exact" w:val="95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অসাধারণ</w:t>
            </w:r>
          </w:p>
          <w:p w:rsidR="004F6C60" w:rsidRPr="00002CE9" w:rsidRDefault="004F6C60" w:rsidP="0093684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02CE9">
              <w:rPr>
                <w:rFonts w:cs="Vrinda" w:hint="cs"/>
                <w:b/>
                <w:sz w:val="16"/>
                <w:szCs w:val="16"/>
                <w:cs/>
                <w:lang w:bidi="bn-BD"/>
              </w:rPr>
              <w:t>(</w:t>
            </w:r>
            <w:r w:rsidRPr="00002CE9">
              <w:rPr>
                <w:b/>
                <w:sz w:val="16"/>
                <w:szCs w:val="16"/>
              </w:rPr>
              <w:t>Excellen</w:t>
            </w:r>
            <w:r w:rsidRPr="00002CE9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অতি উত্তম</w:t>
            </w:r>
          </w:p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002CE9">
              <w:rPr>
                <w:b/>
                <w:sz w:val="18"/>
                <w:szCs w:val="18"/>
              </w:rPr>
              <w:t>(Very</w:t>
            </w:r>
          </w:p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b/>
                <w:sz w:val="18"/>
                <w:szCs w:val="18"/>
              </w:rPr>
              <w:t>Good)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উত্তম</w:t>
            </w:r>
          </w:p>
          <w:p w:rsidR="004F6C60" w:rsidRPr="00002CE9" w:rsidRDefault="004F6C60" w:rsidP="0093684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2CE9">
              <w:rPr>
                <w:b/>
                <w:sz w:val="18"/>
                <w:szCs w:val="18"/>
              </w:rPr>
              <w:t>(Good)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BD"/>
              </w:rPr>
              <w:t>চলতি মান</w:t>
            </w:r>
          </w:p>
          <w:p w:rsidR="004F6C60" w:rsidRPr="00002CE9" w:rsidRDefault="004F6C60" w:rsidP="00936846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  <w:lang w:bidi="bn-BD"/>
              </w:rPr>
            </w:pPr>
            <w:r w:rsidRPr="00002CE9">
              <w:rPr>
                <w:rFonts w:cs="Vrinda" w:hint="cs"/>
                <w:b/>
                <w:sz w:val="18"/>
                <w:szCs w:val="18"/>
                <w:cs/>
                <w:lang w:bidi="bn-BD"/>
              </w:rPr>
              <w:t>(</w:t>
            </w:r>
            <w:r w:rsidRPr="00002CE9">
              <w:rPr>
                <w:b/>
                <w:sz w:val="18"/>
                <w:szCs w:val="18"/>
              </w:rPr>
              <w:t>Fair</w:t>
            </w:r>
            <w:r w:rsidRPr="00002CE9">
              <w:rPr>
                <w:rFonts w:cs="Vrinda" w:hint="cs"/>
                <w:b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cs="Vrinda"/>
                <w:b/>
                <w:sz w:val="18"/>
                <w:szCs w:val="18"/>
                <w:highlight w:val="yellow"/>
                <w:lang w:bidi="bn-BD"/>
              </w:rPr>
            </w:pPr>
            <w:r w:rsidRPr="00002CE9">
              <w:rPr>
                <w:rFonts w:cs="Vrinda" w:hint="cs"/>
                <w:b/>
                <w:sz w:val="18"/>
                <w:szCs w:val="18"/>
                <w:cs/>
                <w:lang w:bidi="bn-BD"/>
              </w:rPr>
              <w:t>(</w:t>
            </w:r>
            <w:r w:rsidRPr="00002CE9">
              <w:rPr>
                <w:b/>
                <w:sz w:val="18"/>
                <w:szCs w:val="18"/>
              </w:rPr>
              <w:t>Poor</w:t>
            </w:r>
            <w:r w:rsidRPr="00002CE9">
              <w:rPr>
                <w:rFonts w:cs="Vrinda" w:hint="cs"/>
                <w:b/>
                <w:sz w:val="18"/>
                <w:szCs w:val="18"/>
                <w:cs/>
                <w:lang w:bidi="bn-BD"/>
              </w:rPr>
              <w:t>)</w:t>
            </w:r>
          </w:p>
        </w:tc>
      </w:tr>
      <w:tr w:rsidR="004F6C60" w:rsidRPr="00002CE9" w:rsidTr="00901CB7">
        <w:trPr>
          <w:trHeight w:hRule="exact" w:val="658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১০০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৯০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৮০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৭০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>৬০</w:t>
            </w:r>
            <w:r w:rsidRPr="00002CE9">
              <w:rPr>
                <w:rFonts w:ascii="Nikosh" w:hAnsi="Nikosh"/>
                <w:b/>
                <w:sz w:val="21"/>
                <w:szCs w:val="21"/>
                <w:rtl/>
              </w:rPr>
              <w:t>%</w:t>
            </w:r>
          </w:p>
        </w:tc>
      </w:tr>
      <w:tr w:rsidR="004F6C60" w:rsidRPr="00002CE9" w:rsidTr="00901CB7">
        <w:trPr>
          <w:trHeight w:hRule="exact" w:val="295"/>
          <w:tblHeader/>
          <w:jc w:val="center"/>
        </w:trPr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1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2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4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93684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8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9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11</w:t>
            </w:r>
          </w:p>
        </w:tc>
      </w:tr>
      <w:tr w:rsidR="004F6C60" w:rsidRPr="00002CE9" w:rsidTr="00901CB7">
        <w:trPr>
          <w:trHeight w:val="719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val="en-US" w:bidi="bn-BD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bidi="bn-IN"/>
              </w:rPr>
              <w:t>[২.৪] কর্মচারীদের প্রশিক্ষণ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[২.৪.১] </w:t>
            </w:r>
            <w:r w:rsidRPr="00002CE9">
              <w:rPr>
                <w:rFonts w:ascii="Nikosh" w:hAnsi="Nikosh" w:cs="Nikosh"/>
                <w:b/>
              </w:rPr>
              <w:t>প্রত্যেক  কর্মচারির জন্য প্রশিক্ষণ আয়োজিত</w:t>
            </w:r>
            <w:r w:rsidR="007A2DB7" w:rsidRPr="00002CE9">
              <w:rPr>
                <w:rFonts w:ascii="Nikosh" w:hAnsi="Nikosh" w:cs="Nikosh"/>
                <w:b/>
              </w:rPr>
              <w:t xml:space="preserve"> -৪টি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৪৫</w:t>
            </w:r>
            <w:r w:rsidR="004F6C60"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জন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১২</w:t>
            </w:r>
            <w:r w:rsidR="004F6C60"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7A2DB7" w:rsidP="00EF7D10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৯০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7A2DB7" w:rsidP="00EF7D10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7A2DB7" w:rsidP="00EF7D10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৭০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7A2DB7" w:rsidP="00EF7D10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-</w:t>
            </w:r>
          </w:p>
        </w:tc>
      </w:tr>
      <w:tr w:rsidR="004F6C60" w:rsidRPr="00002CE9" w:rsidTr="00901CB7">
        <w:trPr>
          <w:trHeight w:val="62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4F6C6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[২.৪.২] </w:t>
            </w:r>
            <w:r w:rsidRPr="00002CE9">
              <w:rPr>
                <w:rFonts w:ascii="Nikosh" w:hAnsi="Nikosh" w:cs="Nikosh"/>
                <w:b/>
              </w:rPr>
              <w:t>১০ম গ্রেড ও তদুর্ধ্ব প্রত্যেক কর্মচারীকে এপিএ বিষয়ে  প্রদত্ত প্রশিক্ষণ</w:t>
            </w:r>
            <w:r w:rsidR="007A2DB7" w:rsidRPr="00002CE9">
              <w:rPr>
                <w:rFonts w:ascii="Nikosh" w:hAnsi="Nikosh" w:cs="Nikosh"/>
                <w:b/>
              </w:rPr>
              <w:t>-০১টি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০১</w:t>
            </w:r>
            <w:r w:rsidR="004F6C60"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জন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০৬</w:t>
            </w:r>
            <w:r w:rsidR="004F6C60"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-</w:t>
            </w:r>
          </w:p>
        </w:tc>
      </w:tr>
      <w:tr w:rsidR="004F6C60" w:rsidRPr="00002CE9" w:rsidTr="00901CB7">
        <w:trPr>
          <w:trHeight w:val="35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spacing w:after="0" w:line="240" w:lineRule="auto"/>
              <w:jc w:val="center"/>
              <w:rPr>
                <w:rFonts w:ascii="Nikosh" w:eastAsia="PMingLiU" w:hAnsi="Nikosh" w:cs="Nikosh"/>
                <w:b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bidi="bn-IN"/>
              </w:rPr>
              <w:t>[২.৫] এপিএ বাস্তবায়নে প্রনোদনা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[২.৫.১] ন্যুনতম একটি আওতাধীন দপ্তর/ একজন কর্মচারীকে এপিএ বাস্তবায়নের জন্য প্রনোদনা প্রদানকৃত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  <w:r w:rsidR="007A2DB7"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-০২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0" w:rsidRPr="00002CE9" w:rsidRDefault="004F6C60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84353" w:rsidRPr="00002CE9" w:rsidTr="00901CB7">
        <w:trPr>
          <w:trHeight w:val="548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bidi="bn-IN"/>
              </w:rPr>
              <w:t>[৩] আর্থিক ও সম্পদ ব্যবস্থাপনার উন্নয়ন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val="en-US" w:bidi="bn-BD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bidi="bn-BD"/>
              </w:rPr>
              <w:t>৬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IN"/>
              </w:rPr>
            </w:pPr>
          </w:p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lang w:val="en-US" w:bidi="bn-IN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bidi="bn-IN"/>
              </w:rPr>
              <w:t xml:space="preserve">[৩.১]  </w:t>
            </w:r>
            <w:r w:rsidRPr="00002CE9">
              <w:rPr>
                <w:rFonts w:ascii="Nikosh" w:hAnsi="Nikosh" w:cs="Nikosh"/>
                <w:b/>
                <w:color w:val="auto"/>
                <w:sz w:val="21"/>
                <w:szCs w:val="21"/>
                <w:lang w:val="en-US" w:bidi="bn-IN"/>
              </w:rPr>
              <w:t xml:space="preserve">বার্ষিক </w:t>
            </w: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bidi="bn-IN"/>
              </w:rPr>
              <w:t>ক্রয় পরিকল্পনা বাস্তবায়ন</w:t>
            </w:r>
          </w:p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4F6C60">
            <w:pPr>
              <w:pStyle w:val="Default"/>
              <w:ind w:left="29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val="en-US"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val="en-US"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৯০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jc w:val="center"/>
              <w:rPr>
                <w:b/>
              </w:rPr>
            </w:pPr>
            <w:r w:rsidRPr="00002CE9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jc w:val="center"/>
              <w:rPr>
                <w:b/>
              </w:rPr>
            </w:pPr>
            <w:r w:rsidRPr="00002CE9">
              <w:rPr>
                <w:b/>
              </w:rPr>
              <w:t>-</w:t>
            </w:r>
          </w:p>
        </w:tc>
      </w:tr>
      <w:tr w:rsidR="00184353" w:rsidRPr="00002CE9" w:rsidTr="00901CB7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[৩.২] বার্ষিক উন্নয়ন কর্মসূচি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BD"/>
              </w:rPr>
              <w:t xml:space="preserve"> (এডিপি)/বাজেট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4F6C60">
            <w:pPr>
              <w:pStyle w:val="Default"/>
              <w:ind w:left="29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val="en-US"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[৩.২.১] বার্ষিক উন্নয়ন কর্মসূচি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BD"/>
              </w:rPr>
              <w:t xml:space="preserve"> (এডিপি)</w:t>
            </w: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/বাজেট বাস্তবায়িত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-</w:t>
            </w:r>
          </w:p>
        </w:tc>
      </w:tr>
      <w:tr w:rsidR="007A2DB7" w:rsidRPr="00002CE9" w:rsidTr="00901CB7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DB7" w:rsidRPr="00002CE9" w:rsidRDefault="007A2DB7" w:rsidP="007A2DB7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DB7" w:rsidRPr="00002CE9" w:rsidRDefault="007A2DB7" w:rsidP="007A2DB7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DB7" w:rsidRPr="00002CE9" w:rsidRDefault="007A2DB7" w:rsidP="007A2DB7">
            <w:pPr>
              <w:pStyle w:val="Default"/>
              <w:ind w:left="29"/>
              <w:jc w:val="center"/>
              <w:rPr>
                <w:rFonts w:ascii="Nikosh" w:hAnsi="Nikosh" w:cs="Nikosh"/>
                <w:b/>
                <w:sz w:val="21"/>
                <w:szCs w:val="21"/>
                <w:lang w:val="en-US" w:bidi="bn-IN"/>
              </w:rPr>
            </w:pPr>
            <w:r w:rsidRPr="00002CE9">
              <w:rPr>
                <w:rFonts w:ascii="Nikosh" w:hAnsi="Nikosh" w:cs="Nikosh" w:hint="cs"/>
                <w:b/>
                <w:color w:val="auto"/>
                <w:sz w:val="21"/>
                <w:szCs w:val="21"/>
                <w:cs/>
                <w:lang w:bidi="bn-IN"/>
              </w:rPr>
              <w:t>[৩.৩] অডিট আপত্তি নিষ্পত্তি কার্যক্রমের উন্নয়ন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DB7" w:rsidRPr="00002CE9" w:rsidRDefault="007A2DB7" w:rsidP="007A2D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[৩.৩.১] </w:t>
            </w:r>
            <w:r w:rsidRPr="00002CE9">
              <w:rPr>
                <w:rFonts w:ascii="Nikosh" w:hAnsi="Nikosh" w:cs="Nikosh"/>
                <w:b/>
              </w:rPr>
              <w:t>ত্রিপক্ষীয় সভায় উপস্থাপনের জন্য মন্ত্রণালয়ে প্রস্তাব প্রেরিত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B7" w:rsidRPr="00002CE9" w:rsidRDefault="007A2DB7" w:rsidP="007A2D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B7" w:rsidRPr="00002CE9" w:rsidRDefault="007A2DB7" w:rsidP="007A2D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B7" w:rsidRPr="00002CE9" w:rsidRDefault="007A2DB7" w:rsidP="007A2D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B7" w:rsidRPr="00002CE9" w:rsidRDefault="007A2DB7" w:rsidP="007A2DB7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৯০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B7" w:rsidRPr="00002CE9" w:rsidRDefault="007A2DB7" w:rsidP="007A2DB7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B7" w:rsidRPr="00002CE9" w:rsidRDefault="007A2DB7" w:rsidP="007A2DB7">
            <w:pPr>
              <w:jc w:val="center"/>
              <w:rPr>
                <w:rFonts w:ascii="Nikosh" w:hAnsi="Nikosh" w:cs="Nikosh"/>
                <w:b/>
              </w:rPr>
            </w:pPr>
            <w:r w:rsidRPr="00002CE9">
              <w:rPr>
                <w:rFonts w:ascii="Nikosh" w:hAnsi="Nikosh" w:cs="Nikosh"/>
                <w:b/>
              </w:rPr>
              <w:t>৭০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DB7" w:rsidRPr="00002CE9" w:rsidRDefault="007A2DB7" w:rsidP="007A2DB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BD"/>
              </w:rPr>
              <w:t>-</w:t>
            </w:r>
          </w:p>
        </w:tc>
      </w:tr>
      <w:tr w:rsidR="00184353" w:rsidRPr="00002CE9" w:rsidTr="00901CB7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4F6C6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>[৩.৩.২] অডিট আপত্তি নিষ্পত্তিকৃত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BD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84353" w:rsidRPr="00002CE9" w:rsidTr="00901CB7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 xml:space="preserve">[৩.৪] হালনাগাদকৃত স্থাবর ও অস্থাবর সম্পত্তির তালিকা মন্ত্রণালয়/বিভাগে প্রেরণ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4F6C6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sz w:val="21"/>
                <w:szCs w:val="21"/>
                <w:lang w:bidi="bn-IN"/>
              </w:rPr>
              <w:t>[৩.৪.১] হালনাগাদকৃত স্থাবর ও অস্থাবর সম্পত্তির তালিকা মন্ত্রণালয়/বিভাগে প্রেরিত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pStyle w:val="Default"/>
              <w:ind w:left="29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BD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BD"/>
              </w:rPr>
              <w:t>তারিখ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BD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BD"/>
              </w:rPr>
              <w:t>১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৩০</w:t>
            </w:r>
            <w:r w:rsidR="00184353"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-১২-</w:t>
            </w:r>
            <w:r w:rsidR="00C70AFF"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২</w:t>
            </w:r>
            <w:r w:rsidR="00C70AFF"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১০</w:t>
            </w:r>
            <w:r w:rsidR="00184353"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-০১-২</w:t>
            </w:r>
            <w:r w:rsidR="00C70AFF"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২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7A2DB7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৩১</w:t>
            </w:r>
            <w:r w:rsidR="00184353"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-</w:t>
            </w: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১</w:t>
            </w:r>
            <w:r w:rsidR="00184353"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২-২</w:t>
            </w:r>
            <w:r w:rsidR="00C70AFF"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3" w:rsidRPr="00002CE9" w:rsidRDefault="00184353" w:rsidP="00EF7D1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002CE9">
              <w:rPr>
                <w:rFonts w:ascii="Nikosh" w:hAnsi="Nikosh" w:cs="Nikosh"/>
                <w:b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</w:tr>
    </w:tbl>
    <w:p w:rsidR="00184353" w:rsidRPr="00002CE9" w:rsidRDefault="00184353" w:rsidP="00184353">
      <w:pPr>
        <w:pStyle w:val="ListParagraph"/>
        <w:ind w:left="1080"/>
        <w:rPr>
          <w:rFonts w:ascii="Nikosh" w:hAnsi="Nikosh" w:cs="Nikosh"/>
          <w:b/>
          <w:szCs w:val="22"/>
          <w:cs/>
          <w:lang w:bidi="bn-BD"/>
        </w:rPr>
      </w:pPr>
    </w:p>
    <w:p w:rsidR="007634D0" w:rsidRPr="00002CE9" w:rsidRDefault="007634D0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  <w:sectPr w:rsidR="007634D0" w:rsidRPr="00002CE9" w:rsidSect="003611C9">
          <w:pgSz w:w="16838" w:h="11906" w:orient="landscape"/>
          <w:pgMar w:top="567" w:right="680" w:bottom="425" w:left="567" w:header="709" w:footer="709" w:gutter="0"/>
          <w:cols w:space="708"/>
          <w:docGrid w:linePitch="360"/>
        </w:sectPr>
      </w:pPr>
    </w:p>
    <w:p w:rsidR="009922FE" w:rsidRPr="00002CE9" w:rsidRDefault="009922FE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9922FE" w:rsidRPr="00E5070A" w:rsidRDefault="009922FE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7634D0" w:rsidRPr="00E5070A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  <w:r w:rsidRPr="00E5070A">
        <w:rPr>
          <w:rFonts w:ascii="Nikosh" w:hAnsi="Nikosh" w:cs="Nikosh" w:hint="cs"/>
          <w:b/>
          <w:sz w:val="28"/>
          <w:szCs w:val="28"/>
          <w:cs/>
        </w:rPr>
        <w:t>আমি</w:t>
      </w:r>
      <w:r w:rsidRPr="00E5070A">
        <w:rPr>
          <w:rFonts w:ascii="Nikosh" w:hAnsi="Nikosh" w:cs="Nikosh"/>
          <w:b/>
          <w:sz w:val="28"/>
          <w:szCs w:val="28"/>
          <w:cs/>
        </w:rPr>
        <w:t>,</w:t>
      </w:r>
      <w:r w:rsidRPr="00E5070A">
        <w:rPr>
          <w:rFonts w:ascii="Nikosh" w:hAnsi="Nikosh" w:cs="Nikosh"/>
          <w:b/>
          <w:sz w:val="28"/>
          <w:szCs w:val="28"/>
        </w:rPr>
        <w:t xml:space="preserve"> </w:t>
      </w:r>
      <w:r w:rsidR="003F7D31" w:rsidRPr="00E5070A">
        <w:rPr>
          <w:rFonts w:ascii="Nikosh" w:hAnsi="Nikosh" w:cs="Nikosh"/>
          <w:b/>
          <w:sz w:val="28"/>
          <w:szCs w:val="28"/>
        </w:rPr>
        <w:t>উপজেলা পরিবার পরিকল্পনা কর্মকর্তা</w:t>
      </w:r>
      <w:r w:rsidRPr="00E5070A">
        <w:rPr>
          <w:rFonts w:ascii="Nikosh" w:hAnsi="Nikosh" w:cs="Nikosh" w:hint="cs"/>
          <w:b/>
          <w:sz w:val="28"/>
          <w:szCs w:val="28"/>
          <w:cs/>
        </w:rPr>
        <w:t>,</w:t>
      </w:r>
      <w:r w:rsidR="00154F47" w:rsidRPr="00E5070A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r w:rsidR="00EA316A" w:rsidRPr="00E5070A">
        <w:rPr>
          <w:rFonts w:ascii="Nikosh" w:hAnsi="Nikosh" w:cs="Nikosh"/>
          <w:b/>
          <w:sz w:val="28"/>
          <w:szCs w:val="28"/>
        </w:rPr>
        <w:t>রুমা</w:t>
      </w:r>
      <w:r w:rsidR="0005466E" w:rsidRPr="00E5070A">
        <w:rPr>
          <w:rFonts w:ascii="SutonnyMJ" w:hAnsi="SutonnyMJ" w:cs="Nikosh"/>
          <w:b/>
          <w:sz w:val="28"/>
          <w:szCs w:val="28"/>
        </w:rPr>
        <w:t>,</w:t>
      </w:r>
      <w:r w:rsidR="0005466E" w:rsidRPr="00E5070A">
        <w:rPr>
          <w:rFonts w:ascii="Nikosh" w:hAnsi="Nikosh" w:cs="Nikosh"/>
          <w:b/>
          <w:sz w:val="28"/>
          <w:szCs w:val="28"/>
        </w:rPr>
        <w:t xml:space="preserve"> </w:t>
      </w:r>
      <w:r w:rsidR="00154F47" w:rsidRPr="00E5070A">
        <w:rPr>
          <w:rFonts w:ascii="Nikosh" w:hAnsi="Nikosh" w:cs="Nikosh"/>
          <w:b/>
          <w:sz w:val="28"/>
          <w:szCs w:val="28"/>
          <w:lang w:val="en-US"/>
        </w:rPr>
        <w:t xml:space="preserve">বান্দরবান </w:t>
      </w:r>
      <w:r w:rsidRPr="00E5070A">
        <w:rPr>
          <w:rFonts w:ascii="Nikosh" w:hAnsi="Nikosh" w:cs="Nikosh" w:hint="cs"/>
          <w:b/>
          <w:sz w:val="28"/>
          <w:szCs w:val="28"/>
          <w:cs/>
        </w:rPr>
        <w:t xml:space="preserve"> </w:t>
      </w:r>
    </w:p>
    <w:p w:rsidR="007634D0" w:rsidRPr="00E5070A" w:rsidRDefault="003F7D31" w:rsidP="007634D0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  <w:r w:rsidRPr="00E5070A">
        <w:rPr>
          <w:rFonts w:ascii="Nikosh" w:hAnsi="Nikosh" w:cs="Nikosh"/>
          <w:b/>
          <w:sz w:val="28"/>
          <w:szCs w:val="28"/>
          <w:lang w:val="en-US"/>
        </w:rPr>
        <w:t>উপ-</w:t>
      </w:r>
      <w:r w:rsidR="00154F47" w:rsidRPr="00E5070A">
        <w:rPr>
          <w:rFonts w:ascii="Nikosh" w:hAnsi="Nikosh" w:cs="Nikosh"/>
          <w:b/>
          <w:sz w:val="28"/>
          <w:szCs w:val="28"/>
          <w:lang w:val="en-US"/>
        </w:rPr>
        <w:t xml:space="preserve">পরিচালক, পরিবার পরিকল্পনা, </w:t>
      </w:r>
      <w:r w:rsidRPr="00E5070A">
        <w:rPr>
          <w:rFonts w:ascii="Nikosh" w:hAnsi="Nikosh" w:cs="Nikosh"/>
          <w:b/>
          <w:sz w:val="28"/>
          <w:szCs w:val="28"/>
          <w:lang w:val="en-US"/>
        </w:rPr>
        <w:t>বান্দরবান</w:t>
      </w:r>
      <w:r w:rsidR="00154F47" w:rsidRPr="00E5070A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r w:rsidR="007634D0" w:rsidRPr="00E5070A">
        <w:rPr>
          <w:rFonts w:ascii="Nikosh" w:hAnsi="Nikosh" w:cs="Nikosh"/>
          <w:b/>
          <w:sz w:val="28"/>
          <w:szCs w:val="28"/>
          <w:cs/>
        </w:rPr>
        <w:t>এর</w:t>
      </w:r>
      <w:r w:rsidR="007634D0" w:rsidRPr="00E5070A">
        <w:rPr>
          <w:rFonts w:ascii="Nikosh" w:hAnsi="Nikosh" w:cs="Nikosh" w:hint="cs"/>
          <w:b/>
          <w:sz w:val="28"/>
          <w:szCs w:val="28"/>
          <w:cs/>
        </w:rPr>
        <w:t xml:space="preserve"> নিকট </w:t>
      </w:r>
      <w:r w:rsidR="007634D0" w:rsidRPr="00E5070A">
        <w:rPr>
          <w:rFonts w:ascii="Nikosh" w:hAnsi="Nikosh" w:cs="Nikosh"/>
          <w:b/>
          <w:sz w:val="28"/>
          <w:szCs w:val="28"/>
          <w:cs/>
        </w:rPr>
        <w:t xml:space="preserve">অঙ্গীকার </w:t>
      </w:r>
      <w:r w:rsidR="007634D0" w:rsidRPr="00E5070A">
        <w:rPr>
          <w:rFonts w:ascii="Nikosh" w:hAnsi="Nikosh" w:cs="Nikosh" w:hint="cs"/>
          <w:b/>
          <w:sz w:val="28"/>
          <w:szCs w:val="28"/>
          <w:cs/>
        </w:rPr>
        <w:t>করছি যে এই চুক্তিতে বর্ণিত ফলাফল অর্জনে সচেষ্ট থাকব।</w:t>
      </w:r>
    </w:p>
    <w:p w:rsidR="007634D0" w:rsidRPr="00002CE9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</w:rPr>
      </w:pPr>
    </w:p>
    <w:p w:rsidR="007634D0" w:rsidRPr="00002CE9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  <w:r w:rsidRPr="00002CE9">
        <w:rPr>
          <w:rFonts w:ascii="Nikosh" w:hAnsi="Nikosh" w:cs="Nikosh" w:hint="cs"/>
          <w:b/>
          <w:sz w:val="28"/>
          <w:szCs w:val="28"/>
          <w:cs/>
        </w:rPr>
        <w:t>আমি</w:t>
      </w:r>
      <w:r w:rsidRPr="00002CE9">
        <w:rPr>
          <w:rFonts w:ascii="Nikosh" w:hAnsi="Nikosh" w:cs="Nikosh"/>
          <w:b/>
          <w:sz w:val="28"/>
          <w:szCs w:val="28"/>
          <w:cs/>
        </w:rPr>
        <w:t xml:space="preserve">, </w:t>
      </w:r>
      <w:r w:rsidR="003F7D31" w:rsidRPr="00002CE9">
        <w:rPr>
          <w:rFonts w:ascii="Nikosh" w:hAnsi="Nikosh" w:cs="Nikosh"/>
          <w:b/>
          <w:sz w:val="28"/>
          <w:szCs w:val="28"/>
          <w:lang w:val="en-US"/>
        </w:rPr>
        <w:t>উপ-</w:t>
      </w:r>
      <w:r w:rsidR="00154F47" w:rsidRPr="00002CE9">
        <w:rPr>
          <w:rFonts w:ascii="Nikosh" w:hAnsi="Nikosh" w:cs="Nikosh"/>
          <w:b/>
          <w:sz w:val="28"/>
          <w:szCs w:val="28"/>
          <w:lang w:val="en-US"/>
        </w:rPr>
        <w:t>পরিচালক</w:t>
      </w:r>
      <w:r w:rsidRPr="00002CE9">
        <w:rPr>
          <w:rFonts w:ascii="Nikosh" w:hAnsi="Nikosh" w:cs="Nikosh" w:hint="cs"/>
          <w:b/>
          <w:sz w:val="28"/>
          <w:szCs w:val="28"/>
          <w:cs/>
        </w:rPr>
        <w:t>,</w:t>
      </w:r>
      <w:r w:rsidR="00154F47" w:rsidRPr="00002CE9">
        <w:rPr>
          <w:rFonts w:ascii="Nikosh" w:hAnsi="Nikosh" w:cs="Nikosh"/>
          <w:b/>
          <w:sz w:val="28"/>
          <w:szCs w:val="28"/>
          <w:lang w:val="en-US"/>
        </w:rPr>
        <w:t xml:space="preserve"> পরিবার পরিকল্পনা, </w:t>
      </w:r>
      <w:r w:rsidR="003F7D31" w:rsidRPr="00002CE9">
        <w:rPr>
          <w:rFonts w:ascii="Nikosh" w:hAnsi="Nikosh" w:cs="Nikosh"/>
          <w:b/>
          <w:sz w:val="28"/>
          <w:szCs w:val="28"/>
          <w:lang w:val="en-US"/>
        </w:rPr>
        <w:t xml:space="preserve">বান্দরবান। </w:t>
      </w:r>
      <w:r w:rsidR="00154F47" w:rsidRPr="00002CE9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r w:rsidRPr="00002CE9">
        <w:rPr>
          <w:rFonts w:ascii="Nikosh" w:hAnsi="Nikosh" w:cs="Nikosh" w:hint="cs"/>
          <w:b/>
          <w:sz w:val="28"/>
          <w:szCs w:val="28"/>
          <w:cs/>
        </w:rPr>
        <w:t xml:space="preserve"> </w:t>
      </w:r>
      <w:r w:rsidR="003F7D31" w:rsidRPr="00002CE9">
        <w:rPr>
          <w:rFonts w:ascii="Nikosh" w:hAnsi="Nikosh" w:cs="Nikosh"/>
          <w:b/>
          <w:sz w:val="28"/>
          <w:szCs w:val="28"/>
          <w:lang w:val="en-US"/>
        </w:rPr>
        <w:t xml:space="preserve"> </w:t>
      </w:r>
    </w:p>
    <w:p w:rsidR="007634D0" w:rsidRPr="00002CE9" w:rsidRDefault="003F7D31" w:rsidP="007634D0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  <w:r w:rsidRPr="00002CE9">
        <w:rPr>
          <w:rFonts w:ascii="Nikosh" w:hAnsi="Nikosh" w:cs="Nikosh"/>
          <w:b/>
          <w:sz w:val="28"/>
          <w:szCs w:val="28"/>
        </w:rPr>
        <w:t>উপজেলা পরিবার পরিকল্পনা কর্মকর্তা</w:t>
      </w:r>
      <w:r w:rsidR="00154F47" w:rsidRPr="00002CE9">
        <w:rPr>
          <w:rFonts w:ascii="Nikosh" w:hAnsi="Nikosh" w:cs="Nikosh"/>
          <w:b/>
          <w:sz w:val="28"/>
          <w:szCs w:val="28"/>
          <w:lang w:val="en-US"/>
        </w:rPr>
        <w:t>,</w:t>
      </w:r>
      <w:r w:rsidR="0005466E" w:rsidRPr="00002CE9">
        <w:rPr>
          <w:rFonts w:ascii="Nikosh" w:hAnsi="Nikosh" w:cs="Nikosh"/>
          <w:b/>
          <w:sz w:val="28"/>
          <w:szCs w:val="28"/>
          <w:lang w:val="en-US"/>
        </w:rPr>
        <w:t xml:space="preserve"> </w:t>
      </w:r>
      <w:r w:rsidR="00A84089" w:rsidRPr="00002CE9">
        <w:rPr>
          <w:rFonts w:ascii="Nikosh" w:hAnsi="Nikosh" w:cs="Nikosh"/>
          <w:b/>
          <w:sz w:val="28"/>
          <w:szCs w:val="28"/>
        </w:rPr>
        <w:t>রুমা</w:t>
      </w:r>
      <w:r w:rsidR="0005466E" w:rsidRPr="00002CE9">
        <w:rPr>
          <w:rFonts w:ascii="SutonnyMJ" w:hAnsi="SutonnyMJ" w:cs="Nikosh"/>
          <w:b/>
          <w:sz w:val="28"/>
          <w:szCs w:val="28"/>
        </w:rPr>
        <w:t>,</w:t>
      </w:r>
      <w:r w:rsidR="0005466E" w:rsidRPr="00002CE9">
        <w:rPr>
          <w:rFonts w:ascii="Nikosh" w:hAnsi="Nikosh" w:cs="Nikosh"/>
          <w:b/>
          <w:sz w:val="28"/>
          <w:szCs w:val="28"/>
        </w:rPr>
        <w:t xml:space="preserve"> </w:t>
      </w:r>
      <w:r w:rsidR="00154F47" w:rsidRPr="00002CE9">
        <w:rPr>
          <w:rFonts w:ascii="Nikosh" w:hAnsi="Nikosh" w:cs="Nikosh"/>
          <w:b/>
          <w:sz w:val="28"/>
          <w:szCs w:val="28"/>
          <w:lang w:val="en-US"/>
        </w:rPr>
        <w:t>বান্দরবান</w:t>
      </w:r>
      <w:r w:rsidR="007634D0" w:rsidRPr="00002CE9">
        <w:rPr>
          <w:rFonts w:ascii="Nikosh" w:hAnsi="Nikosh" w:cs="Nikosh" w:hint="cs"/>
          <w:b/>
          <w:sz w:val="28"/>
          <w:szCs w:val="28"/>
          <w:cs/>
        </w:rPr>
        <w:t xml:space="preserve"> এর নিকট </w:t>
      </w:r>
      <w:r w:rsidR="007634D0" w:rsidRPr="00002CE9">
        <w:rPr>
          <w:rFonts w:ascii="Nikosh" w:hAnsi="Nikosh" w:cs="Nikosh"/>
          <w:b/>
          <w:sz w:val="28"/>
          <w:szCs w:val="28"/>
          <w:cs/>
        </w:rPr>
        <w:t>অঙ্গীকার</w:t>
      </w:r>
      <w:r w:rsidR="007634D0" w:rsidRPr="00002CE9">
        <w:rPr>
          <w:rFonts w:ascii="Nikosh" w:hAnsi="Nikosh" w:cs="Nikosh" w:hint="cs"/>
          <w:b/>
          <w:sz w:val="28"/>
          <w:szCs w:val="28"/>
          <w:cs/>
        </w:rPr>
        <w:t xml:space="preserve"> করছি যে এই চুক্তিতে বর্ণিত ফলাফল অর্জনে </w:t>
      </w:r>
      <w:r w:rsidR="007634D0" w:rsidRPr="00002CE9">
        <w:rPr>
          <w:rFonts w:ascii="Nikosh" w:hAnsi="Nikosh" w:cs="Nikosh"/>
          <w:b/>
          <w:sz w:val="28"/>
          <w:szCs w:val="28"/>
          <w:cs/>
        </w:rPr>
        <w:t xml:space="preserve">প্রয়োজনীয় </w:t>
      </w:r>
      <w:r w:rsidR="007634D0" w:rsidRPr="00002CE9">
        <w:rPr>
          <w:rFonts w:ascii="Nikosh" w:hAnsi="Nikosh" w:cs="Nikosh" w:hint="cs"/>
          <w:b/>
          <w:sz w:val="28"/>
          <w:szCs w:val="28"/>
          <w:cs/>
        </w:rPr>
        <w:t>সহযোগিতা প্রদান করব।</w:t>
      </w:r>
      <w:r w:rsidRPr="00002CE9">
        <w:rPr>
          <w:rFonts w:ascii="Nikosh" w:hAnsi="Nikosh" w:cs="Nikosh"/>
          <w:b/>
          <w:sz w:val="28"/>
          <w:szCs w:val="28"/>
          <w:lang w:val="en-US"/>
        </w:rPr>
        <w:t xml:space="preserve"> </w:t>
      </w:r>
    </w:p>
    <w:p w:rsidR="007634D0" w:rsidRPr="00002CE9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</w:rPr>
      </w:pPr>
    </w:p>
    <w:p w:rsidR="007634D0" w:rsidRPr="00002CE9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</w:rPr>
      </w:pPr>
    </w:p>
    <w:p w:rsidR="003F7D31" w:rsidRPr="00002CE9" w:rsidRDefault="00BE4F36" w:rsidP="003F5B28">
      <w:pPr>
        <w:rPr>
          <w:b/>
        </w:rPr>
      </w:pPr>
      <w:r w:rsidRPr="00002CE9">
        <w:rPr>
          <w:b/>
        </w:rPr>
        <w:t xml:space="preserve">                      </w:t>
      </w:r>
    </w:p>
    <w:p w:rsidR="007634D0" w:rsidRPr="00002CE9" w:rsidRDefault="007634D0" w:rsidP="003F5B28">
      <w:pPr>
        <w:pStyle w:val="NoSpacing"/>
        <w:rPr>
          <w:b/>
          <w:cs/>
        </w:rPr>
      </w:pPr>
      <w:r w:rsidRPr="00002CE9">
        <w:rPr>
          <w:b/>
        </w:rPr>
        <w:t xml:space="preserve">    </w:t>
      </w:r>
      <w:r w:rsidR="00416492" w:rsidRPr="00002CE9">
        <w:rPr>
          <w:b/>
        </w:rPr>
        <w:t xml:space="preserve">      </w:t>
      </w:r>
      <w:r w:rsidR="003F5B28" w:rsidRPr="00002CE9">
        <w:rPr>
          <w:b/>
        </w:rPr>
        <w:t xml:space="preserve">   </w:t>
      </w:r>
      <w:r w:rsidR="00416492" w:rsidRPr="00002CE9">
        <w:rPr>
          <w:b/>
        </w:rPr>
        <w:t xml:space="preserve">  </w:t>
      </w:r>
      <w:r w:rsidRPr="00002CE9">
        <w:rPr>
          <w:b/>
        </w:rPr>
        <w:t xml:space="preserve">            </w:t>
      </w:r>
    </w:p>
    <w:p w:rsidR="007634D0" w:rsidRPr="00002CE9" w:rsidRDefault="003F7D31" w:rsidP="003F5B28">
      <w:pPr>
        <w:pStyle w:val="NoSpacing"/>
        <w:rPr>
          <w:rFonts w:ascii="SutonnyMJ" w:hAnsi="SutonnyMJ"/>
          <w:b/>
        </w:rPr>
      </w:pPr>
      <w:r w:rsidRPr="00002CE9">
        <w:rPr>
          <w:rFonts w:ascii="Nirmala UI" w:hAnsi="Nirmala UI" w:cs="Nirmala UI"/>
          <w:b/>
        </w:rPr>
        <w:t>উপজেলা</w:t>
      </w:r>
      <w:r w:rsidRPr="00002CE9">
        <w:rPr>
          <w:b/>
        </w:rPr>
        <w:t xml:space="preserve"> </w:t>
      </w:r>
      <w:r w:rsidRPr="00002CE9">
        <w:rPr>
          <w:rFonts w:ascii="Nirmala UI" w:hAnsi="Nirmala UI" w:cs="Nirmala UI"/>
          <w:b/>
        </w:rPr>
        <w:t>পরিবার</w:t>
      </w:r>
      <w:r w:rsidRPr="00002CE9">
        <w:rPr>
          <w:b/>
        </w:rPr>
        <w:t xml:space="preserve"> </w:t>
      </w:r>
      <w:r w:rsidRPr="00002CE9">
        <w:rPr>
          <w:rFonts w:ascii="Nirmala UI" w:hAnsi="Nirmala UI" w:cs="Nirmala UI"/>
          <w:b/>
        </w:rPr>
        <w:t>পরিকল্পনা</w:t>
      </w:r>
      <w:r w:rsidRPr="00002CE9">
        <w:rPr>
          <w:b/>
        </w:rPr>
        <w:t xml:space="preserve"> </w:t>
      </w:r>
      <w:r w:rsidRPr="00002CE9">
        <w:rPr>
          <w:rFonts w:ascii="Nirmala UI" w:hAnsi="Nirmala UI" w:cs="Nirmala UI"/>
          <w:b/>
        </w:rPr>
        <w:t>কর্মকর্তা</w:t>
      </w:r>
      <w:r w:rsidR="00416492" w:rsidRPr="00002CE9">
        <w:rPr>
          <w:b/>
        </w:rPr>
        <w:t xml:space="preserve">      </w:t>
      </w:r>
      <w:r w:rsidR="003F5B28" w:rsidRPr="00002CE9">
        <w:rPr>
          <w:b/>
        </w:rPr>
        <w:t xml:space="preserve">                                        </w:t>
      </w:r>
      <w:r w:rsidR="00E5070A">
        <w:rPr>
          <w:b/>
        </w:rPr>
        <w:t xml:space="preserve">                      </w:t>
      </w:r>
      <w:r w:rsidR="003F5B28" w:rsidRPr="00002CE9">
        <w:rPr>
          <w:b/>
        </w:rPr>
        <w:t xml:space="preserve"> </w:t>
      </w:r>
      <w:r w:rsidR="007634D0" w:rsidRPr="00002CE9">
        <w:rPr>
          <w:rFonts w:ascii="SutonnyMJ" w:hAnsi="SutonnyMJ" w:cs="Nirmala UI"/>
          <w:b/>
          <w:sz w:val="32"/>
          <w:szCs w:val="32"/>
          <w:cs/>
        </w:rPr>
        <w:t>তারিখ</w:t>
      </w:r>
      <w:r w:rsidR="003F5B28" w:rsidRPr="00002CE9">
        <w:rPr>
          <w:rFonts w:ascii="SutonnyMJ" w:hAnsi="SutonnyMJ"/>
          <w:b/>
          <w:sz w:val="32"/>
          <w:szCs w:val="32"/>
          <w:cs/>
        </w:rPr>
        <w:t xml:space="preserve">   </w:t>
      </w:r>
      <w:r w:rsidR="00901CB7" w:rsidRPr="00002CE9">
        <w:rPr>
          <w:rFonts w:ascii="SutonnyMJ" w:hAnsi="SutonnyMJ" w:cs="SutonnyMJ"/>
          <w:b/>
          <w:color w:val="000000"/>
          <w:sz w:val="32"/>
          <w:szCs w:val="32"/>
        </w:rPr>
        <w:t>12</w:t>
      </w:r>
      <w:r w:rsidR="003F5B28" w:rsidRPr="00002CE9">
        <w:rPr>
          <w:rFonts w:ascii="SutonnyMJ" w:hAnsi="SutonnyMJ"/>
          <w:b/>
          <w:color w:val="000000" w:themeColor="text1"/>
          <w:sz w:val="32"/>
          <w:szCs w:val="32"/>
          <w:lang w:bidi="bn-IN"/>
        </w:rPr>
        <w:t>/</w:t>
      </w:r>
      <w:r w:rsidR="00901CB7" w:rsidRPr="00002CE9">
        <w:rPr>
          <w:rFonts w:ascii="Nirmala UI" w:hAnsi="Nirmala UI" w:cs="Nirmala UI"/>
          <w:b/>
          <w:color w:val="000000" w:themeColor="text1"/>
          <w:sz w:val="32"/>
          <w:szCs w:val="32"/>
          <w:lang w:bidi="bn-IN"/>
        </w:rPr>
        <w:t>০</w:t>
      </w:r>
      <w:r w:rsidR="00901CB7" w:rsidRPr="00002CE9">
        <w:rPr>
          <w:rFonts w:ascii="SutonnyMJ" w:hAnsi="SutonnyMJ" w:cs="NikoshBAN"/>
          <w:b/>
          <w:sz w:val="32"/>
          <w:szCs w:val="32"/>
          <w:lang w:bidi="bn-IN"/>
        </w:rPr>
        <w:t>8</w:t>
      </w:r>
      <w:r w:rsidR="003F5B28" w:rsidRPr="00002CE9">
        <w:rPr>
          <w:rFonts w:ascii="SutonnyMJ" w:hAnsi="SutonnyMJ"/>
          <w:b/>
          <w:color w:val="000000" w:themeColor="text1"/>
          <w:sz w:val="32"/>
          <w:szCs w:val="32"/>
          <w:lang w:bidi="bn-IN"/>
        </w:rPr>
        <w:t>/</w:t>
      </w:r>
      <w:r w:rsidR="00901CB7" w:rsidRPr="00002CE9">
        <w:rPr>
          <w:rFonts w:ascii="Nirmala UI" w:hAnsi="Nirmala UI" w:cs="Nirmala UI"/>
          <w:b/>
          <w:color w:val="000000" w:themeColor="text1"/>
          <w:sz w:val="32"/>
          <w:szCs w:val="32"/>
          <w:lang w:bidi="bn-IN"/>
        </w:rPr>
        <w:t>২০২</w:t>
      </w:r>
      <w:r w:rsidR="00901CB7" w:rsidRPr="00002CE9">
        <w:rPr>
          <w:rFonts w:ascii="SutonnyMJ" w:hAnsi="SutonnyMJ" w:cs="Nikosh"/>
          <w:b/>
          <w:bCs/>
          <w:sz w:val="32"/>
          <w:szCs w:val="32"/>
          <w:cs/>
          <w:lang w:bidi="bn-IN"/>
        </w:rPr>
        <w:t>১</w:t>
      </w:r>
      <w:r w:rsidR="003F5B28" w:rsidRPr="00002CE9">
        <w:rPr>
          <w:rFonts w:ascii="Nirmala UI" w:hAnsi="Nirmala UI" w:cs="Nirmala UI"/>
          <w:b/>
          <w:color w:val="000000" w:themeColor="text1"/>
          <w:sz w:val="32"/>
          <w:szCs w:val="32"/>
          <w:lang w:bidi="bn-IN"/>
        </w:rPr>
        <w:t>খ্রিঃ</w:t>
      </w:r>
    </w:p>
    <w:p w:rsidR="007634D0" w:rsidRPr="00002CE9" w:rsidRDefault="003F5B28" w:rsidP="003F5B28">
      <w:pPr>
        <w:pStyle w:val="NoSpacing"/>
        <w:rPr>
          <w:rFonts w:ascii="NikoshBAN" w:hAnsi="NikoshBAN" w:cs="NikoshBAN"/>
          <w:b/>
        </w:rPr>
      </w:pPr>
      <w:r w:rsidRPr="00002CE9">
        <w:rPr>
          <w:rFonts w:ascii="SutonnyMJ" w:hAnsi="SutonnyMJ"/>
          <w:b/>
        </w:rPr>
        <w:t xml:space="preserve">               </w:t>
      </w:r>
      <w:r w:rsidR="006A61E8" w:rsidRPr="00002CE9">
        <w:rPr>
          <w:rFonts w:ascii="SutonnyMJ" w:hAnsi="SutonnyMJ"/>
          <w:b/>
        </w:rPr>
        <w:t>iægv</w:t>
      </w:r>
      <w:r w:rsidR="00154F47" w:rsidRPr="00002CE9">
        <w:rPr>
          <w:rFonts w:ascii="NikoshBAN" w:hAnsi="NikoshBAN" w:cs="NikoshBAN"/>
          <w:b/>
        </w:rPr>
        <w:t>, বান্দরবান</w:t>
      </w:r>
      <w:r w:rsidR="007634D0" w:rsidRPr="00002CE9">
        <w:rPr>
          <w:rFonts w:ascii="NikoshBAN" w:hAnsi="NikoshBAN" w:cs="NikoshBAN"/>
          <w:b/>
        </w:rPr>
        <w:t>।</w:t>
      </w:r>
      <w:r w:rsidR="00154F47" w:rsidRPr="00002CE9">
        <w:rPr>
          <w:rFonts w:ascii="NikoshBAN" w:hAnsi="NikoshBAN" w:cs="NikoshBAN"/>
          <w:b/>
        </w:rPr>
        <w:t xml:space="preserve"> </w:t>
      </w:r>
      <w:r w:rsidR="003F7D31" w:rsidRPr="00002CE9">
        <w:rPr>
          <w:rFonts w:ascii="NikoshBAN" w:hAnsi="NikoshBAN" w:cs="NikoshBAN"/>
          <w:b/>
        </w:rPr>
        <w:t xml:space="preserve"> </w:t>
      </w:r>
    </w:p>
    <w:p w:rsidR="007634D0" w:rsidRPr="00002CE9" w:rsidRDefault="007634D0" w:rsidP="003F5B28">
      <w:pPr>
        <w:rPr>
          <w:b/>
          <w:cs/>
        </w:rPr>
      </w:pPr>
    </w:p>
    <w:p w:rsidR="007634D0" w:rsidRPr="00002CE9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  <w:cs/>
        </w:rPr>
      </w:pPr>
    </w:p>
    <w:p w:rsidR="007634D0" w:rsidRPr="00002CE9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  <w:cs/>
        </w:rPr>
      </w:pPr>
    </w:p>
    <w:p w:rsidR="007634D0" w:rsidRPr="00002CE9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7634D0" w:rsidRPr="00002CE9" w:rsidRDefault="007634D0" w:rsidP="007634D0">
      <w:pPr>
        <w:ind w:left="720"/>
        <w:jc w:val="both"/>
        <w:rPr>
          <w:rFonts w:ascii="Nikosh" w:hAnsi="Nikosh" w:cs="Nikosh"/>
          <w:b/>
          <w:sz w:val="28"/>
          <w:szCs w:val="28"/>
        </w:rPr>
      </w:pPr>
      <w:r w:rsidRPr="00002CE9">
        <w:rPr>
          <w:rFonts w:ascii="Nikosh" w:hAnsi="Nikosh" w:cs="Nikosh"/>
          <w:b/>
          <w:noProof/>
          <w:sz w:val="28"/>
          <w:szCs w:val="28"/>
        </w:rPr>
        <w:t xml:space="preserve"> ---------------------------------------                    </w:t>
      </w:r>
    </w:p>
    <w:p w:rsidR="007634D0" w:rsidRPr="00002CE9" w:rsidRDefault="00550B99" w:rsidP="00550B99">
      <w:pPr>
        <w:pStyle w:val="NoSpacing"/>
        <w:rPr>
          <w:b/>
          <w:lang w:val="en-US"/>
        </w:rPr>
      </w:pPr>
      <w:r w:rsidRPr="00002CE9">
        <w:rPr>
          <w:rFonts w:ascii="Nirmala UI" w:hAnsi="Nirmala UI" w:cs="Nirmala UI"/>
          <w:b/>
          <w:lang w:val="en-US"/>
        </w:rPr>
        <w:t xml:space="preserve">                      </w:t>
      </w:r>
      <w:r w:rsidR="003F7D31" w:rsidRPr="00002CE9">
        <w:rPr>
          <w:rFonts w:ascii="Nirmala UI" w:hAnsi="Nirmala UI" w:cs="Nirmala UI"/>
          <w:b/>
          <w:lang w:val="en-US"/>
        </w:rPr>
        <w:t>উপ</w:t>
      </w:r>
      <w:r w:rsidR="003F7D31" w:rsidRPr="00002CE9">
        <w:rPr>
          <w:b/>
          <w:lang w:val="en-US"/>
        </w:rPr>
        <w:t>-</w:t>
      </w:r>
      <w:r w:rsidR="00154F47" w:rsidRPr="00002CE9">
        <w:rPr>
          <w:rFonts w:ascii="Nirmala UI" w:hAnsi="Nirmala UI" w:cs="Nirmala UI"/>
          <w:b/>
          <w:lang w:val="en-US"/>
        </w:rPr>
        <w:t>পরিচালক</w:t>
      </w:r>
      <w:r w:rsidR="00154F47" w:rsidRPr="00002CE9">
        <w:rPr>
          <w:b/>
          <w:lang w:val="en-US"/>
        </w:rPr>
        <w:t xml:space="preserve"> </w:t>
      </w:r>
      <w:r w:rsidR="007634D0" w:rsidRPr="00002CE9">
        <w:rPr>
          <w:b/>
          <w:cs/>
        </w:rPr>
        <w:tab/>
      </w:r>
      <w:r w:rsidR="007634D0" w:rsidRPr="00002CE9">
        <w:rPr>
          <w:b/>
          <w:cs/>
        </w:rPr>
        <w:tab/>
      </w:r>
      <w:r w:rsidR="007634D0" w:rsidRPr="00002CE9">
        <w:rPr>
          <w:b/>
          <w:cs/>
        </w:rPr>
        <w:tab/>
      </w:r>
      <w:r w:rsidR="007634D0" w:rsidRPr="00002CE9">
        <w:rPr>
          <w:b/>
          <w:cs/>
        </w:rPr>
        <w:tab/>
      </w:r>
      <w:r w:rsidR="007634D0" w:rsidRPr="00002CE9">
        <w:rPr>
          <w:b/>
          <w:cs/>
        </w:rPr>
        <w:tab/>
      </w:r>
      <w:r w:rsidR="007634D0" w:rsidRPr="00002CE9">
        <w:rPr>
          <w:b/>
          <w:cs/>
        </w:rPr>
        <w:tab/>
      </w:r>
      <w:r w:rsidR="007634D0" w:rsidRPr="00002CE9">
        <w:rPr>
          <w:b/>
          <w:lang w:val="en-US"/>
        </w:rPr>
        <w:tab/>
      </w:r>
      <w:r w:rsidR="007634D0" w:rsidRPr="00E5070A">
        <w:rPr>
          <w:rFonts w:ascii="Nirmala UI" w:hAnsi="Nirmala UI" w:cs="Nirmala UI" w:hint="cs"/>
          <w:b/>
          <w:cs/>
        </w:rPr>
        <w:t>তারিখ</w:t>
      </w:r>
      <w:r w:rsidR="003F7D31" w:rsidRPr="00E5070A">
        <w:rPr>
          <w:b/>
          <w:lang w:val="en-US"/>
        </w:rPr>
        <w:t xml:space="preserve"> </w:t>
      </w:r>
    </w:p>
    <w:p w:rsidR="007634D0" w:rsidRPr="00002CE9" w:rsidRDefault="007634D0" w:rsidP="00550B99">
      <w:pPr>
        <w:pStyle w:val="NoSpacing"/>
        <w:rPr>
          <w:rFonts w:ascii="NikoshBAN" w:hAnsi="NikoshBAN" w:cs="NikoshBAN"/>
          <w:b/>
          <w:sz w:val="26"/>
          <w:szCs w:val="26"/>
        </w:rPr>
      </w:pPr>
      <w:r w:rsidRPr="00002CE9">
        <w:rPr>
          <w:b/>
          <w:cs/>
        </w:rPr>
        <w:tab/>
      </w:r>
      <w:r w:rsidR="00154F47" w:rsidRPr="00002CE9">
        <w:rPr>
          <w:rFonts w:ascii="NikoshBAN" w:hAnsi="NikoshBAN" w:cs="NikoshBAN"/>
          <w:b/>
          <w:sz w:val="26"/>
          <w:szCs w:val="26"/>
        </w:rPr>
        <w:t>পরিবার পরিকল্পনা</w:t>
      </w:r>
      <w:r w:rsidRPr="00002CE9">
        <w:rPr>
          <w:rFonts w:ascii="NikoshBAN" w:hAnsi="NikoshBAN" w:cs="NikoshBAN"/>
          <w:b/>
          <w:sz w:val="26"/>
          <w:szCs w:val="26"/>
        </w:rPr>
        <w:t xml:space="preserve">, </w:t>
      </w:r>
      <w:r w:rsidR="00154F47" w:rsidRPr="00002CE9">
        <w:rPr>
          <w:rFonts w:ascii="NikoshBAN" w:hAnsi="NikoshBAN" w:cs="NikoshBAN"/>
          <w:b/>
          <w:sz w:val="26"/>
          <w:szCs w:val="26"/>
        </w:rPr>
        <w:t xml:space="preserve"> </w:t>
      </w:r>
      <w:r w:rsidR="003F7D31" w:rsidRPr="00002CE9">
        <w:rPr>
          <w:rFonts w:ascii="NikoshBAN" w:hAnsi="NikoshBAN" w:cs="NikoshBAN"/>
          <w:b/>
          <w:sz w:val="26"/>
          <w:szCs w:val="26"/>
        </w:rPr>
        <w:t>বান্দরবান</w:t>
      </w:r>
      <w:r w:rsidR="00154F47" w:rsidRPr="00002CE9">
        <w:rPr>
          <w:rFonts w:ascii="NikoshBAN" w:hAnsi="NikoshBAN" w:cs="NikoshBAN"/>
          <w:b/>
          <w:sz w:val="26"/>
          <w:szCs w:val="26"/>
        </w:rPr>
        <w:t xml:space="preserve">। </w:t>
      </w:r>
      <w:r w:rsidR="003F7D31" w:rsidRPr="00002CE9">
        <w:rPr>
          <w:rFonts w:ascii="NikoshBAN" w:hAnsi="NikoshBAN" w:cs="NikoshBAN"/>
          <w:b/>
          <w:sz w:val="26"/>
          <w:szCs w:val="26"/>
        </w:rPr>
        <w:t xml:space="preserve"> </w:t>
      </w:r>
    </w:p>
    <w:p w:rsidR="009922FE" w:rsidRPr="00002CE9" w:rsidRDefault="009922FE" w:rsidP="00550B99">
      <w:pPr>
        <w:pStyle w:val="NoSpacing"/>
        <w:rPr>
          <w:b/>
          <w:lang w:val="en-US"/>
        </w:rPr>
      </w:pPr>
    </w:p>
    <w:p w:rsidR="009922FE" w:rsidRPr="00002CE9" w:rsidRDefault="009922FE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9922FE" w:rsidRPr="00002CE9" w:rsidRDefault="009922FE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9922FE" w:rsidRPr="00002CE9" w:rsidRDefault="009922FE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9B2B4A" w:rsidRPr="00002CE9" w:rsidRDefault="009B2B4A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9B2B4A" w:rsidRPr="00002CE9" w:rsidRDefault="009B2B4A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9B2B4A" w:rsidRPr="00002CE9" w:rsidRDefault="009B2B4A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9B2B4A" w:rsidRPr="00002CE9" w:rsidRDefault="009B2B4A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9922FE" w:rsidRPr="00002CE9" w:rsidRDefault="009922FE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7634D0" w:rsidRPr="00002CE9" w:rsidRDefault="007634D0" w:rsidP="007634D0">
      <w:pPr>
        <w:jc w:val="center"/>
        <w:rPr>
          <w:rFonts w:ascii="Nikosh" w:hAnsi="Nikosh" w:cs="Nikosh"/>
          <w:b/>
          <w:sz w:val="28"/>
          <w:szCs w:val="28"/>
        </w:rPr>
      </w:pPr>
      <w:r w:rsidRPr="00002CE9">
        <w:rPr>
          <w:rFonts w:ascii="Nikosh" w:hAnsi="Nikosh" w:cs="Nikosh"/>
          <w:b/>
          <w:sz w:val="28"/>
          <w:szCs w:val="28"/>
        </w:rPr>
        <w:t>সংযোজনী</w:t>
      </w:r>
      <w:r w:rsidRPr="00002CE9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 </w:t>
      </w:r>
      <w:r w:rsidRPr="00002CE9">
        <w:rPr>
          <w:rFonts w:ascii="Nikosh" w:hAnsi="Nikosh" w:cs="Nikosh"/>
          <w:b/>
          <w:sz w:val="28"/>
          <w:szCs w:val="28"/>
        </w:rPr>
        <w:t>১</w:t>
      </w:r>
    </w:p>
    <w:p w:rsidR="007634D0" w:rsidRPr="00002CE9" w:rsidRDefault="007634D0" w:rsidP="007634D0">
      <w:pPr>
        <w:rPr>
          <w:rFonts w:ascii="Nikosh" w:hAnsi="Nikosh" w:cs="Nikosh"/>
          <w:b/>
          <w:sz w:val="28"/>
          <w:szCs w:val="28"/>
        </w:rPr>
      </w:pPr>
    </w:p>
    <w:p w:rsidR="007634D0" w:rsidRPr="00002CE9" w:rsidRDefault="007634D0" w:rsidP="007634D0">
      <w:pPr>
        <w:jc w:val="center"/>
        <w:rPr>
          <w:b/>
        </w:rPr>
      </w:pPr>
      <w:r w:rsidRPr="00002CE9">
        <w:rPr>
          <w:rFonts w:ascii="Nikosh" w:hAnsi="Nikosh" w:cs="Nikosh"/>
          <w:b/>
          <w:sz w:val="28"/>
          <w:szCs w:val="28"/>
        </w:rPr>
        <w:t xml:space="preserve">শব্দসংক্ষেপ </w:t>
      </w:r>
    </w:p>
    <w:p w:rsidR="00D43824" w:rsidRPr="00002CE9" w:rsidRDefault="00D43824" w:rsidP="00D43824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02CE9">
        <w:rPr>
          <w:rFonts w:ascii="Times New Roman" w:hAnsi="Times New Roman" w:cs="Times New Roman"/>
          <w:color w:val="auto"/>
          <w:sz w:val="26"/>
          <w:szCs w:val="26"/>
        </w:rPr>
        <w:t xml:space="preserve">ANC </w:t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  <w:t>:</w:t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  <w:t xml:space="preserve"> Ante Natal care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AFHC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Adolescent Friendly Health Corner</w:t>
      </w:r>
    </w:p>
    <w:p w:rsidR="00D43824" w:rsidRPr="00002CE9" w:rsidRDefault="00D43824" w:rsidP="00D43824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02CE9">
        <w:rPr>
          <w:rFonts w:ascii="Times New Roman" w:hAnsi="Times New Roman" w:cs="Times New Roman"/>
          <w:color w:val="auto"/>
          <w:sz w:val="26"/>
          <w:szCs w:val="26"/>
        </w:rPr>
        <w:t>CPR</w:t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  <w:t>:</w:t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  <w:t xml:space="preserve"> Contraceptive Prevalence Rate</w:t>
      </w:r>
    </w:p>
    <w:p w:rsidR="00D43824" w:rsidRPr="00002CE9" w:rsidRDefault="00D43824" w:rsidP="00D43824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02CE9">
        <w:rPr>
          <w:rFonts w:ascii="Times New Roman" w:hAnsi="Times New Roman" w:cs="Times New Roman"/>
          <w:color w:val="auto"/>
          <w:sz w:val="26"/>
          <w:szCs w:val="26"/>
        </w:rPr>
        <w:t>DGFP</w:t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  <w:t>:</w:t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  <w:t xml:space="preserve"> Directorate General of Family Planning</w:t>
      </w:r>
    </w:p>
    <w:p w:rsidR="00D43824" w:rsidRPr="00002CE9" w:rsidRDefault="00D43824" w:rsidP="00D43824">
      <w:pPr>
        <w:rPr>
          <w:rFonts w:ascii="Times New Roman" w:hAnsi="Times New Roman" w:cs="Times New Roman"/>
          <w:b/>
          <w:sz w:val="24"/>
          <w:szCs w:val="24"/>
        </w:rPr>
      </w:pPr>
      <w:r w:rsidRPr="00002CE9">
        <w:rPr>
          <w:rFonts w:ascii="Times New Roman" w:hAnsi="Times New Roman" w:cs="Times New Roman"/>
          <w:b/>
          <w:sz w:val="24"/>
          <w:szCs w:val="24"/>
        </w:rPr>
        <w:t>EOC</w:t>
      </w:r>
      <w:r w:rsidRPr="00002CE9">
        <w:rPr>
          <w:rFonts w:ascii="Times New Roman" w:hAnsi="Times New Roman" w:cs="Times New Roman"/>
          <w:b/>
          <w:sz w:val="24"/>
          <w:szCs w:val="24"/>
        </w:rPr>
        <w:tab/>
      </w:r>
      <w:r w:rsidRPr="00002CE9">
        <w:rPr>
          <w:rFonts w:ascii="Times New Roman" w:hAnsi="Times New Roman" w:cs="Times New Roman"/>
          <w:b/>
          <w:sz w:val="24"/>
          <w:szCs w:val="24"/>
        </w:rPr>
        <w:tab/>
      </w:r>
      <w:r w:rsidRPr="00002CE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002CE9">
        <w:rPr>
          <w:rFonts w:ascii="Times New Roman" w:hAnsi="Times New Roman" w:cs="Times New Roman"/>
          <w:b/>
          <w:sz w:val="24"/>
          <w:szCs w:val="24"/>
        </w:rPr>
        <w:tab/>
        <w:t>Emergency Obstetric Care</w:t>
      </w:r>
    </w:p>
    <w:p w:rsidR="00D43824" w:rsidRPr="00002CE9" w:rsidRDefault="00D43824" w:rsidP="00D43824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02CE9">
        <w:rPr>
          <w:rFonts w:ascii="Times New Roman" w:hAnsi="Times New Roman" w:cs="Times New Roman"/>
          <w:color w:val="auto"/>
          <w:sz w:val="26"/>
          <w:szCs w:val="26"/>
        </w:rPr>
        <w:t>IEC</w:t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  <w:t>:</w:t>
      </w:r>
      <w:r w:rsidRPr="00002CE9">
        <w:rPr>
          <w:rFonts w:ascii="Times New Roman" w:hAnsi="Times New Roman" w:cs="Times New Roman"/>
          <w:color w:val="auto"/>
          <w:sz w:val="26"/>
          <w:szCs w:val="26"/>
        </w:rPr>
        <w:tab/>
        <w:t xml:space="preserve"> Information, Education &amp; Communication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IUD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Intra Uterine Device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LAPM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: 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Long Acting &amp; Permanent Method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LD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: 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Line Director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LMIS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>Logistics Management Information System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CCSD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Clinical Contraception Service Delivery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FP-FSD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Family Planning Field Services Delivery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MCRAH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Maternal, Child, Reproductive &amp; Adolescent Health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2CE9">
        <w:rPr>
          <w:rFonts w:ascii="Times New Roman" w:hAnsi="Times New Roman" w:cs="Times New Roman"/>
          <w:b/>
          <w:sz w:val="24"/>
          <w:szCs w:val="24"/>
        </w:rPr>
        <w:t>MCWC</w:t>
      </w:r>
      <w:r w:rsidRPr="00002CE9">
        <w:rPr>
          <w:rFonts w:ascii="Times New Roman" w:hAnsi="Times New Roman" w:cs="Times New Roman"/>
          <w:b/>
          <w:sz w:val="24"/>
          <w:szCs w:val="24"/>
        </w:rPr>
        <w:tab/>
      </w:r>
      <w:r w:rsidRPr="00002CE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002CE9">
        <w:rPr>
          <w:rFonts w:ascii="Times New Roman" w:hAnsi="Times New Roman" w:cs="Times New Roman"/>
          <w:b/>
          <w:sz w:val="24"/>
          <w:szCs w:val="24"/>
        </w:rPr>
        <w:tab/>
        <w:t>Maternal and Child Health Care Centre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MIS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Management Information System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NCT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>National Competitive Tender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NSV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: 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Non-Scalpel Vesectomy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SDG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Sustainable Development Goal 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SS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>Service Statistics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TFR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: </w:t>
      </w:r>
      <w:r w:rsidRPr="00002CE9">
        <w:rPr>
          <w:rFonts w:ascii="Times New Roman" w:hAnsi="Times New Roman"/>
          <w:b/>
          <w:sz w:val="26"/>
          <w:szCs w:val="26"/>
        </w:rPr>
        <w:tab/>
        <w:t xml:space="preserve"> Total Fertility Rate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TOT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>Training of Trainers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UH&amp;FWC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>Union Health and Family Welfare Centre</w:t>
      </w:r>
    </w:p>
    <w:p w:rsidR="00D43824" w:rsidRPr="00002CE9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02CE9">
        <w:rPr>
          <w:rFonts w:ascii="Times New Roman" w:hAnsi="Times New Roman"/>
          <w:b/>
          <w:sz w:val="26"/>
          <w:szCs w:val="26"/>
        </w:rPr>
        <w:t>UIMS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  <w:t>Upazila Inventory Management System</w:t>
      </w:r>
    </w:p>
    <w:p w:rsidR="00D43824" w:rsidRPr="00002CE9" w:rsidRDefault="00D43824" w:rsidP="00D43824">
      <w:pPr>
        <w:spacing w:after="0" w:line="360" w:lineRule="auto"/>
        <w:rPr>
          <w:rFonts w:ascii="Nirmala UI" w:hAnsi="Nirmala UI" w:cs="Nirmala UI"/>
          <w:b/>
          <w:sz w:val="26"/>
          <w:szCs w:val="26"/>
          <w:lang w:val="en-US"/>
        </w:rPr>
      </w:pPr>
      <w:r w:rsidRPr="00002CE9">
        <w:rPr>
          <w:rFonts w:ascii="Times New Roman" w:hAnsi="Times New Roman"/>
          <w:b/>
          <w:sz w:val="26"/>
          <w:szCs w:val="26"/>
        </w:rPr>
        <w:t>WIMS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/>
          <w:b/>
          <w:sz w:val="26"/>
          <w:szCs w:val="26"/>
        </w:rPr>
        <w:tab/>
        <w:t>:</w:t>
      </w:r>
      <w:r w:rsidRPr="00002CE9">
        <w:rPr>
          <w:rFonts w:ascii="Times New Roman" w:hAnsi="Times New Roman"/>
          <w:b/>
          <w:sz w:val="26"/>
          <w:szCs w:val="26"/>
        </w:rPr>
        <w:tab/>
      </w:r>
      <w:r w:rsidRPr="00002CE9">
        <w:rPr>
          <w:rFonts w:ascii="Times New Roman" w:hAnsi="Times New Roman" w:cs="Times New Roman"/>
          <w:b/>
          <w:sz w:val="26"/>
          <w:szCs w:val="26"/>
          <w:lang w:val="en-US"/>
        </w:rPr>
        <w:t>Warehouse Inventory Management System</w:t>
      </w:r>
    </w:p>
    <w:p w:rsidR="007634D0" w:rsidRPr="00002CE9" w:rsidRDefault="00932932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  <w:sectPr w:rsidR="007634D0" w:rsidRPr="00002CE9" w:rsidSect="007634D0">
          <w:pgSz w:w="11906" w:h="16838"/>
          <w:pgMar w:top="680" w:right="425" w:bottom="567" w:left="567" w:header="709" w:footer="709" w:gutter="0"/>
          <w:cols w:space="708"/>
          <w:docGrid w:linePitch="360"/>
        </w:sectPr>
      </w:pPr>
      <w:r w:rsidRPr="00002CE9">
        <w:rPr>
          <w:rFonts w:ascii="Nikosh" w:hAnsi="Nikosh" w:cs="Nikosh"/>
          <w:b/>
          <w:sz w:val="28"/>
          <w:szCs w:val="28"/>
          <w:lang w:val="en-US"/>
        </w:rPr>
        <w:tab/>
      </w:r>
    </w:p>
    <w:p w:rsidR="009922FE" w:rsidRPr="00002CE9" w:rsidRDefault="009922FE" w:rsidP="00224C75">
      <w:pPr>
        <w:ind w:left="720"/>
        <w:jc w:val="both"/>
        <w:rPr>
          <w:rFonts w:ascii="Nikosh" w:hAnsi="Nikosh" w:cs="Nikosh"/>
          <w:b/>
          <w:sz w:val="28"/>
          <w:szCs w:val="28"/>
          <w:lang w:val="en-US"/>
        </w:rPr>
      </w:pPr>
    </w:p>
    <w:p w:rsidR="00224C75" w:rsidRPr="00002CE9" w:rsidRDefault="00224C75" w:rsidP="00224C75">
      <w:pPr>
        <w:spacing w:after="0" w:line="240" w:lineRule="auto"/>
        <w:ind w:firstLine="720"/>
        <w:jc w:val="center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সংযোজনী-২</w:t>
      </w:r>
    </w:p>
    <w:p w:rsidR="00224C75" w:rsidRPr="00002CE9" w:rsidRDefault="00224C75" w:rsidP="00224C75">
      <w:pPr>
        <w:spacing w:after="0" w:line="240" w:lineRule="auto"/>
        <w:ind w:firstLine="720"/>
        <w:jc w:val="center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কর্ম সম্পাদন সূচকসমূহ, বাস্তবায়নকারী মন্ত্রণালয়/বিভাগ/সংস্থা এবং পরিমাপ পদ্ধতি এর বিবরণ</w:t>
      </w:r>
    </w:p>
    <w:p w:rsidR="00224C75" w:rsidRPr="00002CE9" w:rsidRDefault="00224C75" w:rsidP="00224C75">
      <w:pPr>
        <w:spacing w:after="0" w:line="240" w:lineRule="auto"/>
        <w:ind w:firstLine="720"/>
        <w:jc w:val="center"/>
        <w:rPr>
          <w:rFonts w:ascii="SutonnyMJ" w:hAnsi="SutonnyMJ" w:cs="SutonnyMJ"/>
          <w:b/>
          <w:sz w:val="26"/>
          <w:szCs w:val="26"/>
        </w:rPr>
      </w:pPr>
    </w:p>
    <w:tbl>
      <w:tblPr>
        <w:tblW w:w="1431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800"/>
        <w:gridCol w:w="3060"/>
        <w:gridCol w:w="4230"/>
        <w:gridCol w:w="2070"/>
        <w:gridCol w:w="2070"/>
        <w:gridCol w:w="1080"/>
      </w:tblGrid>
      <w:tr w:rsidR="00224C75" w:rsidRPr="00002CE9" w:rsidTr="00B66118">
        <w:trPr>
          <w:trHeight w:val="6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কার্যক্রম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কর্মসম্পাদন সূচক           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বিবরণ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সাধারণ মন্তব্য</w:t>
            </w:r>
          </w:p>
        </w:tc>
      </w:tr>
      <w:tr w:rsidR="00224C75" w:rsidRPr="00002CE9" w:rsidTr="00B66118">
        <w:trPr>
          <w:trHeight w:val="2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৬</w:t>
            </w:r>
          </w:p>
        </w:tc>
      </w:tr>
      <w:tr w:rsidR="00224C75" w:rsidRPr="00002CE9" w:rsidTr="00B66118">
        <w:trPr>
          <w:trHeight w:val="170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টিএফআর কমানোর উদ্দেশ্যে পরিবার পরিকল্পনা পদ্ধতির ব্যবহার নিশ্চিতকরণ।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D43824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ভ্যাসেকটমী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(NSV)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সেবা গ্রহণকারী সক্ষম দম্পতি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224C75" w:rsidP="00796C10">
            <w:pPr>
              <w:spacing w:after="0" w:line="240" w:lineRule="auto"/>
              <w:ind w:firstLine="720"/>
              <w:jc w:val="both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পরিবার পরিকল্পনা পদ্ধতি গ্রহীতার হার বৃদ্ধির লক্ষ্যে পুরুষদের জন্য একটি স্থায়ী পদ্ধতি </w:t>
            </w:r>
          </w:p>
          <w:p w:rsidR="00796C10" w:rsidRPr="00002CE9" w:rsidRDefault="00224C75" w:rsidP="00796C10">
            <w:pPr>
              <w:spacing w:after="0" w:line="240" w:lineRule="auto"/>
              <w:jc w:val="both"/>
              <w:rPr>
                <w:rFonts w:ascii="Nirmala UI" w:hAnsi="Nirmala UI" w:cs="Nirmala UI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r w:rsidR="00796C10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এই পদ্ধতি গ্রহণের অন্যতম শর্ত হলো দম্পতির</w:t>
            </w:r>
          </w:p>
          <w:p w:rsidR="00224C75" w:rsidRPr="00002CE9" w:rsidRDefault="00796C10" w:rsidP="00796C10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="00224C75" w:rsidRPr="00002CE9">
              <w:rPr>
                <w:rFonts w:ascii="NikoshBAN" w:hAnsi="NikoshBAN" w:cs="NikoshBAN"/>
                <w:b/>
                <w:sz w:val="24"/>
                <w:szCs w:val="24"/>
              </w:rPr>
              <w:t>কমপক্ষে দুইটি জীবিত সন্তান থাকতে হবে)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ক্লিনিক্যাল কন্ট্রাসেপশন সার্ভিসেস ডেলিভারী 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(CCSD)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প্রোগ্রাম, পরিবার পরিকল্পনা অধিদপ্তর।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এমআইএস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(MIS)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প্রতিবেদন, পরিবার পরিকল্পনা অধিদপ্তর।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224C75" w:rsidRPr="00002CE9" w:rsidTr="00B66118">
        <w:trPr>
          <w:trHeight w:val="159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টিঁউবেকটমী সেবা গ্রহণকারী সক্ষম দম্পতি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পদ্ধতি গ্রহীতার হার বৃদ্ধির লক্ষ্যে এটি মহিলাদের জন্য একটি স্থায়ী পদ্ধতি (কমপক্ষে দুইটি জীবিত সন্তান থাকতে হবে)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224C75" w:rsidRPr="00002CE9" w:rsidTr="00B66118">
        <w:trPr>
          <w:trHeight w:val="193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আইইউডি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(IUD)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সেবা গ্রহণকারী সক্ষম দম্পতি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পদ্ধতি গ্রহীতার হার বৃদ্ধির লক্ষ্যে এটি একটি দীর্ঘমেয়াদী পদ্ধতি (কমপক্ষে একটি জীবিত সন্তান থাকতে হবে এবং ১০ বছর পর্যন্ত কার্যকর)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224C75" w:rsidRPr="00002CE9" w:rsidTr="00B66118">
        <w:trPr>
          <w:trHeight w:val="18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ইমপ্লানন সেবা গ্রহণকারী সক্ষম দম্পতি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পদ্ধতি গ্রহীতার হার বৃদ্ধির লক্ষ্যে এটি একটি দীর্ঘমেয়াদী পদ্ধতি (নবদম্পতি যাদের কোন সন্তান নেই তারাও গ্রহন করতে পারেন এবং ৩/৫ বছর পর্যন্ত কার্যকর) ।</w:t>
            </w:r>
          </w:p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০১ রড বিশিষ্ট ইমপ্লান্ট-ইমপ্লানন, ০৩ বছর কার্যকর</w:t>
            </w:r>
          </w:p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০২ রড বিশিষ্ট ইমপ্লান্ট-জ্যাডেল, ০৫ বছর কার্যকর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এমআইএস প্রতিবেদন, পরিবার পরিকল্পনা অধিদপ্তর।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224C75" w:rsidRPr="00002CE9" w:rsidRDefault="00224C75" w:rsidP="00224C75">
      <w:pPr>
        <w:rPr>
          <w:b/>
        </w:rPr>
      </w:pPr>
    </w:p>
    <w:p w:rsidR="00936846" w:rsidRPr="00002CE9" w:rsidRDefault="00936846" w:rsidP="00224C75">
      <w:pPr>
        <w:rPr>
          <w:b/>
        </w:rPr>
      </w:pPr>
    </w:p>
    <w:p w:rsidR="00936846" w:rsidRPr="00002CE9" w:rsidRDefault="00936846" w:rsidP="00224C75">
      <w:pPr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162"/>
        <w:gridCol w:w="4128"/>
        <w:gridCol w:w="2070"/>
        <w:gridCol w:w="2070"/>
        <w:gridCol w:w="1654"/>
      </w:tblGrid>
      <w:tr w:rsidR="00796C10" w:rsidRPr="00002CE9" w:rsidTr="00936846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কার্যক্রম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কর্মসম্পাদন সূচক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বিবরণ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সাধারণ মন্তব্য</w:t>
            </w:r>
          </w:p>
        </w:tc>
      </w:tr>
      <w:tr w:rsidR="00796C10" w:rsidRPr="00002CE9" w:rsidTr="00936846">
        <w:trPr>
          <w:trHeight w:val="2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৫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৬</w:t>
            </w:r>
          </w:p>
        </w:tc>
      </w:tr>
      <w:tr w:rsidR="00B66118" w:rsidRPr="00002CE9" w:rsidTr="00936846">
        <w:trPr>
          <w:trHeight w:val="1294"/>
        </w:trPr>
        <w:tc>
          <w:tcPr>
            <w:tcW w:w="1800" w:type="dxa"/>
            <w:vMerge w:val="restart"/>
            <w:vAlign w:val="center"/>
            <w:hideMark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  <w:hideMark/>
          </w:tcPr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ইনজেকশন সেবা গ্রহণকারী সক্ষম দম্পতি</w:t>
            </w:r>
          </w:p>
        </w:tc>
        <w:tc>
          <w:tcPr>
            <w:tcW w:w="4128" w:type="dxa"/>
          </w:tcPr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পদ্ধতি গ্রহীতার হার বৃদ্ধির লক্ষ্যে এটি মহিলাদের জন্য একটি অস্থায়ী পদ্ধতি।</w:t>
            </w:r>
          </w:p>
        </w:tc>
        <w:tc>
          <w:tcPr>
            <w:tcW w:w="2070" w:type="dxa"/>
            <w:vMerge w:val="restart"/>
          </w:tcPr>
          <w:p w:rsidR="00B66118" w:rsidRPr="00002CE9" w:rsidRDefault="00D4382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পরিকল্পনা-</w:t>
            </w:r>
            <w:r w:rsidR="00B66118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ফিল্ড সার্ভিসেস ডেলিভারী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(FP-FSD)</w:t>
            </w:r>
            <w:r w:rsidR="00B66118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ইউনিট</w:t>
            </w:r>
          </w:p>
        </w:tc>
        <w:tc>
          <w:tcPr>
            <w:tcW w:w="2070" w:type="dxa"/>
            <w:vMerge w:val="restart"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B66118" w:rsidRPr="00002CE9" w:rsidTr="00936846">
        <w:trPr>
          <w:trHeight w:val="951"/>
        </w:trPr>
        <w:tc>
          <w:tcPr>
            <w:tcW w:w="1800" w:type="dxa"/>
            <w:vMerge/>
            <w:vAlign w:val="center"/>
            <w:hideMark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  <w:hideMark/>
          </w:tcPr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কনডম সেবা গ্রহণকারী সক্ষম দম্পতি</w:t>
            </w:r>
          </w:p>
        </w:tc>
        <w:tc>
          <w:tcPr>
            <w:tcW w:w="4128" w:type="dxa"/>
          </w:tcPr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পদ্ধতি গ্রহীতার হার বৃদ্ধির লক্ষ্যে এটি পুরুষদের জন্য একটি অস্থায়ী পদ্ধতি</w:t>
            </w:r>
          </w:p>
        </w:tc>
        <w:tc>
          <w:tcPr>
            <w:tcW w:w="2070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B66118" w:rsidRPr="00002CE9" w:rsidTr="00936846">
        <w:trPr>
          <w:trHeight w:val="1194"/>
        </w:trPr>
        <w:tc>
          <w:tcPr>
            <w:tcW w:w="1800" w:type="dxa"/>
            <w:vMerge/>
            <w:vAlign w:val="center"/>
            <w:hideMark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  <w:hideMark/>
          </w:tcPr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খাবার বড়ি সেবা গ্রহণকারী সক্ষম দম্পতি </w:t>
            </w:r>
          </w:p>
        </w:tc>
        <w:tc>
          <w:tcPr>
            <w:tcW w:w="4128" w:type="dxa"/>
          </w:tcPr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পদ্ধতি গ্রহীতার হার বৃদ্ধির লক্ষ্যে এটি মহিলাদের জন্য একটি অস্থায়ী পদ্ধতি।</w:t>
            </w:r>
          </w:p>
        </w:tc>
        <w:tc>
          <w:tcPr>
            <w:tcW w:w="2070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B66118" w:rsidRPr="00002CE9" w:rsidTr="00936846">
        <w:trPr>
          <w:trHeight w:val="2232"/>
        </w:trPr>
        <w:tc>
          <w:tcPr>
            <w:tcW w:w="1800" w:type="dxa"/>
            <w:vMerge/>
            <w:vAlign w:val="center"/>
            <w:hideMark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  <w:hideMark/>
          </w:tcPr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স্যাটেলাইট ক্লিনিক সংগঠন</w:t>
            </w:r>
          </w:p>
        </w:tc>
        <w:tc>
          <w:tcPr>
            <w:tcW w:w="4128" w:type="dxa"/>
          </w:tcPr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পরিবার পরিকল্পনা পদ্ধতি গ্রহীতার হার বৃদ্ধি, দম্পতিদের মধ্যে সচেতনতা তৈরী, গর্ভকালীন ও গর্ভোত্তর সেবা গ্রহন সহজ করার জন্য অস্থায়ীভাবে এলাকাভিত্তিক সেবা প্রদান </w:t>
            </w:r>
          </w:p>
          <w:p w:rsidR="00B66118" w:rsidRPr="00002CE9" w:rsidRDefault="00B66118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66118" w:rsidRPr="00002CE9" w:rsidRDefault="00B66118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224C75" w:rsidRPr="00002CE9" w:rsidTr="00936846">
        <w:trPr>
          <w:trHeight w:val="1979"/>
        </w:trPr>
        <w:tc>
          <w:tcPr>
            <w:tcW w:w="1800" w:type="dxa"/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মা, শিশু, প্রজনন ও বয়োসন্ধি কালীন স্বাস্থ্য সেবা</w:t>
            </w:r>
          </w:p>
        </w:tc>
        <w:tc>
          <w:tcPr>
            <w:tcW w:w="3162" w:type="dxa"/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প্রশিক্ষণ প্রাপ্ত কর্মী দ্বারা গর্ভকালীন সেবার</w:t>
            </w:r>
            <w:r w:rsidR="00126832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="00126832"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ANC</w:t>
            </w:r>
            <w:r w:rsidR="00126832" w:rsidRPr="00002CE9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সংখ্যা </w:t>
            </w:r>
          </w:p>
        </w:tc>
        <w:tc>
          <w:tcPr>
            <w:tcW w:w="4128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প্রশিক্ষণ প্রাপ্ত পরিবার কল্যাণ পরিদর্শিকাদের মাধ্যমে এমসিডাব্লিউসি, ইউএইচএফডাব্লিউসি পর্যায়ে গর্ভকালীন সেবার প্রদান</w:t>
            </w:r>
          </w:p>
        </w:tc>
        <w:tc>
          <w:tcPr>
            <w:tcW w:w="2070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এমসি-আরএএইচ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(MC-RAH)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ইউনিট</w:t>
            </w:r>
          </w:p>
        </w:tc>
        <w:tc>
          <w:tcPr>
            <w:tcW w:w="2070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এমআইএস প্রতিবেদন, পরিবার পরিকল্পনা অধিদপ্তর।</w:t>
            </w:r>
          </w:p>
        </w:tc>
        <w:tc>
          <w:tcPr>
            <w:tcW w:w="1654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936846" w:rsidRPr="00002CE9" w:rsidRDefault="00936846">
      <w:pPr>
        <w:rPr>
          <w:b/>
        </w:rPr>
      </w:pPr>
    </w:p>
    <w:p w:rsidR="00936846" w:rsidRPr="00002CE9" w:rsidRDefault="00936846">
      <w:pPr>
        <w:rPr>
          <w:b/>
        </w:rPr>
      </w:pPr>
    </w:p>
    <w:p w:rsidR="00936846" w:rsidRPr="00002CE9" w:rsidRDefault="00936846">
      <w:pPr>
        <w:rPr>
          <w:b/>
        </w:rPr>
      </w:pPr>
    </w:p>
    <w:tbl>
      <w:tblPr>
        <w:tblW w:w="14884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3119"/>
        <w:gridCol w:w="4110"/>
        <w:gridCol w:w="2127"/>
        <w:gridCol w:w="2126"/>
        <w:gridCol w:w="1301"/>
      </w:tblGrid>
      <w:tr w:rsidR="00936846" w:rsidRPr="00002CE9" w:rsidTr="00E50AAB">
        <w:trPr>
          <w:trHeight w:val="422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846" w:rsidRPr="00002CE9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কার্যক্রম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846" w:rsidRPr="00002CE9" w:rsidRDefault="00936846" w:rsidP="00936846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কর্মসম্পাদন সূচক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002CE9" w:rsidRDefault="00936846" w:rsidP="00936846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বিবরণ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002CE9" w:rsidRDefault="00936846" w:rsidP="00936846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002CE9" w:rsidRDefault="00936846" w:rsidP="00936846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002CE9" w:rsidRDefault="00936846" w:rsidP="00936846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সাধারণ মন্তব্য</w:t>
            </w:r>
          </w:p>
        </w:tc>
      </w:tr>
      <w:tr w:rsidR="00936846" w:rsidRPr="00002CE9" w:rsidTr="00E50AAB">
        <w:trPr>
          <w:trHeight w:val="262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846" w:rsidRPr="00002CE9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846" w:rsidRPr="00002CE9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002CE9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002CE9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002CE9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002CE9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৬</w:t>
            </w:r>
          </w:p>
        </w:tc>
      </w:tr>
      <w:tr w:rsidR="00224C75" w:rsidRPr="00002CE9" w:rsidTr="00E50AAB">
        <w:trPr>
          <w:trHeight w:val="1700"/>
        </w:trPr>
        <w:tc>
          <w:tcPr>
            <w:tcW w:w="2101" w:type="dxa"/>
            <w:vAlign w:val="center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পরিবার পরিকল্পনা অধিদপ্তরের আওতায় সম্পাদিত প্রাতিষ্ঠানিক ডেলিভারী সংখ্যা (এমসিডব্লিউসি এবং ইউএন্ডএফডাব্লিউসি)</w:t>
            </w:r>
          </w:p>
        </w:tc>
        <w:tc>
          <w:tcPr>
            <w:tcW w:w="4110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এমসিডব্লিউসি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(MCWC)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এবং ইউএন্ডএফডাব্লিউসি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>(UH&amp;FWC)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পর্যায়ে সম্পাদিত প্রাতিষ্ঠানিক ডেলিভারী সংখ্যা</w:t>
            </w:r>
          </w:p>
        </w:tc>
        <w:tc>
          <w:tcPr>
            <w:tcW w:w="2127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224C75" w:rsidRPr="00002CE9" w:rsidTr="00E50AAB">
        <w:trPr>
          <w:trHeight w:val="985"/>
        </w:trPr>
        <w:tc>
          <w:tcPr>
            <w:tcW w:w="2101" w:type="dxa"/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কৈশোরকালীন স্বাস্থ্যসেবা প্রদান নিশ্চিতকরণ</w:t>
            </w:r>
          </w:p>
        </w:tc>
        <w:tc>
          <w:tcPr>
            <w:tcW w:w="3119" w:type="dxa"/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কৈশোর বান্ধব স্বাস্থ্য সেবা কর্নার</w:t>
            </w:r>
            <w:r w:rsidRPr="00002CE9">
              <w:rPr>
                <w:rFonts w:ascii="SutonnyMJ" w:hAnsi="SutonnyMJ" w:cs="SutonnyMJ"/>
                <w:b/>
                <w:sz w:val="24"/>
                <w:szCs w:val="24"/>
              </w:rPr>
              <w:t xml:space="preserve"> (</w:t>
            </w:r>
            <w:r w:rsidRPr="00002CE9">
              <w:rPr>
                <w:rFonts w:ascii="Times New Roman" w:hAnsi="Times New Roman"/>
                <w:b/>
                <w:sz w:val="24"/>
                <w:szCs w:val="24"/>
              </w:rPr>
              <w:t>AFHC</w:t>
            </w:r>
            <w:r w:rsidRPr="00002CE9">
              <w:rPr>
                <w:rFonts w:ascii="SutonnyMJ" w:hAnsi="SutonnyMJ" w:cs="SutonnyMJ"/>
                <w:b/>
                <w:sz w:val="24"/>
                <w:szCs w:val="24"/>
              </w:rPr>
              <w:t xml:space="preserve">)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স্থাপন</w:t>
            </w:r>
            <w:r w:rsidRPr="00002CE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এমসিডব্লিউসি এবং ইউএন্ডএফডাব্লিউসি পর্যায়ে </w:t>
            </w:r>
          </w:p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কৈশোরকালীন সেবা প্রদানের জন্য কৈশোর বান্ধব স্বাস্থ্য সেবা কর্নার (AFHC) স্থাপন</w:t>
            </w:r>
          </w:p>
        </w:tc>
        <w:tc>
          <w:tcPr>
            <w:tcW w:w="2127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এমসি-আরএএইচ ইউনিট</w:t>
            </w:r>
          </w:p>
        </w:tc>
        <w:tc>
          <w:tcPr>
            <w:tcW w:w="2126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এমসি-আরএএইচ ইউনিট, পরিবার পরিকল্পনা অধিদপ্তর। </w:t>
            </w:r>
          </w:p>
        </w:tc>
        <w:tc>
          <w:tcPr>
            <w:tcW w:w="1301" w:type="dxa"/>
            <w:vMerge w:val="restart"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224C75" w:rsidRPr="00002CE9" w:rsidTr="00E50AAB">
        <w:trPr>
          <w:trHeight w:val="530"/>
        </w:trPr>
        <w:tc>
          <w:tcPr>
            <w:tcW w:w="2101" w:type="dxa"/>
            <w:shd w:val="clear" w:color="auto" w:fill="auto"/>
            <w:hideMark/>
          </w:tcPr>
          <w:p w:rsidR="00224C75" w:rsidRPr="00002CE9" w:rsidRDefault="00E50AAB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মাঠকমীদের</w:t>
            </w:r>
            <w:r w:rsidR="00224C75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ওরিয়ে</w:t>
            </w:r>
            <w:r w:rsidR="00224C75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ন্টেশেন </w:t>
            </w:r>
          </w:p>
        </w:tc>
        <w:tc>
          <w:tcPr>
            <w:tcW w:w="3119" w:type="dxa"/>
            <w:shd w:val="clear" w:color="auto" w:fill="auto"/>
            <w:hideMark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প্রশিক্ষিত মাঠকর্মী</w:t>
            </w:r>
          </w:p>
        </w:tc>
        <w:tc>
          <w:tcPr>
            <w:tcW w:w="4110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পদ্ধতি গ্রহনে উদ্বুদ্ধকরণ, পরিবার পরিকল্পনা পদ্ধতি, মা ও শিশু স্বাস্থ্য বিষয়ে সচেতনতা বৃদ্ধি ও পদ্ধতি বিতরণ বিষয়ে প্রশিক্ষণ প্রদান</w:t>
            </w:r>
          </w:p>
        </w:tc>
        <w:tc>
          <w:tcPr>
            <w:tcW w:w="2127" w:type="dxa"/>
          </w:tcPr>
          <w:p w:rsidR="00224C75" w:rsidRPr="00002CE9" w:rsidRDefault="00224C7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ফিল্ড সার্ভিসেস ডেলিভারী  ইউনিট</w:t>
            </w:r>
          </w:p>
        </w:tc>
        <w:tc>
          <w:tcPr>
            <w:tcW w:w="2126" w:type="dxa"/>
          </w:tcPr>
          <w:p w:rsidR="00224C75" w:rsidRPr="00002CE9" w:rsidRDefault="00224C75" w:rsidP="00224C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ফিল্ড সার্ভিসেস ডেলিভারী  ইউনিট</w:t>
            </w:r>
          </w:p>
        </w:tc>
        <w:tc>
          <w:tcPr>
            <w:tcW w:w="1301" w:type="dxa"/>
            <w:vMerge/>
          </w:tcPr>
          <w:p w:rsidR="00224C75" w:rsidRPr="00002CE9" w:rsidRDefault="00224C75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065404" w:rsidRPr="00002CE9" w:rsidTr="00E50AAB">
        <w:trPr>
          <w:trHeight w:val="2182"/>
        </w:trPr>
        <w:tc>
          <w:tcPr>
            <w:tcW w:w="2101" w:type="dxa"/>
            <w:shd w:val="clear" w:color="auto" w:fill="auto"/>
            <w:hideMark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স্থায়ী ও দীর্ঘমেয়াদী পদ্ধতির  উপর সেবা প্রদানকারীদের প্রশিক্ষণ</w:t>
            </w:r>
          </w:p>
        </w:tc>
        <w:tc>
          <w:tcPr>
            <w:tcW w:w="3119" w:type="dxa"/>
            <w:shd w:val="clear" w:color="auto" w:fill="auto"/>
            <w:hideMark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প্রশিক্ষিত কর্মকর্তা/কর্মচারী</w:t>
            </w:r>
          </w:p>
        </w:tc>
        <w:tc>
          <w:tcPr>
            <w:tcW w:w="4110" w:type="dxa"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পরিকল্পনার স্থায়ী ও দীর্ঘমেয়াদী পদ্ধতি গ্রহীতার হার বৃদ্ধির লক্ষ্যে চিকিৎসক এবং প্যারামেডিক্সদের বেসিক ও রিফ্রেসার প্রশিক্ষণ।</w:t>
            </w:r>
          </w:p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বেসিক (চিকিৎসক)-১৮ দিন</w:t>
            </w:r>
          </w:p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বেসিক (প্যারামেডিক্স)-১২ দিন</w:t>
            </w:r>
          </w:p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রিফ্রেসার (চিকিৎসক)-০৬ দিন</w:t>
            </w:r>
          </w:p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রিফ্রেসার (প্যারামেডিক্স)-০৬ দিন</w:t>
            </w:r>
          </w:p>
        </w:tc>
        <w:tc>
          <w:tcPr>
            <w:tcW w:w="2127" w:type="dxa"/>
            <w:vMerge w:val="restart"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সিসিএসডিপি ইউনিট, পরিবার পরিকল্পনা অধিদপ্তর।</w:t>
            </w:r>
          </w:p>
        </w:tc>
        <w:tc>
          <w:tcPr>
            <w:tcW w:w="2126" w:type="dxa"/>
            <w:vMerge w:val="restart"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সিসিএসডিপি ইউনিট, পরিবার পরিকল্পনা অধিদপ্তর।</w:t>
            </w:r>
          </w:p>
        </w:tc>
        <w:tc>
          <w:tcPr>
            <w:tcW w:w="1301" w:type="dxa"/>
            <w:vMerge w:val="restart"/>
          </w:tcPr>
          <w:p w:rsidR="00065404" w:rsidRPr="00002CE9" w:rsidRDefault="00065404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065404" w:rsidRPr="00002CE9" w:rsidTr="00E50AAB">
        <w:trPr>
          <w:trHeight w:val="1795"/>
        </w:trPr>
        <w:tc>
          <w:tcPr>
            <w:tcW w:w="2101" w:type="dxa"/>
            <w:shd w:val="clear" w:color="auto" w:fill="auto"/>
            <w:hideMark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প্রসব পরবর্তী পরিবার পরিকল্পনা পদ্ধতির উপর চিকিৎসক ও প্যারামেডিকদের প্রশিক্ষণ</w:t>
            </w:r>
          </w:p>
        </w:tc>
        <w:tc>
          <w:tcPr>
            <w:tcW w:w="3119" w:type="dxa"/>
            <w:shd w:val="clear" w:color="auto" w:fill="auto"/>
            <w:hideMark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প্রশিক্ষিত কর্মকর্তা/কর্মচারী</w:t>
            </w:r>
          </w:p>
        </w:tc>
        <w:tc>
          <w:tcPr>
            <w:tcW w:w="4110" w:type="dxa"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পরিকল্পনার স্থায়ী ও দীর্ঘমেয়াদী পদ্ধতি গ্রহীতার হার বৃদ্ধির লক্ষ্যে প্রসব পরবর্তী পরিবার পরিকল্পনা বিষয়ে চিকিৎসকদের TOT এবং চিকিৎসক ও প্যারামেডিক্সদের প্রশিক্ষণ।</w:t>
            </w:r>
          </w:p>
        </w:tc>
        <w:tc>
          <w:tcPr>
            <w:tcW w:w="2127" w:type="dxa"/>
            <w:vMerge/>
          </w:tcPr>
          <w:p w:rsidR="00065404" w:rsidRPr="00002CE9" w:rsidRDefault="00065404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404" w:rsidRPr="00002CE9" w:rsidRDefault="00065404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065404" w:rsidRPr="00002CE9" w:rsidRDefault="00065404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936846" w:rsidRPr="00002CE9" w:rsidRDefault="00936846">
      <w:pPr>
        <w:rPr>
          <w:b/>
        </w:rPr>
      </w:pPr>
    </w:p>
    <w:p w:rsidR="00936846" w:rsidRPr="00002CE9" w:rsidRDefault="00936846">
      <w:pPr>
        <w:rPr>
          <w:b/>
        </w:rPr>
      </w:pPr>
    </w:p>
    <w:p w:rsidR="00936846" w:rsidRPr="00002CE9" w:rsidRDefault="00936846">
      <w:pPr>
        <w:rPr>
          <w:b/>
        </w:rPr>
      </w:pPr>
    </w:p>
    <w:tbl>
      <w:tblPr>
        <w:tblpPr w:leftFromText="180" w:rightFromText="180" w:vertAnchor="text" w:horzAnchor="margin" w:tblpXSpec="center" w:tblpY="13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3969"/>
        <w:gridCol w:w="1985"/>
        <w:gridCol w:w="1984"/>
        <w:gridCol w:w="1276"/>
      </w:tblGrid>
      <w:tr w:rsidR="00E50AAB" w:rsidRPr="00002CE9" w:rsidTr="00E50AAB">
        <w:trPr>
          <w:trHeight w:val="5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কার্যক্রম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কর্মসম্পাদন সূচক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বিবরণ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সাধারণ মন্তব্য</w:t>
            </w:r>
          </w:p>
        </w:tc>
      </w:tr>
      <w:tr w:rsidR="00E50AAB" w:rsidRPr="00002CE9" w:rsidTr="00E50AAB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002CE9" w:rsidRDefault="00E50AAB" w:rsidP="00E50AAB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৬</w:t>
            </w:r>
          </w:p>
        </w:tc>
      </w:tr>
      <w:tr w:rsidR="00E50AAB" w:rsidRPr="00002CE9" w:rsidTr="00E50AAB">
        <w:trPr>
          <w:trHeight w:val="670"/>
        </w:trPr>
        <w:tc>
          <w:tcPr>
            <w:tcW w:w="2268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মিডওয়াইফারী ও ইওসি 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(EOC)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বিষয়ক প্রশিক্ষণ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প্রশিক্ষিত চিকিৎসক/পঃকঃপঃ</w:t>
            </w:r>
          </w:p>
        </w:tc>
        <w:tc>
          <w:tcPr>
            <w:tcW w:w="3969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প্রসূতি সেবা প্রদানের জন্য পরিবার কল্যাণ পরিদর্শিকা গনের মিড্ওয়াইফারী স্কিল বৃদ্ধির জন্য ০৬ মাস মেয়াদী প্রশিক্ষণ এবং জরুরী প্রসূতি সেবা প্রদানের জন্য চিকিৎসক কর্মকর্তাদের ০১ (এক) বছর মেয়াদী প্রশিক্ষণ</w:t>
            </w:r>
          </w:p>
        </w:tc>
        <w:tc>
          <w:tcPr>
            <w:tcW w:w="1985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এমসি-আরএএইচ ইউনিট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ab/>
              <w:t>এমসি-আরএএইচ ইউনিট,</w:t>
            </w:r>
          </w:p>
        </w:tc>
        <w:tc>
          <w:tcPr>
            <w:tcW w:w="198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অধিদপ্তর।</w:t>
            </w:r>
          </w:p>
        </w:tc>
        <w:tc>
          <w:tcPr>
            <w:tcW w:w="1276" w:type="dxa"/>
            <w:vMerge w:val="restart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E50AAB" w:rsidRPr="00002CE9" w:rsidTr="00E50AAB">
        <w:trPr>
          <w:trHeight w:val="1241"/>
        </w:trPr>
        <w:tc>
          <w:tcPr>
            <w:tcW w:w="2268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মাঠ পর্যায়ে বাস্তবায়িত পরিবার পরিকল্পনা, মা ও শিশু স্বাস্থ্য এবং কিশোর কিশোরী সেবা মনিটরিং 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অধিদপ্তরের কর্মকর্তাদের মাধ্যমে মাঠ পর্যায়ে মনিটরিং সম্পাদন ও রিপোর্ট প্রদান</w:t>
            </w:r>
          </w:p>
        </w:tc>
        <w:tc>
          <w:tcPr>
            <w:tcW w:w="3969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দেশের সকল জেলায় পরিবার পরিকল্পনা কার্যক্রমের মনিটরিং নিশ্চিত করার জন্য পরিবার পরিকল্পনা অধিদপ্তরের পরিচালক/লাইন ডাইরেক্টর ও উপপরিচালক গনের মাধ্যমে মনিটরিং কার্যক্রম নিশ্চিত করা।</w:t>
            </w:r>
          </w:p>
        </w:tc>
        <w:tc>
          <w:tcPr>
            <w:tcW w:w="1985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অধিদপ্তরাধীন সকল ইউনিট</w:t>
            </w:r>
          </w:p>
        </w:tc>
        <w:tc>
          <w:tcPr>
            <w:tcW w:w="198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সদর দপ্তর এর সকল ইউনিটের দায়িত্বপ্রাপ্ত কর্মকর্তাদের সম্পাদিত মনিটরিং এর ভিত্তিতে দাখিলকৃত রিপোর্ট।   </w:t>
            </w:r>
          </w:p>
        </w:tc>
        <w:tc>
          <w:tcPr>
            <w:tcW w:w="1276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E50AAB" w:rsidRPr="00002CE9" w:rsidTr="00E50AAB">
        <w:trPr>
          <w:trHeight w:val="1699"/>
        </w:trPr>
        <w:tc>
          <w:tcPr>
            <w:tcW w:w="2268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পরিকল্পনা, মা ও শিশু স্বাস্থ্য কার্যক্রম  (</w:t>
            </w:r>
            <w:r w:rsidRPr="00002CE9">
              <w:rPr>
                <w:rFonts w:ascii="NikoshBAN" w:hAnsi="NikoshBAN" w:cs="NikoshBAN"/>
                <w:b/>
                <w:bCs/>
                <w:sz w:val="24"/>
                <w:szCs w:val="24"/>
              </w:rPr>
              <w:t>SS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) এবং উপকরণ ও সরবরাহ  (LMIS) এর মাসিক প্রতিবেদন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এমআইএস প্রতিবেদন</w:t>
            </w:r>
          </w:p>
        </w:tc>
        <w:tc>
          <w:tcPr>
            <w:tcW w:w="3969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কার্যক্রম বিষয়ক মাসিক প্রতিবেদন এবং জন্মনিয়ন্ত্রণ পদ্ধতি বিতরণ বিষয়ে উপকরণ ও সরবরাহ ইউনিটের মাসিক প্রতিবেদন</w:t>
            </w:r>
          </w:p>
        </w:tc>
        <w:tc>
          <w:tcPr>
            <w:tcW w:w="1985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E50AAB" w:rsidRPr="00002CE9" w:rsidTr="00E50AAB">
        <w:trPr>
          <w:trHeight w:val="1699"/>
        </w:trPr>
        <w:tc>
          <w:tcPr>
            <w:tcW w:w="2268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পরিকল্পনা, মা ও শিশু স্বাস্থ্য কার্যক্রম  (</w:t>
            </w:r>
            <w:r w:rsidRPr="00002CE9">
              <w:rPr>
                <w:rFonts w:ascii="NikoshBAN" w:hAnsi="NikoshBAN" w:cs="NikoshBAN"/>
                <w:b/>
                <w:bCs/>
                <w:sz w:val="24"/>
                <w:szCs w:val="24"/>
              </w:rPr>
              <w:t>SS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) এবং উপকরণ ও সরবরাহ  (LMIS) এর বাৎসরিক প্রতিবেদন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এলএমআইএস প্রতিবেদন</w:t>
            </w:r>
          </w:p>
        </w:tc>
        <w:tc>
          <w:tcPr>
            <w:tcW w:w="3969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কার্যক্রম বিষয়ক বাৎসরিক প্রতিবেদন এবং জন্মনিয়ন্ত্রণ পদ্ধতি বিতরণ বিষয়ে উপকরণ ও সরবরাহ ইউনিটের বাৎসরিক প্রতিবেদন</w:t>
            </w:r>
          </w:p>
        </w:tc>
        <w:tc>
          <w:tcPr>
            <w:tcW w:w="1985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E50AAB" w:rsidRPr="00002CE9" w:rsidTr="00E50AAB">
        <w:trPr>
          <w:trHeight w:val="1319"/>
        </w:trPr>
        <w:tc>
          <w:tcPr>
            <w:tcW w:w="2268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ইএমআইএস ব্যবহারকারী ইউনিয়ন স্বাস্থ্য ও পরিবার কল্যাণ কেন্দ্রের সংখ্যা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রিবার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কল্যাণ কেন্দ্রের সংখ্যা</w:t>
            </w:r>
          </w:p>
        </w:tc>
        <w:tc>
          <w:tcPr>
            <w:tcW w:w="3969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ইলেকট্রনিক পদ্ধতিতে প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রিবার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কল্যাণ কেন্দ্র  হতে পরিবার পরিকল্পনা কার্যক্রম বিষয়ক প্রতিবেদন প্রেরণ  </w:t>
            </w:r>
          </w:p>
        </w:tc>
        <w:tc>
          <w:tcPr>
            <w:tcW w:w="1985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এমআইএস ইউনটি </w:t>
            </w:r>
          </w:p>
        </w:tc>
        <w:tc>
          <w:tcPr>
            <w:tcW w:w="198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এমআইএস ইউনটি, পরিবার পরিকল্পনা অধিদপ্তর।</w:t>
            </w:r>
          </w:p>
        </w:tc>
        <w:tc>
          <w:tcPr>
            <w:tcW w:w="1276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936846" w:rsidRPr="00002CE9" w:rsidRDefault="00936846">
      <w:pPr>
        <w:rPr>
          <w:b/>
        </w:rPr>
      </w:pPr>
    </w:p>
    <w:p w:rsidR="00936846" w:rsidRPr="00002CE9" w:rsidRDefault="00936846">
      <w:pPr>
        <w:rPr>
          <w:b/>
        </w:rPr>
      </w:pPr>
    </w:p>
    <w:tbl>
      <w:tblPr>
        <w:tblpPr w:leftFromText="180" w:rightFromText="180" w:vertAnchor="text" w:horzAnchor="margin" w:tblpXSpec="center" w:tblpY="13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76"/>
        <w:gridCol w:w="4644"/>
        <w:gridCol w:w="1701"/>
        <w:gridCol w:w="1843"/>
        <w:gridCol w:w="1276"/>
      </w:tblGrid>
      <w:tr w:rsidR="00E50AAB" w:rsidRPr="00002CE9" w:rsidTr="001C12EF">
        <w:trPr>
          <w:trHeight w:val="413"/>
        </w:trPr>
        <w:tc>
          <w:tcPr>
            <w:tcW w:w="3369" w:type="dxa"/>
            <w:shd w:val="clear" w:color="auto" w:fill="auto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কার্যক্রম                  </w:t>
            </w:r>
          </w:p>
        </w:tc>
        <w:tc>
          <w:tcPr>
            <w:tcW w:w="1876" w:type="dxa"/>
            <w:shd w:val="clear" w:color="auto" w:fill="auto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কর্মসম্পাদন সূচক              </w:t>
            </w:r>
          </w:p>
        </w:tc>
        <w:tc>
          <w:tcPr>
            <w:tcW w:w="4644" w:type="dxa"/>
          </w:tcPr>
          <w:p w:rsidR="00E50AAB" w:rsidRPr="00002CE9" w:rsidRDefault="00E50AAB" w:rsidP="00DB0DD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বিবরণ</w:t>
            </w:r>
          </w:p>
        </w:tc>
        <w:tc>
          <w:tcPr>
            <w:tcW w:w="1701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1843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276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সাধারণ মন্তব্য</w:t>
            </w:r>
          </w:p>
        </w:tc>
      </w:tr>
      <w:tr w:rsidR="00E50AAB" w:rsidRPr="00002CE9" w:rsidTr="001C12EF">
        <w:trPr>
          <w:trHeight w:val="265"/>
        </w:trPr>
        <w:tc>
          <w:tcPr>
            <w:tcW w:w="3369" w:type="dxa"/>
            <w:shd w:val="clear" w:color="auto" w:fill="auto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1876" w:type="dxa"/>
            <w:shd w:val="clear" w:color="auto" w:fill="auto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4644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1701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৪</w:t>
            </w:r>
          </w:p>
        </w:tc>
        <w:tc>
          <w:tcPr>
            <w:tcW w:w="1843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৫</w:t>
            </w:r>
          </w:p>
        </w:tc>
        <w:tc>
          <w:tcPr>
            <w:tcW w:w="1276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৬</w:t>
            </w:r>
          </w:p>
        </w:tc>
      </w:tr>
      <w:tr w:rsidR="00E50AAB" w:rsidRPr="00002CE9" w:rsidTr="001C12EF">
        <w:trPr>
          <w:trHeight w:val="837"/>
        </w:trPr>
        <w:tc>
          <w:tcPr>
            <w:tcW w:w="3369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পরিকল্পনা, মা-শিশুস্বাস্থ্য এবং পুষ্টি বিষয়ক ক্যাম্পেইন আয়োজন।</w:t>
            </w:r>
          </w:p>
        </w:tc>
        <w:tc>
          <w:tcPr>
            <w:tcW w:w="1876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আয়োজিত ক্যাম্পেইন এর সংখ্যা</w:t>
            </w:r>
          </w:p>
          <w:p w:rsidR="00E50AAB" w:rsidRPr="00002CE9" w:rsidRDefault="00E50AAB" w:rsidP="00E50AAB">
            <w:pPr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পরিকল্পনা, মা-শিশুস্বাস্থ্য, কিশোর-কিশোরীর প্রজনন স্বাস্থ্য, পুষ্টি বিষয়ক সচেতনতা-মূলক কর্মশালা/ ক্যাম্পেইন আয়োজন</w:t>
            </w:r>
          </w:p>
        </w:tc>
        <w:tc>
          <w:tcPr>
            <w:tcW w:w="1701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ইউনিট</w:t>
            </w:r>
          </w:p>
          <w:p w:rsidR="00D43824" w:rsidRPr="00002CE9" w:rsidRDefault="00D43824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 ইউনিট, পরিবার পরিকল্পনা অধিদপ্তর।</w:t>
            </w:r>
          </w:p>
        </w:tc>
        <w:tc>
          <w:tcPr>
            <w:tcW w:w="1276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E5359D" w:rsidRPr="00002CE9" w:rsidTr="001C12EF">
        <w:trPr>
          <w:trHeight w:val="837"/>
        </w:trPr>
        <w:tc>
          <w:tcPr>
            <w:tcW w:w="3369" w:type="dxa"/>
            <w:shd w:val="clear" w:color="auto" w:fill="auto"/>
          </w:tcPr>
          <w:p w:rsidR="00E5359D" w:rsidRPr="00002CE9" w:rsidRDefault="00E5359D" w:rsidP="00E5359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সামাজিক নেতৃবৃন্দ, বিভিন্ন পেশাজীবী এবং ধর্মীয় নেতৃবৃন্দেও মাঝে পরিবার পরিকল্পনা, মা-শিশুস্বাস্থ্য, কিশোর-কিশোরীর প্রজনন স্বাস্থ্য, বিষয়ক সচেতনতামূলক কর্মশালা আয়োজন</w:t>
            </w:r>
          </w:p>
        </w:tc>
        <w:tc>
          <w:tcPr>
            <w:tcW w:w="1876" w:type="dxa"/>
            <w:shd w:val="clear" w:color="auto" w:fill="auto"/>
          </w:tcPr>
          <w:p w:rsidR="00E5359D" w:rsidRPr="00002CE9" w:rsidRDefault="00E5359D" w:rsidP="00E5359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আয়োজিত কর্মশালা</w:t>
            </w:r>
          </w:p>
        </w:tc>
        <w:tc>
          <w:tcPr>
            <w:tcW w:w="4644" w:type="dxa"/>
          </w:tcPr>
          <w:p w:rsidR="00E5359D" w:rsidRPr="00002CE9" w:rsidRDefault="00E5359D" w:rsidP="00E5359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পরিবার পরিকল্পনা পদ্ধতি গ্রহীতার হার বৃদ্ধির লক্ষ্যে কর্মকর্তা, মাঠকর্মী, সন্তুষ্ট গ্রহীতা এবং সামাজের বিভিন্ন স্তরের ব্যক্তিবর্গকে সম্পৃক্ত করে অবহিতকরণ/উদ্বুদ্ধকরন কর্মশালা। </w:t>
            </w:r>
          </w:p>
        </w:tc>
        <w:tc>
          <w:tcPr>
            <w:tcW w:w="1701" w:type="dxa"/>
          </w:tcPr>
          <w:p w:rsidR="00E5359D" w:rsidRPr="00002CE9" w:rsidRDefault="00E5359D" w:rsidP="00E5359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 ইউনিট</w:t>
            </w:r>
          </w:p>
        </w:tc>
        <w:tc>
          <w:tcPr>
            <w:tcW w:w="1843" w:type="dxa"/>
          </w:tcPr>
          <w:p w:rsidR="00E5359D" w:rsidRPr="00002CE9" w:rsidRDefault="00E5359D" w:rsidP="00E5359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 ইউনিট,পরিবার পরিকল্পনা অধিদপ্তর।</w:t>
            </w:r>
          </w:p>
        </w:tc>
        <w:tc>
          <w:tcPr>
            <w:tcW w:w="1276" w:type="dxa"/>
          </w:tcPr>
          <w:p w:rsidR="00E5359D" w:rsidRPr="00002CE9" w:rsidRDefault="00E5359D" w:rsidP="00E5359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</w:p>
        </w:tc>
      </w:tr>
      <w:tr w:rsidR="00DB0DDA" w:rsidRPr="00002CE9" w:rsidTr="001C12EF">
        <w:trPr>
          <w:trHeight w:val="837"/>
        </w:trPr>
        <w:tc>
          <w:tcPr>
            <w:tcW w:w="3369" w:type="dxa"/>
            <w:shd w:val="clear" w:color="auto" w:fill="auto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বিটিভির জনসংখ্যা সেল এর মাধ্যমে পরিবার পরিকল্পনা, মা ও শিশু স্বাস্থ্য বিষয়ক কার্যক্রম প্রচার</w:t>
            </w:r>
          </w:p>
        </w:tc>
        <w:tc>
          <w:tcPr>
            <w:tcW w:w="1876" w:type="dxa"/>
            <w:shd w:val="clear" w:color="auto" w:fill="auto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অনুষ্ঠানের সংখ্যা</w:t>
            </w:r>
          </w:p>
        </w:tc>
        <w:tc>
          <w:tcPr>
            <w:tcW w:w="4644" w:type="dxa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 xml:space="preserve">বিটিভির জনসংখ্যা সেল এর মাধ্যমে পরিবার পরিকল্পনা, মা ও শিশু স্বাস্থ্য,  প্রজনন স্বাস্থ্য, বাল্য বিবাহের কুফল, কিশোরী মাতৃত্ব,কৈশোরকালীন স্বাস্থ্যসেবা বিষয়ে সচেতনতামূলক কার্যক্রম প্রচার </w:t>
            </w:r>
          </w:p>
        </w:tc>
        <w:tc>
          <w:tcPr>
            <w:tcW w:w="1701" w:type="dxa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 ইউনিট</w:t>
            </w:r>
          </w:p>
        </w:tc>
        <w:tc>
          <w:tcPr>
            <w:tcW w:w="1843" w:type="dxa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 ইউনিট,পরিবার পরিকল্পনা অধিদপ্তর।</w:t>
            </w:r>
          </w:p>
        </w:tc>
        <w:tc>
          <w:tcPr>
            <w:tcW w:w="1276" w:type="dxa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</w:p>
        </w:tc>
      </w:tr>
      <w:tr w:rsidR="00DB0DDA" w:rsidRPr="00002CE9" w:rsidTr="001C12EF">
        <w:trPr>
          <w:trHeight w:val="837"/>
        </w:trPr>
        <w:tc>
          <w:tcPr>
            <w:tcW w:w="3369" w:type="dxa"/>
            <w:shd w:val="clear" w:color="auto" w:fill="auto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বাংলাদেশ বেতার এর জনসংখ্যা সেল এর মাধ্যমে পরিবার পরিকল্পনা, মা ও শিশু স্বাস্থ্য বিষয়ক কার্যক্রম প্রচার</w:t>
            </w:r>
          </w:p>
        </w:tc>
        <w:tc>
          <w:tcPr>
            <w:tcW w:w="1876" w:type="dxa"/>
            <w:shd w:val="clear" w:color="auto" w:fill="auto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অনুষ্ঠানের সংখ্যা</w:t>
            </w:r>
          </w:p>
        </w:tc>
        <w:tc>
          <w:tcPr>
            <w:tcW w:w="4644" w:type="dxa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 xml:space="preserve">বাংলাদেশ বেতার এর  জনসংখ্যা সেল এর মাধ্যমে পরিবার পরিকল্পনা, মা ও শিশু স্বাস্থ্য,  প্রজনন স্বাস্থ্য, বাল্য বিবাহের কুফল, কিশোরী মাতৃত্ব,কৈশোরকালীন স্বাস্থ্যসেবা বিষয়ে সচেতনতামূলক কার্যক্রম প্রচার </w:t>
            </w:r>
          </w:p>
        </w:tc>
        <w:tc>
          <w:tcPr>
            <w:tcW w:w="1701" w:type="dxa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ইউনিট</w:t>
            </w:r>
          </w:p>
        </w:tc>
        <w:tc>
          <w:tcPr>
            <w:tcW w:w="1843" w:type="dxa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 ইউনিট,পরিবার পরিকল্পনা অধিদপ্তর।</w:t>
            </w:r>
          </w:p>
        </w:tc>
        <w:tc>
          <w:tcPr>
            <w:tcW w:w="1276" w:type="dxa"/>
          </w:tcPr>
          <w:p w:rsidR="00DB0DDA" w:rsidRPr="00002CE9" w:rsidRDefault="00DB0DDA" w:rsidP="00DB0DDA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</w:p>
        </w:tc>
      </w:tr>
      <w:tr w:rsidR="00E50AAB" w:rsidRPr="00002CE9" w:rsidTr="001C12EF">
        <w:trPr>
          <w:trHeight w:val="1001"/>
        </w:trPr>
        <w:tc>
          <w:tcPr>
            <w:tcW w:w="3369" w:type="dxa"/>
            <w:shd w:val="clear" w:color="auto" w:fill="auto"/>
            <w:hideMark/>
          </w:tcPr>
          <w:p w:rsidR="00E50AAB" w:rsidRPr="00002CE9" w:rsidRDefault="00DB0DDA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ভ্রাম্যমান চলচ্চিত্র ভ্যান এর মাধ্যমে পরিবার পরিকল্পনা, মা ও শিশু স্বাস্থ্য ও পুষ্টি বিষয়ক সচেতনতামূলক প্রচারণা কার্যক্রম</w:t>
            </w:r>
          </w:p>
        </w:tc>
        <w:tc>
          <w:tcPr>
            <w:tcW w:w="1876" w:type="dxa"/>
            <w:shd w:val="clear" w:color="auto" w:fill="auto"/>
            <w:hideMark/>
          </w:tcPr>
          <w:p w:rsidR="00E50AAB" w:rsidRPr="00002CE9" w:rsidRDefault="00DB0DDA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কার্যক্রমের সংখ্যা</w:t>
            </w:r>
          </w:p>
        </w:tc>
        <w:tc>
          <w:tcPr>
            <w:tcW w:w="4644" w:type="dxa"/>
          </w:tcPr>
          <w:p w:rsidR="00E50AAB" w:rsidRPr="00002CE9" w:rsidRDefault="00DB0DDA" w:rsidP="00DB0DDA">
            <w:pPr>
              <w:rPr>
                <w:rFonts w:ascii="Nirmala UI" w:hAnsi="Nirmala UI" w:cs="Nirmala UI"/>
                <w:b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 xml:space="preserve">ভ্রাম্যমান চলচ্চিত্র ভ্যান এর মাধ্যমে পরিবার পরিকল্পনা, মা ও শিশু স্বাস্থ্য,  প্রজনন স্বাস্থ্য, বাল্য বিবাহের কুফল, কিশোরী মাতৃত্ব,কৈশোরকালীন স্বাস্থ্যসেবা বিষয়ে সচেতনতামূলক অনুষ্ঠান যেমন: নাটক, </w:t>
            </w:r>
            <w:r w:rsidRPr="00002CE9">
              <w:rPr>
                <w:rFonts w:ascii="Nirmala UI" w:hAnsi="Nirmala UI" w:cs="Nirmala UI"/>
                <w:b/>
                <w:sz w:val="24"/>
                <w:szCs w:val="24"/>
                <w:lang w:val="en-US"/>
              </w:rPr>
              <w:t xml:space="preserve">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তথ্যচিত্র, স্বল্পদৈর্ঘ্য চলচ্চিত্র</w:t>
            </w:r>
            <w:r w:rsidRPr="00002CE9">
              <w:rPr>
                <w:rFonts w:ascii="Nirmala UI" w:hAnsi="Nirmala UI" w:cs="Nirmala UI"/>
                <w:b/>
                <w:sz w:val="24"/>
                <w:szCs w:val="24"/>
                <w:lang w:val="en-US"/>
              </w:rPr>
              <w:t xml:space="preserve">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 xml:space="preserve">প্রচার </w:t>
            </w:r>
          </w:p>
        </w:tc>
        <w:tc>
          <w:tcPr>
            <w:tcW w:w="1701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 ইউনিট</w:t>
            </w:r>
          </w:p>
        </w:tc>
        <w:tc>
          <w:tcPr>
            <w:tcW w:w="1843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আইইএম ইউনিট,পরিবার পরিকল্পনা অধিদপ্তর।</w:t>
            </w:r>
          </w:p>
        </w:tc>
        <w:tc>
          <w:tcPr>
            <w:tcW w:w="1276" w:type="dxa"/>
            <w:vMerge w:val="restart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E50AAB" w:rsidRPr="00002CE9" w:rsidTr="001C12EF">
        <w:trPr>
          <w:trHeight w:val="723"/>
        </w:trPr>
        <w:tc>
          <w:tcPr>
            <w:tcW w:w="3369" w:type="dxa"/>
            <w:vMerge w:val="restart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পরিবার  পরিকল্পনা, মা-শিশুস্বাস্থ্য, কিশোর-কিশোরীর প্রজনন স্বাস্থ্য, পুষ্টি বিষয়ক আইইসি </w:t>
            </w:r>
            <w:r w:rsidR="00D43824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(IEC) 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ম্যাটেরিয়াল প্রস্তুত এবং প্রচার। </w:t>
            </w:r>
          </w:p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টিভিসি প্রস্তুতকরণ</w:t>
            </w:r>
          </w:p>
        </w:tc>
        <w:tc>
          <w:tcPr>
            <w:tcW w:w="464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ইলেক্ট্রনিক মিডিয়ায় প্রচারের উদ্দেশ্যে পরিবার পরিকল্পনা, মা-শিশুস্বাস্থ্য বিষয়ক বিজ্ঞাপন প্রস্তুত</w:t>
            </w:r>
          </w:p>
        </w:tc>
        <w:tc>
          <w:tcPr>
            <w:tcW w:w="1701" w:type="dxa"/>
            <w:vMerge w:val="restart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E50AAB" w:rsidRPr="00002CE9" w:rsidTr="001C12EF">
        <w:trPr>
          <w:trHeight w:val="787"/>
        </w:trPr>
        <w:tc>
          <w:tcPr>
            <w:tcW w:w="3369" w:type="dxa"/>
            <w:vMerge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টিভিসি প্রস্তুত</w:t>
            </w:r>
          </w:p>
        </w:tc>
        <w:tc>
          <w:tcPr>
            <w:tcW w:w="464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পরিকল্পনা, মা-শিশুস্বাস্থ্য বিষয়ক ইলেক্ট্রনিক মিডিয়ায় বিজ্ঞাপন প্রচার</w:t>
            </w:r>
          </w:p>
        </w:tc>
        <w:tc>
          <w:tcPr>
            <w:tcW w:w="1701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E50AAB" w:rsidRPr="00002CE9" w:rsidTr="001C12EF">
        <w:trPr>
          <w:trHeight w:val="562"/>
        </w:trPr>
        <w:tc>
          <w:tcPr>
            <w:tcW w:w="3369" w:type="dxa"/>
            <w:vMerge/>
            <w:vAlign w:val="center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hideMark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অডিও বার্তা প্রচার</w:t>
            </w:r>
          </w:p>
        </w:tc>
        <w:tc>
          <w:tcPr>
            <w:tcW w:w="4644" w:type="dxa"/>
          </w:tcPr>
          <w:p w:rsidR="00E50AAB" w:rsidRPr="00002CE9" w:rsidRDefault="00E50AAB" w:rsidP="00E50AA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পরিকল্পনা, মা-শিশুস্বাস্থ্য বিষয়ক ইলেক্ট্রনিকমিডিয়ায় বিজ্ঞাপন প্রচার</w:t>
            </w:r>
          </w:p>
        </w:tc>
        <w:tc>
          <w:tcPr>
            <w:tcW w:w="1701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AAB" w:rsidRPr="00002CE9" w:rsidRDefault="00E50AAB" w:rsidP="00E50AA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936846" w:rsidRPr="00002CE9" w:rsidRDefault="00936846">
      <w:pPr>
        <w:rPr>
          <w:b/>
        </w:rPr>
      </w:pPr>
    </w:p>
    <w:p w:rsidR="00936846" w:rsidRPr="00002CE9" w:rsidRDefault="00936846">
      <w:pPr>
        <w:rPr>
          <w:b/>
          <w:lang w:val="en-US"/>
        </w:rPr>
      </w:pPr>
    </w:p>
    <w:tbl>
      <w:tblPr>
        <w:tblpPr w:leftFromText="180" w:rightFromText="180" w:vertAnchor="text" w:horzAnchor="margin" w:tblpXSpec="center" w:tblpY="13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445"/>
        <w:gridCol w:w="3845"/>
        <w:gridCol w:w="2217"/>
        <w:gridCol w:w="1984"/>
        <w:gridCol w:w="1418"/>
      </w:tblGrid>
      <w:tr w:rsidR="00E50AAB" w:rsidRPr="00002CE9" w:rsidTr="00E50AAB">
        <w:trPr>
          <w:trHeight w:val="413"/>
        </w:trPr>
        <w:tc>
          <w:tcPr>
            <w:tcW w:w="1800" w:type="dxa"/>
            <w:shd w:val="clear" w:color="auto" w:fill="auto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কার্যক্রম                  </w:t>
            </w:r>
          </w:p>
        </w:tc>
        <w:tc>
          <w:tcPr>
            <w:tcW w:w="3445" w:type="dxa"/>
            <w:shd w:val="clear" w:color="auto" w:fill="auto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কর্মসম্পাদন সূচক              </w:t>
            </w:r>
          </w:p>
        </w:tc>
        <w:tc>
          <w:tcPr>
            <w:tcW w:w="3845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বিবরণ</w:t>
            </w:r>
          </w:p>
        </w:tc>
        <w:tc>
          <w:tcPr>
            <w:tcW w:w="2217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1984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418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সাধারণ মন্তব্য</w:t>
            </w:r>
          </w:p>
        </w:tc>
      </w:tr>
      <w:tr w:rsidR="00E50AAB" w:rsidRPr="00002CE9" w:rsidTr="00E50AAB">
        <w:trPr>
          <w:trHeight w:val="265"/>
        </w:trPr>
        <w:tc>
          <w:tcPr>
            <w:tcW w:w="1800" w:type="dxa"/>
            <w:shd w:val="clear" w:color="auto" w:fill="auto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3445" w:type="dxa"/>
            <w:shd w:val="clear" w:color="auto" w:fill="auto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3845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2217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৪</w:t>
            </w:r>
          </w:p>
        </w:tc>
        <w:tc>
          <w:tcPr>
            <w:tcW w:w="1984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৫</w:t>
            </w:r>
          </w:p>
        </w:tc>
        <w:tc>
          <w:tcPr>
            <w:tcW w:w="1418" w:type="dxa"/>
          </w:tcPr>
          <w:p w:rsidR="00E50AAB" w:rsidRPr="00002CE9" w:rsidRDefault="00E50AAB" w:rsidP="005649AC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৬</w:t>
            </w:r>
          </w:p>
        </w:tc>
      </w:tr>
    </w:tbl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402"/>
        <w:gridCol w:w="3828"/>
        <w:gridCol w:w="2268"/>
        <w:gridCol w:w="1984"/>
        <w:gridCol w:w="1418"/>
      </w:tblGrid>
      <w:tr w:rsidR="00065404" w:rsidRPr="00002CE9" w:rsidTr="00E50AAB">
        <w:trPr>
          <w:trHeight w:val="1329"/>
        </w:trPr>
        <w:tc>
          <w:tcPr>
            <w:tcW w:w="1842" w:type="dxa"/>
            <w:shd w:val="clear" w:color="auto" w:fill="auto"/>
            <w:noWrap/>
            <w:hideMark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সময়মত ক্রয় কার্যক্রম সম্পন্ন করা</w:t>
            </w:r>
          </w:p>
        </w:tc>
        <w:tc>
          <w:tcPr>
            <w:tcW w:w="3402" w:type="dxa"/>
            <w:shd w:val="clear" w:color="auto" w:fill="auto"/>
            <w:hideMark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দরপত্রের প্রারম্ভিক মেয়াদ উত্তীর্ণের পূর্বে চুক্তি সম্পাদন করা</w:t>
            </w:r>
          </w:p>
        </w:tc>
        <w:tc>
          <w:tcPr>
            <w:tcW w:w="3828" w:type="dxa"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অনুমোদিত ক্রয় পরিকল্পনায় উল্লিখিত দরপত্রের প্রারম্ভিক মেয়াদ উত্তীর্ণের পূর্বে চুক্তি সম্পাদন করা</w:t>
            </w:r>
          </w:p>
        </w:tc>
        <w:tc>
          <w:tcPr>
            <w:tcW w:w="2268" w:type="dxa"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উপকরণ ও সরবরাহ ইউনিট</w:t>
            </w:r>
          </w:p>
        </w:tc>
        <w:tc>
          <w:tcPr>
            <w:tcW w:w="1984" w:type="dxa"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Procure-ment status report, উপকরণ ও সরবরাহ ইউনিট, পরিবার পরিকল্পনা অধিদপ্তর</w:t>
            </w:r>
          </w:p>
        </w:tc>
        <w:tc>
          <w:tcPr>
            <w:tcW w:w="1418" w:type="dxa"/>
          </w:tcPr>
          <w:p w:rsidR="00065404" w:rsidRPr="00002CE9" w:rsidRDefault="00065404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796C10" w:rsidRPr="00002CE9" w:rsidTr="00E50AAB">
        <w:trPr>
          <w:trHeight w:val="1282"/>
        </w:trPr>
        <w:tc>
          <w:tcPr>
            <w:tcW w:w="1842" w:type="dxa"/>
            <w:shd w:val="clear" w:color="auto" w:fill="auto"/>
            <w:hideMark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বিভিন্ন পর্যায়ে পণ্যের মজুদ ও বিতরণ নিশ্চিত করা।</w:t>
            </w:r>
          </w:p>
        </w:tc>
        <w:tc>
          <w:tcPr>
            <w:tcW w:w="3402" w:type="dxa"/>
            <w:shd w:val="clear" w:color="auto" w:fill="auto"/>
            <w:hideMark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জন্ম নিয়ন্ত্রণ সামগ্রী প্রাপ্যতা নিশ্চিত করা (ক) সকল বিভাগ (খ) সিলেট ও চট্রগ্রাম এর নিম্ন অগ্রগতি সম্পন্ন অঞ্চল।</w:t>
            </w:r>
          </w:p>
        </w:tc>
        <w:tc>
          <w:tcPr>
            <w:tcW w:w="3828" w:type="dxa"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পরিকল্পনা অধিদপ্তরের মাধমে ক্রয়কৃত সকল জন্মনিয়ন্ত্রণ সামগ্রী সময়মতো সরবরাহ নিশ্চিত করা</w:t>
            </w:r>
          </w:p>
        </w:tc>
        <w:tc>
          <w:tcPr>
            <w:tcW w:w="2268" w:type="dxa"/>
            <w:vMerge w:val="restart"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796C10" w:rsidRPr="00002CE9" w:rsidTr="00E50AAB">
        <w:trPr>
          <w:trHeight w:val="1724"/>
        </w:trPr>
        <w:tc>
          <w:tcPr>
            <w:tcW w:w="1842" w:type="dxa"/>
            <w:shd w:val="clear" w:color="auto" w:fill="auto"/>
            <w:hideMark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ঘাটতি ও অপূরনীয় চাহিদা নিরূপনে, মনিটরিং ও প্রতিবেদন প্রণয়ন/প্রেরণ নিশ্চিত করা ।</w:t>
            </w:r>
          </w:p>
        </w:tc>
        <w:tc>
          <w:tcPr>
            <w:tcW w:w="3402" w:type="dxa"/>
            <w:shd w:val="clear" w:color="auto" w:fill="auto"/>
            <w:hideMark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সফটওয়্যার (i) WIMS এবং  (ii) UIMS এর মাধ্যমে প্রতিবেদন প্রণয়ন/প্রেরণ কার্যকর রাখা।</w:t>
            </w:r>
          </w:p>
        </w:tc>
        <w:tc>
          <w:tcPr>
            <w:tcW w:w="3828" w:type="dxa"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জন্মনিয়ন্ত্রণ সামগ্রী র চাহিদা ও সরবরাহ বিষয়ক প্রতিবেদন WIMS এবং (ii)UIMS সফটওয়্যার এর মাধ্যমে প্রস্তুত ও দাখিল</w:t>
            </w:r>
          </w:p>
        </w:tc>
        <w:tc>
          <w:tcPr>
            <w:tcW w:w="2268" w:type="dxa"/>
            <w:vMerge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796C10" w:rsidRPr="00002CE9" w:rsidTr="00E50AAB">
        <w:trPr>
          <w:trHeight w:val="1225"/>
        </w:trPr>
        <w:tc>
          <w:tcPr>
            <w:tcW w:w="1842" w:type="dxa"/>
            <w:shd w:val="clear" w:color="auto" w:fill="auto"/>
            <w:hideMark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ই টেন্ডারিং এর মাধ্যমে ক্রয়কার্য সম্পাদন</w:t>
            </w:r>
          </w:p>
        </w:tc>
        <w:tc>
          <w:tcPr>
            <w:tcW w:w="3402" w:type="dxa"/>
            <w:shd w:val="clear" w:color="auto" w:fill="auto"/>
            <w:hideMark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ই টেন্ডারিং এর মাধ্যমে NCT প্যাকেজসমুহের ক্রয়কার্য সম্পাদন</w:t>
            </w:r>
          </w:p>
        </w:tc>
        <w:tc>
          <w:tcPr>
            <w:tcW w:w="3828" w:type="dxa"/>
          </w:tcPr>
          <w:p w:rsidR="00796C10" w:rsidRPr="00002CE9" w:rsidRDefault="00796C10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ই টেন্ডারিং এর মাধ্যমে NCT প্যাকেজসমুহের ক্রয়কার্য সম্পাদন</w:t>
            </w:r>
          </w:p>
        </w:tc>
        <w:tc>
          <w:tcPr>
            <w:tcW w:w="2268" w:type="dxa"/>
            <w:vMerge/>
          </w:tcPr>
          <w:p w:rsidR="00796C10" w:rsidRPr="00002CE9" w:rsidRDefault="00796C10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C10" w:rsidRPr="00002CE9" w:rsidRDefault="00796C10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6C10" w:rsidRPr="00002CE9" w:rsidRDefault="00796C10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1C12EF" w:rsidRPr="00002CE9" w:rsidTr="00E50AAB">
        <w:trPr>
          <w:trHeight w:val="1225"/>
        </w:trPr>
        <w:tc>
          <w:tcPr>
            <w:tcW w:w="1842" w:type="dxa"/>
            <w:shd w:val="clear" w:color="auto" w:fill="auto"/>
          </w:tcPr>
          <w:p w:rsidR="001C12EF" w:rsidRPr="00002CE9" w:rsidRDefault="001C12EF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SutonnyMJ" w:hAnsi="SutonnyMJ" w:cs="SutonnyMJ"/>
                <w:b/>
              </w:rPr>
              <w:t>mKj gv I wkï Kj¨vY †K›`ª Ges RvZxq ch©v‡hi gv wkï¯^v¯’¨ cÖwkÿY cÖwZôvbmg~‡n, †gvnv¤§`cyi dvwU©wjwU mvwf©‡mm I cÖwkÿY †K‡›`ª †eªówdwWs KY©vi Pvjy Kiv|</w:t>
            </w:r>
          </w:p>
        </w:tc>
        <w:tc>
          <w:tcPr>
            <w:tcW w:w="3402" w:type="dxa"/>
            <w:shd w:val="clear" w:color="auto" w:fill="auto"/>
          </w:tcPr>
          <w:p w:rsidR="001C12EF" w:rsidRPr="00002CE9" w:rsidRDefault="001C12EF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SutonnyMJ" w:hAnsi="SutonnyMJ" w:cs="SutonnyMJ"/>
                <w:b/>
              </w:rPr>
              <w:t>†eªówdwWs KY©vi Pvjy Kiv</w:t>
            </w:r>
          </w:p>
        </w:tc>
        <w:tc>
          <w:tcPr>
            <w:tcW w:w="3828" w:type="dxa"/>
          </w:tcPr>
          <w:p w:rsidR="001C12EF" w:rsidRPr="00002CE9" w:rsidRDefault="001C12EF" w:rsidP="00224C75">
            <w:pPr>
              <w:spacing w:after="0" w:line="240" w:lineRule="auto"/>
              <w:rPr>
                <w:rFonts w:ascii="Nirmala UI" w:hAnsi="Nirmala UI" w:cs="Nirmala UI"/>
                <w:b/>
                <w:sz w:val="24"/>
                <w:szCs w:val="24"/>
              </w:rPr>
            </w:pPr>
            <w:r w:rsidRPr="00002CE9">
              <w:rPr>
                <w:rFonts w:ascii="SutonnyMJ" w:hAnsi="SutonnyMJ" w:cs="SutonnyMJ"/>
                <w:b/>
                <w:color w:val="000000"/>
              </w:rPr>
              <w:t xml:space="preserve">gywReel© cvjb </w:t>
            </w:r>
            <w:r w:rsidRPr="00002CE9">
              <w:rPr>
                <w:rFonts w:ascii="NikoshBAN" w:hAnsi="NikoshBAN" w:cs="NikoshBAN"/>
                <w:b/>
                <w:color w:val="000000"/>
              </w:rPr>
              <w:t>উপলক্ষে</w:t>
            </w:r>
            <w:r w:rsidRPr="00002CE9">
              <w:rPr>
                <w:rFonts w:ascii="Nirmala UI" w:hAnsi="Nirmala UI" w:cs="Nirmala UI"/>
                <w:b/>
                <w:color w:val="000000"/>
              </w:rPr>
              <w:t xml:space="preserve"> </w:t>
            </w:r>
            <w:r w:rsidRPr="00002CE9">
              <w:rPr>
                <w:rFonts w:ascii="SutonnyMJ" w:hAnsi="SutonnyMJ" w:cs="SutonnyMJ"/>
                <w:b/>
              </w:rPr>
              <w:t>mKj gv I wkï Kj¨vY †K›`ª Ges RvZxq ch©v‡hi gv wkï¯^v¯’¨ cÖwkÿY cÖwZôvbmg~‡n, †gvnv¤§`cyi dvwU©wjwU mvwf©‡mm I cÖwkÿY †K‡›`ª †eªówdwWs KY©vi Pvjy Kiv|</w:t>
            </w:r>
          </w:p>
        </w:tc>
        <w:tc>
          <w:tcPr>
            <w:tcW w:w="2268" w:type="dxa"/>
          </w:tcPr>
          <w:p w:rsidR="001C12EF" w:rsidRPr="00002CE9" w:rsidRDefault="001C12EF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C12EF" w:rsidRPr="00002CE9" w:rsidRDefault="001C12EF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2EF" w:rsidRPr="00002CE9" w:rsidRDefault="001C12EF" w:rsidP="00224C7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224C75" w:rsidRPr="00002CE9" w:rsidRDefault="00224C75" w:rsidP="00224C75">
      <w:pPr>
        <w:spacing w:after="0" w:line="240" w:lineRule="auto"/>
        <w:ind w:firstLine="720"/>
        <w:jc w:val="center"/>
        <w:rPr>
          <w:rFonts w:ascii="SutonnyMJ" w:hAnsi="SutonnyMJ" w:cs="SutonnyMJ"/>
          <w:b/>
          <w:sz w:val="26"/>
          <w:szCs w:val="26"/>
        </w:rPr>
      </w:pPr>
    </w:p>
    <w:p w:rsidR="00936846" w:rsidRPr="00002CE9" w:rsidRDefault="00936846" w:rsidP="00D43824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936846" w:rsidRPr="00002CE9" w:rsidRDefault="00936846" w:rsidP="00936846">
      <w:pPr>
        <w:spacing w:after="0" w:line="240" w:lineRule="auto"/>
        <w:ind w:left="7200" w:firstLine="720"/>
        <w:rPr>
          <w:rFonts w:ascii="NikoshBAN" w:hAnsi="NikoshBAN" w:cs="NikoshBAN"/>
          <w:b/>
          <w:sz w:val="26"/>
          <w:szCs w:val="26"/>
        </w:rPr>
      </w:pPr>
    </w:p>
    <w:p w:rsidR="00224C75" w:rsidRPr="00002CE9" w:rsidRDefault="00224C75" w:rsidP="00936846">
      <w:pPr>
        <w:spacing w:after="0" w:line="240" w:lineRule="auto"/>
        <w:ind w:left="7200" w:firstLine="720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 xml:space="preserve">সংযোজনী ৩ : </w:t>
      </w:r>
    </w:p>
    <w:p w:rsidR="00224C75" w:rsidRPr="00002CE9" w:rsidRDefault="00224C75" w:rsidP="00224C75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</w:rPr>
      </w:pPr>
    </w:p>
    <w:p w:rsidR="00224C75" w:rsidRPr="00002CE9" w:rsidRDefault="00224C75" w:rsidP="00224C75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</w:rPr>
      </w:pPr>
      <w:r w:rsidRPr="00002CE9">
        <w:rPr>
          <w:rFonts w:ascii="NikoshBAN" w:hAnsi="NikoshBAN" w:cs="NikoshBAN"/>
          <w:b/>
          <w:sz w:val="26"/>
          <w:szCs w:val="26"/>
        </w:rPr>
        <w:t>অন্যান্য মন্ত্রণালয়/বিভাগের/অধিদপ্তর/সংস্থার নিকট প্রকাশিত সুনির্দিষ্ট কর্মসম্পাদন সহায়তাসমূহ:</w:t>
      </w:r>
    </w:p>
    <w:p w:rsidR="00224C75" w:rsidRPr="00002CE9" w:rsidRDefault="00224C75" w:rsidP="00224C75">
      <w:pPr>
        <w:spacing w:after="0" w:line="240" w:lineRule="auto"/>
        <w:jc w:val="center"/>
        <w:rPr>
          <w:rFonts w:ascii="SutonnyMJ" w:hAnsi="SutonnyMJ"/>
          <w:b/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2238"/>
        <w:gridCol w:w="1985"/>
        <w:gridCol w:w="2268"/>
        <w:gridCol w:w="3685"/>
        <w:gridCol w:w="1701"/>
        <w:gridCol w:w="1843"/>
      </w:tblGrid>
      <w:tr w:rsidR="00B52B13" w:rsidRPr="00002CE9" w:rsidTr="00A2164B">
        <w:trPr>
          <w:trHeight w:val="773"/>
        </w:trPr>
        <w:tc>
          <w:tcPr>
            <w:tcW w:w="1164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প্রতিষ্ঠানের ধরণ</w:t>
            </w:r>
          </w:p>
        </w:tc>
        <w:tc>
          <w:tcPr>
            <w:tcW w:w="2238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প্রতিষ্ঠানের নাম</w:t>
            </w:r>
          </w:p>
        </w:tc>
        <w:tc>
          <w:tcPr>
            <w:tcW w:w="1985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সংশ্লিষ্ট কর্মসম্পাদন সূচক</w:t>
            </w:r>
          </w:p>
        </w:tc>
        <w:tc>
          <w:tcPr>
            <w:tcW w:w="2268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উক্ত প্রতিষ্ঠানের নিকট সংশ্লিষ্ট মন্ত্রণালয়/বিভাগের প্রত্যাশিত সহায়তা</w:t>
            </w:r>
          </w:p>
        </w:tc>
        <w:tc>
          <w:tcPr>
            <w:tcW w:w="3685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প্রত্যাশার যৌক্তিকতা</w:t>
            </w:r>
          </w:p>
        </w:tc>
        <w:tc>
          <w:tcPr>
            <w:tcW w:w="1701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উক্ত প্রতিষ্ঠানের নিকট প্রত্যাশার মাত্রা উল্লেখ্য করুন</w:t>
            </w:r>
          </w:p>
        </w:tc>
        <w:tc>
          <w:tcPr>
            <w:tcW w:w="1843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প্রত্যাশা পুরণ না হলে সম্ভাব্য প্রভাব</w:t>
            </w:r>
          </w:p>
        </w:tc>
      </w:tr>
      <w:tr w:rsidR="00B52B13" w:rsidRPr="00002CE9" w:rsidTr="00A2164B">
        <w:tc>
          <w:tcPr>
            <w:tcW w:w="1164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অধিদপ্তর</w:t>
            </w:r>
          </w:p>
        </w:tc>
        <w:tc>
          <w:tcPr>
            <w:tcW w:w="2238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স্বাস্থ্য অধিদপ্তর</w:t>
            </w:r>
          </w:p>
        </w:tc>
        <w:tc>
          <w:tcPr>
            <w:tcW w:w="1985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স্থায়ী ও দীর্ঘমেয়াদী পদ্ধতি, স্বাভাবিক প্রসব, প্রসব পরবর্তী পরিবার পরিকল্পনা সেবা</w:t>
            </w:r>
          </w:p>
        </w:tc>
        <w:tc>
          <w:tcPr>
            <w:tcW w:w="2268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স্থায়ী ও দীর্ঘমেয়াদী পদ্ধতি সম্পাদনে স্বাভাবিক প্রসব, সিজারিয়ান অপারেশন,  প্রসব পরবর্তী পরিবার পরিকল্পনা সেবা, কার্যক্রম বাস্তবায়ন ।</w:t>
            </w:r>
          </w:p>
        </w:tc>
        <w:tc>
          <w:tcPr>
            <w:tcW w:w="3685" w:type="dxa"/>
          </w:tcPr>
          <w:p w:rsidR="00224C75" w:rsidRPr="00002CE9" w:rsidRDefault="00224C75" w:rsidP="00A431CF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স্থায়ী ও দীর্ঘমেয়াদী পদ্ধতি সম্পাদনে, স্বাভাবিক প্রসব, সিজারিয়ান অপারেশন</w:t>
            </w:r>
            <w:r w:rsidR="00B52B13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এর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 জন্য ওটি (OT) ও সার্জন সহায়তা </w:t>
            </w:r>
            <w:r w:rsidR="00A431CF" w:rsidRPr="00002CE9">
              <w:rPr>
                <w:rFonts w:ascii="NikoshBAN" w:hAnsi="NikoshBAN" w:cs="NikoshBAN"/>
                <w:b/>
                <w:sz w:val="24"/>
                <w:szCs w:val="24"/>
              </w:rPr>
              <w:t>গ্রহন করা হয়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।</w:t>
            </w:r>
          </w:p>
          <w:p w:rsidR="00A431CF" w:rsidRPr="00002CE9" w:rsidRDefault="00A431CF" w:rsidP="00A431CF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  <w:p w:rsidR="00224C75" w:rsidRPr="00002CE9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৫০</w:t>
            </w:r>
            <w:r w:rsidR="00224C75" w:rsidRPr="00002CE9">
              <w:rPr>
                <w:rFonts w:ascii="NikoshBAN" w:hAnsi="NikoshBAN" w:cs="NikoshB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4C75" w:rsidRPr="00002CE9" w:rsidRDefault="00224C75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লক্ষ্যমাত্রা অর্জন সম্ভব হবে না।</w:t>
            </w:r>
          </w:p>
        </w:tc>
      </w:tr>
      <w:tr w:rsidR="00A431CF" w:rsidRPr="00002CE9" w:rsidTr="00A2164B">
        <w:tc>
          <w:tcPr>
            <w:tcW w:w="1164" w:type="dxa"/>
          </w:tcPr>
          <w:p w:rsidR="00796C10" w:rsidRPr="00002CE9" w:rsidRDefault="00B52B13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বেসরকারী </w:t>
            </w:r>
          </w:p>
          <w:p w:rsidR="00B52B13" w:rsidRPr="00002CE9" w:rsidRDefault="00B52B13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প্রতিষ্ঠান</w:t>
            </w:r>
          </w:p>
        </w:tc>
        <w:tc>
          <w:tcPr>
            <w:tcW w:w="2238" w:type="dxa"/>
          </w:tcPr>
          <w:p w:rsidR="00B52B13" w:rsidRPr="00002CE9" w:rsidRDefault="00B52B13" w:rsidP="00A2164B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পরিবার পরিবার পরিকল্পনা অধিদপ্তরে অধিভুক্ত</w:t>
            </w:r>
          </w:p>
          <w:p w:rsidR="00796C10" w:rsidRPr="00002CE9" w:rsidRDefault="00B52B13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এনজিও, বেসরকারী মেডিকেল কলেজ, বেসরকারী ক্লিনিক</w:t>
            </w:r>
          </w:p>
        </w:tc>
        <w:tc>
          <w:tcPr>
            <w:tcW w:w="1985" w:type="dxa"/>
          </w:tcPr>
          <w:p w:rsidR="00796C10" w:rsidRPr="00002CE9" w:rsidRDefault="00B52B13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প্রসব পরবর্তী পরিবার পরিকল্পনা সেবা</w:t>
            </w:r>
          </w:p>
        </w:tc>
        <w:tc>
          <w:tcPr>
            <w:tcW w:w="2268" w:type="dxa"/>
          </w:tcPr>
          <w:p w:rsidR="00796C10" w:rsidRPr="00002CE9" w:rsidRDefault="008934E0" w:rsidP="008934E0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পরিবার পরিকল্পনার অস্থায়ী, স্থায়ী ও দীর্ঘমেয়াদী পদ্ধতিসহ    </w:t>
            </w:r>
            <w:r w:rsidR="00B52B13" w:rsidRPr="00002CE9">
              <w:rPr>
                <w:rFonts w:ascii="NikoshBAN" w:hAnsi="NikoshBAN" w:cs="NikoshBAN"/>
                <w:b/>
                <w:sz w:val="24"/>
                <w:szCs w:val="24"/>
              </w:rPr>
              <w:t>প্রসব পরবর্তী পরিবার পরিকল্পনা সেবা কার্যক্রম বাস্তবায়ন ।</w:t>
            </w:r>
          </w:p>
        </w:tc>
        <w:tc>
          <w:tcPr>
            <w:tcW w:w="3685" w:type="dxa"/>
          </w:tcPr>
          <w:p w:rsidR="00A431CF" w:rsidRPr="00002CE9" w:rsidRDefault="00B52B13" w:rsidP="00A431CF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বেসরকারী মেডিকেল কলেজ, বেসরকারী ক্লিনিকসমূহ</w:t>
            </w:r>
            <w:r w:rsidR="00A2164B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ও এনজিওতে</w:t>
            </w: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প্রাতিষ্ঠানিক </w:t>
            </w:r>
          </w:p>
          <w:p w:rsidR="00A431CF" w:rsidRPr="00002CE9" w:rsidRDefault="00B52B13" w:rsidP="00A431CF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প্রসবসেবা</w:t>
            </w:r>
            <w:r w:rsidR="00A2164B"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 xml:space="preserve"> সম্পাদিত হয়। এসকল সেবাগ্রহীতাদের সংশ্লিষ্ট সেবাকেন্দ্র হতে</w:t>
            </w:r>
            <w:r w:rsidR="00A431CF"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 xml:space="preserve"> বিনামূল্যে</w:t>
            </w:r>
            <w:r w:rsidR="00A2164B"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 xml:space="preserve"> প্রসব পরবর্তী </w:t>
            </w:r>
            <w:r w:rsidR="00A2164B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পরিবার পরিকল্পনা </w:t>
            </w:r>
            <w:r w:rsidR="00A2164B"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 xml:space="preserve">সেবা প্রদানের জন্য পরিবার পরিকল্পনা অধিদপ্তর হতে জন্মনিয়ন্ত্রণ সামগ্রী ও </w:t>
            </w:r>
            <w:r w:rsidR="00A431CF" w:rsidRPr="00002CE9">
              <w:rPr>
                <w:rFonts w:ascii="NikoshBAN" w:hAnsi="NikoshBAN" w:cs="NikoshBAN"/>
                <w:b/>
                <w:sz w:val="24"/>
                <w:szCs w:val="24"/>
              </w:rPr>
              <w:t>প্রজোয্য ক্ষেত্রে</w:t>
            </w:r>
          </w:p>
          <w:p w:rsidR="00796C10" w:rsidRPr="00002CE9" w:rsidRDefault="00A2164B" w:rsidP="00A431CF">
            <w:pPr>
              <w:spacing w:after="0" w:line="240" w:lineRule="auto"/>
              <w:jc w:val="both"/>
              <w:rPr>
                <w:rFonts w:ascii="NikoshBAN" w:hAnsi="NikoshBAN" w:cs="NikoshBAN"/>
                <w:b/>
                <w:sz w:val="24"/>
                <w:szCs w:val="24"/>
                <w:lang w:val="en-US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  <w:lang w:val="en-US"/>
              </w:rPr>
              <w:t>প্রয়োজনীয় অর্থ প্রদান করা হয়</w:t>
            </w:r>
            <w:r w:rsidR="00B52B13" w:rsidRPr="00002C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96C10" w:rsidRPr="00002CE9" w:rsidRDefault="00B52B13" w:rsidP="00B52B13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২০%</w:t>
            </w:r>
          </w:p>
        </w:tc>
        <w:tc>
          <w:tcPr>
            <w:tcW w:w="1843" w:type="dxa"/>
          </w:tcPr>
          <w:p w:rsidR="00796C10" w:rsidRPr="00002CE9" w:rsidRDefault="00B52B13" w:rsidP="00224C75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002CE9">
              <w:rPr>
                <w:rFonts w:ascii="NikoshBAN" w:hAnsi="NikoshBAN" w:cs="NikoshBAN"/>
                <w:b/>
                <w:sz w:val="24"/>
                <w:szCs w:val="24"/>
              </w:rPr>
              <w:t>লক্ষ্যমাত্রা অর্জন সম্ভব হবে না।</w:t>
            </w:r>
          </w:p>
        </w:tc>
      </w:tr>
    </w:tbl>
    <w:p w:rsidR="00224C75" w:rsidRPr="00002CE9" w:rsidRDefault="00224C75">
      <w:pPr>
        <w:rPr>
          <w:b/>
          <w:lang w:val="en-US"/>
        </w:rPr>
      </w:pPr>
    </w:p>
    <w:p w:rsidR="00B66118" w:rsidRPr="00002CE9" w:rsidRDefault="00B66118">
      <w:pPr>
        <w:rPr>
          <w:b/>
          <w:lang w:val="en-US"/>
        </w:rPr>
      </w:pPr>
    </w:p>
    <w:p w:rsidR="00B66118" w:rsidRPr="00002CE9" w:rsidRDefault="0041266D" w:rsidP="00B66118">
      <w:pPr>
        <w:jc w:val="center"/>
        <w:rPr>
          <w:b/>
          <w:lang w:val="en-US"/>
        </w:rPr>
      </w:pPr>
      <w:r w:rsidRPr="00002CE9"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66D" w:rsidRPr="00002CE9" w:rsidRDefault="0041266D" w:rsidP="0041266D">
      <w:pPr>
        <w:pStyle w:val="NoSpacing"/>
        <w:rPr>
          <w:b/>
          <w:cs/>
        </w:rPr>
      </w:pPr>
      <w:r w:rsidRPr="00002CE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66D" w:rsidRPr="00002CE9" w:rsidRDefault="0041266D" w:rsidP="0041266D">
      <w:pPr>
        <w:pStyle w:val="NoSpacing"/>
        <w:rPr>
          <w:rFonts w:ascii="SutonnyMJ" w:hAnsi="SutonnyMJ"/>
          <w:b/>
        </w:rPr>
      </w:pPr>
      <w:r w:rsidRPr="00002CE9">
        <w:rPr>
          <w:rFonts w:ascii="Nirmala UI" w:hAnsi="Nirmala UI" w:cs="Nirmala UI"/>
          <w:b/>
        </w:rPr>
        <w:t xml:space="preserve">                                                                                                                                                                                                উপজেলা</w:t>
      </w:r>
      <w:r w:rsidRPr="00002CE9">
        <w:rPr>
          <w:b/>
        </w:rPr>
        <w:t xml:space="preserve"> </w:t>
      </w:r>
      <w:r w:rsidRPr="00002CE9">
        <w:rPr>
          <w:rFonts w:ascii="Nirmala UI" w:hAnsi="Nirmala UI" w:cs="Nirmala UI"/>
          <w:b/>
        </w:rPr>
        <w:t>পরিবার</w:t>
      </w:r>
      <w:r w:rsidRPr="00002CE9">
        <w:rPr>
          <w:b/>
        </w:rPr>
        <w:t xml:space="preserve"> </w:t>
      </w:r>
      <w:r w:rsidRPr="00002CE9">
        <w:rPr>
          <w:rFonts w:ascii="Nirmala UI" w:hAnsi="Nirmala UI" w:cs="Nirmala UI"/>
          <w:b/>
        </w:rPr>
        <w:t>পরিকল্পনা</w:t>
      </w:r>
      <w:r w:rsidRPr="00002CE9">
        <w:rPr>
          <w:b/>
        </w:rPr>
        <w:t xml:space="preserve"> </w:t>
      </w:r>
      <w:r w:rsidRPr="00002CE9">
        <w:rPr>
          <w:rFonts w:ascii="Nirmala UI" w:hAnsi="Nirmala UI" w:cs="Nirmala UI"/>
          <w:b/>
        </w:rPr>
        <w:t>কর্মকর্তা</w:t>
      </w:r>
      <w:r w:rsidRPr="00002CE9">
        <w:rPr>
          <w:b/>
        </w:rPr>
        <w:t xml:space="preserve">                                                                               </w:t>
      </w:r>
    </w:p>
    <w:p w:rsidR="0041266D" w:rsidRPr="00002CE9" w:rsidRDefault="0041266D" w:rsidP="0041266D">
      <w:pPr>
        <w:jc w:val="center"/>
        <w:rPr>
          <w:b/>
          <w:sz w:val="28"/>
          <w:szCs w:val="28"/>
          <w:lang w:val="en-US"/>
        </w:rPr>
      </w:pPr>
      <w:r w:rsidRPr="00002CE9">
        <w:rPr>
          <w:rFonts w:ascii="SutonnyMJ" w:hAnsi="SutonnyMJ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002CE9">
        <w:rPr>
          <w:rFonts w:ascii="Nikosh" w:hAnsi="Nikosh" w:cs="Nikosh"/>
          <w:b/>
          <w:sz w:val="28"/>
          <w:szCs w:val="28"/>
        </w:rPr>
        <w:t>রুমা</w:t>
      </w:r>
      <w:r w:rsidRPr="00002CE9">
        <w:rPr>
          <w:rFonts w:ascii="NikoshBAN" w:hAnsi="NikoshBAN" w:cs="NikoshBAN"/>
          <w:b/>
          <w:sz w:val="28"/>
          <w:szCs w:val="28"/>
        </w:rPr>
        <w:t xml:space="preserve">, বান্দরবান।  </w:t>
      </w:r>
    </w:p>
    <w:sectPr w:rsidR="0041266D" w:rsidRPr="00002CE9" w:rsidSect="007634D0">
      <w:pgSz w:w="16838" w:h="11906" w:orient="landscape"/>
      <w:pgMar w:top="567" w:right="680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7F" w:rsidRDefault="00FE3C7F" w:rsidP="006A38C9">
      <w:pPr>
        <w:spacing w:after="0" w:line="240" w:lineRule="auto"/>
      </w:pPr>
      <w:r>
        <w:separator/>
      </w:r>
    </w:p>
  </w:endnote>
  <w:endnote w:type="continuationSeparator" w:id="0">
    <w:p w:rsidR="00FE3C7F" w:rsidRDefault="00FE3C7F" w:rsidP="006A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10421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B35D25" w:rsidRPr="00936846" w:rsidRDefault="00B35D25">
        <w:pPr>
          <w:pStyle w:val="Footer"/>
          <w:jc w:val="right"/>
          <w:rPr>
            <w:rFonts w:ascii="NikoshBAN" w:hAnsi="NikoshBAN" w:cs="NikoshBAN"/>
          </w:rPr>
        </w:pPr>
        <w:r w:rsidRPr="00936846">
          <w:rPr>
            <w:rFonts w:ascii="NikoshBAN" w:hAnsi="NikoshBAN" w:cs="NikoshBAN"/>
          </w:rPr>
          <w:fldChar w:fldCharType="begin"/>
        </w:r>
        <w:r w:rsidRPr="00936846">
          <w:rPr>
            <w:rFonts w:ascii="NikoshBAN" w:hAnsi="NikoshBAN" w:cs="NikoshBAN"/>
          </w:rPr>
          <w:instrText xml:space="preserve"> PAGE   \* MERGEFORMAT </w:instrText>
        </w:r>
        <w:r w:rsidRPr="00936846">
          <w:rPr>
            <w:rFonts w:ascii="NikoshBAN" w:hAnsi="NikoshBAN" w:cs="NikoshBAN"/>
          </w:rPr>
          <w:fldChar w:fldCharType="separate"/>
        </w:r>
        <w:r w:rsidR="001D46D0">
          <w:rPr>
            <w:rFonts w:ascii="NikoshBAN" w:hAnsi="NikoshBAN" w:cs="NikoshBAN"/>
            <w:noProof/>
          </w:rPr>
          <w:t>9</w:t>
        </w:r>
        <w:r w:rsidRPr="00936846">
          <w:rPr>
            <w:rFonts w:ascii="NikoshBAN" w:hAnsi="NikoshBAN" w:cs="NikoshBAN"/>
            <w:noProof/>
          </w:rPr>
          <w:fldChar w:fldCharType="end"/>
        </w:r>
      </w:p>
    </w:sdtContent>
  </w:sdt>
  <w:p w:rsidR="00B35D25" w:rsidRDefault="00B35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7F" w:rsidRDefault="00FE3C7F" w:rsidP="006A38C9">
      <w:pPr>
        <w:spacing w:after="0" w:line="240" w:lineRule="auto"/>
      </w:pPr>
      <w:r>
        <w:separator/>
      </w:r>
    </w:p>
  </w:footnote>
  <w:footnote w:type="continuationSeparator" w:id="0">
    <w:p w:rsidR="00FE3C7F" w:rsidRDefault="00FE3C7F" w:rsidP="006A3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37866"/>
    <w:multiLevelType w:val="hybridMultilevel"/>
    <w:tmpl w:val="7A98A6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36C7B"/>
    <w:multiLevelType w:val="hybridMultilevel"/>
    <w:tmpl w:val="9DCA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B1"/>
    <w:rsid w:val="00002CE9"/>
    <w:rsid w:val="00034AC7"/>
    <w:rsid w:val="0005466E"/>
    <w:rsid w:val="0005647A"/>
    <w:rsid w:val="00065404"/>
    <w:rsid w:val="00066824"/>
    <w:rsid w:val="00066E47"/>
    <w:rsid w:val="00080723"/>
    <w:rsid w:val="00096608"/>
    <w:rsid w:val="000A76E6"/>
    <w:rsid w:val="000B47AB"/>
    <w:rsid w:val="000D12E6"/>
    <w:rsid w:val="000D5F39"/>
    <w:rsid w:val="000F6F30"/>
    <w:rsid w:val="001108EF"/>
    <w:rsid w:val="00126832"/>
    <w:rsid w:val="001319C4"/>
    <w:rsid w:val="00147BCE"/>
    <w:rsid w:val="00152082"/>
    <w:rsid w:val="001527FD"/>
    <w:rsid w:val="00154F47"/>
    <w:rsid w:val="00163C04"/>
    <w:rsid w:val="0016618A"/>
    <w:rsid w:val="0018059D"/>
    <w:rsid w:val="00184353"/>
    <w:rsid w:val="00196AF0"/>
    <w:rsid w:val="001A1C88"/>
    <w:rsid w:val="001B0F8E"/>
    <w:rsid w:val="001B3E06"/>
    <w:rsid w:val="001C12EF"/>
    <w:rsid w:val="001C6D6D"/>
    <w:rsid w:val="001C7D3F"/>
    <w:rsid w:val="001D46D0"/>
    <w:rsid w:val="001E0E3D"/>
    <w:rsid w:val="001F3F5B"/>
    <w:rsid w:val="00224C75"/>
    <w:rsid w:val="00253F22"/>
    <w:rsid w:val="0026467B"/>
    <w:rsid w:val="00273B09"/>
    <w:rsid w:val="0027482F"/>
    <w:rsid w:val="002B43A9"/>
    <w:rsid w:val="002F5799"/>
    <w:rsid w:val="00300312"/>
    <w:rsid w:val="00307DBF"/>
    <w:rsid w:val="003326DA"/>
    <w:rsid w:val="003563D1"/>
    <w:rsid w:val="003611C9"/>
    <w:rsid w:val="003639B4"/>
    <w:rsid w:val="0038031A"/>
    <w:rsid w:val="00380D41"/>
    <w:rsid w:val="00395ABF"/>
    <w:rsid w:val="00396179"/>
    <w:rsid w:val="003B0C82"/>
    <w:rsid w:val="003D372E"/>
    <w:rsid w:val="003E0043"/>
    <w:rsid w:val="003E4016"/>
    <w:rsid w:val="003F0B95"/>
    <w:rsid w:val="003F5B28"/>
    <w:rsid w:val="003F7D31"/>
    <w:rsid w:val="0041266D"/>
    <w:rsid w:val="00416492"/>
    <w:rsid w:val="00431E6A"/>
    <w:rsid w:val="0044664B"/>
    <w:rsid w:val="004568B1"/>
    <w:rsid w:val="0046167E"/>
    <w:rsid w:val="0046507D"/>
    <w:rsid w:val="00467E54"/>
    <w:rsid w:val="00492DAB"/>
    <w:rsid w:val="004A69B4"/>
    <w:rsid w:val="004B4E9F"/>
    <w:rsid w:val="004D5CF8"/>
    <w:rsid w:val="004E6A15"/>
    <w:rsid w:val="004E737E"/>
    <w:rsid w:val="004F6C60"/>
    <w:rsid w:val="00543D2C"/>
    <w:rsid w:val="00550B99"/>
    <w:rsid w:val="0055434A"/>
    <w:rsid w:val="00560F69"/>
    <w:rsid w:val="005649AC"/>
    <w:rsid w:val="00577BC1"/>
    <w:rsid w:val="00594639"/>
    <w:rsid w:val="005B3F6C"/>
    <w:rsid w:val="005B7937"/>
    <w:rsid w:val="005C4E6A"/>
    <w:rsid w:val="005C50F1"/>
    <w:rsid w:val="005D3268"/>
    <w:rsid w:val="005E22A4"/>
    <w:rsid w:val="005E4630"/>
    <w:rsid w:val="005E4EED"/>
    <w:rsid w:val="0060717E"/>
    <w:rsid w:val="00616373"/>
    <w:rsid w:val="00620D5B"/>
    <w:rsid w:val="00643C98"/>
    <w:rsid w:val="00673B2A"/>
    <w:rsid w:val="00687C77"/>
    <w:rsid w:val="006A38C9"/>
    <w:rsid w:val="006A61E8"/>
    <w:rsid w:val="006E20F8"/>
    <w:rsid w:val="006F3E14"/>
    <w:rsid w:val="00712F73"/>
    <w:rsid w:val="00717029"/>
    <w:rsid w:val="00720BA1"/>
    <w:rsid w:val="00731894"/>
    <w:rsid w:val="00742170"/>
    <w:rsid w:val="007424F7"/>
    <w:rsid w:val="007634D0"/>
    <w:rsid w:val="00766273"/>
    <w:rsid w:val="007833BA"/>
    <w:rsid w:val="00785D14"/>
    <w:rsid w:val="00787CC6"/>
    <w:rsid w:val="00791A54"/>
    <w:rsid w:val="00796C10"/>
    <w:rsid w:val="007A0563"/>
    <w:rsid w:val="007A2DB7"/>
    <w:rsid w:val="007B04AD"/>
    <w:rsid w:val="007B59E3"/>
    <w:rsid w:val="007C0A97"/>
    <w:rsid w:val="007C18AF"/>
    <w:rsid w:val="007C312B"/>
    <w:rsid w:val="007F4884"/>
    <w:rsid w:val="00803117"/>
    <w:rsid w:val="00833C25"/>
    <w:rsid w:val="0083597F"/>
    <w:rsid w:val="00837E47"/>
    <w:rsid w:val="008406E0"/>
    <w:rsid w:val="0085018B"/>
    <w:rsid w:val="00850F56"/>
    <w:rsid w:val="0085615A"/>
    <w:rsid w:val="00862D3E"/>
    <w:rsid w:val="008801A6"/>
    <w:rsid w:val="008934E0"/>
    <w:rsid w:val="0089524A"/>
    <w:rsid w:val="008A556E"/>
    <w:rsid w:val="008C36CB"/>
    <w:rsid w:val="008E2A93"/>
    <w:rsid w:val="00901CB7"/>
    <w:rsid w:val="00911F77"/>
    <w:rsid w:val="0091257A"/>
    <w:rsid w:val="0092791A"/>
    <w:rsid w:val="00932932"/>
    <w:rsid w:val="00936846"/>
    <w:rsid w:val="00940768"/>
    <w:rsid w:val="009640D7"/>
    <w:rsid w:val="009765C3"/>
    <w:rsid w:val="009922FE"/>
    <w:rsid w:val="009958AA"/>
    <w:rsid w:val="009A19AA"/>
    <w:rsid w:val="009B2B4A"/>
    <w:rsid w:val="009C56E3"/>
    <w:rsid w:val="009C7AB1"/>
    <w:rsid w:val="009D0E1A"/>
    <w:rsid w:val="009E4E14"/>
    <w:rsid w:val="009F286C"/>
    <w:rsid w:val="009F798C"/>
    <w:rsid w:val="00A00B11"/>
    <w:rsid w:val="00A0128A"/>
    <w:rsid w:val="00A014DB"/>
    <w:rsid w:val="00A1140F"/>
    <w:rsid w:val="00A2164B"/>
    <w:rsid w:val="00A31877"/>
    <w:rsid w:val="00A3346B"/>
    <w:rsid w:val="00A354CF"/>
    <w:rsid w:val="00A41E72"/>
    <w:rsid w:val="00A431CF"/>
    <w:rsid w:val="00A610E0"/>
    <w:rsid w:val="00A66D7B"/>
    <w:rsid w:val="00A84089"/>
    <w:rsid w:val="00A87A88"/>
    <w:rsid w:val="00A90D00"/>
    <w:rsid w:val="00AA25F5"/>
    <w:rsid w:val="00AE304E"/>
    <w:rsid w:val="00AE3852"/>
    <w:rsid w:val="00AE5F1D"/>
    <w:rsid w:val="00AE6C11"/>
    <w:rsid w:val="00AF0D3A"/>
    <w:rsid w:val="00B02F63"/>
    <w:rsid w:val="00B033FA"/>
    <w:rsid w:val="00B23197"/>
    <w:rsid w:val="00B267ED"/>
    <w:rsid w:val="00B30032"/>
    <w:rsid w:val="00B30B52"/>
    <w:rsid w:val="00B35D25"/>
    <w:rsid w:val="00B4630C"/>
    <w:rsid w:val="00B52B13"/>
    <w:rsid w:val="00B66118"/>
    <w:rsid w:val="00B769A8"/>
    <w:rsid w:val="00B8610A"/>
    <w:rsid w:val="00BA4017"/>
    <w:rsid w:val="00BA6003"/>
    <w:rsid w:val="00BB24DC"/>
    <w:rsid w:val="00BB2C1D"/>
    <w:rsid w:val="00BB71CE"/>
    <w:rsid w:val="00BE4F36"/>
    <w:rsid w:val="00BF02E1"/>
    <w:rsid w:val="00BF6D75"/>
    <w:rsid w:val="00C34D72"/>
    <w:rsid w:val="00C4743E"/>
    <w:rsid w:val="00C61B35"/>
    <w:rsid w:val="00C701BC"/>
    <w:rsid w:val="00C70AFF"/>
    <w:rsid w:val="00C768A7"/>
    <w:rsid w:val="00C82704"/>
    <w:rsid w:val="00C91A57"/>
    <w:rsid w:val="00C92C0E"/>
    <w:rsid w:val="00C93B59"/>
    <w:rsid w:val="00C948D6"/>
    <w:rsid w:val="00CA18FA"/>
    <w:rsid w:val="00CA75CB"/>
    <w:rsid w:val="00CB1A13"/>
    <w:rsid w:val="00CD1FDB"/>
    <w:rsid w:val="00D137BF"/>
    <w:rsid w:val="00D23219"/>
    <w:rsid w:val="00D32774"/>
    <w:rsid w:val="00D33CEE"/>
    <w:rsid w:val="00D43824"/>
    <w:rsid w:val="00D43F7E"/>
    <w:rsid w:val="00D46D15"/>
    <w:rsid w:val="00D5630A"/>
    <w:rsid w:val="00D7485D"/>
    <w:rsid w:val="00D75BF9"/>
    <w:rsid w:val="00D83A39"/>
    <w:rsid w:val="00DB0DDA"/>
    <w:rsid w:val="00DC0D43"/>
    <w:rsid w:val="00DD43FE"/>
    <w:rsid w:val="00DD72AD"/>
    <w:rsid w:val="00DE25FA"/>
    <w:rsid w:val="00DF635F"/>
    <w:rsid w:val="00DF6FBB"/>
    <w:rsid w:val="00E0341D"/>
    <w:rsid w:val="00E07F57"/>
    <w:rsid w:val="00E1199B"/>
    <w:rsid w:val="00E248D9"/>
    <w:rsid w:val="00E31AE1"/>
    <w:rsid w:val="00E31FC1"/>
    <w:rsid w:val="00E5070A"/>
    <w:rsid w:val="00E50AAB"/>
    <w:rsid w:val="00E5359D"/>
    <w:rsid w:val="00E62D46"/>
    <w:rsid w:val="00E63D90"/>
    <w:rsid w:val="00E65A5D"/>
    <w:rsid w:val="00E858A4"/>
    <w:rsid w:val="00E9295A"/>
    <w:rsid w:val="00E96E6A"/>
    <w:rsid w:val="00EA316A"/>
    <w:rsid w:val="00EA6046"/>
    <w:rsid w:val="00EA6CDD"/>
    <w:rsid w:val="00EB216B"/>
    <w:rsid w:val="00EB225F"/>
    <w:rsid w:val="00EB69DD"/>
    <w:rsid w:val="00EC14A4"/>
    <w:rsid w:val="00EC5A48"/>
    <w:rsid w:val="00ED4C04"/>
    <w:rsid w:val="00EE0E97"/>
    <w:rsid w:val="00EF7D10"/>
    <w:rsid w:val="00F179AD"/>
    <w:rsid w:val="00F34E18"/>
    <w:rsid w:val="00F364FC"/>
    <w:rsid w:val="00F71571"/>
    <w:rsid w:val="00F811D7"/>
    <w:rsid w:val="00FA0730"/>
    <w:rsid w:val="00FA1396"/>
    <w:rsid w:val="00FA5AE3"/>
    <w:rsid w:val="00FB7059"/>
    <w:rsid w:val="00FD57BE"/>
    <w:rsid w:val="00FE38CA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6909C-35CD-4DF9-90F1-0C0C08CE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qFormat/>
    <w:rsid w:val="001527F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Mangal"/>
      <w:b/>
      <w:bCs/>
      <w:sz w:val="27"/>
      <w:szCs w:val="27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353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84353"/>
    <w:pPr>
      <w:ind w:left="720"/>
      <w:contextualSpacing/>
    </w:pPr>
    <w:rPr>
      <w:rFonts w:ascii="Times New Roman" w:eastAsia="Calibri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527FD"/>
    <w:rPr>
      <w:rFonts w:ascii="Times New Roman" w:eastAsia="MS Mincho" w:hAnsi="Times New Roman" w:cs="Mangal"/>
      <w:b/>
      <w:bCs/>
      <w:sz w:val="27"/>
      <w:szCs w:val="27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24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A3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8C9"/>
  </w:style>
  <w:style w:type="paragraph" w:styleId="Footer">
    <w:name w:val="footer"/>
    <w:basedOn w:val="Normal"/>
    <w:link w:val="FooterChar"/>
    <w:uiPriority w:val="99"/>
    <w:unhideWhenUsed/>
    <w:rsid w:val="006A3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8C9"/>
  </w:style>
  <w:style w:type="paragraph" w:styleId="NoSpacing">
    <w:name w:val="No Spacing"/>
    <w:uiPriority w:val="1"/>
    <w:qFormat/>
    <w:rsid w:val="003F5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24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2021-08-10T05:31:00Z</cp:lastPrinted>
  <dcterms:created xsi:type="dcterms:W3CDTF">2021-08-10T04:17:00Z</dcterms:created>
  <dcterms:modified xsi:type="dcterms:W3CDTF">2021-08-10T05:32:00Z</dcterms:modified>
</cp:coreProperties>
</file>