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8D" w:rsidRDefault="00D56E8D"/>
    <w:p w:rsidR="00D56E8D" w:rsidRDefault="00FC01DC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9" type="#_x0000_t67" style="position:absolute;margin-left:328.6pt;margin-top:86.25pt;width:3.55pt;height:188.5pt;z-index:251689984">
            <v:textbox style="layout-flow:vertical-ideographic"/>
          </v:shape>
        </w:pict>
      </w:r>
      <w:r>
        <w:rPr>
          <w:noProof/>
        </w:rPr>
        <w:pict>
          <v:shape id="_x0000_s1063" type="#_x0000_t67" style="position:absolute;margin-left:287.55pt;margin-top:86.25pt;width:5.2pt;height:85.6pt;z-index:251683840">
            <v:textbox style="layout-flow:vertical-ideographic"/>
          </v:shape>
        </w:pict>
      </w:r>
      <w:r>
        <w:rPr>
          <w:noProof/>
        </w:rPr>
        <w:pict>
          <v:shape id="_x0000_s1068" type="#_x0000_t67" style="position:absolute;margin-left:454.75pt;margin-top:239.1pt;width:3.55pt;height:40.05pt;z-index:251688960">
            <v:textbox style="layout-flow:vertical-ideographic"/>
          </v:shape>
        </w:pict>
      </w:r>
      <w:r>
        <w:rPr>
          <w:noProof/>
        </w:rPr>
        <w:pict>
          <v:shape id="_x0000_s1067" type="#_x0000_t67" style="position:absolute;margin-left:249.3pt;margin-top:239.1pt;width:4.75pt;height:40.05pt;z-index:251687936">
            <v:textbox style="layout-flow:vertical-ideographic"/>
          </v:shape>
        </w:pict>
      </w:r>
      <w:r>
        <w:rPr>
          <w:noProof/>
        </w:rPr>
        <w:pict>
          <v:rect id="_x0000_s1039" style="position:absolute;margin-left:428.95pt;margin-top:279.15pt;width:57.05pt;height:31.9pt;z-index:251670528">
            <v:textbox style="mso-next-textbox:#_x0000_s1039">
              <w:txbxContent>
                <w:p w:rsidR="00F5047A" w:rsidRPr="00F5047A" w:rsidRDefault="00F5047A" w:rsidP="00152C3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আয়া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321.5pt;margin-top:279.15pt;width:69.9pt;height:29.2pt;z-index:251672576">
            <v:textbox style="mso-next-textbox:#_x0000_s1041">
              <w:txbxContent>
                <w:p w:rsidR="005E42C7" w:rsidRPr="005E42C7" w:rsidRDefault="005E42C7" w:rsidP="00152C3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অফিস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সহায়ক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205.8pt;margin-top:279.15pt;width:102.55pt;height:35.85pt;z-index:251671552">
            <v:textbox style="mso-next-textbox:#_x0000_s1040">
              <w:txbxContent>
                <w:p w:rsidR="00F5047A" w:rsidRPr="00F5047A" w:rsidRDefault="00F5047A" w:rsidP="00152C3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নিরাপত্তা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প্রহরী</w:t>
                  </w:r>
                  <w:proofErr w:type="spellEnd"/>
                  <w:r w:rsidR="00604AEC">
                    <w:rPr>
                      <w:rFonts w:ascii="Nikosh" w:hAnsi="Nikosh" w:cs="Nikosh"/>
                      <w:sz w:val="24"/>
                      <w:szCs w:val="24"/>
                    </w:rPr>
                    <w:t>/</w:t>
                  </w:r>
                  <w:r w:rsidR="00152C35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04AEC">
                    <w:rPr>
                      <w:rFonts w:ascii="Nikosh" w:hAnsi="Nikosh" w:cs="Nikosh"/>
                      <w:sz w:val="24"/>
                      <w:szCs w:val="24"/>
                    </w:rPr>
                    <w:t>অফি</w:t>
                  </w:r>
                  <w:proofErr w:type="gramStart"/>
                  <w:r w:rsidR="00604AEC">
                    <w:rPr>
                      <w:rFonts w:ascii="Nikosh" w:hAnsi="Nikosh" w:cs="Nikosh"/>
                      <w:sz w:val="24"/>
                      <w:szCs w:val="24"/>
                    </w:rPr>
                    <w:t>স</w:t>
                  </w:r>
                  <w:proofErr w:type="spellEnd"/>
                  <w:r w:rsidR="00604AEC">
                    <w:rPr>
                      <w:rFonts w:ascii="Nikosh" w:hAnsi="Nikosh" w:cs="Nikosh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604AEC">
                    <w:rPr>
                      <w:rFonts w:ascii="Nikosh" w:hAnsi="Nikosh" w:cs="Nikosh"/>
                      <w:sz w:val="24"/>
                      <w:szCs w:val="24"/>
                    </w:rPr>
                    <w:t>সহ</w:t>
                  </w:r>
                  <w:proofErr w:type="gramEnd"/>
                  <w:r w:rsidR="00604AEC">
                    <w:rPr>
                      <w:rFonts w:ascii="Nikosh" w:hAnsi="Nikosh" w:cs="Nikosh"/>
                      <w:sz w:val="24"/>
                      <w:szCs w:val="24"/>
                    </w:rPr>
                    <w:t>ায়ক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239.25pt;margin-top:171.85pt;width:201.4pt;height:.05pt;z-index:251684864" o:connectortype="straight"/>
        </w:pict>
      </w:r>
      <w:r>
        <w:rPr>
          <w:noProof/>
        </w:rPr>
        <w:pict>
          <v:shape id="_x0000_s1065" type="#_x0000_t67" style="position:absolute;margin-left:235.7pt;margin-top:171.85pt;width:3.55pt;height:29.9pt;z-index:251685888">
            <v:textbox style="layout-flow:vertical-ideographic"/>
          </v:shape>
        </w:pict>
      </w:r>
      <w:r>
        <w:rPr>
          <w:noProof/>
        </w:rPr>
        <w:pict>
          <v:shape id="_x0000_s1066" type="#_x0000_t67" style="position:absolute;margin-left:357.95pt;margin-top:171.85pt;width:3.75pt;height:29.9pt;z-index:251686912">
            <v:textbox style="layout-flow:vertical-ideographic"/>
          </v:shape>
        </w:pict>
      </w:r>
      <w:r>
        <w:rPr>
          <w:noProof/>
        </w:rPr>
        <w:pict>
          <v:shape id="_x0000_s1048" type="#_x0000_t67" style="position:absolute;margin-left:387.85pt;margin-top:86.25pt;width:3.55pt;height:22.75pt;z-index:251675648">
            <v:textbox style="layout-flow:vertical-ideographic"/>
          </v:shape>
        </w:pict>
      </w:r>
      <w:r>
        <w:rPr>
          <w:noProof/>
        </w:rPr>
        <w:pict>
          <v:shape id="_x0000_s1060" type="#_x0000_t67" style="position:absolute;margin-left:437.1pt;margin-top:146.7pt;width:3.55pt;height:55.05pt;z-index:251682816">
            <v:textbox style="layout-flow:vertical-ideographic"/>
          </v:shape>
        </w:pict>
      </w:r>
      <w:r>
        <w:rPr>
          <w:noProof/>
        </w:rPr>
        <w:pict>
          <v:rect id="_x0000_s1038" style="position:absolute;margin-left:410.95pt;margin-top:201.75pt;width:80.8pt;height:37.35pt;z-index:251669504">
            <v:textbox style="mso-next-textbox:#_x0000_s1038">
              <w:txbxContent>
                <w:p w:rsidR="000A7FA0" w:rsidRPr="000A7FA0" w:rsidRDefault="000A7FA0" w:rsidP="00152C3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পরিবার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কল্যাণ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পরিদর্শিকা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6" style="position:absolute;margin-left:337.6pt;margin-top:201.75pt;width:57.4pt;height:31.9pt;z-index:251668480">
            <v:textbox style="mso-next-textbox:#_x0000_s1036">
              <w:txbxContent>
                <w:p w:rsidR="000A7FA0" w:rsidRPr="000A7FA0" w:rsidRDefault="000A7FA0" w:rsidP="009D7A6A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ফার্মাসিষ্ট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205.8pt;margin-top:201.75pt;width:102.55pt;height:37.35pt;z-index:251667456">
            <v:textbox style="mso-next-textbox:#_x0000_s1035">
              <w:txbxContent>
                <w:p w:rsidR="000A7FA0" w:rsidRPr="000A7FA0" w:rsidRDefault="000A7FA0" w:rsidP="009D7A6A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উপ-সহকারী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কমিউনিটি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মেডিকেল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অফিসার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347.1pt;margin-top:109pt;width:138.9pt;height:37.7pt;z-index:251662336">
            <v:textbox style="mso-next-textbox:#_x0000_s1030">
              <w:txbxContent>
                <w:p w:rsidR="00F42761" w:rsidRPr="00F42761" w:rsidRDefault="00F42761" w:rsidP="0066275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সহকারী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পরিবার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কল্যাণ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অফিসার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এমসিএইচ-এফপি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9" type="#_x0000_t66" style="position:absolute;margin-left:129.05pt;margin-top:330.45pt;width:30.55pt;height:7.15pt;z-index:251681792"/>
        </w:pict>
      </w:r>
      <w:r>
        <w:rPr>
          <w:noProof/>
        </w:rPr>
        <w:pict>
          <v:shape id="_x0000_s1058" type="#_x0000_t66" style="position:absolute;margin-left:140.65pt;margin-top:274.75pt;width:18.95pt;height:10.2pt;z-index:251680768"/>
        </w:pict>
      </w:r>
      <w:r>
        <w:rPr>
          <w:noProof/>
        </w:rPr>
        <w:pict>
          <v:rect id="_x0000_s1033" style="position:absolute;margin-left:-1.35pt;margin-top:319.3pt;width:130.4pt;height:33.25pt;z-index:251665408">
            <v:textbox style="mso-next-textbox:#_x0000_s1033">
              <w:txbxContent>
                <w:p w:rsidR="000A7FA0" w:rsidRPr="000A7FA0" w:rsidRDefault="000A7FA0" w:rsidP="0066275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পরিবার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কল্যাণ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সহকারী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18.3pt;margin-top:267.6pt;width:122.35pt;height:25.15pt;z-index:251664384">
            <v:textbox style="mso-next-textbox:#_x0000_s1032">
              <w:txbxContent>
                <w:p w:rsidR="000A7FA0" w:rsidRPr="000A7FA0" w:rsidRDefault="000A7FA0" w:rsidP="0066275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পরিবার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পরিকল্পনা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পরিদশক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18.3pt;margin-top:205.8pt;width:115.8pt;height:37.35pt;z-index:251663360">
            <v:textbox style="mso-next-textbox:#_x0000_s1031">
              <w:txbxContent>
                <w:p w:rsidR="00F42761" w:rsidRPr="00F42761" w:rsidRDefault="00F42761" w:rsidP="0066275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উপজেলা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পরিবার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পরিকল্পনা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সহকারী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7.75pt;margin-top:54.45pt;width:180.95pt;height:31.8pt;z-index:251659264">
            <v:textbox style="mso-next-textbox:#_x0000_s1027">
              <w:txbxContent>
                <w:p w:rsidR="00F42761" w:rsidRPr="00F42761" w:rsidRDefault="00F42761" w:rsidP="0066275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উপজেলা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পরিবার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পরিকল্পনা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অফিসার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shape id="_x0000_s1057" type="#_x0000_t67" style="position:absolute;margin-left:159.6pt;margin-top:86.25pt;width:8.15pt;height:300.9pt;z-index:251679744">
            <v:textbox style="layout-flow:vertical-ideographic"/>
          </v:shape>
        </w:pict>
      </w:r>
      <w:r>
        <w:rPr>
          <w:noProof/>
        </w:rPr>
        <w:pict>
          <v:shape id="_x0000_s1047" type="#_x0000_t67" style="position:absolute;margin-left:34.65pt;margin-top:86.25pt;width:3.55pt;height:32.3pt;z-index:251674624">
            <v:textbox style="layout-flow:vertical-ideographic"/>
          </v:shape>
        </w:pict>
      </w:r>
      <w:r>
        <w:rPr>
          <w:noProof/>
        </w:rPr>
        <w:pict>
          <v:shape id="_x0000_s1049" type="#_x0000_t67" style="position:absolute;margin-left:108.3pt;margin-top:86.25pt;width:7.15pt;height:119.55pt;z-index:251676672">
            <v:textbox style="layout-flow:vertical-ideographic"/>
          </v:shape>
        </w:pict>
      </w:r>
      <w:r>
        <w:rPr>
          <w:noProof/>
        </w:rPr>
        <w:pict>
          <v:rect id="_x0000_s1029" style="position:absolute;margin-left:-12.6pt;margin-top:121.4pt;width:114.5pt;height:32.1pt;z-index:251661312">
            <v:textbox style="mso-next-textbox:#_x0000_s1029">
              <w:txbxContent>
                <w:p w:rsidR="00F42761" w:rsidRPr="00F42761" w:rsidRDefault="00F42761" w:rsidP="0066275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সহকারী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উপজেলা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পরিবার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পরিকল্পনা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অফিসার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95.1pt;margin-top:383.75pt;width:88.3pt;height:29.2pt;z-index:251666432">
            <v:textbox style="mso-next-textbox:#_x0000_s1034">
              <w:txbxContent>
                <w:p w:rsidR="000A7FA0" w:rsidRPr="000A7FA0" w:rsidRDefault="000A7FA0" w:rsidP="0066275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অফিস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সহায়ক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6" type="#_x0000_t13" style="position:absolute;margin-left:5.8pt;margin-top:267.6pt;width:12.5pt;height:7.15pt;z-index:251678720"/>
        </w:pict>
      </w:r>
      <w:r>
        <w:rPr>
          <w:noProof/>
        </w:rPr>
        <w:pict>
          <v:shape id="_x0000_s1055" type="#_x0000_t67" style="position:absolute;margin-left:5.8pt;margin-top:153.5pt;width:3.55pt;height:161.5pt;z-index:251677696">
            <v:textbox style="layout-flow:vertical-ideographic"/>
          </v:shape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44" type="#_x0000_t69" style="position:absolute;margin-left:167.75pt;margin-top:64.55pt;width:99.3pt;height:8.8pt;z-index:251673600" adj="4314"/>
        </w:pict>
      </w:r>
      <w:r>
        <w:rPr>
          <w:noProof/>
        </w:rPr>
        <w:pict>
          <v:rect id="_x0000_s1028" style="position:absolute;margin-left:267.05pt;margin-top:54.45pt;width:182.55pt;height:31.8pt;z-index:251660288">
            <v:textbox style="mso-next-textbox:#_x0000_s1028">
              <w:txbxContent>
                <w:p w:rsidR="00F42761" w:rsidRPr="00F42761" w:rsidRDefault="00F42761" w:rsidP="0066275E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মেডিকেল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অফিসার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(</w:t>
                  </w:r>
                  <w:proofErr w:type="spellStart"/>
                  <w:r>
                    <w:rPr>
                      <w:rFonts w:ascii="Nikosh" w:hAnsi="Nikosh" w:cs="Nikosh"/>
                    </w:rPr>
                    <w:t>এমসিএইচ-এফপি</w:t>
                  </w:r>
                  <w:proofErr w:type="spellEnd"/>
                  <w:r>
                    <w:rPr>
                      <w:rFonts w:ascii="Nikosh" w:hAnsi="Nikosh" w:cs="Nikosh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140.65pt;margin-top:-30.15pt;width:180.85pt;height:67pt;z-index:251658240">
            <v:textbox style="mso-next-textbox:#_x0000_s1026">
              <w:txbxContent>
                <w:p w:rsidR="00F42761" w:rsidRPr="00F42761" w:rsidRDefault="00F42761" w:rsidP="00F42761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 w:rsidRPr="00F42761">
                    <w:rPr>
                      <w:rFonts w:ascii="Nikosh" w:hAnsi="Nikosh" w:cs="Nikosh"/>
                      <w:sz w:val="32"/>
                      <w:szCs w:val="32"/>
                    </w:rPr>
                    <w:t>সাংগঠনিক</w:t>
                  </w:r>
                  <w:proofErr w:type="spellEnd"/>
                  <w:r w:rsidRPr="00F42761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42761">
                    <w:rPr>
                      <w:rFonts w:ascii="Nikosh" w:hAnsi="Nikosh" w:cs="Nikosh"/>
                      <w:sz w:val="32"/>
                      <w:szCs w:val="32"/>
                    </w:rPr>
                    <w:t>কাঠামো</w:t>
                  </w:r>
                  <w:proofErr w:type="spellEnd"/>
                </w:p>
                <w:p w:rsidR="00F42761" w:rsidRPr="00F42761" w:rsidRDefault="00F42761" w:rsidP="00F42761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 w:rsidRPr="00F42761">
                    <w:rPr>
                      <w:rFonts w:ascii="Nikosh" w:hAnsi="Nikosh" w:cs="Nikosh"/>
                      <w:sz w:val="32"/>
                      <w:szCs w:val="32"/>
                    </w:rPr>
                    <w:t>নন-ক্লিনিক</w:t>
                  </w:r>
                  <w:proofErr w:type="spellEnd"/>
                  <w:r w:rsidRPr="00F42761">
                    <w:rPr>
                      <w:rFonts w:ascii="Nikosh" w:hAnsi="Nikosh" w:cs="Nikosh"/>
                      <w:sz w:val="32"/>
                      <w:szCs w:val="32"/>
                    </w:rPr>
                    <w:t xml:space="preserve"> ও </w:t>
                  </w:r>
                  <w:proofErr w:type="spellStart"/>
                  <w:r w:rsidRPr="00F42761">
                    <w:rPr>
                      <w:rFonts w:ascii="Nikosh" w:hAnsi="Nikosh" w:cs="Nikosh"/>
                      <w:sz w:val="32"/>
                      <w:szCs w:val="32"/>
                    </w:rPr>
                    <w:t>ক্লিনিক</w:t>
                  </w:r>
                  <w:proofErr w:type="spellEnd"/>
                  <w:r w:rsidRPr="00F42761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42761">
                    <w:rPr>
                      <w:rFonts w:ascii="Nikosh" w:hAnsi="Nikosh" w:cs="Nikosh"/>
                      <w:sz w:val="32"/>
                      <w:szCs w:val="32"/>
                    </w:rPr>
                    <w:t>অধিক্ষেত্র</w:t>
                  </w:r>
                  <w:proofErr w:type="spellEnd"/>
                </w:p>
              </w:txbxContent>
            </v:textbox>
          </v:rect>
        </w:pict>
      </w:r>
    </w:p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Pr="00D56E8D" w:rsidRDefault="00D56E8D" w:rsidP="00D56E8D"/>
    <w:p w:rsidR="00D56E8D" w:rsidRDefault="00D56E8D" w:rsidP="00D56E8D"/>
    <w:p w:rsidR="0064468F" w:rsidRPr="00D56E8D" w:rsidRDefault="00D56E8D" w:rsidP="00D56E8D">
      <w:pPr>
        <w:tabs>
          <w:tab w:val="left" w:pos="3940"/>
        </w:tabs>
        <w:jc w:val="center"/>
        <w:rPr>
          <w:rFonts w:ascii="Nikosh" w:hAnsi="Nikosh" w:cs="Nikosh"/>
          <w:sz w:val="28"/>
          <w:szCs w:val="28"/>
        </w:rPr>
      </w:pPr>
      <w:r>
        <w:rPr>
          <w:rFonts w:cstheme="minorHAnsi"/>
        </w:rPr>
        <w:t>*</w:t>
      </w:r>
      <w:proofErr w:type="spellStart"/>
      <w:r>
        <w:rPr>
          <w:rFonts w:ascii="Nikosh" w:hAnsi="Nikosh" w:cs="Nikosh"/>
        </w:rPr>
        <w:t>দুটি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ক্ষেত্রেই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পরস্পর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কাযক্রমের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জবাবদিহী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পারেন</w:t>
      </w:r>
      <w:proofErr w:type="spellEnd"/>
      <w:r>
        <w:rPr>
          <w:rFonts w:ascii="Nikosh" w:hAnsi="Nikosh" w:cs="Nikosh"/>
        </w:rPr>
        <w:t>।</w:t>
      </w:r>
    </w:p>
    <w:sectPr w:rsidR="0064468F" w:rsidRPr="00D56E8D" w:rsidSect="00C42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42761"/>
    <w:rsid w:val="000A7FA0"/>
    <w:rsid w:val="000B2754"/>
    <w:rsid w:val="000D2906"/>
    <w:rsid w:val="00116DB3"/>
    <w:rsid w:val="00152C35"/>
    <w:rsid w:val="00396A82"/>
    <w:rsid w:val="00416ACA"/>
    <w:rsid w:val="00433D2C"/>
    <w:rsid w:val="005E42C7"/>
    <w:rsid w:val="00604AEC"/>
    <w:rsid w:val="0064468F"/>
    <w:rsid w:val="0066275E"/>
    <w:rsid w:val="006D1CB1"/>
    <w:rsid w:val="00752D03"/>
    <w:rsid w:val="0085594D"/>
    <w:rsid w:val="009D7A6A"/>
    <w:rsid w:val="00C427CE"/>
    <w:rsid w:val="00D56E8D"/>
    <w:rsid w:val="00EE367D"/>
    <w:rsid w:val="00F42761"/>
    <w:rsid w:val="00F5047A"/>
    <w:rsid w:val="00FC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Suruj</dc:creator>
  <cp:keywords/>
  <dc:description/>
  <cp:lastModifiedBy>Suruj</cp:lastModifiedBy>
  <cp:revision>10</cp:revision>
  <cp:lastPrinted>2019-07-30T05:29:00Z</cp:lastPrinted>
  <dcterms:created xsi:type="dcterms:W3CDTF">2019-06-20T09:34:00Z</dcterms:created>
  <dcterms:modified xsi:type="dcterms:W3CDTF">2019-07-31T06:24:00Z</dcterms:modified>
</cp:coreProperties>
</file>