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40" w:rsidRDefault="008258F7" w:rsidP="008258F7">
      <w:pPr>
        <w:tabs>
          <w:tab w:val="left" w:pos="5960"/>
        </w:tabs>
        <w:jc w:val="center"/>
        <w:rPr>
          <w:rFonts w:ascii="Shonar Bangla" w:hAnsi="Shonar Bangla" w:cs="Shonar Bangla"/>
        </w:rPr>
      </w:pPr>
      <w:r w:rsidRPr="008258F7">
        <w:rPr>
          <w:rFonts w:ascii="Shonar Bangla" w:hAnsi="Shonar Bangla" w:cs="Shonar Bangla" w:hint="cs"/>
        </w:rPr>
        <w:t>উপজেলা</w:t>
      </w:r>
      <w:r w:rsidRPr="008258F7">
        <w:rPr>
          <w:rFonts w:ascii="Shonar Bangla" w:hAnsi="Shonar Bangla" w:cs="Shonar Bangla"/>
        </w:rPr>
        <w:t xml:space="preserve"> </w:t>
      </w:r>
      <w:r w:rsidRPr="008258F7">
        <w:rPr>
          <w:rFonts w:ascii="Shonar Bangla" w:hAnsi="Shonar Bangla" w:cs="Shonar Bangla" w:hint="cs"/>
        </w:rPr>
        <w:t>পরিবার</w:t>
      </w:r>
      <w:r w:rsidRPr="008258F7">
        <w:rPr>
          <w:rFonts w:ascii="Shonar Bangla" w:hAnsi="Shonar Bangla" w:cs="Shonar Bangla"/>
        </w:rPr>
        <w:t xml:space="preserve"> </w:t>
      </w:r>
      <w:r w:rsidRPr="008258F7">
        <w:rPr>
          <w:rFonts w:ascii="Shonar Bangla" w:hAnsi="Shonar Bangla" w:cs="Shonar Bangla" w:hint="cs"/>
        </w:rPr>
        <w:t>পরিকল্পনা</w:t>
      </w:r>
      <w:r w:rsidRPr="008258F7">
        <w:rPr>
          <w:rFonts w:ascii="Shonar Bangla" w:hAnsi="Shonar Bangla" w:cs="Shonar Bangla"/>
        </w:rPr>
        <w:t xml:space="preserve"> </w:t>
      </w:r>
      <w:r w:rsidRPr="008258F7">
        <w:rPr>
          <w:rFonts w:ascii="Shonar Bangla" w:hAnsi="Shonar Bangla" w:cs="Shonar Bangla" w:hint="cs"/>
        </w:rPr>
        <w:t>অফিস</w:t>
      </w:r>
    </w:p>
    <w:p w:rsidR="00997240" w:rsidRDefault="00E72E8D" w:rsidP="0099493E">
      <w:pPr>
        <w:tabs>
          <w:tab w:val="left" w:pos="5960"/>
        </w:tabs>
        <w:jc w:val="center"/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>ভবিষ্যৎ</w:t>
      </w:r>
      <w:r w:rsidR="00997240">
        <w:rPr>
          <w:rFonts w:ascii="Shonar Bangla" w:hAnsi="Shonar Bangla" w:cs="Shonar Bangla"/>
        </w:rPr>
        <w:t xml:space="preserve"> পরিকল্পনা</w:t>
      </w:r>
    </w:p>
    <w:p w:rsidR="00997240" w:rsidRDefault="00997240" w:rsidP="00D07BFE">
      <w:pPr>
        <w:tabs>
          <w:tab w:val="left" w:pos="5960"/>
        </w:tabs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 xml:space="preserve"> ২০৩০ সালের মধ্যে </w:t>
      </w:r>
      <w:r w:rsidR="00E72E8D">
        <w:rPr>
          <w:rFonts w:ascii="Shonar Bangla" w:hAnsi="Shonar Bangla" w:cs="Shonar Bangla"/>
        </w:rPr>
        <w:t xml:space="preserve"> SDG</w:t>
      </w:r>
      <w:r>
        <w:rPr>
          <w:rFonts w:ascii="Shonar Bangla" w:hAnsi="Shonar Bangla" w:cs="Shonar Bangla"/>
        </w:rPr>
        <w:t xml:space="preserve"> </w:t>
      </w:r>
      <w:r w:rsidR="008976CD">
        <w:rPr>
          <w:rFonts w:ascii="Shonar Bangla" w:hAnsi="Shonar Bangla" w:cs="Shonar Bangla"/>
        </w:rPr>
        <w:t>বাস্তবায়নে</w:t>
      </w:r>
      <w:r>
        <w:rPr>
          <w:rFonts w:ascii="Shonar Bangla" w:hAnsi="Shonar Bangla" w:cs="Shonar Bangla"/>
        </w:rPr>
        <w:t xml:space="preserve"> </w:t>
      </w:r>
      <w:r w:rsidR="00E72E8D">
        <w:rPr>
          <w:rFonts w:ascii="Shonar Bangla" w:hAnsi="Shonar Bangla" w:cs="Shonar Bangla"/>
        </w:rPr>
        <w:t xml:space="preserve"> </w:t>
      </w:r>
      <w:r w:rsidR="008976CD">
        <w:rPr>
          <w:rFonts w:ascii="Shonar Bangla" w:hAnsi="Shonar Bangla" w:cs="Shonar Bangla"/>
        </w:rPr>
        <w:t>মাতৃ্মৃত্যু</w:t>
      </w:r>
      <w:r>
        <w:rPr>
          <w:rFonts w:ascii="Shonar Bangla" w:hAnsi="Shonar Bangla" w:cs="Shonar Bangla"/>
        </w:rPr>
        <w:t xml:space="preserve"> </w:t>
      </w:r>
      <w:r w:rsidR="008976CD">
        <w:rPr>
          <w:rFonts w:ascii="Shonar Bangla" w:hAnsi="Shonar Bangla" w:cs="Shonar Bangla"/>
        </w:rPr>
        <w:t>(লাখে ৭০) ও শিশু মৃত্যু (হাজারে ১২) হ্রাসে এবং জনসংখ্যাকে সহনীয়</w:t>
      </w:r>
      <w:r w:rsidR="008258F7">
        <w:rPr>
          <w:rFonts w:ascii="Shonar Bangla" w:hAnsi="Shonar Bangla" w:cs="Shonar Bangla"/>
        </w:rPr>
        <w:t xml:space="preserve"> পর্যায়ে</w:t>
      </w:r>
      <w:r w:rsidR="008976CD">
        <w:rPr>
          <w:rFonts w:ascii="Shonar Bangla" w:hAnsi="Shonar Bangla" w:cs="Shonar Bangla"/>
        </w:rPr>
        <w:t xml:space="preserve"> (অপটিমাম লেভেল) আনয়নে মোট প্রজনন হার (</w:t>
      </w:r>
      <w:r w:rsidR="00E72E8D">
        <w:rPr>
          <w:rFonts w:ascii="Shonar Bangla" w:hAnsi="Shonar Bangla" w:cs="Shonar Bangla"/>
        </w:rPr>
        <w:t>TFR</w:t>
      </w:r>
      <w:r w:rsidR="008976CD">
        <w:rPr>
          <w:rFonts w:ascii="Shonar Bangla" w:hAnsi="Shonar Bangla" w:cs="Shonar Bangla"/>
        </w:rPr>
        <w:t xml:space="preserve">) ২.০ </w:t>
      </w:r>
      <w:r w:rsidR="00E72E8D">
        <w:rPr>
          <w:rFonts w:ascii="Shonar Bangla" w:hAnsi="Shonar Bangla" w:cs="Shonar Bangla"/>
        </w:rPr>
        <w:t xml:space="preserve">অর্জন করে </w:t>
      </w:r>
      <w:r w:rsidR="008976CD">
        <w:rPr>
          <w:rFonts w:ascii="Shonar Bangla" w:hAnsi="Shonar Bangla" w:cs="Shonar Bangla"/>
        </w:rPr>
        <w:t>২০২১ সালের মধ্যে বাংলাদেশকে মধ্যম আয়ের  দেশে পরিনত করতে  জুন/২০২১ সালের মধ্যে  মোট ব্যবহার কারীর হার</w:t>
      </w:r>
      <w:r w:rsidR="00BA0104">
        <w:rPr>
          <w:rFonts w:ascii="Shonar Bangla" w:hAnsi="Shonar Bangla" w:cs="Shonar Bangla"/>
        </w:rPr>
        <w:t xml:space="preserve"> </w:t>
      </w:r>
      <w:r w:rsidR="008976CD">
        <w:rPr>
          <w:rFonts w:ascii="Shonar Bangla" w:hAnsi="Shonar Bangla" w:cs="Shonar Bangla"/>
        </w:rPr>
        <w:t xml:space="preserve">( </w:t>
      </w:r>
      <w:r w:rsidR="00E72E8D">
        <w:rPr>
          <w:rFonts w:ascii="Shonar Bangla" w:hAnsi="Shonar Bangla" w:cs="Shonar Bangla"/>
        </w:rPr>
        <w:t>CPR</w:t>
      </w:r>
      <w:r w:rsidR="008976CD">
        <w:rPr>
          <w:rFonts w:ascii="Shonar Bangla" w:hAnsi="Shonar Bangla" w:cs="Shonar Bangla"/>
        </w:rPr>
        <w:t xml:space="preserve"> )</w:t>
      </w:r>
      <w:r w:rsidR="00E72E8D">
        <w:rPr>
          <w:rFonts w:ascii="Shonar Bangla" w:hAnsi="Shonar Bangla" w:cs="Shonar Bangla"/>
        </w:rPr>
        <w:t xml:space="preserve"> </w:t>
      </w:r>
      <w:r w:rsidR="008976CD">
        <w:rPr>
          <w:rFonts w:ascii="Shonar Bangla" w:hAnsi="Shonar Bangla" w:cs="Shonar Bangla"/>
        </w:rPr>
        <w:t>৭৫% এ উন্নীত করার লক্ষে  মোট গ্রহনকারীর হার</w:t>
      </w:r>
      <w:r w:rsidR="00E72E8D">
        <w:rPr>
          <w:rFonts w:ascii="Shonar Bangla" w:hAnsi="Shonar Bangla" w:cs="Shonar Bangla"/>
        </w:rPr>
        <w:t>(CAR)</w:t>
      </w:r>
      <w:r w:rsidR="008976CD">
        <w:rPr>
          <w:rFonts w:ascii="Shonar Bangla" w:hAnsi="Shonar Bangla" w:cs="Shonar Bangla"/>
        </w:rPr>
        <w:t xml:space="preserve">  ৮৫%  এ উন্নীত</w:t>
      </w:r>
      <w:r w:rsidR="009313B5">
        <w:rPr>
          <w:rFonts w:ascii="Shonar Bangla" w:hAnsi="Shonar Bangla" w:cs="Shonar Bangla"/>
        </w:rPr>
        <w:t xml:space="preserve"> করতে হবে। এ লক্ষে নিম্নবর্নিত ভাবে </w:t>
      </w:r>
      <w:r w:rsidR="00E72E8D">
        <w:rPr>
          <w:rFonts w:ascii="Shonar Bangla" w:hAnsi="Shonar Bangla" w:cs="Shonar Bangla"/>
        </w:rPr>
        <w:t xml:space="preserve">ভবিষ্যৎ </w:t>
      </w:r>
      <w:r w:rsidR="009313B5">
        <w:rPr>
          <w:rFonts w:ascii="Shonar Bangla" w:hAnsi="Shonar Bangla" w:cs="Shonar Bangla"/>
        </w:rPr>
        <w:t xml:space="preserve">পরিকল্পনা করা হয়েছে। </w:t>
      </w:r>
    </w:p>
    <w:p w:rsidR="00E72E8D" w:rsidRPr="00E72E8D" w:rsidRDefault="00E72E8D" w:rsidP="00E72E8D">
      <w:pPr>
        <w:tabs>
          <w:tab w:val="left" w:pos="5960"/>
        </w:tabs>
        <w:jc w:val="center"/>
        <w:rPr>
          <w:rFonts w:ascii="Shonar Bangla" w:hAnsi="Shonar Bangla" w:cs="Shonar Bangla"/>
          <w:sz w:val="28"/>
          <w:szCs w:val="28"/>
        </w:rPr>
      </w:pPr>
      <w:r w:rsidRPr="00E72E8D">
        <w:rPr>
          <w:rFonts w:ascii="Shonar Bangla" w:hAnsi="Shonar Bangla" w:cs="Shonar Bangla"/>
          <w:sz w:val="28"/>
          <w:szCs w:val="28"/>
        </w:rPr>
        <w:t>Method Wise</w:t>
      </w:r>
      <w:r>
        <w:rPr>
          <w:rFonts w:ascii="Shonar Bangla" w:hAnsi="Shonar Bangla" w:cs="Shonar Bangla"/>
          <w:sz w:val="28"/>
          <w:szCs w:val="28"/>
        </w:rPr>
        <w:t xml:space="preserve"> প্রজেকশন</w:t>
      </w:r>
    </w:p>
    <w:tbl>
      <w:tblPr>
        <w:tblStyle w:val="TableGrid"/>
        <w:tblW w:w="10008" w:type="dxa"/>
        <w:tblLook w:val="04A0"/>
      </w:tblPr>
      <w:tblGrid>
        <w:gridCol w:w="686"/>
        <w:gridCol w:w="3637"/>
        <w:gridCol w:w="1865"/>
        <w:gridCol w:w="1339"/>
        <w:gridCol w:w="2481"/>
      </w:tblGrid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ক্রমিক নং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পদ্ধতির নাম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প্রজেকশন /লক্ষমাত্রা</w:t>
            </w:r>
          </w:p>
        </w:tc>
        <w:tc>
          <w:tcPr>
            <w:tcW w:w="1450" w:type="dxa"/>
          </w:tcPr>
          <w:p w:rsidR="0099493E" w:rsidRDefault="0099493E" w:rsidP="0099493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  সময়কাল</w:t>
            </w:r>
          </w:p>
        </w:tc>
        <w:tc>
          <w:tcPr>
            <w:tcW w:w="1700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 বাস্তবায়ন</w:t>
            </w: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০১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ইনজেকশন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মো্ট সক্ষম দম্পতির ১৯%</w:t>
            </w:r>
          </w:p>
        </w:tc>
        <w:tc>
          <w:tcPr>
            <w:tcW w:w="1450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২০১৬-২০২১</w:t>
            </w:r>
          </w:p>
        </w:tc>
        <w:tc>
          <w:tcPr>
            <w:tcW w:w="1700" w:type="dxa"/>
            <w:vMerge w:val="restart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</w:t>
            </w:r>
            <w:r w:rsidRPr="001168CE">
              <w:rPr>
                <w:rFonts w:ascii="Shonar Bangla" w:hAnsi="Shonar Bangla" w:cs="Shonar Bangla"/>
                <w:sz w:val="32"/>
              </w:rPr>
              <w:t>উপজেলা পরিবার পরিকল্পনা অফিস</w:t>
            </w: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০২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খাবার বড়ি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৩৯%</w:t>
            </w:r>
          </w:p>
        </w:tc>
        <w:tc>
          <w:tcPr>
            <w:tcW w:w="1450" w:type="dxa"/>
          </w:tcPr>
          <w:p w:rsidR="0099493E" w:rsidRPr="00816B20" w:rsidRDefault="0099493E" w:rsidP="00E477FC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০৩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কনডম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৭%</w:t>
            </w:r>
          </w:p>
        </w:tc>
        <w:tc>
          <w:tcPr>
            <w:tcW w:w="1450" w:type="dxa"/>
          </w:tcPr>
          <w:p w:rsidR="0099493E" w:rsidRDefault="0099493E" w:rsidP="007864EA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</w:p>
        </w:tc>
        <w:tc>
          <w:tcPr>
            <w:tcW w:w="4102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E72E8D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পরিবার পরিকল্পনা ফিল্ড সার্ভিসেস ডেলিভারী</w:t>
            </w:r>
          </w:p>
        </w:tc>
        <w:tc>
          <w:tcPr>
            <w:tcW w:w="2055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E72E8D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মোট ৬৫%</w:t>
            </w: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  <w:vMerge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০৪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আই ইউ ডি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৪%</w:t>
            </w: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০৫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ইমপ্লানন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৪%</w:t>
            </w:r>
          </w:p>
        </w:tc>
        <w:tc>
          <w:tcPr>
            <w:tcW w:w="1450" w:type="dxa"/>
          </w:tcPr>
          <w:p w:rsidR="0099493E" w:rsidRDefault="0099493E" w:rsidP="007864EA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০৬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স্থায়ী পদ্ধতি (মহিলা)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৭%</w:t>
            </w: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০৭</w:t>
            </w:r>
          </w:p>
        </w:tc>
        <w:tc>
          <w:tcPr>
            <w:tcW w:w="4102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স্থায়ী পদ্ধতি (পুরুষ)</w:t>
            </w:r>
          </w:p>
        </w:tc>
        <w:tc>
          <w:tcPr>
            <w:tcW w:w="2055" w:type="dxa"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মো্ট সক্ষম দম্পতির ৫%</w:t>
            </w: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  <w:vMerge/>
          </w:tcPr>
          <w:p w:rsidR="0099493E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</w:p>
        </w:tc>
        <w:tc>
          <w:tcPr>
            <w:tcW w:w="4102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E72E8D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ক্লিনিকেল কন্ট্রাসেপসন সার্ভিসেস ডেলিভারী</w:t>
            </w:r>
          </w:p>
        </w:tc>
        <w:tc>
          <w:tcPr>
            <w:tcW w:w="2055" w:type="dxa"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E72E8D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মোট ২০%</w:t>
            </w:r>
          </w:p>
        </w:tc>
        <w:tc>
          <w:tcPr>
            <w:tcW w:w="1450" w:type="dxa"/>
          </w:tcPr>
          <w:p w:rsidR="0099493E" w:rsidRDefault="0099493E" w:rsidP="007864EA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২০১৬-২০২১</w:t>
            </w:r>
          </w:p>
        </w:tc>
        <w:tc>
          <w:tcPr>
            <w:tcW w:w="1700" w:type="dxa"/>
            <w:vMerge/>
          </w:tcPr>
          <w:p w:rsidR="0099493E" w:rsidRPr="00E72E8D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Pr="005A79C4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4102" w:type="dxa"/>
          </w:tcPr>
          <w:p w:rsidR="0099493E" w:rsidRPr="008258F7" w:rsidRDefault="0099493E" w:rsidP="008258F7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8258F7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  উপজেলা পরিবার পরিকল্পনা</w:t>
            </w:r>
            <w:r w:rsidR="008258F7" w:rsidRPr="008258F7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</w:t>
            </w:r>
            <w:r w:rsidR="008258F7" w:rsidRPr="008258F7">
              <w:rPr>
                <w:rFonts w:ascii="Shonar Bangla" w:hAnsi="Shonar Bangla" w:cs="Shonar Bangla" w:hint="cs"/>
                <w:b/>
                <w:sz w:val="28"/>
                <w:szCs w:val="28"/>
              </w:rPr>
              <w:t>কার্যালয়</w:t>
            </w:r>
            <w:r w:rsidRPr="008258F7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99493E" w:rsidRPr="008258F7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</w:rPr>
            </w:pPr>
            <w:r w:rsidRPr="008258F7">
              <w:rPr>
                <w:rFonts w:ascii="Shonar Bangla" w:hAnsi="Shonar Bangla" w:cs="Shonar Bangla"/>
                <w:b/>
                <w:sz w:val="28"/>
                <w:szCs w:val="28"/>
              </w:rPr>
              <w:t xml:space="preserve">  সর্বমোট ৮৫%</w:t>
            </w: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</w:p>
        </w:tc>
        <w:tc>
          <w:tcPr>
            <w:tcW w:w="1700" w:type="dxa"/>
            <w:vMerge/>
          </w:tcPr>
          <w:p w:rsidR="0099493E" w:rsidRPr="005A79C4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  <w:highlight w:val="lightGray"/>
              </w:rPr>
            </w:pPr>
          </w:p>
        </w:tc>
      </w:tr>
      <w:tr w:rsidR="006707AF" w:rsidTr="0099493E">
        <w:tc>
          <w:tcPr>
            <w:tcW w:w="701" w:type="dxa"/>
          </w:tcPr>
          <w:p w:rsidR="0099493E" w:rsidRPr="0099493E" w:rsidRDefault="0099493E" w:rsidP="0099493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 ০৮ </w:t>
            </w:r>
          </w:p>
        </w:tc>
        <w:tc>
          <w:tcPr>
            <w:tcW w:w="4102" w:type="dxa"/>
          </w:tcPr>
          <w:p w:rsidR="0099493E" w:rsidRPr="0099493E" w:rsidRDefault="0099493E" w:rsidP="008258F7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 w:rsidRPr="0099493E">
              <w:rPr>
                <w:rFonts w:ascii="Shonar Bangla" w:hAnsi="Shonar Bangla" w:cs="Shonar Bangla"/>
              </w:rPr>
              <w:t xml:space="preserve">মাতৃ্মৃত্যু ও শিশুমৃত্যু  রোধে  প্রতিটি ইউনিয়ন স্বাস্থ্য ও পরিবার কল্যাণ কেন্দ্রে ২৪ ঘন্টা প্রাতিষ্ঠানিক  প্রসব সেবা </w:t>
            </w:r>
            <w:r w:rsidR="00B435E1">
              <w:rPr>
                <w:rFonts w:ascii="Shonar Bangla" w:hAnsi="Shonar Bangla" w:cs="Shonar Bangla"/>
              </w:rPr>
              <w:t xml:space="preserve"> শতভাগ</w:t>
            </w:r>
            <w:r w:rsidRPr="0099493E">
              <w:rPr>
                <w:rFonts w:ascii="Shonar Bangla" w:hAnsi="Shonar Bangla" w:cs="Shonar Bangla"/>
              </w:rPr>
              <w:t xml:space="preserve"> নিশ্চিত করা । </w:t>
            </w:r>
            <w:r w:rsidR="008258F7">
              <w:rPr>
                <w:rFonts w:ascii="Shonar Bangla" w:hAnsi="Shonar Bangla" w:cs="Shonar Bangla"/>
              </w:rPr>
              <w:t xml:space="preserve"> </w:t>
            </w:r>
          </w:p>
        </w:tc>
        <w:tc>
          <w:tcPr>
            <w:tcW w:w="2055" w:type="dxa"/>
          </w:tcPr>
          <w:p w:rsidR="0099493E" w:rsidRPr="005A79C4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450" w:type="dxa"/>
          </w:tcPr>
          <w:p w:rsidR="0099493E" w:rsidRPr="00816B20" w:rsidRDefault="0099493E" w:rsidP="007864EA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২০১৬-২০</w:t>
            </w:r>
            <w:r w:rsidR="00B435E1">
              <w:rPr>
                <w:rFonts w:ascii="Shonar Bangla" w:hAnsi="Shonar Bangla" w:cs="Shonar Bangla"/>
              </w:rPr>
              <w:t>৩০</w:t>
            </w:r>
          </w:p>
        </w:tc>
        <w:tc>
          <w:tcPr>
            <w:tcW w:w="1700" w:type="dxa"/>
          </w:tcPr>
          <w:p w:rsidR="0099493E" w:rsidRPr="001168CE" w:rsidRDefault="006707AF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32"/>
                <w:szCs w:val="32"/>
              </w:rPr>
            </w:pPr>
            <w:r w:rsidRPr="001168CE">
              <w:rPr>
                <w:rFonts w:ascii="Shonar Bangla" w:hAnsi="Shonar Bangla" w:cs="Shonar Bangla"/>
                <w:b/>
                <w:sz w:val="32"/>
                <w:szCs w:val="32"/>
              </w:rPr>
              <w:t xml:space="preserve"> উপজেলা পঃ পঃ অফিস/ইউনিয়ন পরিষদ</w:t>
            </w:r>
          </w:p>
        </w:tc>
      </w:tr>
      <w:tr w:rsidR="006707AF" w:rsidTr="0099493E">
        <w:tc>
          <w:tcPr>
            <w:tcW w:w="701" w:type="dxa"/>
          </w:tcPr>
          <w:p w:rsidR="0099493E" w:rsidRPr="0099493E" w:rsidRDefault="0099493E" w:rsidP="0099493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 ০৯</w:t>
            </w:r>
          </w:p>
        </w:tc>
        <w:tc>
          <w:tcPr>
            <w:tcW w:w="4102" w:type="dxa"/>
          </w:tcPr>
          <w:p w:rsidR="0099493E" w:rsidRPr="0099493E" w:rsidRDefault="0099493E" w:rsidP="0099493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  <w:r w:rsidRPr="0099493E">
              <w:rPr>
                <w:rFonts w:ascii="Shonar Bangla" w:hAnsi="Shonar Bangla" w:cs="Shonar Bangla"/>
              </w:rPr>
              <w:t xml:space="preserve">বাল্য বিবাহ ও যৌতুক নিরসনে ,কিশোর-কিশোরীদের  প্রজনন স্বাস্থ্য সম্পর্কে এবং জনসংখ্যা নিয়ন্ত্রনে  জনসচেতনতা  বৃদ্ধির লক্ষে সদর উপজেলার প্রতিটি স্কুল,কলেজ ও মাদ্রাসায় ভ্রাম্যমান  অডিও  ভিজুয়াল ভ্যানের মাধ্যমে  প্রোগ্রাম নিশ্চিত করা।  </w:t>
            </w:r>
          </w:p>
          <w:p w:rsidR="0099493E" w:rsidRPr="0099493E" w:rsidRDefault="0099493E" w:rsidP="0099493E">
            <w:pPr>
              <w:tabs>
                <w:tab w:val="left" w:pos="5960"/>
              </w:tabs>
              <w:rPr>
                <w:rFonts w:ascii="Shonar Bangla" w:hAnsi="Shonar Bangla" w:cs="Shonar Bangla"/>
              </w:rPr>
            </w:pPr>
          </w:p>
        </w:tc>
        <w:tc>
          <w:tcPr>
            <w:tcW w:w="2055" w:type="dxa"/>
          </w:tcPr>
          <w:p w:rsidR="0099493E" w:rsidRPr="005A79C4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450" w:type="dxa"/>
          </w:tcPr>
          <w:p w:rsidR="0099493E" w:rsidRPr="005A79C4" w:rsidRDefault="0099493E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28"/>
                <w:szCs w:val="28"/>
                <w:highlight w:val="lightGray"/>
              </w:rPr>
            </w:pPr>
            <w:r>
              <w:rPr>
                <w:rFonts w:ascii="Shonar Bangla" w:hAnsi="Shonar Bangla" w:cs="Shonar Bangla"/>
              </w:rPr>
              <w:t>২০১৬-২০২১</w:t>
            </w:r>
          </w:p>
        </w:tc>
        <w:tc>
          <w:tcPr>
            <w:tcW w:w="1700" w:type="dxa"/>
          </w:tcPr>
          <w:p w:rsidR="0099493E" w:rsidRPr="001168CE" w:rsidRDefault="006707AF" w:rsidP="00D07BFE">
            <w:pPr>
              <w:tabs>
                <w:tab w:val="left" w:pos="5960"/>
              </w:tabs>
              <w:rPr>
                <w:rFonts w:ascii="Shonar Bangla" w:hAnsi="Shonar Bangla" w:cs="Shonar Bangla"/>
                <w:b/>
                <w:sz w:val="32"/>
                <w:szCs w:val="32"/>
              </w:rPr>
            </w:pPr>
            <w:r w:rsidRPr="001168CE">
              <w:rPr>
                <w:rFonts w:ascii="Shonar Bangla" w:hAnsi="Shonar Bangla" w:cs="Shonar Bangla"/>
                <w:b/>
                <w:sz w:val="32"/>
                <w:szCs w:val="32"/>
              </w:rPr>
              <w:t xml:space="preserve"> উপজেলা পঃপঃঅফিস/উপজেলা শিক্ষা অফিস</w:t>
            </w:r>
          </w:p>
        </w:tc>
      </w:tr>
    </w:tbl>
    <w:p w:rsidR="00BA0104" w:rsidRDefault="00BA0104" w:rsidP="00D07BFE">
      <w:pPr>
        <w:tabs>
          <w:tab w:val="left" w:pos="5960"/>
        </w:tabs>
        <w:rPr>
          <w:rFonts w:ascii="Shonar Bangla" w:hAnsi="Shonar Bangla" w:cs="Shonar Bangla"/>
        </w:rPr>
      </w:pPr>
    </w:p>
    <w:p w:rsidR="004B05A1" w:rsidRDefault="004B05A1" w:rsidP="004B05A1">
      <w:pPr>
        <w:tabs>
          <w:tab w:val="left" w:pos="5960"/>
        </w:tabs>
        <w:rPr>
          <w:rFonts w:ascii="Shonar Bangla" w:hAnsi="Shonar Bangla" w:cs="Shonar Bangla"/>
        </w:rPr>
      </w:pPr>
    </w:p>
    <w:p w:rsidR="004B05A1" w:rsidRDefault="004B05A1" w:rsidP="004B05A1">
      <w:pPr>
        <w:tabs>
          <w:tab w:val="left" w:pos="5960"/>
        </w:tabs>
        <w:rPr>
          <w:rFonts w:ascii="Shonar Bangla" w:hAnsi="Shonar Bangla" w:cs="Shonar Bangla"/>
        </w:rPr>
      </w:pPr>
    </w:p>
    <w:sectPr w:rsidR="004B05A1" w:rsidSect="0079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F5" w:rsidRDefault="00D63EF5" w:rsidP="00F23D58">
      <w:pPr>
        <w:spacing w:after="0" w:line="240" w:lineRule="auto"/>
      </w:pPr>
      <w:r>
        <w:separator/>
      </w:r>
    </w:p>
  </w:endnote>
  <w:endnote w:type="continuationSeparator" w:id="1">
    <w:p w:rsidR="00D63EF5" w:rsidRDefault="00D63EF5" w:rsidP="00F2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F5" w:rsidRDefault="00D63EF5" w:rsidP="00F23D58">
      <w:pPr>
        <w:spacing w:after="0" w:line="240" w:lineRule="auto"/>
      </w:pPr>
      <w:r>
        <w:separator/>
      </w:r>
    </w:p>
  </w:footnote>
  <w:footnote w:type="continuationSeparator" w:id="1">
    <w:p w:rsidR="00D63EF5" w:rsidRDefault="00D63EF5" w:rsidP="00F2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0A8"/>
    <w:multiLevelType w:val="hybridMultilevel"/>
    <w:tmpl w:val="51A80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0199"/>
    <w:multiLevelType w:val="hybridMultilevel"/>
    <w:tmpl w:val="F5C0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BFE"/>
    <w:rsid w:val="000F3860"/>
    <w:rsid w:val="001168CE"/>
    <w:rsid w:val="004B05A1"/>
    <w:rsid w:val="005A79C4"/>
    <w:rsid w:val="006707AF"/>
    <w:rsid w:val="00735DDD"/>
    <w:rsid w:val="00796FDD"/>
    <w:rsid w:val="007E3E4C"/>
    <w:rsid w:val="008258F7"/>
    <w:rsid w:val="008976CD"/>
    <w:rsid w:val="008D64F8"/>
    <w:rsid w:val="009313B5"/>
    <w:rsid w:val="0099493E"/>
    <w:rsid w:val="00997240"/>
    <w:rsid w:val="00B435E1"/>
    <w:rsid w:val="00BA0104"/>
    <w:rsid w:val="00BF35DA"/>
    <w:rsid w:val="00D07BFE"/>
    <w:rsid w:val="00D275B3"/>
    <w:rsid w:val="00D364C0"/>
    <w:rsid w:val="00D63EF5"/>
    <w:rsid w:val="00D66AFB"/>
    <w:rsid w:val="00DF1BDD"/>
    <w:rsid w:val="00E72E8D"/>
    <w:rsid w:val="00F2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BFE"/>
    <w:pPr>
      <w:ind w:left="720"/>
      <w:contextualSpacing/>
    </w:pPr>
  </w:style>
  <w:style w:type="table" w:styleId="TableGrid">
    <w:name w:val="Table Grid"/>
    <w:basedOn w:val="TableNormal"/>
    <w:uiPriority w:val="59"/>
    <w:rsid w:val="00931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D58"/>
  </w:style>
  <w:style w:type="paragraph" w:styleId="Footer">
    <w:name w:val="footer"/>
    <w:basedOn w:val="Normal"/>
    <w:link w:val="FooterChar"/>
    <w:uiPriority w:val="99"/>
    <w:semiHidden/>
    <w:unhideWhenUsed/>
    <w:rsid w:val="00F2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DGFP</dc:creator>
  <cp:lastModifiedBy>ASUS PC</cp:lastModifiedBy>
  <cp:revision>2</cp:revision>
  <dcterms:created xsi:type="dcterms:W3CDTF">2018-04-18T14:28:00Z</dcterms:created>
  <dcterms:modified xsi:type="dcterms:W3CDTF">2018-04-18T14:28:00Z</dcterms:modified>
</cp:coreProperties>
</file>