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34390" w14:textId="77777777" w:rsidR="00172545" w:rsidRDefault="00172545" w:rsidP="00172545">
      <w:pPr>
        <w:spacing w:line="360" w:lineRule="auto"/>
        <w:jc w:val="center"/>
        <w:rPr>
          <w:rFonts w:ascii="NikoshBAN" w:hAnsi="NikoshBAN" w:cs="NikoshBAN"/>
          <w:sz w:val="28"/>
          <w:szCs w:val="28"/>
        </w:rPr>
      </w:pPr>
    </w:p>
    <w:p w14:paraId="2263C6F4" w14:textId="77777777" w:rsidR="00172545" w:rsidRDefault="00172545" w:rsidP="00172545">
      <w:pPr>
        <w:spacing w:line="360" w:lineRule="auto"/>
        <w:jc w:val="center"/>
        <w:rPr>
          <w:rFonts w:ascii="NikoshBAN" w:hAnsi="NikoshBAN" w:cs="NikoshBAN"/>
          <w:sz w:val="28"/>
          <w:szCs w:val="28"/>
        </w:rPr>
      </w:pPr>
      <w:bookmarkStart w:id="0" w:name="_GoBack"/>
      <w:bookmarkEnd w:id="0"/>
      <w:proofErr w:type="spellStart"/>
      <w:r>
        <w:rPr>
          <w:rFonts w:ascii="NikoshBAN" w:hAnsi="NikoshBAN" w:cs="NikoshBAN"/>
          <w:sz w:val="28"/>
          <w:szCs w:val="28"/>
        </w:rPr>
        <w:t>লক্ষ্য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উদ্দেশ্য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:</w:t>
      </w:r>
      <w:proofErr w:type="gramEnd"/>
      <w:r>
        <w:rPr>
          <w:rFonts w:ascii="NikoshBAN" w:hAnsi="NikoshBAN" w:cs="NikoshBAN"/>
          <w:sz w:val="28"/>
          <w:szCs w:val="28"/>
        </w:rPr>
        <w:br/>
        <w:t xml:space="preserve">* </w:t>
      </w:r>
      <w:proofErr w:type="spellStart"/>
      <w:r>
        <w:rPr>
          <w:rFonts w:ascii="NikoshBAN" w:hAnsi="NikoshBAN" w:cs="NikoshBAN"/>
          <w:sz w:val="28"/>
          <w:szCs w:val="28"/>
        </w:rPr>
        <w:t>সংগ্রহ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কার্যক্রমের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মাধ্যমে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কৃষকদের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ধানের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ন্যায্য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মূল্য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প্রাপ্তি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নিশ্চিত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করণ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  <w:r>
        <w:rPr>
          <w:rFonts w:ascii="NikoshBAN" w:hAnsi="NikoshBAN" w:cs="NikoshBAN"/>
          <w:sz w:val="28"/>
          <w:szCs w:val="28"/>
        </w:rPr>
        <w:br/>
        <w:t xml:space="preserve">* </w:t>
      </w:r>
      <w:proofErr w:type="spellStart"/>
      <w:r>
        <w:rPr>
          <w:rFonts w:ascii="NikoshBAN" w:hAnsi="NikoshBAN" w:cs="NikoshBAN"/>
          <w:sz w:val="28"/>
          <w:szCs w:val="28"/>
        </w:rPr>
        <w:t>হতদরিদ্রদের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মাঝে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সল্প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মূল্যে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খাদ্যশস্য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প্রাপ্তি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সহজলব্য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করণ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  <w:r>
        <w:rPr>
          <w:rFonts w:ascii="NikoshBAN" w:hAnsi="NikoshBAN" w:cs="NikoshBAN"/>
          <w:sz w:val="28"/>
          <w:szCs w:val="28"/>
        </w:rPr>
        <w:br/>
        <w:t xml:space="preserve">* </w:t>
      </w:r>
      <w:proofErr w:type="spellStart"/>
      <w:r>
        <w:rPr>
          <w:rFonts w:ascii="NikoshBAN" w:hAnsi="NikoshBAN" w:cs="NikoshBAN"/>
          <w:sz w:val="28"/>
          <w:szCs w:val="28"/>
        </w:rPr>
        <w:t>বন্যার্তদের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মাঝে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দ্রূত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খাদ্যশস্য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বিতরণ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  <w:r>
        <w:rPr>
          <w:rFonts w:ascii="NikoshBAN" w:hAnsi="NikoshBAN" w:cs="NikoshBAN"/>
          <w:sz w:val="28"/>
          <w:szCs w:val="28"/>
        </w:rPr>
        <w:br/>
        <w:t xml:space="preserve">* </w:t>
      </w:r>
      <w:proofErr w:type="spellStart"/>
      <w:r>
        <w:rPr>
          <w:rFonts w:ascii="NikoshBAN" w:hAnsi="NikoshBAN" w:cs="NikoshBAN"/>
          <w:sz w:val="28"/>
          <w:szCs w:val="28"/>
        </w:rPr>
        <w:t>বিভিন্ন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খাতে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খাদ্যশস্য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বিতরণের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মাধ্যমে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সামাজিক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নিরাপত্তা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নিশ্চিত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করণ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65C3ECD1" w14:textId="77777777" w:rsidR="00B13058" w:rsidRDefault="00B13058"/>
    <w:sectPr w:rsidR="00B13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7C"/>
    <w:rsid w:val="00172545"/>
    <w:rsid w:val="00602A7C"/>
    <w:rsid w:val="00B1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FCF9F-F52A-41F1-B319-A97A5D5E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COMUCF</dc:creator>
  <cp:keywords/>
  <dc:description/>
  <cp:lastModifiedBy>COMUCF</cp:lastModifiedBy>
  <cp:revision>2</cp:revision>
  <dcterms:created xsi:type="dcterms:W3CDTF">2020-09-30T08:23:00Z</dcterms:created>
  <dcterms:modified xsi:type="dcterms:W3CDTF">2020-09-30T08:23:00Z</dcterms:modified>
</cp:coreProperties>
</file>