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BA6E70" w:rsidRDefault="008F56A1" w:rsidP="006730F5">
      <w:pPr>
        <w:pStyle w:val="Header"/>
        <w:jc w:val="center"/>
        <w:outlineLvl w:val="0"/>
        <w:rPr>
          <w:b/>
          <w:bCs/>
          <w:lang w:val="en-US"/>
        </w:rPr>
      </w:pPr>
      <w:r w:rsidRPr="00BA6E70">
        <w:rPr>
          <w:b/>
          <w:bCs/>
          <w:lang w:val="en-US"/>
        </w:rPr>
        <w:t>Government of</w:t>
      </w:r>
      <w:r w:rsidR="00516A3E" w:rsidRPr="00BA6E70">
        <w:rPr>
          <w:b/>
          <w:bCs/>
          <w:lang w:val="en-US"/>
        </w:rPr>
        <w:t xml:space="preserve"> the People’s Republic of</w:t>
      </w:r>
      <w:r w:rsidRPr="00BA6E70">
        <w:rPr>
          <w:b/>
          <w:bCs/>
          <w:lang w:val="en-US"/>
        </w:rPr>
        <w:t xml:space="preserve"> Bangladesh</w:t>
      </w:r>
    </w:p>
    <w:p w:rsidR="008F56A1" w:rsidRPr="00763EBD" w:rsidRDefault="008F56A1" w:rsidP="006730F5">
      <w:pPr>
        <w:pStyle w:val="Header"/>
        <w:jc w:val="center"/>
        <w:outlineLvl w:val="0"/>
        <w:rPr>
          <w:b/>
          <w:bCs/>
          <w:lang w:val="en-US"/>
        </w:rPr>
      </w:pPr>
      <w:r w:rsidRPr="00763EBD">
        <w:rPr>
          <w:b/>
          <w:bCs/>
          <w:lang w:val="en-US"/>
        </w:rPr>
        <w:t xml:space="preserve">Ministry of Agriculture </w:t>
      </w:r>
    </w:p>
    <w:p w:rsidR="00B434C1" w:rsidRPr="00763EBD" w:rsidRDefault="00B434C1" w:rsidP="00B434C1">
      <w:pPr>
        <w:pStyle w:val="Header"/>
        <w:jc w:val="center"/>
        <w:outlineLvl w:val="0"/>
        <w:rPr>
          <w:b/>
          <w:bCs/>
          <w:lang w:val="en-US"/>
        </w:rPr>
      </w:pPr>
      <w:r w:rsidRPr="00763EBD">
        <w:rPr>
          <w:b/>
          <w:bCs/>
          <w:lang w:val="en-US"/>
        </w:rPr>
        <w:t xml:space="preserve">National </w:t>
      </w:r>
      <w:r w:rsidR="00076671">
        <w:rPr>
          <w:b/>
          <w:bCs/>
          <w:lang w:val="en-US"/>
        </w:rPr>
        <w:t xml:space="preserve">Agricultural Technology Program </w:t>
      </w:r>
      <w:r w:rsidR="00B50F13">
        <w:rPr>
          <w:b/>
          <w:bCs/>
          <w:lang w:val="en-US"/>
        </w:rPr>
        <w:t>-</w:t>
      </w:r>
      <w:r w:rsidRPr="00763EBD">
        <w:rPr>
          <w:b/>
          <w:bCs/>
          <w:lang w:val="en-US"/>
        </w:rPr>
        <w:t xml:space="preserve"> </w:t>
      </w:r>
      <w:r w:rsidR="00076671">
        <w:rPr>
          <w:b/>
          <w:bCs/>
          <w:lang w:val="en-US"/>
        </w:rPr>
        <w:t xml:space="preserve">Phase </w:t>
      </w:r>
      <w:r w:rsidR="00457986" w:rsidRPr="00763EBD">
        <w:rPr>
          <w:b/>
          <w:bCs/>
          <w:lang w:val="en-US"/>
        </w:rPr>
        <w:t>II Project</w:t>
      </w:r>
      <w:r w:rsidR="00076671">
        <w:rPr>
          <w:b/>
          <w:bCs/>
          <w:lang w:val="en-US"/>
        </w:rPr>
        <w:t xml:space="preserve"> </w:t>
      </w:r>
      <w:r w:rsidR="00A40ECA" w:rsidRPr="00763EBD">
        <w:rPr>
          <w:b/>
          <w:bCs/>
          <w:lang w:val="en-US"/>
        </w:rPr>
        <w:t>(NATP-2)</w:t>
      </w:r>
    </w:p>
    <w:p w:rsidR="00E1356C" w:rsidRPr="00763EBD" w:rsidRDefault="00E1356C" w:rsidP="00B434C1">
      <w:pPr>
        <w:pStyle w:val="Header"/>
        <w:jc w:val="center"/>
        <w:outlineLvl w:val="0"/>
        <w:rPr>
          <w:b/>
          <w:bCs/>
          <w:lang w:val="en-US"/>
        </w:rPr>
      </w:pPr>
    </w:p>
    <w:p w:rsidR="008F56A1" w:rsidRPr="0078618A" w:rsidRDefault="00E1356C" w:rsidP="00E1356C">
      <w:pPr>
        <w:pStyle w:val="Header"/>
        <w:outlineLvl w:val="0"/>
        <w:rPr>
          <w:lang w:val="en-US"/>
        </w:rPr>
      </w:pPr>
      <w:r w:rsidRPr="0078618A">
        <w:rPr>
          <w:sz w:val="28"/>
          <w:szCs w:val="28"/>
          <w:lang w:val="en-US"/>
        </w:rPr>
        <w:t>A.</w:t>
      </w:r>
      <w:r w:rsidR="00B434C1" w:rsidRPr="0078618A">
        <w:rPr>
          <w:sz w:val="28"/>
          <w:szCs w:val="28"/>
          <w:lang w:val="en-US"/>
        </w:rPr>
        <w:t xml:space="preserve"> </w:t>
      </w:r>
      <w:r w:rsidR="008F56A1" w:rsidRPr="0078618A">
        <w:rPr>
          <w:lang w:val="en-US"/>
        </w:rPr>
        <w:t>Terms of Re</w:t>
      </w:r>
      <w:r w:rsidR="00703C85" w:rsidRPr="0078618A">
        <w:rPr>
          <w:lang w:val="en-US"/>
        </w:rPr>
        <w:t>ference for Consultant Services</w:t>
      </w:r>
      <w:r w:rsidR="008F56A1" w:rsidRPr="0078618A">
        <w:rPr>
          <w:lang w:val="en-US"/>
        </w:rPr>
        <w:t>:</w:t>
      </w:r>
    </w:p>
    <w:p w:rsidR="008F56A1" w:rsidRPr="0078618A" w:rsidRDefault="008F56A1" w:rsidP="00E1356C">
      <w:pPr>
        <w:pStyle w:val="ListParagraph"/>
        <w:spacing w:line="300" w:lineRule="auto"/>
        <w:ind w:left="0" w:firstLine="360"/>
        <w:outlineLvl w:val="0"/>
        <w:rPr>
          <w:sz w:val="24"/>
          <w:szCs w:val="24"/>
          <w:lang w:val="en-US"/>
        </w:rPr>
      </w:pPr>
      <w:r w:rsidRPr="0078618A">
        <w:rPr>
          <w:sz w:val="24"/>
          <w:szCs w:val="24"/>
          <w:lang w:val="en-US"/>
        </w:rPr>
        <w:t>Individual Consultant: Procurement Specialist</w:t>
      </w:r>
      <w:r w:rsidR="00D35DCB" w:rsidRPr="0078618A">
        <w:rPr>
          <w:sz w:val="24"/>
          <w:szCs w:val="24"/>
          <w:lang w:val="en-US"/>
        </w:rPr>
        <w:t>s</w:t>
      </w:r>
      <w:r w:rsidR="00736A75" w:rsidRPr="0078618A">
        <w:rPr>
          <w:rFonts w:hint="cs"/>
          <w:sz w:val="24"/>
          <w:szCs w:val="24"/>
          <w:cs/>
          <w:lang w:val="en-US" w:bidi="bn-BD"/>
        </w:rPr>
        <w:t>, PIU-BARC</w:t>
      </w:r>
    </w:p>
    <w:p w:rsidR="00776786" w:rsidRPr="0078618A" w:rsidRDefault="00E1356C" w:rsidP="00776786">
      <w:pPr>
        <w:outlineLvl w:val="0"/>
        <w:rPr>
          <w:lang w:val="en-US"/>
        </w:rPr>
      </w:pPr>
      <w:r w:rsidRPr="0078618A">
        <w:rPr>
          <w:lang w:val="en-US"/>
        </w:rPr>
        <w:t xml:space="preserve">      </w:t>
      </w:r>
      <w:r w:rsidR="00776786" w:rsidRPr="0078618A">
        <w:rPr>
          <w:lang w:val="en-US"/>
        </w:rPr>
        <w:t>(Package No.</w:t>
      </w:r>
      <w:r w:rsidR="00B053CB" w:rsidRPr="0078618A">
        <w:rPr>
          <w:rFonts w:cstheme="minorBidi" w:hint="cs"/>
          <w:szCs w:val="30"/>
          <w:cs/>
          <w:lang w:val="en-US" w:bidi="bn-BD"/>
        </w:rPr>
        <w:t xml:space="preserve"> </w:t>
      </w:r>
      <w:r w:rsidR="00776786" w:rsidRPr="0078618A">
        <w:rPr>
          <w:rFonts w:hint="cs"/>
          <w:cs/>
          <w:lang w:val="en-US" w:bidi="bn-BD"/>
        </w:rPr>
        <w:t>SD/PIU-</w:t>
      </w:r>
      <w:r w:rsidR="00776786" w:rsidRPr="00FE1818">
        <w:rPr>
          <w:rFonts w:hint="cs"/>
          <w:cs/>
          <w:lang w:val="en-US" w:bidi="bn-BD"/>
        </w:rPr>
        <w:t>BARC</w:t>
      </w:r>
      <w:r w:rsidR="00FE1818">
        <w:rPr>
          <w:cs/>
          <w:lang w:val="en-US" w:bidi="bn-BD"/>
        </w:rPr>
        <w:t>-5</w:t>
      </w:r>
      <w:r w:rsidR="00776786" w:rsidRPr="0078618A">
        <w:rPr>
          <w:rFonts w:hint="cs"/>
          <w:cs/>
          <w:lang w:val="en-US" w:bidi="bn-BD"/>
        </w:rPr>
        <w:t>)</w:t>
      </w:r>
    </w:p>
    <w:p w:rsidR="008F56A1" w:rsidRPr="0078618A" w:rsidRDefault="008F56A1" w:rsidP="00776786">
      <w:pPr>
        <w:outlineLvl w:val="0"/>
        <w:rPr>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78618A" w:rsidTr="00A40ECA">
        <w:trPr>
          <w:trHeight w:hRule="exact" w:val="703"/>
          <w:jc w:val="center"/>
        </w:trPr>
        <w:tc>
          <w:tcPr>
            <w:tcW w:w="2644" w:type="dxa"/>
            <w:shd w:val="clear" w:color="auto" w:fill="FFFFFF"/>
          </w:tcPr>
          <w:p w:rsidR="008F56A1" w:rsidRPr="0078618A" w:rsidRDefault="008F56A1" w:rsidP="00B4415D">
            <w:pPr>
              <w:rPr>
                <w:szCs w:val="22"/>
                <w:lang w:val="en-US" w:eastAsia="pt-PT"/>
              </w:rPr>
            </w:pPr>
            <w:r w:rsidRPr="0078618A">
              <w:rPr>
                <w:sz w:val="22"/>
                <w:szCs w:val="22"/>
                <w:lang w:val="en-US" w:eastAsia="pt-PT"/>
              </w:rPr>
              <w:t>Assignment title</w:t>
            </w:r>
          </w:p>
        </w:tc>
        <w:tc>
          <w:tcPr>
            <w:tcW w:w="6210" w:type="dxa"/>
            <w:shd w:val="clear" w:color="auto" w:fill="FFFFFF"/>
          </w:tcPr>
          <w:p w:rsidR="008F56A1" w:rsidRPr="0078618A" w:rsidRDefault="008F56A1" w:rsidP="0016532A">
            <w:pPr>
              <w:pStyle w:val="ListParagraph"/>
              <w:spacing w:line="300" w:lineRule="auto"/>
              <w:ind w:left="0"/>
              <w:outlineLvl w:val="0"/>
              <w:rPr>
                <w:rFonts w:cstheme="minorBidi"/>
                <w:szCs w:val="30"/>
                <w:lang w:val="en-US" w:eastAsia="pt-PT" w:bidi="bn-BD"/>
              </w:rPr>
            </w:pPr>
            <w:r w:rsidRPr="0078618A">
              <w:rPr>
                <w:sz w:val="22"/>
                <w:szCs w:val="22"/>
                <w:lang w:val="en-US"/>
              </w:rPr>
              <w:t xml:space="preserve"> </w:t>
            </w:r>
            <w:r w:rsidRPr="0078618A">
              <w:rPr>
                <w:sz w:val="24"/>
                <w:szCs w:val="24"/>
                <w:lang w:val="en-US"/>
              </w:rPr>
              <w:t>Procurement Specialist</w:t>
            </w:r>
            <w:r w:rsidR="00A40ECA" w:rsidRPr="0078618A">
              <w:rPr>
                <w:sz w:val="24"/>
                <w:szCs w:val="24"/>
                <w:lang w:val="en-US"/>
              </w:rPr>
              <w:t xml:space="preserve"> </w:t>
            </w:r>
            <w:r w:rsidR="00D35DCB" w:rsidRPr="0078618A">
              <w:rPr>
                <w:sz w:val="24"/>
                <w:szCs w:val="24"/>
                <w:lang w:val="en-US"/>
              </w:rPr>
              <w:t>for BARC</w:t>
            </w:r>
          </w:p>
        </w:tc>
      </w:tr>
      <w:tr w:rsidR="008F56A1" w:rsidRPr="0078618A" w:rsidTr="00516A3E">
        <w:trPr>
          <w:trHeight w:val="602"/>
          <w:jc w:val="center"/>
        </w:trPr>
        <w:tc>
          <w:tcPr>
            <w:tcW w:w="2644" w:type="dxa"/>
            <w:shd w:val="clear" w:color="auto" w:fill="FFFFFF"/>
          </w:tcPr>
          <w:p w:rsidR="008F56A1" w:rsidRPr="0078618A" w:rsidRDefault="008F56A1" w:rsidP="00B4415D">
            <w:pPr>
              <w:rPr>
                <w:szCs w:val="22"/>
                <w:lang w:val="en-US" w:eastAsia="pt-PT"/>
              </w:rPr>
            </w:pPr>
            <w:r w:rsidRPr="0078618A">
              <w:rPr>
                <w:sz w:val="22"/>
                <w:szCs w:val="22"/>
                <w:lang w:val="en-US" w:eastAsia="pt-PT"/>
              </w:rPr>
              <w:t>Assignment duration</w:t>
            </w:r>
          </w:p>
          <w:p w:rsidR="008F56A1" w:rsidRPr="0078618A" w:rsidRDefault="008F56A1" w:rsidP="00B4415D">
            <w:pPr>
              <w:rPr>
                <w:szCs w:val="22"/>
                <w:lang w:val="en-US" w:eastAsia="pt-PT"/>
              </w:rPr>
            </w:pPr>
            <w:r w:rsidRPr="0078618A">
              <w:rPr>
                <w:sz w:val="22"/>
                <w:szCs w:val="22"/>
                <w:lang w:val="en-US" w:eastAsia="pt-PT"/>
              </w:rPr>
              <w:t>Contract period</w:t>
            </w:r>
          </w:p>
        </w:tc>
        <w:tc>
          <w:tcPr>
            <w:tcW w:w="6210" w:type="dxa"/>
            <w:shd w:val="clear" w:color="auto" w:fill="FFFFFF"/>
          </w:tcPr>
          <w:p w:rsidR="008F56A1" w:rsidRPr="0078618A" w:rsidRDefault="008F56A1" w:rsidP="001B1134">
            <w:pPr>
              <w:rPr>
                <w:rFonts w:cstheme="minorBidi"/>
                <w:lang w:val="en-US" w:eastAsia="pt-PT" w:bidi="bn-BD"/>
              </w:rPr>
            </w:pPr>
            <w:r w:rsidRPr="0078618A">
              <w:rPr>
                <w:sz w:val="22"/>
                <w:szCs w:val="22"/>
                <w:lang w:val="en-US" w:eastAsia="pt-PT"/>
              </w:rPr>
              <w:t xml:space="preserve"> </w:t>
            </w:r>
            <w:r w:rsidR="001B1134" w:rsidRPr="0078618A">
              <w:rPr>
                <w:highlight w:val="yellow"/>
                <w:cs/>
                <w:lang w:val="en-US" w:eastAsia="pt-PT" w:bidi="bn-BD"/>
              </w:rPr>
              <w:t>60</w:t>
            </w:r>
            <w:r w:rsidR="001B1134" w:rsidRPr="0078618A">
              <w:rPr>
                <w:highlight w:val="yellow"/>
                <w:lang w:val="en-US" w:eastAsia="pt-PT"/>
              </w:rPr>
              <w:t xml:space="preserve"> man months</w:t>
            </w:r>
            <w:r w:rsidR="00F41FFE" w:rsidRPr="00F623D3">
              <w:rPr>
                <w:highlight w:val="yellow"/>
                <w:lang w:val="en-US"/>
              </w:rPr>
              <w:t xml:space="preserve"> or upto project period whichever is earlier.</w:t>
            </w:r>
            <w:r w:rsidR="001B1134" w:rsidRPr="0078618A">
              <w:rPr>
                <w:highlight w:val="yellow"/>
                <w:lang w:val="en-US" w:eastAsia="pt-PT"/>
              </w:rPr>
              <w:t>, 1 (one) person</w:t>
            </w:r>
          </w:p>
        </w:tc>
      </w:tr>
      <w:tr w:rsidR="008F56A1" w:rsidRPr="0078618A" w:rsidTr="00516A3E">
        <w:trPr>
          <w:trHeight w:val="620"/>
          <w:jc w:val="center"/>
        </w:trPr>
        <w:tc>
          <w:tcPr>
            <w:tcW w:w="2644" w:type="dxa"/>
            <w:shd w:val="clear" w:color="auto" w:fill="FFFFFF"/>
          </w:tcPr>
          <w:p w:rsidR="008F56A1" w:rsidRPr="0078618A" w:rsidRDefault="008F56A1" w:rsidP="00B4415D">
            <w:pPr>
              <w:rPr>
                <w:szCs w:val="22"/>
                <w:lang w:val="en-US" w:eastAsia="pt-PT"/>
              </w:rPr>
            </w:pPr>
            <w:r w:rsidRPr="0078618A">
              <w:rPr>
                <w:sz w:val="22"/>
                <w:szCs w:val="22"/>
                <w:lang w:val="en-US" w:eastAsia="pt-PT"/>
              </w:rPr>
              <w:t>Primary assignment location</w:t>
            </w:r>
          </w:p>
        </w:tc>
        <w:tc>
          <w:tcPr>
            <w:tcW w:w="6210" w:type="dxa"/>
            <w:shd w:val="clear" w:color="auto" w:fill="FFFFFF"/>
          </w:tcPr>
          <w:p w:rsidR="008F56A1" w:rsidRPr="0078618A" w:rsidRDefault="00D35DCB" w:rsidP="00DF1551">
            <w:pPr>
              <w:rPr>
                <w:szCs w:val="22"/>
                <w:lang w:val="en-US" w:eastAsia="pt-PT"/>
              </w:rPr>
            </w:pPr>
            <w:r w:rsidRPr="0078618A">
              <w:rPr>
                <w:sz w:val="22"/>
                <w:szCs w:val="22"/>
                <w:lang w:val="en-US" w:eastAsia="pt-PT"/>
              </w:rPr>
              <w:t>PIU</w:t>
            </w:r>
            <w:r w:rsidR="00736A75" w:rsidRPr="0078618A">
              <w:rPr>
                <w:rFonts w:hint="cs"/>
                <w:sz w:val="22"/>
                <w:szCs w:val="22"/>
                <w:cs/>
                <w:lang w:val="en-US" w:eastAsia="pt-PT" w:bidi="bn-BD"/>
              </w:rPr>
              <w:t>-BARC</w:t>
            </w:r>
            <w:r w:rsidRPr="0078618A">
              <w:rPr>
                <w:sz w:val="22"/>
                <w:szCs w:val="22"/>
                <w:lang w:val="en-US" w:eastAsia="pt-PT"/>
              </w:rPr>
              <w:t xml:space="preserve"> offices, </w:t>
            </w:r>
            <w:r w:rsidR="008F56A1" w:rsidRPr="0078618A">
              <w:rPr>
                <w:sz w:val="22"/>
                <w:szCs w:val="22"/>
                <w:lang w:val="en-US" w:eastAsia="pt-PT"/>
              </w:rPr>
              <w:t>Dhaka</w:t>
            </w:r>
          </w:p>
        </w:tc>
      </w:tr>
      <w:tr w:rsidR="008F56A1" w:rsidRPr="0078618A" w:rsidTr="002E26F8">
        <w:trPr>
          <w:trHeight w:val="530"/>
          <w:jc w:val="center"/>
        </w:trPr>
        <w:tc>
          <w:tcPr>
            <w:tcW w:w="2644" w:type="dxa"/>
            <w:shd w:val="clear" w:color="auto" w:fill="FFFFFF"/>
          </w:tcPr>
          <w:p w:rsidR="008F56A1" w:rsidRPr="0078618A" w:rsidRDefault="008F56A1" w:rsidP="00B4415D">
            <w:pPr>
              <w:rPr>
                <w:szCs w:val="22"/>
                <w:lang w:val="en-US" w:eastAsia="pt-PT"/>
              </w:rPr>
            </w:pPr>
            <w:r w:rsidRPr="0078618A">
              <w:rPr>
                <w:sz w:val="22"/>
                <w:szCs w:val="22"/>
                <w:lang w:val="en-US" w:eastAsia="pt-PT"/>
              </w:rPr>
              <w:t>Funding source(s)</w:t>
            </w:r>
          </w:p>
        </w:tc>
        <w:tc>
          <w:tcPr>
            <w:tcW w:w="6210" w:type="dxa"/>
            <w:shd w:val="clear" w:color="auto" w:fill="FFFFFF"/>
          </w:tcPr>
          <w:p w:rsidR="008F56A1" w:rsidRPr="0078618A" w:rsidRDefault="00A40ECA" w:rsidP="00475AC4">
            <w:pPr>
              <w:rPr>
                <w:szCs w:val="22"/>
                <w:lang w:val="en-US" w:eastAsia="pt-PT"/>
              </w:rPr>
            </w:pPr>
            <w:r w:rsidRPr="0078618A">
              <w:rPr>
                <w:sz w:val="22"/>
                <w:szCs w:val="22"/>
                <w:lang w:val="en-US" w:eastAsia="pt-PT"/>
              </w:rPr>
              <w:t>National Agricultural Technology Program</w:t>
            </w:r>
            <w:r w:rsidR="00076671" w:rsidRPr="0078618A">
              <w:rPr>
                <w:sz w:val="22"/>
                <w:szCs w:val="22"/>
                <w:lang w:val="en-US" w:eastAsia="pt-PT"/>
              </w:rPr>
              <w:t xml:space="preserve"> </w:t>
            </w:r>
            <w:r w:rsidR="00475AC4" w:rsidRPr="0078618A">
              <w:rPr>
                <w:sz w:val="22"/>
                <w:szCs w:val="22"/>
                <w:lang w:val="en-US" w:eastAsia="pt-PT"/>
              </w:rPr>
              <w:t xml:space="preserve">- </w:t>
            </w:r>
            <w:r w:rsidRPr="0078618A">
              <w:rPr>
                <w:sz w:val="22"/>
                <w:szCs w:val="22"/>
                <w:lang w:val="en-US" w:eastAsia="pt-PT"/>
              </w:rPr>
              <w:t>Phase</w:t>
            </w:r>
            <w:r w:rsidR="00475AC4" w:rsidRPr="0078618A">
              <w:rPr>
                <w:sz w:val="22"/>
                <w:szCs w:val="22"/>
                <w:lang w:val="en-US" w:eastAsia="pt-PT"/>
              </w:rPr>
              <w:t xml:space="preserve"> </w:t>
            </w:r>
            <w:r w:rsidRPr="0078618A">
              <w:rPr>
                <w:sz w:val="22"/>
                <w:szCs w:val="22"/>
                <w:lang w:val="en-US" w:eastAsia="pt-PT"/>
              </w:rPr>
              <w:t>II Project</w:t>
            </w:r>
            <w:r w:rsidR="008F56A1" w:rsidRPr="0078618A">
              <w:rPr>
                <w:sz w:val="22"/>
                <w:szCs w:val="22"/>
                <w:lang w:val="en-US" w:eastAsia="pt-PT"/>
              </w:rPr>
              <w:t xml:space="preserve"> </w:t>
            </w:r>
            <w:r w:rsidRPr="0078618A">
              <w:rPr>
                <w:sz w:val="22"/>
                <w:szCs w:val="22"/>
                <w:lang w:val="en-US" w:eastAsia="pt-PT"/>
              </w:rPr>
              <w:t>(</w:t>
            </w:r>
            <w:r w:rsidR="008F56A1" w:rsidRPr="0078618A">
              <w:rPr>
                <w:sz w:val="22"/>
                <w:szCs w:val="22"/>
                <w:lang w:val="en-US" w:eastAsia="pt-PT"/>
              </w:rPr>
              <w:t>NATP-2</w:t>
            </w:r>
            <w:r w:rsidRPr="0078618A">
              <w:rPr>
                <w:sz w:val="22"/>
                <w:szCs w:val="22"/>
                <w:lang w:val="en-US" w:eastAsia="pt-PT"/>
              </w:rPr>
              <w:t>)</w:t>
            </w:r>
            <w:r w:rsidR="008F56A1" w:rsidRPr="0078618A">
              <w:rPr>
                <w:sz w:val="22"/>
                <w:szCs w:val="22"/>
                <w:lang w:val="en-US" w:eastAsia="pt-PT"/>
              </w:rPr>
              <w:t xml:space="preserve"> (IDA</w:t>
            </w:r>
            <w:r w:rsidR="00E82062" w:rsidRPr="0078618A">
              <w:rPr>
                <w:sz w:val="22"/>
                <w:szCs w:val="22"/>
                <w:lang w:val="en-US" w:eastAsia="pt-PT"/>
              </w:rPr>
              <w:t xml:space="preserve"> &amp; IFAD</w:t>
            </w:r>
            <w:r w:rsidR="008F56A1" w:rsidRPr="0078618A">
              <w:rPr>
                <w:sz w:val="22"/>
                <w:szCs w:val="22"/>
                <w:lang w:val="en-US" w:eastAsia="pt-PT"/>
              </w:rPr>
              <w:t xml:space="preserve"> Credit)</w:t>
            </w:r>
          </w:p>
        </w:tc>
      </w:tr>
      <w:tr w:rsidR="008F56A1" w:rsidRPr="0078618A" w:rsidTr="00516A3E">
        <w:trPr>
          <w:trHeight w:val="728"/>
          <w:jc w:val="center"/>
        </w:trPr>
        <w:tc>
          <w:tcPr>
            <w:tcW w:w="2644" w:type="dxa"/>
            <w:shd w:val="clear" w:color="auto" w:fill="FFFFFF"/>
          </w:tcPr>
          <w:p w:rsidR="008F56A1" w:rsidRPr="0078618A" w:rsidRDefault="008F56A1" w:rsidP="00B4415D">
            <w:pPr>
              <w:rPr>
                <w:szCs w:val="22"/>
                <w:lang w:val="en-US" w:eastAsia="pt-PT"/>
              </w:rPr>
            </w:pPr>
            <w:r w:rsidRPr="0078618A">
              <w:rPr>
                <w:sz w:val="22"/>
                <w:szCs w:val="22"/>
                <w:lang w:val="en-US" w:eastAsia="pt-PT"/>
              </w:rPr>
              <w:t>Contracting entity</w:t>
            </w:r>
          </w:p>
        </w:tc>
        <w:tc>
          <w:tcPr>
            <w:tcW w:w="6210" w:type="dxa"/>
            <w:shd w:val="clear" w:color="auto" w:fill="FFFFFF"/>
          </w:tcPr>
          <w:p w:rsidR="002E26F8" w:rsidRPr="0078618A" w:rsidRDefault="008F56A1" w:rsidP="002E26F8">
            <w:pPr>
              <w:spacing w:line="360" w:lineRule="auto"/>
              <w:rPr>
                <w:szCs w:val="22"/>
                <w:lang w:val="en-US" w:eastAsia="pt-PT"/>
              </w:rPr>
            </w:pPr>
            <w:r w:rsidRPr="0078618A">
              <w:rPr>
                <w:sz w:val="22"/>
                <w:szCs w:val="22"/>
                <w:lang w:val="en-US" w:eastAsia="pt-PT"/>
              </w:rPr>
              <w:t xml:space="preserve">Head of Procuring  Entity (HOPE) </w:t>
            </w:r>
          </w:p>
          <w:p w:rsidR="008F56A1" w:rsidRPr="0078618A" w:rsidRDefault="008F56A1" w:rsidP="002E26F8">
            <w:pPr>
              <w:spacing w:line="360" w:lineRule="auto"/>
              <w:rPr>
                <w:szCs w:val="22"/>
                <w:lang w:val="en-US" w:eastAsia="pt-PT"/>
              </w:rPr>
            </w:pPr>
            <w:r w:rsidRPr="0078618A">
              <w:rPr>
                <w:sz w:val="22"/>
                <w:szCs w:val="22"/>
                <w:lang w:val="en-US" w:eastAsia="pt-PT"/>
              </w:rPr>
              <w:t>Secretary, Ministry of Agriculture</w:t>
            </w:r>
          </w:p>
        </w:tc>
      </w:tr>
    </w:tbl>
    <w:p w:rsidR="000C0C6E" w:rsidRDefault="000C0C6E" w:rsidP="000C0C6E">
      <w:pPr>
        <w:pStyle w:val="PDSHeading2"/>
        <w:numPr>
          <w:ilvl w:val="0"/>
          <w:numId w:val="0"/>
        </w:numPr>
        <w:tabs>
          <w:tab w:val="left" w:pos="540"/>
          <w:tab w:val="left" w:pos="720"/>
        </w:tabs>
        <w:jc w:val="both"/>
        <w:rPr>
          <w:b w:val="0"/>
          <w:sz w:val="10"/>
          <w:szCs w:val="10"/>
        </w:rPr>
      </w:pPr>
    </w:p>
    <w:p w:rsidR="0024150E" w:rsidRPr="0024150E" w:rsidRDefault="0024150E" w:rsidP="0024150E">
      <w:pPr>
        <w:rPr>
          <w:lang w:val="en-US"/>
        </w:rPr>
      </w:pPr>
    </w:p>
    <w:p w:rsidR="007D2868" w:rsidRDefault="007D2868" w:rsidP="00EA783F">
      <w:pPr>
        <w:pStyle w:val="PDSHeading2"/>
        <w:numPr>
          <w:ilvl w:val="0"/>
          <w:numId w:val="43"/>
        </w:numPr>
        <w:tabs>
          <w:tab w:val="left" w:pos="360"/>
        </w:tabs>
        <w:ind w:left="0" w:firstLine="0"/>
        <w:jc w:val="both"/>
        <w:rPr>
          <w:szCs w:val="24"/>
        </w:rPr>
      </w:pPr>
      <w:r>
        <w:rPr>
          <w:szCs w:val="24"/>
        </w:rPr>
        <w:t xml:space="preserve">Context of the Assignment </w:t>
      </w:r>
    </w:p>
    <w:p w:rsidR="007D2868" w:rsidRPr="006B1479" w:rsidRDefault="007D2868" w:rsidP="007D2868">
      <w:pPr>
        <w:rPr>
          <w:sz w:val="10"/>
          <w:szCs w:val="10"/>
          <w:lang w:val="en-US"/>
        </w:rPr>
      </w:pPr>
    </w:p>
    <w:p w:rsidR="007D2868" w:rsidRDefault="007D2868" w:rsidP="007D2868">
      <w:pPr>
        <w:jc w:val="both"/>
        <w:rPr>
          <w:bCs/>
          <w:lang w:val="en-US"/>
        </w:rPr>
      </w:pPr>
      <w:r>
        <w:rPr>
          <w:lang w:val="en-US"/>
        </w:rPr>
        <w:t xml:space="preserve">Agriculture in Bangladesh comprises crops, livestock and fisheries. It provides food, feed, fiber and fuel to its citizens and animals, and plays a key role in economic development of Bangladesh. For achieving the set goal of MDG and turning Bangladesh into a middle income country by the 2021, the GDP has to grow by 7% per year. To attain the rate and to keep pace with the population growth, agriculture must grow at a constant rate of minimum 4-4.5% per year. </w:t>
      </w:r>
      <w:r>
        <w:rPr>
          <w:bCs/>
          <w:lang w:val="en-US"/>
        </w:rPr>
        <w:t xml:space="preserve">Reaching technologies to the farmers requires technology generation and dissemination through the research and extension systems. </w:t>
      </w:r>
      <w:r>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Pr>
          <w:bCs/>
          <w:lang w:val="en-US"/>
        </w:rPr>
        <w:t xml:space="preserve">rivate investment in research and extension is low. The NGOs, local government and community organizations are coming up but very slowly. </w:t>
      </w:r>
    </w:p>
    <w:p w:rsidR="007D2868" w:rsidRPr="006B1479" w:rsidRDefault="007D2868" w:rsidP="007D2868">
      <w:pPr>
        <w:rPr>
          <w:sz w:val="10"/>
          <w:szCs w:val="10"/>
          <w:lang w:val="en-US"/>
        </w:rPr>
      </w:pPr>
    </w:p>
    <w:p w:rsidR="0024150E" w:rsidRDefault="0024150E" w:rsidP="007D2868">
      <w:pPr>
        <w:tabs>
          <w:tab w:val="left" w:pos="360"/>
        </w:tabs>
        <w:ind w:right="-44"/>
        <w:jc w:val="both"/>
        <w:rPr>
          <w:lang w:val="en-US"/>
        </w:rPr>
      </w:pPr>
    </w:p>
    <w:p w:rsidR="007D2868" w:rsidRDefault="007D2868" w:rsidP="007D2868">
      <w:pPr>
        <w:tabs>
          <w:tab w:val="left" w:pos="360"/>
        </w:tabs>
        <w:ind w:right="-44"/>
        <w:jc w:val="both"/>
        <w:rPr>
          <w:lang w:val="en-US"/>
        </w:rPr>
      </w:pPr>
      <w:r>
        <w:rPr>
          <w:lang w:val="en-US"/>
        </w:rPr>
        <w:t xml:space="preserve">Bangladesh agriculture faces many challenges today. </w:t>
      </w:r>
      <w:r>
        <w:rPr>
          <w:rFonts w:eastAsia="Calibri"/>
          <w:lang w:val="en-US"/>
        </w:rPr>
        <w:t xml:space="preserve">Major challenges are to raise productivity and profitability, reduce </w:t>
      </w:r>
      <w:r>
        <w:rPr>
          <w:lang w:val="en-US"/>
        </w:rPr>
        <w:t>high production costs, increase</w:t>
      </w:r>
      <w:r>
        <w:rPr>
          <w:rFonts w:eastAsia="Calibri"/>
          <w:lang w:val="en-US"/>
        </w:rPr>
        <w:t xml:space="preserve"> price of products</w:t>
      </w:r>
      <w:r>
        <w:rPr>
          <w:lang w:val="en-US"/>
        </w:rPr>
        <w:t xml:space="preserve"> and </w:t>
      </w:r>
      <w:r>
        <w:rPr>
          <w:rFonts w:eastAsia="Calibri"/>
          <w:lang w:val="en-US"/>
        </w:rPr>
        <w:t xml:space="preserve">resource-use efficiency, </w:t>
      </w:r>
      <w:r>
        <w:rPr>
          <w:lang w:val="en-US"/>
        </w:rPr>
        <w:t>halt declining and degradation of soil resources and declining of animal and fisheries resources,</w:t>
      </w:r>
      <w:r>
        <w:rPr>
          <w:rFonts w:eastAsia="Calibri"/>
          <w:lang w:val="en-US"/>
        </w:rPr>
        <w:t xml:space="preserve"> adaptation to </w:t>
      </w:r>
      <w:r>
        <w:rPr>
          <w:lang w:val="en-US"/>
        </w:rPr>
        <w:t>climate change vulnerability,</w:t>
      </w:r>
      <w:r>
        <w:rPr>
          <w:rFonts w:eastAsia="Calibri"/>
          <w:lang w:val="en-US"/>
        </w:rPr>
        <w:t xml:space="preserve"> providing consumers safe food,</w:t>
      </w:r>
      <w:r>
        <w:rPr>
          <w:rFonts w:eastAsia="Calibri"/>
          <w:bCs/>
          <w:lang w:val="en-US" w:bidi="bn-IN"/>
        </w:rPr>
        <w:t xml:space="preserve"> yield gap minimization, expansion of irrigation facilities &amp; farm mechanization, production &amp; distribution</w:t>
      </w:r>
      <w:r>
        <w:rPr>
          <w:bCs/>
          <w:lang w:val="en-US" w:bidi="bn-IN"/>
        </w:rPr>
        <w:t xml:space="preserve"> of</w:t>
      </w:r>
      <w:r>
        <w:rPr>
          <w:rFonts w:eastAsia="Calibri"/>
          <w:bCs/>
          <w:lang w:val="en-US" w:bidi="bn-IN"/>
        </w:rPr>
        <w:t xml:space="preserve"> quality</w:t>
      </w:r>
      <w:r>
        <w:rPr>
          <w:lang w:val="en-US"/>
        </w:rPr>
        <w:t xml:space="preserve"> seeds/varieties/ breeds/fingerlings</w:t>
      </w:r>
      <w:r>
        <w:rPr>
          <w:rFonts w:eastAsia="Calibri"/>
          <w:bCs/>
          <w:lang w:val="en-US" w:bidi="bn-IN"/>
        </w:rPr>
        <w:t>, quality production of horticultural crop, popularization of good agricultural &amp; IPM practices,</w:t>
      </w:r>
      <w:r>
        <w:rPr>
          <w:lang w:val="en-US"/>
        </w:rPr>
        <w:t xml:space="preserve"> weak linkage of farm-produces with market,</w:t>
      </w:r>
      <w:r>
        <w:rPr>
          <w:rFonts w:eastAsia="Calibri"/>
          <w:bCs/>
          <w:lang w:val="en-US" w:bidi="bn-IN"/>
        </w:rPr>
        <w:t xml:space="preserve"> </w:t>
      </w:r>
      <w:r>
        <w:rPr>
          <w:rFonts w:eastAsia="Calibri"/>
          <w:lang w:val="en-US"/>
        </w:rPr>
        <w:t xml:space="preserve"> low investment in agriculture and inadequate credit support to farmers.</w:t>
      </w:r>
      <w:r>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w:t>
      </w:r>
      <w:r>
        <w:rPr>
          <w:lang w:val="en-US"/>
        </w:rPr>
        <w:lastRenderedPageBreak/>
        <w:t>farming communities from the decreasing resources (land, water, animal and fisheries), it is necessary to develop existing agricultural production system into a more dynamic, market oriented and sustainable commercial sector by higher productivity and profitability through efficient natural resources management, irrigation expansion, agricultural intensification and diversification, mechanization, value addition and effective market linkages.</w:t>
      </w:r>
    </w:p>
    <w:p w:rsidR="007D2868" w:rsidRPr="006B1479" w:rsidRDefault="007D2868" w:rsidP="007D2868">
      <w:pPr>
        <w:tabs>
          <w:tab w:val="left" w:pos="360"/>
        </w:tabs>
        <w:ind w:right="-44"/>
        <w:jc w:val="both"/>
        <w:rPr>
          <w:sz w:val="10"/>
          <w:szCs w:val="10"/>
          <w:lang w:val="en-US"/>
        </w:rPr>
      </w:pPr>
    </w:p>
    <w:p w:rsidR="0024150E" w:rsidRDefault="0024150E" w:rsidP="007D2868">
      <w:pPr>
        <w:tabs>
          <w:tab w:val="left" w:pos="360"/>
        </w:tabs>
        <w:jc w:val="both"/>
        <w:rPr>
          <w:lang w:val="en-US"/>
        </w:rPr>
      </w:pPr>
    </w:p>
    <w:p w:rsidR="007D2868" w:rsidRDefault="007D2868" w:rsidP="007D2868">
      <w:pPr>
        <w:tabs>
          <w:tab w:val="left" w:pos="360"/>
        </w:tabs>
        <w:jc w:val="both"/>
        <w:rPr>
          <w:lang w:val="en-US"/>
        </w:rPr>
      </w:pPr>
      <w:r>
        <w:rPr>
          <w:lang w:val="en-US"/>
        </w:rPr>
        <w:t xml:space="preserve">To that effect, the Government of Bangladesh (GoB) gives top priority to the development of agriculture sector through its increased productivity, production, supply chains, value addition and market linkages. GoB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6B1479">
        <w:rPr>
          <w:lang w:val="en-US"/>
        </w:rPr>
        <w:t>Based</w:t>
      </w:r>
      <w:r>
        <w:rPr>
          <w:lang w:val="en-US"/>
        </w:rPr>
        <w:t xml:space="preserve"> on the experience of NATP-1, the World Bank, jointly with IFAD and USAID, decided to provide financial support to GoB for the Bangladesh National Agricultural Technology Program- Phase</w:t>
      </w:r>
      <w:r w:rsidR="000E15E3">
        <w:rPr>
          <w:lang w:val="en-US"/>
        </w:rPr>
        <w:t xml:space="preserve"> </w:t>
      </w:r>
      <w:r>
        <w:rPr>
          <w:lang w:val="en-US"/>
        </w:rPr>
        <w:t xml:space="preserve">II Project (NATP-2). </w:t>
      </w:r>
    </w:p>
    <w:p w:rsidR="0024150E" w:rsidRDefault="0024150E" w:rsidP="007D2868">
      <w:pPr>
        <w:tabs>
          <w:tab w:val="left" w:pos="360"/>
        </w:tabs>
        <w:jc w:val="both"/>
        <w:rPr>
          <w:lang w:val="en-US"/>
        </w:rPr>
      </w:pPr>
    </w:p>
    <w:p w:rsidR="007D2868" w:rsidRPr="006B1479" w:rsidRDefault="007D2868" w:rsidP="007D2868">
      <w:pPr>
        <w:tabs>
          <w:tab w:val="left" w:pos="360"/>
        </w:tabs>
        <w:jc w:val="both"/>
        <w:rPr>
          <w:sz w:val="10"/>
          <w:szCs w:val="10"/>
          <w:lang w:val="en-US"/>
        </w:rPr>
      </w:pPr>
    </w:p>
    <w:p w:rsidR="007D2868" w:rsidRDefault="007D2868" w:rsidP="00EA783F">
      <w:pPr>
        <w:numPr>
          <w:ilvl w:val="0"/>
          <w:numId w:val="43"/>
        </w:numPr>
        <w:tabs>
          <w:tab w:val="left" w:pos="360"/>
        </w:tabs>
        <w:ind w:left="0" w:firstLine="0"/>
        <w:jc w:val="both"/>
        <w:rPr>
          <w:b/>
          <w:lang w:val="en-US"/>
        </w:rPr>
      </w:pPr>
      <w:r>
        <w:rPr>
          <w:b/>
          <w:lang w:val="en-US"/>
        </w:rPr>
        <w:t>Project Development Objective :</w:t>
      </w:r>
    </w:p>
    <w:p w:rsidR="007D2868" w:rsidRPr="006B1479" w:rsidRDefault="007D2868" w:rsidP="007D2868">
      <w:pPr>
        <w:tabs>
          <w:tab w:val="left" w:pos="360"/>
        </w:tabs>
        <w:jc w:val="both"/>
        <w:rPr>
          <w:sz w:val="10"/>
          <w:szCs w:val="10"/>
          <w:lang w:val="en-US"/>
        </w:rPr>
      </w:pPr>
    </w:p>
    <w:p w:rsidR="007D2868" w:rsidRDefault="007D2868" w:rsidP="007D2868">
      <w:pPr>
        <w:ind w:left="-18" w:firstLine="18"/>
        <w:jc w:val="both"/>
        <w:rPr>
          <w:lang w:val="en-US"/>
        </w:rPr>
      </w:pPr>
      <w:r>
        <w:rPr>
          <w:lang w:val="en-US"/>
        </w:rPr>
        <w:t>Project Development Objective (PDO) of National Agricultural Technology Program-Phase</w:t>
      </w:r>
      <w:r w:rsidR="0024150E">
        <w:rPr>
          <w:lang w:val="en-US"/>
        </w:rPr>
        <w:t xml:space="preserve"> </w:t>
      </w:r>
      <w:r>
        <w:rPr>
          <w:lang w:val="en-US"/>
        </w:rPr>
        <w:t xml:space="preserve">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seeds/breeds/fingerings/ breeding materials at the small farm level and providing relevant production, value addition, food safety and marketing support. </w:t>
      </w:r>
    </w:p>
    <w:p w:rsidR="007D2868" w:rsidRDefault="007D2868" w:rsidP="007D2868">
      <w:pPr>
        <w:tabs>
          <w:tab w:val="left" w:pos="360"/>
        </w:tabs>
        <w:jc w:val="both"/>
        <w:rPr>
          <w:sz w:val="10"/>
          <w:szCs w:val="10"/>
          <w:lang w:val="en-US"/>
        </w:rPr>
      </w:pPr>
    </w:p>
    <w:p w:rsidR="0024150E" w:rsidRPr="006B1479" w:rsidRDefault="0024150E" w:rsidP="007D2868">
      <w:pPr>
        <w:tabs>
          <w:tab w:val="left" w:pos="360"/>
        </w:tabs>
        <w:jc w:val="both"/>
        <w:rPr>
          <w:sz w:val="10"/>
          <w:szCs w:val="10"/>
          <w:lang w:val="en-US"/>
        </w:rPr>
      </w:pPr>
    </w:p>
    <w:p w:rsidR="007D2868" w:rsidRDefault="007D2868" w:rsidP="00EA783F">
      <w:pPr>
        <w:numPr>
          <w:ilvl w:val="0"/>
          <w:numId w:val="43"/>
        </w:numPr>
        <w:tabs>
          <w:tab w:val="left" w:pos="360"/>
        </w:tabs>
        <w:ind w:left="0" w:firstLine="0"/>
        <w:jc w:val="both"/>
        <w:rPr>
          <w:b/>
          <w:lang w:val="en-US"/>
        </w:rPr>
      </w:pPr>
      <w:r>
        <w:rPr>
          <w:b/>
          <w:lang w:val="en-US"/>
        </w:rPr>
        <w:t>Project Components</w:t>
      </w:r>
    </w:p>
    <w:p w:rsidR="007D2868" w:rsidRPr="006B1479" w:rsidRDefault="007D2868" w:rsidP="007D2868">
      <w:pPr>
        <w:tabs>
          <w:tab w:val="left" w:pos="360"/>
        </w:tabs>
        <w:jc w:val="both"/>
        <w:rPr>
          <w:sz w:val="10"/>
          <w:szCs w:val="10"/>
          <w:lang w:val="en-US"/>
        </w:rPr>
      </w:pPr>
    </w:p>
    <w:p w:rsidR="007D2868" w:rsidRDefault="007D2868" w:rsidP="007D2868">
      <w:pPr>
        <w:tabs>
          <w:tab w:val="left" w:pos="360"/>
        </w:tabs>
        <w:jc w:val="both"/>
        <w:rPr>
          <w:lang w:val="en-US"/>
        </w:rPr>
      </w:pPr>
      <w:r>
        <w:rPr>
          <w:lang w:val="en-US"/>
        </w:rPr>
        <w:t>NATP-2 project ha</w:t>
      </w:r>
      <w:r w:rsidR="009D304D">
        <w:rPr>
          <w:lang w:val="en-US"/>
        </w:rPr>
        <w:t>s</w:t>
      </w:r>
      <w:r>
        <w:rPr>
          <w:lang w:val="en-US"/>
        </w:rPr>
        <w:t xml:space="preserve"> the following 5 components:</w:t>
      </w:r>
    </w:p>
    <w:p w:rsidR="007D2868" w:rsidRDefault="007D2868" w:rsidP="007D2868">
      <w:pPr>
        <w:pStyle w:val="Style"/>
        <w:spacing w:before="120" w:after="120"/>
        <w:jc w:val="both"/>
        <w:rPr>
          <w:rFonts w:ascii="Times New Roman" w:hAnsi="Times New Roman" w:cs="Times New Roman"/>
        </w:rPr>
      </w:pPr>
      <w:r>
        <w:rPr>
          <w:rFonts w:ascii="Times New Roman" w:hAnsi="Times New Roman" w:cs="Times New Roman"/>
          <w:b/>
        </w:rPr>
        <w:t xml:space="preserve">Component-1 (Enhancing Agricultural Technology Generation): </w:t>
      </w:r>
      <w:r>
        <w:rPr>
          <w:rFonts w:ascii="Times New Roman" w:hAnsi="Times New Roman" w:cs="Times New Roman"/>
        </w:rPr>
        <w:t>To be implemented by the</w:t>
      </w:r>
      <w:r>
        <w:rPr>
          <w:rFonts w:ascii="Times New Roman" w:hAnsi="Times New Roman" w:cs="Times New Roman"/>
          <w:b/>
        </w:rPr>
        <w:t xml:space="preserve"> </w:t>
      </w:r>
      <w:r>
        <w:rPr>
          <w:rFonts w:ascii="Times New Roman" w:hAnsi="Times New Roman" w:cs="Times New Roman"/>
        </w:rPr>
        <w:t>Project Implementing Unit of</w:t>
      </w:r>
      <w:r>
        <w:rPr>
          <w:rFonts w:ascii="Times New Roman" w:hAnsi="Times New Roman" w:cs="Times New Roman"/>
          <w:b/>
        </w:rPr>
        <w:t xml:space="preserve"> </w:t>
      </w:r>
      <w:r>
        <w:rPr>
          <w:rFonts w:ascii="Times New Roman" w:hAnsi="Times New Roman" w:cs="Times New Roman"/>
        </w:rPr>
        <w:t>Bangladesh Agricultural Research Council (PIU-BARC), MOA</w:t>
      </w:r>
      <w:r w:rsidR="0043235C">
        <w:rPr>
          <w:rFonts w:ascii="Times New Roman" w:hAnsi="Times New Roman" w:cs="Times New Roman"/>
        </w:rPr>
        <w:t>;</w:t>
      </w:r>
    </w:p>
    <w:p w:rsidR="007D2868" w:rsidRDefault="007D2868" w:rsidP="007D2868">
      <w:pPr>
        <w:pStyle w:val="Style"/>
        <w:spacing w:before="120" w:after="120"/>
        <w:jc w:val="both"/>
        <w:rPr>
          <w:rFonts w:ascii="Times New Roman" w:hAnsi="Times New Roman" w:cs="Times New Roman"/>
        </w:rPr>
      </w:pPr>
      <w:r>
        <w:rPr>
          <w:rFonts w:ascii="Times New Roman" w:hAnsi="Times New Roman" w:cs="Times New Roman"/>
          <w:b/>
        </w:rPr>
        <w:t xml:space="preserve">Component-2 (Supporting Crop Development): </w:t>
      </w:r>
      <w:r>
        <w:rPr>
          <w:rFonts w:ascii="Times New Roman" w:hAnsi="Times New Roman" w:cs="Times New Roman"/>
        </w:rPr>
        <w:t>To be implemented by the</w:t>
      </w:r>
      <w:r>
        <w:rPr>
          <w:rFonts w:ascii="Times New Roman" w:hAnsi="Times New Roman" w:cs="Times New Roman"/>
          <w:b/>
        </w:rPr>
        <w:t xml:space="preserve"> </w:t>
      </w:r>
      <w:r>
        <w:rPr>
          <w:rFonts w:ascii="Times New Roman" w:hAnsi="Times New Roman" w:cs="Times New Roman"/>
        </w:rPr>
        <w:t>Project Implementing Unit of Department of Agricultural Extension (PIU-DAE), MOA</w:t>
      </w:r>
      <w:r w:rsidR="0043235C">
        <w:rPr>
          <w:rFonts w:ascii="Times New Roman" w:hAnsi="Times New Roman" w:cs="Times New Roman"/>
        </w:rPr>
        <w:t>;</w:t>
      </w:r>
    </w:p>
    <w:p w:rsidR="007D2868" w:rsidRDefault="007D2868" w:rsidP="007D2868">
      <w:pPr>
        <w:pStyle w:val="Style"/>
        <w:spacing w:before="120" w:after="120"/>
        <w:jc w:val="both"/>
        <w:rPr>
          <w:rFonts w:ascii="Times New Roman" w:hAnsi="Times New Roman" w:cs="Times New Roman"/>
        </w:rPr>
      </w:pPr>
      <w:r>
        <w:rPr>
          <w:rFonts w:ascii="Times New Roman" w:hAnsi="Times New Roman" w:cs="Times New Roman"/>
          <w:b/>
        </w:rPr>
        <w:lastRenderedPageBreak/>
        <w:t xml:space="preserve">Component-3 (Supporting Fisheries Development): </w:t>
      </w:r>
      <w:r>
        <w:rPr>
          <w:rFonts w:ascii="Times New Roman" w:hAnsi="Times New Roman" w:cs="Times New Roman"/>
        </w:rPr>
        <w:t>To be Implemented by the</w:t>
      </w:r>
      <w:r>
        <w:rPr>
          <w:rFonts w:ascii="Times New Roman" w:hAnsi="Times New Roman" w:cs="Times New Roman"/>
          <w:b/>
        </w:rPr>
        <w:t xml:space="preserve"> </w:t>
      </w:r>
      <w:r>
        <w:rPr>
          <w:rFonts w:ascii="Times New Roman" w:hAnsi="Times New Roman" w:cs="Times New Roman"/>
        </w:rPr>
        <w:t>Project Implementing Unit of Department of Fisheries (PIU-DOF), MOFL</w:t>
      </w:r>
      <w:r w:rsidR="0043235C">
        <w:rPr>
          <w:rFonts w:ascii="Times New Roman" w:hAnsi="Times New Roman" w:cs="Times New Roman"/>
        </w:rPr>
        <w:t>;</w:t>
      </w:r>
    </w:p>
    <w:p w:rsidR="007D2868" w:rsidRDefault="007D2868" w:rsidP="007D2868">
      <w:pPr>
        <w:pStyle w:val="Style"/>
        <w:spacing w:before="120" w:after="120"/>
        <w:jc w:val="both"/>
        <w:rPr>
          <w:rFonts w:ascii="Times New Roman" w:hAnsi="Times New Roman" w:cs="Times New Roman"/>
        </w:rPr>
      </w:pPr>
      <w:r>
        <w:rPr>
          <w:rFonts w:ascii="Times New Roman" w:hAnsi="Times New Roman" w:cs="Times New Roman"/>
          <w:b/>
        </w:rPr>
        <w:t xml:space="preserve">Component-4 (Supporting Livestock Development): </w:t>
      </w:r>
      <w:r>
        <w:rPr>
          <w:rFonts w:ascii="Times New Roman" w:hAnsi="Times New Roman" w:cs="Times New Roman"/>
        </w:rPr>
        <w:t>To be implemented by the</w:t>
      </w:r>
      <w:r>
        <w:rPr>
          <w:rFonts w:ascii="Times New Roman" w:hAnsi="Times New Roman" w:cs="Times New Roman"/>
          <w:b/>
        </w:rPr>
        <w:t xml:space="preserve"> </w:t>
      </w:r>
      <w:r>
        <w:rPr>
          <w:rFonts w:ascii="Times New Roman" w:hAnsi="Times New Roman" w:cs="Times New Roman"/>
        </w:rPr>
        <w:t xml:space="preserve">Project Implementing Unit of Department of Livestock Service (PIU-DLS), MOFL; </w:t>
      </w:r>
    </w:p>
    <w:p w:rsidR="007D2868" w:rsidRDefault="007D2868" w:rsidP="007D2868">
      <w:pPr>
        <w:pStyle w:val="Style"/>
        <w:spacing w:before="120" w:after="120"/>
        <w:jc w:val="both"/>
        <w:rPr>
          <w:rFonts w:ascii="Times New Roman" w:hAnsi="Times New Roman" w:cs="Times New Roman"/>
        </w:rPr>
      </w:pPr>
      <w:r>
        <w:rPr>
          <w:rFonts w:ascii="Times New Roman" w:hAnsi="Times New Roman" w:cs="Times New Roman"/>
          <w:b/>
        </w:rPr>
        <w:t>Component</w:t>
      </w:r>
      <w:r>
        <w:rPr>
          <w:rFonts w:ascii="Times New Roman" w:hAnsi="Times New Roman" w:cs="Times New Roman"/>
        </w:rPr>
        <w:t>-</w:t>
      </w:r>
      <w:r>
        <w:rPr>
          <w:rFonts w:ascii="Times New Roman" w:hAnsi="Times New Roman" w:cs="Times New Roman"/>
          <w:b/>
        </w:rPr>
        <w:t xml:space="preserve">5 (Project Management): </w:t>
      </w:r>
      <w:r>
        <w:rPr>
          <w:rFonts w:ascii="Times New Roman" w:hAnsi="Times New Roman" w:cs="Times New Roman"/>
        </w:rPr>
        <w:t>To be implemented by the</w:t>
      </w:r>
      <w:r>
        <w:rPr>
          <w:rFonts w:ascii="Times New Roman" w:hAnsi="Times New Roman" w:cs="Times New Roman"/>
          <w:b/>
        </w:rPr>
        <w:t xml:space="preserve"> </w:t>
      </w:r>
      <w:r>
        <w:rPr>
          <w:rFonts w:ascii="Times New Roman" w:hAnsi="Times New Roman" w:cs="Times New Roman"/>
        </w:rPr>
        <w:t>Project Management Unit (PMU), NATP-2, MOA</w:t>
      </w:r>
      <w:r w:rsidR="0024150E">
        <w:rPr>
          <w:rFonts w:ascii="Times New Roman" w:hAnsi="Times New Roman" w:cs="Times New Roman"/>
        </w:rPr>
        <w:t>.</w:t>
      </w:r>
    </w:p>
    <w:p w:rsidR="0024150E" w:rsidRDefault="0024150E" w:rsidP="007D2868">
      <w:pPr>
        <w:pStyle w:val="Style"/>
        <w:spacing w:before="120" w:after="120"/>
        <w:jc w:val="both"/>
        <w:rPr>
          <w:rFonts w:ascii="Times New Roman" w:hAnsi="Times New Roman" w:cs="Times New Roman"/>
        </w:rPr>
      </w:pPr>
    </w:p>
    <w:p w:rsidR="008F56A1" w:rsidRPr="00C93A72" w:rsidRDefault="00C93A72" w:rsidP="00C93A72">
      <w:pPr>
        <w:pStyle w:val="PDSHeading2"/>
        <w:numPr>
          <w:ilvl w:val="0"/>
          <w:numId w:val="0"/>
        </w:numPr>
        <w:spacing w:before="120" w:after="120"/>
        <w:jc w:val="both"/>
        <w:rPr>
          <w:color w:val="000000"/>
          <w:w w:val="110"/>
        </w:rPr>
      </w:pPr>
      <w:r>
        <w:t xml:space="preserve">E. </w:t>
      </w:r>
      <w:r w:rsidR="008F56A1" w:rsidRPr="00C93A72">
        <w:rPr>
          <w:color w:val="000000"/>
        </w:rPr>
        <w:t>Overall</w:t>
      </w:r>
      <w:r w:rsidR="008F56A1" w:rsidRPr="00C93A72">
        <w:rPr>
          <w:bCs/>
          <w:color w:val="000000"/>
        </w:rPr>
        <w:t xml:space="preserve"> Objective of </w:t>
      </w:r>
      <w:r>
        <w:rPr>
          <w:bCs/>
          <w:color w:val="000000"/>
        </w:rPr>
        <w:t>the A</w:t>
      </w:r>
      <w:r w:rsidR="008F56A1" w:rsidRPr="00C93A72">
        <w:rPr>
          <w:bCs/>
          <w:color w:val="000000"/>
        </w:rPr>
        <w:t>ssignment:</w:t>
      </w:r>
      <w:r w:rsidR="008F56A1" w:rsidRPr="00C93A72">
        <w:rPr>
          <w:color w:val="000000"/>
        </w:rPr>
        <w:t xml:space="preserve"> </w:t>
      </w:r>
    </w:p>
    <w:p w:rsidR="00D8320D" w:rsidRDefault="007B6279" w:rsidP="006B1479">
      <w:pPr>
        <w:pStyle w:val="Style"/>
        <w:spacing w:before="120" w:after="120"/>
        <w:jc w:val="both"/>
        <w:rPr>
          <w:rFonts w:ascii="Times New Roman" w:hAnsi="Times New Roman" w:cs="Times New Roman"/>
          <w:color w:val="000000"/>
        </w:rPr>
      </w:pPr>
      <w:r w:rsidRPr="00C93A72">
        <w:rPr>
          <w:rFonts w:ascii="Times New Roman" w:hAnsi="Times New Roman" w:cs="Times New Roman"/>
          <w:color w:val="000000"/>
          <w:w w:val="110"/>
        </w:rPr>
        <w:t>N</w:t>
      </w:r>
      <w:r>
        <w:rPr>
          <w:rFonts w:ascii="Times New Roman" w:hAnsi="Times New Roman" w:cs="Times New Roman"/>
          <w:color w:val="000000"/>
        </w:rPr>
        <w:t>ATP-2 project will procure goods, works and services. The goods packages  will   mainly  consists of procurement of vehicles, computer and accessories, laptops, tablets,  furniture</w:t>
      </w:r>
      <w:r w:rsidR="007172C4">
        <w:rPr>
          <w:rFonts w:ascii="Times New Roman" w:hAnsi="Times New Roman" w:cs="Times New Roman"/>
          <w:color w:val="000000"/>
        </w:rPr>
        <w:t xml:space="preserve"> for offices, training centers and FIACs, air coolers</w:t>
      </w:r>
      <w:r>
        <w:rPr>
          <w:rFonts w:ascii="Times New Roman" w:hAnsi="Times New Roman" w:cs="Times New Roman"/>
          <w:color w:val="000000"/>
        </w:rPr>
        <w:t>, electrical equipment, office equipment, research laboratory equipment etc. The services will include procurement of individu</w:t>
      </w:r>
      <w:r w:rsidR="007172C4">
        <w:rPr>
          <w:rFonts w:ascii="Times New Roman" w:hAnsi="Times New Roman" w:cs="Times New Roman"/>
          <w:color w:val="000000"/>
        </w:rPr>
        <w:t>al consultants and consultant</w:t>
      </w:r>
      <w:r>
        <w:rPr>
          <w:rFonts w:ascii="Times New Roman" w:hAnsi="Times New Roman" w:cs="Times New Roman"/>
          <w:color w:val="000000"/>
        </w:rPr>
        <w:t xml:space="preserve"> firms. Some of the goods and services will be common to more than one component. The procurements of common goods and services   will be procured as pooled procurement by PMU. Besides, PMU will also provide guidance in procurement of </w:t>
      </w:r>
      <w:r w:rsidR="007172C4">
        <w:rPr>
          <w:rFonts w:ascii="Times New Roman" w:hAnsi="Times New Roman" w:cs="Times New Roman"/>
          <w:color w:val="000000"/>
        </w:rPr>
        <w:t xml:space="preserve">laboratory equipment of PIUs. </w:t>
      </w:r>
      <w:r w:rsidR="00D8320D">
        <w:rPr>
          <w:rFonts w:ascii="Times New Roman" w:hAnsi="Times New Roman" w:cs="Times New Roman"/>
          <w:color w:val="000000"/>
        </w:rPr>
        <w:t xml:space="preserve">Considering the volume of procurement, one procurement specialist   and one Assistant Manager (Procurement) for full project period and one short-term procurement support specialist for 24 months    have been proposed for PMU. </w:t>
      </w:r>
    </w:p>
    <w:p w:rsidR="0024150E" w:rsidRDefault="0024150E" w:rsidP="006B1479">
      <w:pPr>
        <w:pStyle w:val="Style"/>
        <w:spacing w:before="120" w:after="120"/>
        <w:jc w:val="both"/>
        <w:rPr>
          <w:rFonts w:ascii="Times New Roman" w:hAnsi="Times New Roman" w:cs="Times New Roman"/>
          <w:color w:val="000000"/>
        </w:rPr>
      </w:pPr>
    </w:p>
    <w:p w:rsidR="00D8320D" w:rsidRDefault="00D8320D" w:rsidP="006B1479">
      <w:pPr>
        <w:pStyle w:val="Style"/>
        <w:spacing w:before="120" w:after="120"/>
        <w:jc w:val="both"/>
        <w:rPr>
          <w:rFonts w:ascii="Times New Roman" w:hAnsi="Times New Roman" w:cs="Times New Roman"/>
          <w:color w:val="000000"/>
        </w:rPr>
      </w:pPr>
      <w:r>
        <w:rPr>
          <w:rFonts w:ascii="Times New Roman" w:hAnsi="Times New Roman" w:cs="Times New Roman"/>
          <w:color w:val="000000"/>
        </w:rPr>
        <w:t>Procurement of pooled goods and services will be a team work. The team will consist of 2 procurement specialists of PMU and 4 procurement specialists of PIUs. Procurement of 6 procurement specialist will b</w:t>
      </w:r>
      <w:r w:rsidR="006B1479">
        <w:rPr>
          <w:rFonts w:ascii="Times New Roman" w:hAnsi="Times New Roman" w:cs="Times New Roman"/>
          <w:color w:val="000000"/>
        </w:rPr>
        <w:t>e done under pooled procurement</w:t>
      </w:r>
      <w:r>
        <w:rPr>
          <w:rFonts w:ascii="Times New Roman" w:hAnsi="Times New Roman" w:cs="Times New Roman"/>
          <w:color w:val="000000"/>
        </w:rPr>
        <w:t xml:space="preserve"> of services. </w:t>
      </w:r>
    </w:p>
    <w:p w:rsidR="00D8320D" w:rsidRDefault="00D8320D" w:rsidP="006B1479">
      <w:pPr>
        <w:pStyle w:val="Style"/>
        <w:spacing w:before="120" w:after="120"/>
        <w:jc w:val="both"/>
        <w:rPr>
          <w:rFonts w:ascii="Times New Roman" w:hAnsi="Times New Roman" w:cs="Times New Roman"/>
          <w:color w:val="000000"/>
        </w:rPr>
      </w:pPr>
      <w:r>
        <w:rPr>
          <w:rFonts w:ascii="Times New Roman" w:hAnsi="Times New Roman" w:cs="Times New Roman"/>
          <w:color w:val="000000"/>
        </w:rPr>
        <w:t xml:space="preserve"> Procurements other than pooled packages of goods and services, will be procured by PMU and PIUs following PPA/2006&amp; PPR/2008 and World Bank Guidelines of 2014.  </w:t>
      </w:r>
    </w:p>
    <w:p w:rsidR="0024150E" w:rsidRDefault="0024150E" w:rsidP="00C93A72">
      <w:pPr>
        <w:pStyle w:val="Style"/>
        <w:spacing w:before="120" w:after="120"/>
        <w:jc w:val="both"/>
        <w:rPr>
          <w:rFonts w:ascii="Times New Roman" w:hAnsi="Times New Roman" w:cs="Times New Roman"/>
          <w:b/>
        </w:rPr>
      </w:pPr>
    </w:p>
    <w:p w:rsidR="008F56A1" w:rsidRPr="00763EBD" w:rsidRDefault="00C93A72" w:rsidP="00C93A72">
      <w:pPr>
        <w:pStyle w:val="Style"/>
        <w:spacing w:before="120" w:after="120"/>
        <w:jc w:val="both"/>
        <w:rPr>
          <w:rFonts w:ascii="Times New Roman" w:hAnsi="Times New Roman" w:cs="Times New Roman"/>
          <w:color w:val="000000"/>
        </w:rPr>
      </w:pPr>
      <w:r>
        <w:rPr>
          <w:rFonts w:ascii="Times New Roman" w:hAnsi="Times New Roman" w:cs="Times New Roman"/>
          <w:b/>
        </w:rPr>
        <w:t xml:space="preserve">F. </w:t>
      </w:r>
      <w:r w:rsidR="008F56A1" w:rsidRPr="00763EBD">
        <w:rPr>
          <w:rFonts w:ascii="Times New Roman" w:hAnsi="Times New Roman" w:cs="Times New Roman"/>
          <w:b/>
        </w:rPr>
        <w:t>Scope of the Assignment:</w:t>
      </w:r>
    </w:p>
    <w:p w:rsidR="0024150E" w:rsidRPr="0024150E" w:rsidRDefault="0024150E" w:rsidP="000E3097">
      <w:pPr>
        <w:numPr>
          <w:ilvl w:val="1"/>
          <w:numId w:val="45"/>
        </w:numPr>
        <w:tabs>
          <w:tab w:val="left" w:pos="197"/>
        </w:tabs>
        <w:spacing w:before="20" w:after="20"/>
        <w:ind w:left="900"/>
        <w:jc w:val="both"/>
        <w:rPr>
          <w:lang w:val="en-US"/>
        </w:rPr>
      </w:pPr>
      <w:r w:rsidRPr="0024150E">
        <w:rPr>
          <w:lang w:val="en-US"/>
        </w:rPr>
        <w:t xml:space="preserve">Responsible to Director of relevant PIU(s) and procuring entity, </w:t>
      </w:r>
    </w:p>
    <w:p w:rsidR="0024150E" w:rsidRPr="0024150E" w:rsidRDefault="0024150E" w:rsidP="000E3097">
      <w:pPr>
        <w:numPr>
          <w:ilvl w:val="1"/>
          <w:numId w:val="45"/>
        </w:numPr>
        <w:tabs>
          <w:tab w:val="left" w:pos="197"/>
        </w:tabs>
        <w:spacing w:before="20" w:after="20"/>
        <w:ind w:left="900"/>
        <w:jc w:val="both"/>
        <w:rPr>
          <w:lang w:val="en-US"/>
        </w:rPr>
      </w:pPr>
      <w:r w:rsidRPr="0024150E">
        <w:rPr>
          <w:lang w:val="en-US"/>
        </w:rPr>
        <w:t>Prepare guidelines and make arrangement for procurement of goods, works and services;</w:t>
      </w:r>
    </w:p>
    <w:p w:rsidR="0024150E" w:rsidRPr="0024150E" w:rsidRDefault="0024150E" w:rsidP="000E3097">
      <w:pPr>
        <w:numPr>
          <w:ilvl w:val="1"/>
          <w:numId w:val="45"/>
        </w:numPr>
        <w:tabs>
          <w:tab w:val="left" w:pos="197"/>
        </w:tabs>
        <w:spacing w:before="20" w:after="20"/>
        <w:ind w:left="900"/>
        <w:jc w:val="both"/>
        <w:rPr>
          <w:lang w:val="en-US"/>
        </w:rPr>
      </w:pPr>
      <w:r w:rsidRPr="0024150E">
        <w:rPr>
          <w:lang w:val="en-US"/>
        </w:rPr>
        <w:t>Prepare and review the bidding documents, request for proposals;</w:t>
      </w:r>
    </w:p>
    <w:p w:rsidR="0024150E" w:rsidRPr="0024150E" w:rsidRDefault="0024150E" w:rsidP="000E3097">
      <w:pPr>
        <w:numPr>
          <w:ilvl w:val="1"/>
          <w:numId w:val="45"/>
        </w:numPr>
        <w:tabs>
          <w:tab w:val="left" w:pos="197"/>
        </w:tabs>
        <w:spacing w:before="20" w:after="20"/>
        <w:ind w:left="900"/>
        <w:jc w:val="both"/>
        <w:rPr>
          <w:lang w:val="en-US"/>
        </w:rPr>
      </w:pPr>
      <w:r w:rsidRPr="0024150E">
        <w:rPr>
          <w:lang w:val="en-US"/>
        </w:rPr>
        <w:t>Prepare and update procurement plans for goods, works and services;</w:t>
      </w:r>
    </w:p>
    <w:p w:rsidR="0024150E" w:rsidRPr="0024150E" w:rsidRDefault="0024150E" w:rsidP="000E3097">
      <w:pPr>
        <w:numPr>
          <w:ilvl w:val="1"/>
          <w:numId w:val="45"/>
        </w:numPr>
        <w:tabs>
          <w:tab w:val="left" w:pos="0"/>
          <w:tab w:val="left" w:pos="197"/>
        </w:tabs>
        <w:spacing w:before="20" w:after="20"/>
        <w:ind w:left="900"/>
        <w:jc w:val="both"/>
        <w:rPr>
          <w:lang w:val="en-US"/>
        </w:rPr>
      </w:pPr>
      <w:r w:rsidRPr="0024150E">
        <w:rPr>
          <w:lang w:val="en-US"/>
        </w:rPr>
        <w:t xml:space="preserve">Carry out procurement activities in accordance with PPR 2008 and the World Bank’s guidelines; </w:t>
      </w:r>
    </w:p>
    <w:p w:rsidR="0024150E" w:rsidRPr="0024150E" w:rsidRDefault="0024150E" w:rsidP="000E3097">
      <w:pPr>
        <w:numPr>
          <w:ilvl w:val="1"/>
          <w:numId w:val="45"/>
        </w:numPr>
        <w:tabs>
          <w:tab w:val="left" w:pos="0"/>
          <w:tab w:val="left" w:pos="197"/>
        </w:tabs>
        <w:spacing w:before="20" w:after="20"/>
        <w:ind w:left="900"/>
        <w:jc w:val="both"/>
        <w:rPr>
          <w:lang w:val="en-US"/>
        </w:rPr>
      </w:pPr>
      <w:r w:rsidRPr="0024150E">
        <w:rPr>
          <w:lang w:val="en-US"/>
        </w:rPr>
        <w:t xml:space="preserve">Assist Director PIU in organizing training on procurement;  </w:t>
      </w:r>
    </w:p>
    <w:p w:rsidR="0024150E" w:rsidRPr="0024150E" w:rsidRDefault="0024150E" w:rsidP="000E3097">
      <w:pPr>
        <w:numPr>
          <w:ilvl w:val="1"/>
          <w:numId w:val="45"/>
        </w:numPr>
        <w:tabs>
          <w:tab w:val="left" w:pos="197"/>
        </w:tabs>
        <w:spacing w:before="20" w:after="20"/>
        <w:ind w:left="900"/>
        <w:jc w:val="both"/>
        <w:rPr>
          <w:lang w:val="en-US"/>
        </w:rPr>
      </w:pPr>
      <w:r w:rsidRPr="0024150E">
        <w:rPr>
          <w:lang w:val="en-US"/>
        </w:rPr>
        <w:t>Work in close collaboration with Procurement Specialist and Procurement Support Specialist of PMU for pooled procurement of goods and services;</w:t>
      </w:r>
    </w:p>
    <w:p w:rsidR="0024150E" w:rsidRPr="0024150E" w:rsidRDefault="0024150E" w:rsidP="000E3097">
      <w:pPr>
        <w:numPr>
          <w:ilvl w:val="1"/>
          <w:numId w:val="45"/>
        </w:numPr>
        <w:tabs>
          <w:tab w:val="left" w:pos="197"/>
        </w:tabs>
        <w:spacing w:before="20" w:after="20"/>
        <w:ind w:left="900"/>
        <w:jc w:val="both"/>
        <w:rPr>
          <w:lang w:val="en-US"/>
        </w:rPr>
      </w:pPr>
      <w:r w:rsidRPr="0024150E">
        <w:rPr>
          <w:lang w:val="en-US"/>
        </w:rPr>
        <w:t>Any other tasks as assigned by the authority.</w:t>
      </w:r>
    </w:p>
    <w:p w:rsidR="00D35DCB" w:rsidRPr="0024150E" w:rsidRDefault="00D35DCB" w:rsidP="0024150E">
      <w:pPr>
        <w:pStyle w:val="ListParagraph"/>
        <w:widowControl w:val="0"/>
        <w:tabs>
          <w:tab w:val="left" w:pos="197"/>
        </w:tabs>
        <w:autoSpaceDE w:val="0"/>
        <w:autoSpaceDN w:val="0"/>
        <w:adjustRightInd w:val="0"/>
        <w:ind w:left="526"/>
        <w:jc w:val="both"/>
        <w:rPr>
          <w:color w:val="000000"/>
          <w:sz w:val="24"/>
          <w:szCs w:val="24"/>
          <w:lang w:val="en-US" w:eastAsia="en-US"/>
        </w:rPr>
      </w:pPr>
    </w:p>
    <w:p w:rsidR="0024150E" w:rsidRPr="006B1479" w:rsidRDefault="0024150E" w:rsidP="00D35DCB">
      <w:pPr>
        <w:pStyle w:val="ListParagraph"/>
        <w:widowControl w:val="0"/>
        <w:autoSpaceDE w:val="0"/>
        <w:autoSpaceDN w:val="0"/>
        <w:adjustRightInd w:val="0"/>
        <w:ind w:left="526"/>
        <w:rPr>
          <w:color w:val="000000"/>
          <w:sz w:val="10"/>
          <w:szCs w:val="10"/>
          <w:lang w:val="en-US" w:eastAsia="en-US"/>
        </w:rPr>
      </w:pPr>
    </w:p>
    <w:p w:rsidR="008F56A1" w:rsidRPr="00EA783F" w:rsidRDefault="00731945" w:rsidP="00731945">
      <w:pPr>
        <w:pStyle w:val="ListParagraph"/>
        <w:widowControl w:val="0"/>
        <w:autoSpaceDE w:val="0"/>
        <w:autoSpaceDN w:val="0"/>
        <w:adjustRightInd w:val="0"/>
        <w:ind w:left="0"/>
        <w:contextualSpacing/>
        <w:rPr>
          <w:b/>
          <w:sz w:val="24"/>
          <w:szCs w:val="24"/>
          <w:lang w:val="en-US"/>
        </w:rPr>
      </w:pPr>
      <w:r w:rsidRPr="00EA783F">
        <w:rPr>
          <w:b/>
          <w:sz w:val="24"/>
          <w:szCs w:val="24"/>
          <w:lang w:val="en-US"/>
        </w:rPr>
        <w:t xml:space="preserve">G. </w:t>
      </w:r>
      <w:r w:rsidR="008F56A1" w:rsidRPr="00EA783F">
        <w:rPr>
          <w:b/>
          <w:sz w:val="24"/>
          <w:szCs w:val="24"/>
          <w:lang w:val="en-US"/>
        </w:rPr>
        <w:t>Consultant qualifications and expertise required</w:t>
      </w:r>
      <w:bookmarkStart w:id="0" w:name="_GoBack"/>
      <w:bookmarkEnd w:id="0"/>
      <w:r w:rsidR="008F56A1" w:rsidRPr="00EA783F">
        <w:rPr>
          <w:b/>
          <w:sz w:val="24"/>
          <w:szCs w:val="24"/>
          <w:lang w:val="en-US"/>
        </w:rPr>
        <w:t>:</w:t>
      </w:r>
    </w:p>
    <w:p w:rsidR="006B1479" w:rsidRPr="006B1479" w:rsidRDefault="006B1479" w:rsidP="006B1479">
      <w:pPr>
        <w:pStyle w:val="ListParagraph"/>
        <w:widowControl w:val="0"/>
        <w:tabs>
          <w:tab w:val="left" w:pos="540"/>
          <w:tab w:val="left" w:pos="630"/>
        </w:tabs>
        <w:autoSpaceDE w:val="0"/>
        <w:autoSpaceDN w:val="0"/>
        <w:adjustRightInd w:val="0"/>
        <w:ind w:left="720"/>
        <w:contextualSpacing/>
        <w:rPr>
          <w:sz w:val="10"/>
          <w:szCs w:val="10"/>
          <w:lang w:val="en-US"/>
        </w:rPr>
      </w:pPr>
    </w:p>
    <w:p w:rsidR="00D35DCB" w:rsidRDefault="00D35DCB" w:rsidP="00A91603">
      <w:pPr>
        <w:numPr>
          <w:ilvl w:val="0"/>
          <w:numId w:val="41"/>
        </w:numPr>
        <w:tabs>
          <w:tab w:val="left" w:pos="360"/>
        </w:tabs>
        <w:suppressAutoHyphens/>
        <w:ind w:left="0" w:right="73" w:firstLine="0"/>
        <w:jc w:val="both"/>
        <w:textAlignment w:val="baseline"/>
        <w:rPr>
          <w:b/>
          <w:lang w:val="en-US"/>
        </w:rPr>
      </w:pPr>
      <w:r w:rsidRPr="00D35DCB">
        <w:rPr>
          <w:b/>
          <w:lang w:val="en-US"/>
        </w:rPr>
        <w:t>Academic</w:t>
      </w:r>
    </w:p>
    <w:p w:rsidR="006B1479" w:rsidRPr="006B1479" w:rsidRDefault="006B1479" w:rsidP="00A91603">
      <w:pPr>
        <w:tabs>
          <w:tab w:val="left" w:pos="58"/>
          <w:tab w:val="left" w:pos="540"/>
          <w:tab w:val="left" w:pos="1080"/>
          <w:tab w:val="left" w:pos="5040"/>
        </w:tabs>
        <w:suppressAutoHyphens/>
        <w:ind w:right="73"/>
        <w:jc w:val="both"/>
        <w:textAlignment w:val="baseline"/>
        <w:rPr>
          <w:b/>
          <w:sz w:val="10"/>
          <w:szCs w:val="10"/>
          <w:lang w:val="en-US"/>
        </w:rPr>
      </w:pPr>
    </w:p>
    <w:p w:rsidR="00D35DCB" w:rsidRPr="00A91603" w:rsidRDefault="00A91603" w:rsidP="00A91603">
      <w:pPr>
        <w:pStyle w:val="ListParagraph"/>
        <w:ind w:left="0"/>
        <w:jc w:val="both"/>
        <w:rPr>
          <w:sz w:val="24"/>
          <w:szCs w:val="24"/>
          <w:lang w:val="en-US" w:eastAsia="en-US"/>
        </w:rPr>
      </w:pPr>
      <w:r w:rsidRPr="00A91603">
        <w:rPr>
          <w:sz w:val="24"/>
          <w:szCs w:val="24"/>
          <w:lang w:val="en-US"/>
        </w:rPr>
        <w:t xml:space="preserve">Minimum Bachelor degree in engineering/agriculture or Master Degree in any other field  </w:t>
      </w:r>
    </w:p>
    <w:p w:rsidR="00A91603" w:rsidRPr="00A91603" w:rsidRDefault="00A91603" w:rsidP="00A91603">
      <w:pPr>
        <w:rPr>
          <w:b/>
          <w:lang w:val="en-US"/>
        </w:rPr>
      </w:pPr>
    </w:p>
    <w:p w:rsidR="00A91603" w:rsidRDefault="00A91603" w:rsidP="00A91603">
      <w:pPr>
        <w:rPr>
          <w:b/>
        </w:rPr>
      </w:pPr>
    </w:p>
    <w:p w:rsidR="00D35DCB" w:rsidRDefault="00D35DCB" w:rsidP="00A91603">
      <w:pPr>
        <w:rPr>
          <w:b/>
        </w:rPr>
      </w:pPr>
      <w:r w:rsidRPr="00D35DCB">
        <w:rPr>
          <w:b/>
        </w:rPr>
        <w:lastRenderedPageBreak/>
        <w:t xml:space="preserve">b. </w:t>
      </w:r>
      <w:r w:rsidRPr="00D35DCB">
        <w:rPr>
          <w:b/>
          <w:lang w:val="en-US"/>
        </w:rPr>
        <w:t>Experience:</w:t>
      </w:r>
      <w:r w:rsidRPr="00D35DCB">
        <w:rPr>
          <w:b/>
        </w:rPr>
        <w:t xml:space="preserve"> </w:t>
      </w:r>
    </w:p>
    <w:p w:rsidR="006B1479" w:rsidRPr="006B1479" w:rsidRDefault="006B1479" w:rsidP="00D35DCB">
      <w:pPr>
        <w:tabs>
          <w:tab w:val="left" w:pos="197"/>
        </w:tabs>
        <w:rPr>
          <w:b/>
          <w:sz w:val="10"/>
          <w:szCs w:val="10"/>
        </w:rPr>
      </w:pPr>
    </w:p>
    <w:p w:rsidR="00A91603" w:rsidRPr="00A91603"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A91603">
        <w:rPr>
          <w:sz w:val="24"/>
          <w:szCs w:val="24"/>
          <w:lang w:val="en-US"/>
        </w:rPr>
        <w:t xml:space="preserve">Minimum 15  years work  experience in the relevant field;   </w:t>
      </w:r>
    </w:p>
    <w:p w:rsidR="00A91603" w:rsidRPr="00A91603"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A91603">
        <w:rPr>
          <w:sz w:val="24"/>
          <w:szCs w:val="24"/>
          <w:lang w:val="en-US"/>
        </w:rPr>
        <w:t xml:space="preserve">Sound understanding and knowledge in Procurement Policies, Methods, Procedures  and  Principles of World Bank’s  Guidelines, and Public Procurement Act </w:t>
      </w:r>
    </w:p>
    <w:p w:rsidR="00A91603" w:rsidRPr="00A91603"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A91603">
        <w:rPr>
          <w:sz w:val="24"/>
          <w:szCs w:val="24"/>
          <w:lang w:val="en-US"/>
        </w:rPr>
        <w:t>(PPA) 2006 and  PPR 2008 of GoB;</w:t>
      </w:r>
    </w:p>
    <w:p w:rsidR="00A91603" w:rsidRPr="00A91603" w:rsidRDefault="00A91603" w:rsidP="00A91603">
      <w:pPr>
        <w:pStyle w:val="ListParagraph"/>
        <w:numPr>
          <w:ilvl w:val="0"/>
          <w:numId w:val="46"/>
        </w:numPr>
        <w:tabs>
          <w:tab w:val="left" w:pos="252"/>
        </w:tabs>
        <w:jc w:val="both"/>
        <w:rPr>
          <w:sz w:val="24"/>
          <w:szCs w:val="24"/>
          <w:lang w:val="en-US"/>
        </w:rPr>
      </w:pPr>
      <w:r w:rsidRPr="00A91603">
        <w:rPr>
          <w:sz w:val="24"/>
          <w:szCs w:val="24"/>
          <w:lang w:val="en-US"/>
        </w:rPr>
        <w:t>Minimum 3 years work experience in donor/IDA funded/ Development projects in procurement activities;</w:t>
      </w:r>
    </w:p>
    <w:p w:rsidR="00A91603" w:rsidRPr="00A91603" w:rsidRDefault="00A91603" w:rsidP="00A91603">
      <w:pPr>
        <w:pStyle w:val="ListParagraph"/>
        <w:numPr>
          <w:ilvl w:val="0"/>
          <w:numId w:val="46"/>
        </w:numPr>
        <w:jc w:val="both"/>
        <w:rPr>
          <w:sz w:val="24"/>
          <w:szCs w:val="24"/>
          <w:lang w:val="en-US"/>
        </w:rPr>
      </w:pPr>
      <w:r w:rsidRPr="00A91603">
        <w:rPr>
          <w:sz w:val="24"/>
          <w:szCs w:val="24"/>
          <w:lang w:val="en-US"/>
        </w:rPr>
        <w:t>Applicants having knowledge in (a)  knowledge in SEPA and (b) e-GP will have an added advantage;</w:t>
      </w:r>
    </w:p>
    <w:p w:rsidR="00A91603" w:rsidRPr="00A91603" w:rsidRDefault="00A91603" w:rsidP="00A91603">
      <w:pPr>
        <w:pStyle w:val="ListParagraph"/>
        <w:numPr>
          <w:ilvl w:val="0"/>
          <w:numId w:val="46"/>
        </w:numPr>
        <w:jc w:val="both"/>
        <w:rPr>
          <w:sz w:val="24"/>
          <w:szCs w:val="24"/>
          <w:lang w:val="en-US"/>
        </w:rPr>
      </w:pPr>
      <w:r w:rsidRPr="00A91603">
        <w:rPr>
          <w:sz w:val="24"/>
          <w:szCs w:val="24"/>
          <w:lang w:val="en-US"/>
        </w:rPr>
        <w:t>Preference will be given to candidates having experience in (a) procurement performance monitoring indicators of CPTU (b) experience in Ex-post review of procurements  in multiple implementing units and (c) complaint handling;</w:t>
      </w:r>
    </w:p>
    <w:p w:rsidR="00A91603" w:rsidRPr="00A91603" w:rsidRDefault="00A91603" w:rsidP="00A91603">
      <w:pPr>
        <w:pStyle w:val="ListParagraph"/>
        <w:numPr>
          <w:ilvl w:val="0"/>
          <w:numId w:val="46"/>
        </w:numPr>
        <w:jc w:val="both"/>
        <w:rPr>
          <w:sz w:val="24"/>
          <w:szCs w:val="24"/>
          <w:lang w:val="en-US"/>
        </w:rPr>
      </w:pPr>
      <w:r w:rsidRPr="00A91603">
        <w:rPr>
          <w:sz w:val="24"/>
          <w:szCs w:val="24"/>
          <w:lang w:val="en-US"/>
        </w:rPr>
        <w:t>Analytical report writing ability;</w:t>
      </w:r>
    </w:p>
    <w:p w:rsidR="00A91603" w:rsidRPr="00A91603" w:rsidRDefault="00A91603" w:rsidP="00A91603">
      <w:pPr>
        <w:pStyle w:val="ListParagraph"/>
        <w:numPr>
          <w:ilvl w:val="0"/>
          <w:numId w:val="46"/>
        </w:numPr>
        <w:tabs>
          <w:tab w:val="left" w:pos="252"/>
        </w:tabs>
        <w:jc w:val="both"/>
        <w:rPr>
          <w:sz w:val="24"/>
          <w:szCs w:val="24"/>
          <w:lang w:val="en-US"/>
        </w:rPr>
      </w:pPr>
      <w:r w:rsidRPr="00A91603">
        <w:rPr>
          <w:sz w:val="24"/>
          <w:szCs w:val="24"/>
          <w:lang w:val="en-US"/>
        </w:rPr>
        <w:t>High level of proficiency in written and spoken  English and report writing</w:t>
      </w:r>
    </w:p>
    <w:p w:rsidR="00394AA4" w:rsidRPr="00A91603" w:rsidRDefault="00A91603" w:rsidP="00A91603">
      <w:pPr>
        <w:pStyle w:val="ListParagraph"/>
        <w:numPr>
          <w:ilvl w:val="0"/>
          <w:numId w:val="46"/>
        </w:numPr>
        <w:tabs>
          <w:tab w:val="left" w:pos="252"/>
          <w:tab w:val="left" w:pos="900"/>
        </w:tabs>
        <w:jc w:val="both"/>
        <w:rPr>
          <w:sz w:val="24"/>
          <w:szCs w:val="24"/>
          <w:lang w:val="en-US"/>
        </w:rPr>
      </w:pPr>
      <w:r w:rsidRPr="00A91603">
        <w:rPr>
          <w:sz w:val="24"/>
          <w:szCs w:val="24"/>
          <w:lang w:val="en-US"/>
        </w:rPr>
        <w:t>Computer literacy skills (MS Word, Excel, and Power Point etc.) is desirable.</w:t>
      </w:r>
    </w:p>
    <w:p w:rsidR="00A91603" w:rsidRDefault="00A91603" w:rsidP="00A91603">
      <w:pPr>
        <w:pStyle w:val="ListParagraph"/>
        <w:ind w:left="0"/>
        <w:jc w:val="both"/>
        <w:rPr>
          <w:b/>
          <w:sz w:val="24"/>
          <w:szCs w:val="24"/>
          <w:lang w:val="en-US"/>
        </w:rPr>
      </w:pPr>
    </w:p>
    <w:p w:rsidR="009D304D" w:rsidRPr="00A91603" w:rsidRDefault="009D304D" w:rsidP="00A91603">
      <w:pPr>
        <w:pStyle w:val="ListParagraph"/>
        <w:ind w:left="0"/>
        <w:jc w:val="both"/>
        <w:rPr>
          <w:b/>
          <w:sz w:val="24"/>
          <w:szCs w:val="24"/>
          <w:lang w:val="en-US"/>
        </w:rPr>
      </w:pPr>
    </w:p>
    <w:p w:rsidR="008F56A1" w:rsidRDefault="00731945" w:rsidP="00731945">
      <w:pPr>
        <w:pStyle w:val="ListParagraph"/>
        <w:ind w:left="0"/>
        <w:jc w:val="both"/>
        <w:rPr>
          <w:b/>
          <w:sz w:val="24"/>
          <w:szCs w:val="24"/>
          <w:lang w:val="en-US"/>
        </w:rPr>
      </w:pPr>
      <w:r>
        <w:rPr>
          <w:b/>
          <w:sz w:val="24"/>
          <w:szCs w:val="24"/>
          <w:lang w:val="en-US"/>
        </w:rPr>
        <w:t xml:space="preserve">H. </w:t>
      </w:r>
      <w:r w:rsidR="008F56A1" w:rsidRPr="00763EBD">
        <w:rPr>
          <w:b/>
          <w:sz w:val="24"/>
          <w:szCs w:val="24"/>
          <w:lang w:val="en-US"/>
        </w:rPr>
        <w:t>Reporting and supervision arrangements:</w:t>
      </w:r>
    </w:p>
    <w:p w:rsidR="006B1479" w:rsidRPr="006B1479" w:rsidRDefault="006B1479" w:rsidP="006B1479">
      <w:pPr>
        <w:pStyle w:val="ListParagraph"/>
        <w:ind w:left="360"/>
        <w:jc w:val="both"/>
        <w:rPr>
          <w:b/>
          <w:sz w:val="10"/>
          <w:szCs w:val="10"/>
          <w:lang w:val="en-US"/>
        </w:rPr>
      </w:pPr>
    </w:p>
    <w:p w:rsidR="00813B45" w:rsidRDefault="008F56A1" w:rsidP="006B1479">
      <w:pPr>
        <w:jc w:val="both"/>
        <w:rPr>
          <w:lang w:val="en-US"/>
        </w:rPr>
      </w:pPr>
      <w:r w:rsidRPr="00763EBD">
        <w:rPr>
          <w:lang w:val="en-US"/>
        </w:rPr>
        <w:t xml:space="preserve">The Consultant will report </w:t>
      </w:r>
      <w:r w:rsidR="008F1B16" w:rsidRPr="00763EBD">
        <w:rPr>
          <w:lang w:val="en-US"/>
        </w:rPr>
        <w:t xml:space="preserve">to the </w:t>
      </w:r>
      <w:r w:rsidR="00D14D99">
        <w:rPr>
          <w:lang w:val="en-US"/>
        </w:rPr>
        <w:t xml:space="preserve">respective PIU </w:t>
      </w:r>
      <w:r w:rsidR="008F1B16" w:rsidRPr="00763EBD">
        <w:rPr>
          <w:lang w:val="en-US"/>
        </w:rPr>
        <w:t>Director</w:t>
      </w:r>
      <w:r w:rsidR="00D14D99">
        <w:rPr>
          <w:lang w:val="en-US"/>
        </w:rPr>
        <w:t xml:space="preserve">s </w:t>
      </w:r>
      <w:r w:rsidRPr="00763EBD">
        <w:rPr>
          <w:lang w:val="en-US"/>
        </w:rPr>
        <w:t xml:space="preserve">and will be responsible to </w:t>
      </w:r>
      <w:r w:rsidR="00D14D99">
        <w:rPr>
          <w:lang w:val="en-US"/>
        </w:rPr>
        <w:t xml:space="preserve">them  </w:t>
      </w:r>
      <w:r w:rsidRPr="00763EBD">
        <w:rPr>
          <w:lang w:val="en-US"/>
        </w:rPr>
        <w:t xml:space="preserve"> for all activities</w:t>
      </w:r>
      <w:r w:rsidRPr="00763EBD">
        <w:rPr>
          <w:b/>
          <w:lang w:val="en-US"/>
        </w:rPr>
        <w:t xml:space="preserve">. </w:t>
      </w:r>
      <w:r w:rsidRPr="00763EBD">
        <w:rPr>
          <w:lang w:val="en-US"/>
        </w:rPr>
        <w:t xml:space="preserve">The Consultant will </w:t>
      </w:r>
      <w:r w:rsidR="00141302" w:rsidRPr="00763EBD">
        <w:rPr>
          <w:lang w:val="en-US"/>
        </w:rPr>
        <w:t>s</w:t>
      </w:r>
      <w:r w:rsidR="00AE4DB4">
        <w:rPr>
          <w:lang w:val="en-US"/>
        </w:rPr>
        <w:t>ubmit progress report</w:t>
      </w:r>
      <w:r w:rsidR="00D14D99">
        <w:rPr>
          <w:lang w:val="en-US"/>
        </w:rPr>
        <w:t xml:space="preserve"> </w:t>
      </w:r>
      <w:r w:rsidR="008F1B16" w:rsidRPr="00763EBD">
        <w:rPr>
          <w:lang w:val="en-US"/>
        </w:rPr>
        <w:t xml:space="preserve">quarterly </w:t>
      </w:r>
      <w:r w:rsidRPr="00763EBD">
        <w:rPr>
          <w:lang w:val="en-US"/>
        </w:rPr>
        <w:t xml:space="preserve">describing progress of implementation with constraints faced and recommendation for measures to be taken to address/ overcome them;. The consultant shall submit Draft Final Report </w:t>
      </w:r>
      <w:r w:rsidR="008F1B16" w:rsidRPr="00763EBD">
        <w:rPr>
          <w:lang w:val="en-US"/>
        </w:rPr>
        <w:t>one month</w:t>
      </w:r>
      <w:r w:rsidRPr="00763EBD">
        <w:rPr>
          <w:lang w:val="en-US"/>
        </w:rPr>
        <w:t xml:space="preserve"> before the c</w:t>
      </w:r>
      <w:r w:rsidR="008F1B16" w:rsidRPr="00763EBD">
        <w:rPr>
          <w:lang w:val="en-US"/>
        </w:rPr>
        <w:t xml:space="preserve">ompletion of the assignment. </w:t>
      </w:r>
      <w:r w:rsidR="00D14D99">
        <w:rPr>
          <w:lang w:val="en-US"/>
        </w:rPr>
        <w:t>PIUs</w:t>
      </w:r>
      <w:r w:rsidRPr="00763EBD">
        <w:rPr>
          <w:lang w:val="en-US"/>
        </w:rPr>
        <w:t>, if required, will provide the consultant with comments to the draft report and the consultant shall submit the final report within time frame specifi</w:t>
      </w:r>
      <w:r w:rsidR="008F1B16" w:rsidRPr="00763EBD">
        <w:rPr>
          <w:lang w:val="en-US"/>
        </w:rPr>
        <w:t>ed</w:t>
      </w:r>
      <w:r w:rsidR="00D14D99">
        <w:rPr>
          <w:lang w:val="en-US"/>
        </w:rPr>
        <w:t>.</w:t>
      </w:r>
    </w:p>
    <w:p w:rsidR="006B1479" w:rsidRPr="006B1479" w:rsidRDefault="006B1479" w:rsidP="006B1479">
      <w:pPr>
        <w:jc w:val="both"/>
        <w:rPr>
          <w:sz w:val="10"/>
          <w:szCs w:val="10"/>
          <w:lang w:val="en-US"/>
        </w:rPr>
      </w:pPr>
    </w:p>
    <w:p w:rsidR="00906ADA" w:rsidRDefault="00906ADA" w:rsidP="00731945">
      <w:pPr>
        <w:pStyle w:val="ListParagraph"/>
        <w:ind w:left="0"/>
        <w:jc w:val="both"/>
        <w:rPr>
          <w:b/>
          <w:sz w:val="24"/>
          <w:szCs w:val="24"/>
          <w:lang w:val="en-US"/>
        </w:rPr>
      </w:pPr>
    </w:p>
    <w:p w:rsidR="008F56A1" w:rsidRDefault="00731945" w:rsidP="00731945">
      <w:pPr>
        <w:pStyle w:val="ListParagraph"/>
        <w:ind w:left="0"/>
        <w:jc w:val="both"/>
        <w:rPr>
          <w:b/>
          <w:sz w:val="24"/>
          <w:szCs w:val="24"/>
          <w:lang w:val="en-US"/>
        </w:rPr>
      </w:pPr>
      <w:r>
        <w:rPr>
          <w:b/>
          <w:sz w:val="24"/>
          <w:szCs w:val="24"/>
          <w:lang w:val="en-US"/>
        </w:rPr>
        <w:t xml:space="preserve">I. </w:t>
      </w:r>
      <w:r w:rsidR="008F56A1" w:rsidRPr="00763EBD">
        <w:rPr>
          <w:b/>
          <w:sz w:val="24"/>
          <w:szCs w:val="24"/>
          <w:lang w:val="en-US"/>
        </w:rPr>
        <w:t>Responsibilities of the contracting party:</w:t>
      </w:r>
    </w:p>
    <w:p w:rsidR="006B1479" w:rsidRPr="006B1479" w:rsidRDefault="006B1479" w:rsidP="006B1479">
      <w:pPr>
        <w:pStyle w:val="ListParagraph"/>
        <w:ind w:left="360"/>
        <w:jc w:val="both"/>
        <w:rPr>
          <w:b/>
          <w:sz w:val="10"/>
          <w:szCs w:val="10"/>
          <w:lang w:val="en-US"/>
        </w:rPr>
      </w:pPr>
    </w:p>
    <w:p w:rsidR="008F56A1" w:rsidRPr="00763EBD" w:rsidRDefault="00EA783F" w:rsidP="006B1479">
      <w:pPr>
        <w:ind w:hanging="357"/>
        <w:rPr>
          <w:lang w:val="en-US" w:eastAsia="en-AU"/>
        </w:rPr>
      </w:pPr>
      <w:r>
        <w:rPr>
          <w:lang w:val="en-US"/>
        </w:rPr>
        <w:tab/>
      </w:r>
      <w:r w:rsidR="00D14D99">
        <w:rPr>
          <w:lang w:val="en-US"/>
        </w:rPr>
        <w:t xml:space="preserve">PIUs </w:t>
      </w:r>
      <w:r w:rsidR="008F56A1" w:rsidRPr="00763EBD">
        <w:rPr>
          <w:lang w:val="en-US" w:eastAsia="en-AU"/>
        </w:rPr>
        <w:t>will provide the following inputs and facilities:</w:t>
      </w:r>
    </w:p>
    <w:p w:rsidR="008F56A1" w:rsidRPr="00763EBD" w:rsidRDefault="0026630A" w:rsidP="0026630A">
      <w:pPr>
        <w:pStyle w:val="ListParagraph"/>
        <w:spacing w:before="120" w:after="120"/>
        <w:ind w:left="1170" w:hanging="360"/>
        <w:jc w:val="both"/>
        <w:rPr>
          <w:sz w:val="24"/>
          <w:szCs w:val="24"/>
          <w:lang w:val="en-US"/>
        </w:rPr>
      </w:pPr>
      <w:r>
        <w:rPr>
          <w:sz w:val="24"/>
          <w:szCs w:val="24"/>
          <w:lang w:val="en-US"/>
        </w:rPr>
        <w:t xml:space="preserve">i) </w:t>
      </w:r>
      <w:r>
        <w:rPr>
          <w:sz w:val="24"/>
          <w:szCs w:val="24"/>
          <w:lang w:val="en-US"/>
        </w:rPr>
        <w:tab/>
      </w:r>
      <w:r w:rsidR="008F56A1" w:rsidRPr="00763EBD">
        <w:rPr>
          <w:sz w:val="24"/>
          <w:szCs w:val="24"/>
          <w:lang w:val="en-US"/>
        </w:rPr>
        <w:t>Office space and other logistic support as per project provision</w:t>
      </w:r>
      <w:r w:rsidR="00187F59">
        <w:rPr>
          <w:sz w:val="24"/>
          <w:szCs w:val="24"/>
          <w:lang w:val="en-US"/>
        </w:rPr>
        <w:t>;</w:t>
      </w:r>
    </w:p>
    <w:p w:rsidR="00187F59" w:rsidRDefault="0026630A" w:rsidP="00187F59">
      <w:pPr>
        <w:pStyle w:val="ListParagraph"/>
        <w:spacing w:before="120" w:after="120"/>
        <w:ind w:left="1170" w:hanging="360"/>
        <w:jc w:val="both"/>
        <w:rPr>
          <w:sz w:val="24"/>
          <w:szCs w:val="24"/>
          <w:lang w:val="en-US"/>
        </w:rPr>
      </w:pPr>
      <w:r>
        <w:rPr>
          <w:sz w:val="24"/>
          <w:szCs w:val="24"/>
          <w:lang w:val="en-US"/>
        </w:rPr>
        <w:t xml:space="preserve">ii) </w:t>
      </w:r>
      <w:r>
        <w:rPr>
          <w:sz w:val="24"/>
          <w:szCs w:val="24"/>
          <w:lang w:val="en-US"/>
        </w:rPr>
        <w:tab/>
      </w:r>
      <w:r w:rsidR="008F56A1" w:rsidRPr="00763EBD">
        <w:rPr>
          <w:sz w:val="24"/>
          <w:szCs w:val="24"/>
          <w:lang w:val="en-US"/>
        </w:rPr>
        <w:t>All available documents, papers and information relevant to the assignment will be provided/made accessible to the consultant</w:t>
      </w:r>
      <w:r w:rsidR="00187F59">
        <w:rPr>
          <w:sz w:val="24"/>
          <w:szCs w:val="24"/>
          <w:lang w:val="en-US"/>
        </w:rPr>
        <w:t>;</w:t>
      </w:r>
    </w:p>
    <w:p w:rsidR="00906ADA" w:rsidRDefault="00906ADA" w:rsidP="00906ADA">
      <w:pPr>
        <w:pStyle w:val="ListParagraph"/>
        <w:ind w:left="0"/>
        <w:jc w:val="both"/>
        <w:rPr>
          <w:b/>
          <w:sz w:val="24"/>
          <w:szCs w:val="24"/>
          <w:lang w:val="en-US"/>
        </w:rPr>
      </w:pPr>
    </w:p>
    <w:p w:rsidR="00906ADA" w:rsidRDefault="00731945" w:rsidP="001B1134">
      <w:pPr>
        <w:pStyle w:val="ListParagraph"/>
        <w:ind w:left="0"/>
        <w:jc w:val="both"/>
        <w:rPr>
          <w:bCs/>
          <w:sz w:val="24"/>
          <w:szCs w:val="24"/>
          <w:lang w:val="en-US" w:eastAsia="pt-PT"/>
        </w:rPr>
      </w:pPr>
      <w:r>
        <w:rPr>
          <w:b/>
          <w:sz w:val="24"/>
          <w:szCs w:val="24"/>
          <w:lang w:val="en-US"/>
        </w:rPr>
        <w:t xml:space="preserve">J. </w:t>
      </w:r>
      <w:r w:rsidR="00763EBD" w:rsidRPr="00763EBD">
        <w:rPr>
          <w:b/>
          <w:sz w:val="24"/>
          <w:szCs w:val="24"/>
          <w:lang w:val="en-US"/>
        </w:rPr>
        <w:t>Duration</w:t>
      </w:r>
      <w:r w:rsidR="00763EBD">
        <w:rPr>
          <w:b/>
          <w:sz w:val="24"/>
          <w:szCs w:val="24"/>
          <w:lang w:val="en-US"/>
        </w:rPr>
        <w:t>:</w:t>
      </w:r>
      <w:r w:rsidR="00D14D99" w:rsidRPr="00763EBD">
        <w:rPr>
          <w:b/>
          <w:bCs/>
          <w:sz w:val="22"/>
          <w:szCs w:val="22"/>
          <w:lang w:val="en-US" w:eastAsia="pt-PT"/>
        </w:rPr>
        <w:t xml:space="preserve">  </w:t>
      </w:r>
    </w:p>
    <w:p w:rsidR="001B1134" w:rsidRDefault="001B1134" w:rsidP="001B1134">
      <w:pPr>
        <w:jc w:val="both"/>
        <w:rPr>
          <w:lang w:val="en-US"/>
        </w:rPr>
      </w:pPr>
      <w:r w:rsidRPr="00A34474">
        <w:rPr>
          <w:highlight w:val="yellow"/>
          <w:lang w:val="en-US"/>
        </w:rPr>
        <w:t xml:space="preserve">Duration of the consultancy services will be </w:t>
      </w:r>
      <w:r w:rsidRPr="001B1134">
        <w:rPr>
          <w:highlight w:val="yellow"/>
          <w:cs/>
          <w:lang w:bidi="bn-BD"/>
        </w:rPr>
        <w:t>60</w:t>
      </w:r>
      <w:r>
        <w:rPr>
          <w:highlight w:val="yellow"/>
        </w:rPr>
        <w:t xml:space="preserve"> </w:t>
      </w:r>
      <w:r w:rsidRPr="00F623D3">
        <w:rPr>
          <w:highlight w:val="yellow"/>
          <w:lang w:val="en-US"/>
        </w:rPr>
        <w:t>months</w:t>
      </w:r>
      <w:r w:rsidR="00F41FFE">
        <w:rPr>
          <w:highlight w:val="yellow"/>
          <w:lang w:val="en-US"/>
        </w:rPr>
        <w:t xml:space="preserve"> </w:t>
      </w:r>
      <w:r w:rsidR="00F623D3" w:rsidRPr="00F623D3">
        <w:rPr>
          <w:highlight w:val="yellow"/>
          <w:lang w:val="en-US"/>
        </w:rPr>
        <w:t>or upto project period whichever is earlier.</w:t>
      </w:r>
      <w:r w:rsidRPr="00A34474">
        <w:rPr>
          <w:highlight w:val="yellow"/>
          <w:lang w:val="en-US"/>
        </w:rPr>
        <w:t xml:space="preserve"> It will be renewed in every year on satisfactory annual performance of the consultant.</w:t>
      </w:r>
    </w:p>
    <w:p w:rsidR="00D413BB" w:rsidRPr="001B1134" w:rsidRDefault="00D413BB" w:rsidP="001B1134">
      <w:pPr>
        <w:tabs>
          <w:tab w:val="left" w:pos="450"/>
        </w:tabs>
        <w:spacing w:after="100" w:afterAutospacing="1"/>
        <w:ind w:right="73"/>
        <w:jc w:val="both"/>
        <w:rPr>
          <w:rFonts w:cstheme="minorBidi"/>
          <w:szCs w:val="30"/>
          <w:lang w:val="en-US" w:bidi="bn-BD"/>
        </w:rPr>
      </w:pPr>
    </w:p>
    <w:sectPr w:rsidR="00D413BB" w:rsidRPr="001B1134" w:rsidSect="009D304D">
      <w:footerReference w:type="default" r:id="rId7"/>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938" w:rsidRDefault="00815938">
      <w:r>
        <w:separator/>
      </w:r>
    </w:p>
  </w:endnote>
  <w:endnote w:type="continuationSeparator" w:id="1">
    <w:p w:rsidR="00815938" w:rsidRDefault="00815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594"/>
      <w:docPartObj>
        <w:docPartGallery w:val="Page Numbers (Bottom of Page)"/>
        <w:docPartUnique/>
      </w:docPartObj>
    </w:sdtPr>
    <w:sdtContent>
      <w:p w:rsidR="009D304D" w:rsidRDefault="00965BC9">
        <w:pPr>
          <w:pStyle w:val="Footer"/>
          <w:jc w:val="center"/>
        </w:pPr>
        <w:fldSimple w:instr=" PAGE   \* MERGEFORMAT ">
          <w:r w:rsidR="00F41FFE">
            <w:rPr>
              <w:noProof/>
            </w:rPr>
            <w:t>1</w:t>
          </w:r>
        </w:fldSimple>
      </w:p>
    </w:sdtContent>
  </w:sdt>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938" w:rsidRDefault="00815938">
      <w:r>
        <w:separator/>
      </w:r>
    </w:p>
  </w:footnote>
  <w:footnote w:type="continuationSeparator" w:id="1">
    <w:p w:rsidR="00815938" w:rsidRDefault="008159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64A0027"/>
    <w:multiLevelType w:val="hybridMultilevel"/>
    <w:tmpl w:val="FF6C6B68"/>
    <w:lvl w:ilvl="0" w:tplc="80E2FA44">
      <w:start w:val="1"/>
      <w:numFmt w:val="lowerRoman"/>
      <w:lvlText w:val="%1)"/>
      <w:lvlJc w:val="left"/>
      <w:pPr>
        <w:ind w:left="720" w:hanging="360"/>
      </w:pPr>
      <w:rPr>
        <w:rFonts w:hint="default"/>
        <w:b/>
      </w:rPr>
    </w:lvl>
    <w:lvl w:ilvl="1" w:tplc="80E2FA44">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30F5DEB"/>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2E0916"/>
    <w:multiLevelType w:val="hybridMultilevel"/>
    <w:tmpl w:val="FFF4D6AA"/>
    <w:lvl w:ilvl="0" w:tplc="F698AC42">
      <w:start w:val="10"/>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33D488E"/>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0676E"/>
    <w:multiLevelType w:val="hybridMultilevel"/>
    <w:tmpl w:val="4566D7C8"/>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463C"/>
    <w:multiLevelType w:val="hybridMultilevel"/>
    <w:tmpl w:val="4E94EDAE"/>
    <w:lvl w:ilvl="0" w:tplc="1CBE24EC">
      <w:start w:val="1"/>
      <w:numFmt w:val="lowerRoman"/>
      <w:lvlText w:val="(%1)"/>
      <w:lvlJc w:val="left"/>
      <w:pPr>
        <w:ind w:left="1440" w:hanging="360"/>
      </w:pPr>
      <w:rPr>
        <w:rFonts w:cs="Times New Roman" w:hint="default"/>
        <w:w w:val="1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9">
    <w:nsid w:val="1A561ACA"/>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399E"/>
    <w:multiLevelType w:val="hybridMultilevel"/>
    <w:tmpl w:val="2DA80D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22F9679C"/>
    <w:multiLevelType w:val="hybridMultilevel"/>
    <w:tmpl w:val="26F27AAC"/>
    <w:lvl w:ilvl="0" w:tplc="EB1C3D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6656A"/>
    <w:multiLevelType w:val="hybridMultilevel"/>
    <w:tmpl w:val="9F6674A4"/>
    <w:lvl w:ilvl="0" w:tplc="0C09001B">
      <w:start w:val="1"/>
      <w:numFmt w:val="lowerRoman"/>
      <w:lvlText w:val="%1."/>
      <w:lvlJc w:val="righ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15">
    <w:nsid w:val="260130EA"/>
    <w:multiLevelType w:val="hybridMultilevel"/>
    <w:tmpl w:val="2ABE2FD6"/>
    <w:lvl w:ilvl="0" w:tplc="C25A7D6A">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6">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7A44322"/>
    <w:multiLevelType w:val="hybridMultilevel"/>
    <w:tmpl w:val="6234026C"/>
    <w:lvl w:ilvl="0" w:tplc="044C1044">
      <w:start w:val="1"/>
      <w:numFmt w:val="lowerRoman"/>
      <w:lvlText w:val="(%1)"/>
      <w:lvlJc w:val="left"/>
      <w:pPr>
        <w:ind w:left="720" w:hanging="360"/>
      </w:pPr>
      <w:rPr>
        <w:rFonts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9">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6FD1194"/>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C1340"/>
    <w:multiLevelType w:val="hybridMultilevel"/>
    <w:tmpl w:val="CAEC3D18"/>
    <w:lvl w:ilvl="0" w:tplc="0409000F">
      <w:start w:val="1"/>
      <w:numFmt w:val="decimal"/>
      <w:lvlText w:val="%1."/>
      <w:lvlJc w:val="left"/>
      <w:pPr>
        <w:tabs>
          <w:tab w:val="num" w:pos="720"/>
        </w:tabs>
        <w:ind w:left="720" w:hanging="360"/>
      </w:pPr>
    </w:lvl>
    <w:lvl w:ilvl="1" w:tplc="31888FEC">
      <w:start w:val="1"/>
      <w:numFmt w:val="bullet"/>
      <w:lvlText w:val="-"/>
      <w:lvlJc w:val="left"/>
      <w:pPr>
        <w:tabs>
          <w:tab w:val="num" w:pos="1368"/>
        </w:tabs>
        <w:ind w:left="1368" w:hanging="288"/>
      </w:pPr>
      <w:rPr>
        <w:rFonts w:ascii="Times New Roman" w:hAnsi="Times New Roman" w:cs="Times New Roman" w:hint="default"/>
        <w:b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A437D2"/>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5C40D61"/>
    <w:multiLevelType w:val="hybridMultilevel"/>
    <w:tmpl w:val="ECC278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0E2AA5"/>
    <w:multiLevelType w:val="hybridMultilevel"/>
    <w:tmpl w:val="ABD82E3E"/>
    <w:lvl w:ilvl="0" w:tplc="32E607FC">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8">
    <w:nsid w:val="573B48A1"/>
    <w:multiLevelType w:val="hybridMultilevel"/>
    <w:tmpl w:val="0114A68A"/>
    <w:lvl w:ilvl="0" w:tplc="80E2FA44">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B6C2D"/>
    <w:multiLevelType w:val="hybridMultilevel"/>
    <w:tmpl w:val="096A963C"/>
    <w:lvl w:ilvl="0" w:tplc="EB1C3DEC">
      <w:start w:val="1"/>
      <w:numFmt w:val="lowerRoman"/>
      <w:lvlText w:val="%1)"/>
      <w:lvlJc w:val="left"/>
      <w:pPr>
        <w:ind w:left="720" w:hanging="720"/>
      </w:pPr>
      <w:rPr>
        <w:rFonts w:cs="Times New Roman" w:hint="default"/>
        <w:w w:val="100"/>
        <w:sz w:val="21"/>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0">
    <w:nsid w:val="59653564"/>
    <w:multiLevelType w:val="hybridMultilevel"/>
    <w:tmpl w:val="0A606B72"/>
    <w:lvl w:ilvl="0" w:tplc="460CA17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A1D4458"/>
    <w:multiLevelType w:val="hybridMultilevel"/>
    <w:tmpl w:val="678602B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A7CB6"/>
    <w:multiLevelType w:val="hybridMultilevel"/>
    <w:tmpl w:val="4F0E357C"/>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B2CF6"/>
    <w:multiLevelType w:val="hybridMultilevel"/>
    <w:tmpl w:val="9C1A35B8"/>
    <w:lvl w:ilvl="0" w:tplc="524A33B6">
      <w:start w:val="1"/>
      <w:numFmt w:val="lowerRoman"/>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2411B6F"/>
    <w:multiLevelType w:val="hybridMultilevel"/>
    <w:tmpl w:val="715A221C"/>
    <w:lvl w:ilvl="0" w:tplc="EB1C3D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EED51CA"/>
    <w:multiLevelType w:val="hybridMultilevel"/>
    <w:tmpl w:val="D3E69622"/>
    <w:lvl w:ilvl="0" w:tplc="EB1C3DEC">
      <w:start w:val="1"/>
      <w:numFmt w:val="lowerRoman"/>
      <w:lvlText w:val="%1)"/>
      <w:lvlJc w:val="left"/>
      <w:pPr>
        <w:ind w:left="1080" w:hanging="72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61D9C"/>
    <w:multiLevelType w:val="hybridMultilevel"/>
    <w:tmpl w:val="5164E868"/>
    <w:lvl w:ilvl="0" w:tplc="6D4EC8A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3B81D9B"/>
    <w:multiLevelType w:val="hybridMultilevel"/>
    <w:tmpl w:val="045A7140"/>
    <w:lvl w:ilvl="0" w:tplc="446AF1B2">
      <w:start w:val="1"/>
      <w:numFmt w:val="lowerLetter"/>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8750D"/>
    <w:multiLevelType w:val="hybridMultilevel"/>
    <w:tmpl w:val="893665B6"/>
    <w:lvl w:ilvl="0" w:tplc="0409001B">
      <w:start w:val="1"/>
      <w:numFmt w:val="lowerRoman"/>
      <w:lvlText w:val="%1."/>
      <w:lvlJc w:val="right"/>
      <w:pPr>
        <w:ind w:left="720" w:hanging="360"/>
      </w:pPr>
    </w:lvl>
    <w:lvl w:ilvl="1" w:tplc="8A08003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A76D5"/>
    <w:multiLevelType w:val="hybridMultilevel"/>
    <w:tmpl w:val="0010D982"/>
    <w:lvl w:ilvl="0" w:tplc="032269EC">
      <w:start w:val="1"/>
      <w:numFmt w:val="lowerRoman"/>
      <w:lvlText w:val="%1."/>
      <w:lvlJc w:val="left"/>
      <w:pPr>
        <w:ind w:left="720" w:hanging="360"/>
      </w:pPr>
      <w:rPr>
        <w:rFonts w:ascii="Times New Roman" w:eastAsia="Times New Roman" w:hAnsi="Times New Roman" w:cs="Times New Roman"/>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DDC2EA5"/>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82016"/>
    <w:multiLevelType w:val="hybridMultilevel"/>
    <w:tmpl w:val="3DCAE1CA"/>
    <w:lvl w:ilvl="0" w:tplc="ACFA7DD8">
      <w:start w:val="1"/>
      <w:numFmt w:val="lowerRoman"/>
      <w:lvlText w:val="%1)"/>
      <w:lvlJc w:val="left"/>
      <w:pPr>
        <w:ind w:left="720" w:hanging="360"/>
      </w:pPr>
      <w:rPr>
        <w:rFonts w:cs="Times New Roman" w:hint="default"/>
        <w:b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0"/>
  </w:num>
  <w:num w:numId="3">
    <w:abstractNumId w:val="14"/>
  </w:num>
  <w:num w:numId="4">
    <w:abstractNumId w:val="11"/>
  </w:num>
  <w:num w:numId="5">
    <w:abstractNumId w:val="20"/>
  </w:num>
  <w:num w:numId="6">
    <w:abstractNumId w:val="19"/>
  </w:num>
  <w:num w:numId="7">
    <w:abstractNumId w:val="2"/>
  </w:num>
  <w:num w:numId="8">
    <w:abstractNumId w:val="18"/>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33"/>
  </w:num>
  <w:num w:numId="16">
    <w:abstractNumId w:val="3"/>
  </w:num>
  <w:num w:numId="17">
    <w:abstractNumId w:val="30"/>
  </w:num>
  <w:num w:numId="18">
    <w:abstractNumId w:val="4"/>
  </w:num>
  <w:num w:numId="19">
    <w:abstractNumId w:val="35"/>
  </w:num>
  <w:num w:numId="20">
    <w:abstractNumId w:val="15"/>
  </w:num>
  <w:num w:numId="21">
    <w:abstractNumId w:val="12"/>
  </w:num>
  <w:num w:numId="22">
    <w:abstractNumId w:val="37"/>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32"/>
  </w:num>
  <w:num w:numId="28">
    <w:abstractNumId w:val="22"/>
  </w:num>
  <w:num w:numId="29">
    <w:abstractNumId w:val="25"/>
  </w:num>
  <w:num w:numId="30">
    <w:abstractNumId w:val="23"/>
  </w:num>
  <w:num w:numId="31">
    <w:abstractNumId w:val="24"/>
  </w:num>
  <w:num w:numId="32">
    <w:abstractNumId w:val="21"/>
  </w:num>
  <w:num w:numId="33">
    <w:abstractNumId w:val="28"/>
  </w:num>
  <w:num w:numId="34">
    <w:abstractNumId w:val="1"/>
  </w:num>
  <w:num w:numId="35">
    <w:abstractNumId w:val="6"/>
  </w:num>
  <w:num w:numId="36">
    <w:abstractNumId w:val="7"/>
  </w:num>
  <w:num w:numId="37">
    <w:abstractNumId w:val="9"/>
  </w:num>
  <w:num w:numId="38">
    <w:abstractNumId w:val="5"/>
  </w:num>
  <w:num w:numId="39">
    <w:abstractNumId w:val="41"/>
  </w:num>
  <w:num w:numId="40">
    <w:abstractNumId w:val="42"/>
  </w:num>
  <w:num w:numId="41">
    <w:abstractNumId w:val="27"/>
  </w:num>
  <w:num w:numId="42">
    <w:abstractNumId w:val="17"/>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1"/>
  </w:num>
  <w:num w:numId="46">
    <w:abstractNumId w:val="3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6F25"/>
    <w:rsid w:val="000577A8"/>
    <w:rsid w:val="000607BB"/>
    <w:rsid w:val="00060976"/>
    <w:rsid w:val="00061066"/>
    <w:rsid w:val="0006170D"/>
    <w:rsid w:val="000620CE"/>
    <w:rsid w:val="00062560"/>
    <w:rsid w:val="00062DD0"/>
    <w:rsid w:val="00063483"/>
    <w:rsid w:val="00063DA1"/>
    <w:rsid w:val="0006423D"/>
    <w:rsid w:val="00067121"/>
    <w:rsid w:val="00067685"/>
    <w:rsid w:val="000704AD"/>
    <w:rsid w:val="00070543"/>
    <w:rsid w:val="00070C0B"/>
    <w:rsid w:val="0007190A"/>
    <w:rsid w:val="000729B9"/>
    <w:rsid w:val="00072BD9"/>
    <w:rsid w:val="0007334B"/>
    <w:rsid w:val="00073AFC"/>
    <w:rsid w:val="00073B1B"/>
    <w:rsid w:val="00073BBC"/>
    <w:rsid w:val="000744FA"/>
    <w:rsid w:val="0007499C"/>
    <w:rsid w:val="000758B1"/>
    <w:rsid w:val="00075C87"/>
    <w:rsid w:val="00076550"/>
    <w:rsid w:val="00076671"/>
    <w:rsid w:val="00080742"/>
    <w:rsid w:val="00080760"/>
    <w:rsid w:val="00081089"/>
    <w:rsid w:val="00081BDD"/>
    <w:rsid w:val="0008325B"/>
    <w:rsid w:val="000835F6"/>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557"/>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B8"/>
    <w:rsid w:val="000C679C"/>
    <w:rsid w:val="000C6CA4"/>
    <w:rsid w:val="000C7A10"/>
    <w:rsid w:val="000D00D8"/>
    <w:rsid w:val="000D049D"/>
    <w:rsid w:val="000D0815"/>
    <w:rsid w:val="000D2671"/>
    <w:rsid w:val="000D2825"/>
    <w:rsid w:val="000D32D0"/>
    <w:rsid w:val="000D3CD9"/>
    <w:rsid w:val="000D3EC4"/>
    <w:rsid w:val="000D584E"/>
    <w:rsid w:val="000D5D1B"/>
    <w:rsid w:val="000D610A"/>
    <w:rsid w:val="000D614D"/>
    <w:rsid w:val="000D66E1"/>
    <w:rsid w:val="000D7037"/>
    <w:rsid w:val="000E04B7"/>
    <w:rsid w:val="000E071A"/>
    <w:rsid w:val="000E0DCE"/>
    <w:rsid w:val="000E105D"/>
    <w:rsid w:val="000E15E3"/>
    <w:rsid w:val="000E1DBB"/>
    <w:rsid w:val="000E215A"/>
    <w:rsid w:val="000E227F"/>
    <w:rsid w:val="000E3097"/>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6EBF"/>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54DE"/>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C31"/>
    <w:rsid w:val="00144F84"/>
    <w:rsid w:val="001457EF"/>
    <w:rsid w:val="00145D7F"/>
    <w:rsid w:val="001462B7"/>
    <w:rsid w:val="00147972"/>
    <w:rsid w:val="00147A3A"/>
    <w:rsid w:val="00150349"/>
    <w:rsid w:val="0015157F"/>
    <w:rsid w:val="00151D25"/>
    <w:rsid w:val="0015259A"/>
    <w:rsid w:val="0015293E"/>
    <w:rsid w:val="00155097"/>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32A"/>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51A5"/>
    <w:rsid w:val="00175686"/>
    <w:rsid w:val="001757F7"/>
    <w:rsid w:val="0017777C"/>
    <w:rsid w:val="00183AB3"/>
    <w:rsid w:val="00183B22"/>
    <w:rsid w:val="00183B5D"/>
    <w:rsid w:val="00183EC9"/>
    <w:rsid w:val="00183EE1"/>
    <w:rsid w:val="001840F6"/>
    <w:rsid w:val="00185911"/>
    <w:rsid w:val="0018657A"/>
    <w:rsid w:val="0018689A"/>
    <w:rsid w:val="001874A5"/>
    <w:rsid w:val="00187980"/>
    <w:rsid w:val="00187F59"/>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58A3"/>
    <w:rsid w:val="001A6A8F"/>
    <w:rsid w:val="001B00F4"/>
    <w:rsid w:val="001B0EFF"/>
    <w:rsid w:val="001B1134"/>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150E"/>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6630A"/>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37C"/>
    <w:rsid w:val="00291E27"/>
    <w:rsid w:val="00292F88"/>
    <w:rsid w:val="002932F4"/>
    <w:rsid w:val="002960BA"/>
    <w:rsid w:val="00296C81"/>
    <w:rsid w:val="00297AE0"/>
    <w:rsid w:val="002A0747"/>
    <w:rsid w:val="002A17DF"/>
    <w:rsid w:val="002A17E2"/>
    <w:rsid w:val="002A2DDB"/>
    <w:rsid w:val="002A3B4E"/>
    <w:rsid w:val="002A3C8E"/>
    <w:rsid w:val="002A5387"/>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0D99"/>
    <w:rsid w:val="002F2338"/>
    <w:rsid w:val="002F3D65"/>
    <w:rsid w:val="002F4638"/>
    <w:rsid w:val="002F4941"/>
    <w:rsid w:val="002F5683"/>
    <w:rsid w:val="002F5918"/>
    <w:rsid w:val="002F6658"/>
    <w:rsid w:val="002F67F9"/>
    <w:rsid w:val="002F6921"/>
    <w:rsid w:val="002F6E70"/>
    <w:rsid w:val="002F7090"/>
    <w:rsid w:val="002F7107"/>
    <w:rsid w:val="00300F8E"/>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CE9"/>
    <w:rsid w:val="00321EDE"/>
    <w:rsid w:val="003224D6"/>
    <w:rsid w:val="00322E85"/>
    <w:rsid w:val="00322EC8"/>
    <w:rsid w:val="00324EC4"/>
    <w:rsid w:val="00325416"/>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296"/>
    <w:rsid w:val="00366B51"/>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5347"/>
    <w:rsid w:val="003A59A8"/>
    <w:rsid w:val="003A5C1C"/>
    <w:rsid w:val="003A7C06"/>
    <w:rsid w:val="003A7F26"/>
    <w:rsid w:val="003B06F6"/>
    <w:rsid w:val="003B08B2"/>
    <w:rsid w:val="003B098D"/>
    <w:rsid w:val="003B2E04"/>
    <w:rsid w:val="003B3179"/>
    <w:rsid w:val="003B39F3"/>
    <w:rsid w:val="003B56CF"/>
    <w:rsid w:val="003B5A88"/>
    <w:rsid w:val="003B5DD3"/>
    <w:rsid w:val="003B77D2"/>
    <w:rsid w:val="003C02C9"/>
    <w:rsid w:val="003C0F7A"/>
    <w:rsid w:val="003C10AD"/>
    <w:rsid w:val="003C1D30"/>
    <w:rsid w:val="003C1DFC"/>
    <w:rsid w:val="003C1EB8"/>
    <w:rsid w:val="003C2CEF"/>
    <w:rsid w:val="003C31AC"/>
    <w:rsid w:val="003C3595"/>
    <w:rsid w:val="003C3D7D"/>
    <w:rsid w:val="003C3F5A"/>
    <w:rsid w:val="003C50A7"/>
    <w:rsid w:val="003C5261"/>
    <w:rsid w:val="003C59A8"/>
    <w:rsid w:val="003C5B76"/>
    <w:rsid w:val="003C5CF7"/>
    <w:rsid w:val="003C6F3F"/>
    <w:rsid w:val="003C75F6"/>
    <w:rsid w:val="003D0FF1"/>
    <w:rsid w:val="003D1075"/>
    <w:rsid w:val="003D131E"/>
    <w:rsid w:val="003D172F"/>
    <w:rsid w:val="003D292A"/>
    <w:rsid w:val="003D2ADD"/>
    <w:rsid w:val="003D3800"/>
    <w:rsid w:val="003D3914"/>
    <w:rsid w:val="003D60C4"/>
    <w:rsid w:val="003D702A"/>
    <w:rsid w:val="003E0178"/>
    <w:rsid w:val="003E07F1"/>
    <w:rsid w:val="003E1DA6"/>
    <w:rsid w:val="003E274C"/>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4CD5"/>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35C"/>
    <w:rsid w:val="0043270D"/>
    <w:rsid w:val="00434021"/>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139"/>
    <w:rsid w:val="00456AF9"/>
    <w:rsid w:val="00457520"/>
    <w:rsid w:val="00457986"/>
    <w:rsid w:val="00457C8C"/>
    <w:rsid w:val="00460194"/>
    <w:rsid w:val="00460E03"/>
    <w:rsid w:val="00460E5E"/>
    <w:rsid w:val="00462FAA"/>
    <w:rsid w:val="00463C64"/>
    <w:rsid w:val="00463FAC"/>
    <w:rsid w:val="004655C4"/>
    <w:rsid w:val="00466AA3"/>
    <w:rsid w:val="00470791"/>
    <w:rsid w:val="00472548"/>
    <w:rsid w:val="004734D5"/>
    <w:rsid w:val="00473B51"/>
    <w:rsid w:val="00473EF3"/>
    <w:rsid w:val="00474D5A"/>
    <w:rsid w:val="00475566"/>
    <w:rsid w:val="00475AC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6BC7"/>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F97"/>
    <w:rsid w:val="004A123D"/>
    <w:rsid w:val="004A1E3E"/>
    <w:rsid w:val="004A28BF"/>
    <w:rsid w:val="004A2940"/>
    <w:rsid w:val="004A2E69"/>
    <w:rsid w:val="004A39B4"/>
    <w:rsid w:val="004A4E2B"/>
    <w:rsid w:val="004A57D8"/>
    <w:rsid w:val="004A596D"/>
    <w:rsid w:val="004A5CE3"/>
    <w:rsid w:val="004A73B5"/>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353A"/>
    <w:rsid w:val="004C3D0C"/>
    <w:rsid w:val="004C48B2"/>
    <w:rsid w:val="004C4F80"/>
    <w:rsid w:val="004C5296"/>
    <w:rsid w:val="004C5AC2"/>
    <w:rsid w:val="004C5D80"/>
    <w:rsid w:val="004C6700"/>
    <w:rsid w:val="004C67DA"/>
    <w:rsid w:val="004C6A91"/>
    <w:rsid w:val="004C6DB5"/>
    <w:rsid w:val="004C7270"/>
    <w:rsid w:val="004C77DB"/>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AF8"/>
    <w:rsid w:val="004F7B33"/>
    <w:rsid w:val="004F7D4D"/>
    <w:rsid w:val="004F7EE7"/>
    <w:rsid w:val="0050050B"/>
    <w:rsid w:val="00500597"/>
    <w:rsid w:val="005009DC"/>
    <w:rsid w:val="00500B61"/>
    <w:rsid w:val="00503914"/>
    <w:rsid w:val="005049EA"/>
    <w:rsid w:val="00505919"/>
    <w:rsid w:val="00505C2F"/>
    <w:rsid w:val="00505D77"/>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54DB"/>
    <w:rsid w:val="005161EB"/>
    <w:rsid w:val="0051635E"/>
    <w:rsid w:val="00516A30"/>
    <w:rsid w:val="00516A3E"/>
    <w:rsid w:val="00516AB3"/>
    <w:rsid w:val="005171EF"/>
    <w:rsid w:val="00517687"/>
    <w:rsid w:val="0052079B"/>
    <w:rsid w:val="00521FB4"/>
    <w:rsid w:val="005250E5"/>
    <w:rsid w:val="00525692"/>
    <w:rsid w:val="0052679D"/>
    <w:rsid w:val="0052682F"/>
    <w:rsid w:val="00526A08"/>
    <w:rsid w:val="00527448"/>
    <w:rsid w:val="005276DF"/>
    <w:rsid w:val="00527814"/>
    <w:rsid w:val="005279A2"/>
    <w:rsid w:val="005302CF"/>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C0A"/>
    <w:rsid w:val="005569B0"/>
    <w:rsid w:val="005576FA"/>
    <w:rsid w:val="0056020A"/>
    <w:rsid w:val="00561590"/>
    <w:rsid w:val="005619E3"/>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F6"/>
    <w:rsid w:val="005923E8"/>
    <w:rsid w:val="00592D9B"/>
    <w:rsid w:val="00593047"/>
    <w:rsid w:val="005965C4"/>
    <w:rsid w:val="0059674B"/>
    <w:rsid w:val="005967A2"/>
    <w:rsid w:val="0059696E"/>
    <w:rsid w:val="00596B95"/>
    <w:rsid w:val="00597425"/>
    <w:rsid w:val="00597600"/>
    <w:rsid w:val="005978C1"/>
    <w:rsid w:val="005A0081"/>
    <w:rsid w:val="005A05F1"/>
    <w:rsid w:val="005A0BE9"/>
    <w:rsid w:val="005A0CC3"/>
    <w:rsid w:val="005A1B69"/>
    <w:rsid w:val="005A22CA"/>
    <w:rsid w:val="005A2613"/>
    <w:rsid w:val="005A26E4"/>
    <w:rsid w:val="005A2D13"/>
    <w:rsid w:val="005A35B9"/>
    <w:rsid w:val="005A37BB"/>
    <w:rsid w:val="005A45F4"/>
    <w:rsid w:val="005A583B"/>
    <w:rsid w:val="005A5C3D"/>
    <w:rsid w:val="005A6048"/>
    <w:rsid w:val="005A629A"/>
    <w:rsid w:val="005B081E"/>
    <w:rsid w:val="005B353A"/>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678B"/>
    <w:rsid w:val="005D7383"/>
    <w:rsid w:val="005D7816"/>
    <w:rsid w:val="005E1583"/>
    <w:rsid w:val="005E188F"/>
    <w:rsid w:val="005E1B3B"/>
    <w:rsid w:val="005E1E94"/>
    <w:rsid w:val="005E2457"/>
    <w:rsid w:val="005E2B75"/>
    <w:rsid w:val="005E2E91"/>
    <w:rsid w:val="005E32C5"/>
    <w:rsid w:val="005E35FF"/>
    <w:rsid w:val="005E3C44"/>
    <w:rsid w:val="005E44D8"/>
    <w:rsid w:val="005E69F8"/>
    <w:rsid w:val="005E7197"/>
    <w:rsid w:val="005F0909"/>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42C5"/>
    <w:rsid w:val="0060501D"/>
    <w:rsid w:val="006073A6"/>
    <w:rsid w:val="00607603"/>
    <w:rsid w:val="00607E1C"/>
    <w:rsid w:val="00607EE1"/>
    <w:rsid w:val="006105B1"/>
    <w:rsid w:val="006107D0"/>
    <w:rsid w:val="006107F4"/>
    <w:rsid w:val="00610DD9"/>
    <w:rsid w:val="00610E3B"/>
    <w:rsid w:val="00611014"/>
    <w:rsid w:val="00611120"/>
    <w:rsid w:val="00611753"/>
    <w:rsid w:val="00612B35"/>
    <w:rsid w:val="006134D4"/>
    <w:rsid w:val="0061572D"/>
    <w:rsid w:val="00615888"/>
    <w:rsid w:val="006178B0"/>
    <w:rsid w:val="00621792"/>
    <w:rsid w:val="006218CE"/>
    <w:rsid w:val="00622D11"/>
    <w:rsid w:val="0062657A"/>
    <w:rsid w:val="00626EE8"/>
    <w:rsid w:val="0062703A"/>
    <w:rsid w:val="00627AFA"/>
    <w:rsid w:val="00627F07"/>
    <w:rsid w:val="006311F3"/>
    <w:rsid w:val="00631714"/>
    <w:rsid w:val="00631821"/>
    <w:rsid w:val="00631E63"/>
    <w:rsid w:val="00631F5D"/>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60BE"/>
    <w:rsid w:val="00656D43"/>
    <w:rsid w:val="00656FFC"/>
    <w:rsid w:val="006570DE"/>
    <w:rsid w:val="006576AA"/>
    <w:rsid w:val="00657FA3"/>
    <w:rsid w:val="0066052E"/>
    <w:rsid w:val="006609FD"/>
    <w:rsid w:val="006635B2"/>
    <w:rsid w:val="00664C3A"/>
    <w:rsid w:val="00665764"/>
    <w:rsid w:val="00665932"/>
    <w:rsid w:val="00665BCD"/>
    <w:rsid w:val="00667A30"/>
    <w:rsid w:val="00667CBB"/>
    <w:rsid w:val="00671EDA"/>
    <w:rsid w:val="006722EB"/>
    <w:rsid w:val="00672B2E"/>
    <w:rsid w:val="00672DC2"/>
    <w:rsid w:val="00672F52"/>
    <w:rsid w:val="006730F5"/>
    <w:rsid w:val="006732EE"/>
    <w:rsid w:val="006733CF"/>
    <w:rsid w:val="006739B6"/>
    <w:rsid w:val="006739EE"/>
    <w:rsid w:val="00673C61"/>
    <w:rsid w:val="0067543C"/>
    <w:rsid w:val="00677DC3"/>
    <w:rsid w:val="00681641"/>
    <w:rsid w:val="006821B6"/>
    <w:rsid w:val="00683353"/>
    <w:rsid w:val="00684905"/>
    <w:rsid w:val="00684A88"/>
    <w:rsid w:val="0068536F"/>
    <w:rsid w:val="006862A3"/>
    <w:rsid w:val="00686E6C"/>
    <w:rsid w:val="0068751A"/>
    <w:rsid w:val="00687A02"/>
    <w:rsid w:val="00690A58"/>
    <w:rsid w:val="00690CE7"/>
    <w:rsid w:val="006912A7"/>
    <w:rsid w:val="0069155F"/>
    <w:rsid w:val="00692234"/>
    <w:rsid w:val="00692457"/>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B1479"/>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ABB"/>
    <w:rsid w:val="006D0064"/>
    <w:rsid w:val="006D1701"/>
    <w:rsid w:val="006D210C"/>
    <w:rsid w:val="006D33FD"/>
    <w:rsid w:val="006D35DF"/>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70022E"/>
    <w:rsid w:val="00701736"/>
    <w:rsid w:val="00701B32"/>
    <w:rsid w:val="0070201B"/>
    <w:rsid w:val="00702B15"/>
    <w:rsid w:val="007031C5"/>
    <w:rsid w:val="00703A09"/>
    <w:rsid w:val="00703C85"/>
    <w:rsid w:val="00704261"/>
    <w:rsid w:val="00704521"/>
    <w:rsid w:val="0070457C"/>
    <w:rsid w:val="00704980"/>
    <w:rsid w:val="00705F93"/>
    <w:rsid w:val="0070658E"/>
    <w:rsid w:val="00710073"/>
    <w:rsid w:val="00710A58"/>
    <w:rsid w:val="00711D1D"/>
    <w:rsid w:val="00712DE8"/>
    <w:rsid w:val="00713990"/>
    <w:rsid w:val="00713AF7"/>
    <w:rsid w:val="00714208"/>
    <w:rsid w:val="00714AA6"/>
    <w:rsid w:val="00714E87"/>
    <w:rsid w:val="00715E58"/>
    <w:rsid w:val="00715F0B"/>
    <w:rsid w:val="00716291"/>
    <w:rsid w:val="007164F6"/>
    <w:rsid w:val="007167E8"/>
    <w:rsid w:val="00716805"/>
    <w:rsid w:val="007172C4"/>
    <w:rsid w:val="00717702"/>
    <w:rsid w:val="00717752"/>
    <w:rsid w:val="00717B3D"/>
    <w:rsid w:val="00717FA9"/>
    <w:rsid w:val="007204A1"/>
    <w:rsid w:val="00720AD0"/>
    <w:rsid w:val="00721C2F"/>
    <w:rsid w:val="00721ED5"/>
    <w:rsid w:val="0072259D"/>
    <w:rsid w:val="00722AA2"/>
    <w:rsid w:val="00722D1C"/>
    <w:rsid w:val="00722E6F"/>
    <w:rsid w:val="00723FE8"/>
    <w:rsid w:val="007250C8"/>
    <w:rsid w:val="00725D41"/>
    <w:rsid w:val="00727F9D"/>
    <w:rsid w:val="00730357"/>
    <w:rsid w:val="00731452"/>
    <w:rsid w:val="00731945"/>
    <w:rsid w:val="007328C9"/>
    <w:rsid w:val="007332D1"/>
    <w:rsid w:val="00733487"/>
    <w:rsid w:val="0073527E"/>
    <w:rsid w:val="00735524"/>
    <w:rsid w:val="00735B4D"/>
    <w:rsid w:val="00736A75"/>
    <w:rsid w:val="00736FFB"/>
    <w:rsid w:val="0073723F"/>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786"/>
    <w:rsid w:val="007768D0"/>
    <w:rsid w:val="00777731"/>
    <w:rsid w:val="00780371"/>
    <w:rsid w:val="0078187F"/>
    <w:rsid w:val="00781FE6"/>
    <w:rsid w:val="00783994"/>
    <w:rsid w:val="007843EE"/>
    <w:rsid w:val="0078543E"/>
    <w:rsid w:val="0078618A"/>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1822"/>
    <w:rsid w:val="007D2868"/>
    <w:rsid w:val="007D4EB9"/>
    <w:rsid w:val="007D4FFF"/>
    <w:rsid w:val="007D5B0A"/>
    <w:rsid w:val="007D5ED1"/>
    <w:rsid w:val="007D6A83"/>
    <w:rsid w:val="007D6D03"/>
    <w:rsid w:val="007D7F12"/>
    <w:rsid w:val="007E0C3A"/>
    <w:rsid w:val="007E0E9E"/>
    <w:rsid w:val="007E0F81"/>
    <w:rsid w:val="007E2BFB"/>
    <w:rsid w:val="007E4A80"/>
    <w:rsid w:val="007E5119"/>
    <w:rsid w:val="007E5FD4"/>
    <w:rsid w:val="007F0252"/>
    <w:rsid w:val="007F0FED"/>
    <w:rsid w:val="007F1CD4"/>
    <w:rsid w:val="007F2314"/>
    <w:rsid w:val="007F3752"/>
    <w:rsid w:val="007F396B"/>
    <w:rsid w:val="007F4348"/>
    <w:rsid w:val="007F4405"/>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5938"/>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022C"/>
    <w:rsid w:val="00831498"/>
    <w:rsid w:val="008317B3"/>
    <w:rsid w:val="00831C5F"/>
    <w:rsid w:val="00832C73"/>
    <w:rsid w:val="00835DBB"/>
    <w:rsid w:val="00836282"/>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D1"/>
    <w:rsid w:val="00880303"/>
    <w:rsid w:val="0088055E"/>
    <w:rsid w:val="00880DE9"/>
    <w:rsid w:val="00880FF0"/>
    <w:rsid w:val="008816E0"/>
    <w:rsid w:val="00881C3F"/>
    <w:rsid w:val="0088240B"/>
    <w:rsid w:val="008838A7"/>
    <w:rsid w:val="00885868"/>
    <w:rsid w:val="008868D0"/>
    <w:rsid w:val="008870D3"/>
    <w:rsid w:val="008905BF"/>
    <w:rsid w:val="008912CC"/>
    <w:rsid w:val="00891565"/>
    <w:rsid w:val="008916C2"/>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97978"/>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53D"/>
    <w:rsid w:val="008B1B8B"/>
    <w:rsid w:val="008B26B7"/>
    <w:rsid w:val="008B26D6"/>
    <w:rsid w:val="008B3BDA"/>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1BA2"/>
    <w:rsid w:val="008E40D4"/>
    <w:rsid w:val="008E4495"/>
    <w:rsid w:val="008E49C1"/>
    <w:rsid w:val="008E516A"/>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A61"/>
    <w:rsid w:val="00906ADA"/>
    <w:rsid w:val="00906E07"/>
    <w:rsid w:val="00907404"/>
    <w:rsid w:val="0091057D"/>
    <w:rsid w:val="00910B7D"/>
    <w:rsid w:val="00910FBA"/>
    <w:rsid w:val="00912592"/>
    <w:rsid w:val="00912F54"/>
    <w:rsid w:val="00914041"/>
    <w:rsid w:val="00914125"/>
    <w:rsid w:val="0091437F"/>
    <w:rsid w:val="009147C0"/>
    <w:rsid w:val="00915EDB"/>
    <w:rsid w:val="0091637B"/>
    <w:rsid w:val="009171F3"/>
    <w:rsid w:val="00920D1F"/>
    <w:rsid w:val="00920E57"/>
    <w:rsid w:val="009215D9"/>
    <w:rsid w:val="0092370E"/>
    <w:rsid w:val="009238F8"/>
    <w:rsid w:val="009239AD"/>
    <w:rsid w:val="00924A98"/>
    <w:rsid w:val="009254C1"/>
    <w:rsid w:val="009255FB"/>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588"/>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04D"/>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2E61"/>
    <w:rsid w:val="009E2FC0"/>
    <w:rsid w:val="009E3BCA"/>
    <w:rsid w:val="009E4958"/>
    <w:rsid w:val="009E6557"/>
    <w:rsid w:val="009E6F22"/>
    <w:rsid w:val="009E7124"/>
    <w:rsid w:val="009E7496"/>
    <w:rsid w:val="009F036E"/>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1ED"/>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F40"/>
    <w:rsid w:val="00A533B8"/>
    <w:rsid w:val="00A5387B"/>
    <w:rsid w:val="00A550F5"/>
    <w:rsid w:val="00A55590"/>
    <w:rsid w:val="00A56228"/>
    <w:rsid w:val="00A566EE"/>
    <w:rsid w:val="00A56C6E"/>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0651"/>
    <w:rsid w:val="00A820A8"/>
    <w:rsid w:val="00A82CDC"/>
    <w:rsid w:val="00A82D8C"/>
    <w:rsid w:val="00A839F3"/>
    <w:rsid w:val="00A8577B"/>
    <w:rsid w:val="00A86080"/>
    <w:rsid w:val="00A86681"/>
    <w:rsid w:val="00A86CB4"/>
    <w:rsid w:val="00A86CDD"/>
    <w:rsid w:val="00A905EF"/>
    <w:rsid w:val="00A90EE8"/>
    <w:rsid w:val="00A910C5"/>
    <w:rsid w:val="00A91335"/>
    <w:rsid w:val="00A91603"/>
    <w:rsid w:val="00A9176D"/>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593"/>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B4"/>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53CB"/>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A75"/>
    <w:rsid w:val="00B26B26"/>
    <w:rsid w:val="00B278F1"/>
    <w:rsid w:val="00B27F5C"/>
    <w:rsid w:val="00B3046F"/>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C55"/>
    <w:rsid w:val="00B41C9E"/>
    <w:rsid w:val="00B42B27"/>
    <w:rsid w:val="00B434C1"/>
    <w:rsid w:val="00B4361F"/>
    <w:rsid w:val="00B43FA2"/>
    <w:rsid w:val="00B4415D"/>
    <w:rsid w:val="00B44616"/>
    <w:rsid w:val="00B449EF"/>
    <w:rsid w:val="00B44ACB"/>
    <w:rsid w:val="00B455FA"/>
    <w:rsid w:val="00B46BCE"/>
    <w:rsid w:val="00B47132"/>
    <w:rsid w:val="00B47A4A"/>
    <w:rsid w:val="00B47E6C"/>
    <w:rsid w:val="00B500C9"/>
    <w:rsid w:val="00B5070F"/>
    <w:rsid w:val="00B50AA9"/>
    <w:rsid w:val="00B50F13"/>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1D66"/>
    <w:rsid w:val="00B7271B"/>
    <w:rsid w:val="00B72ACD"/>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A6E70"/>
    <w:rsid w:val="00BB002E"/>
    <w:rsid w:val="00BB0063"/>
    <w:rsid w:val="00BB0C16"/>
    <w:rsid w:val="00BB188D"/>
    <w:rsid w:val="00BB19AA"/>
    <w:rsid w:val="00BB1D64"/>
    <w:rsid w:val="00BB2205"/>
    <w:rsid w:val="00BB2944"/>
    <w:rsid w:val="00BB6031"/>
    <w:rsid w:val="00BB625A"/>
    <w:rsid w:val="00BB68A2"/>
    <w:rsid w:val="00BC03FB"/>
    <w:rsid w:val="00BC078A"/>
    <w:rsid w:val="00BC19CC"/>
    <w:rsid w:val="00BC1BFA"/>
    <w:rsid w:val="00BC1F3E"/>
    <w:rsid w:val="00BC1FA8"/>
    <w:rsid w:val="00BC2863"/>
    <w:rsid w:val="00BC60F7"/>
    <w:rsid w:val="00BC7E8A"/>
    <w:rsid w:val="00BC7EBB"/>
    <w:rsid w:val="00BD00BD"/>
    <w:rsid w:val="00BD0FE9"/>
    <w:rsid w:val="00BD1AE9"/>
    <w:rsid w:val="00BD2562"/>
    <w:rsid w:val="00BD2CB8"/>
    <w:rsid w:val="00BD32AB"/>
    <w:rsid w:val="00BD33EA"/>
    <w:rsid w:val="00BD351D"/>
    <w:rsid w:val="00BD3DFF"/>
    <w:rsid w:val="00BD5AB9"/>
    <w:rsid w:val="00BE010A"/>
    <w:rsid w:val="00BE0AFE"/>
    <w:rsid w:val="00BE1E1A"/>
    <w:rsid w:val="00BE203B"/>
    <w:rsid w:val="00BE22D4"/>
    <w:rsid w:val="00BE2C65"/>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54E"/>
    <w:rsid w:val="00C1458B"/>
    <w:rsid w:val="00C17402"/>
    <w:rsid w:val="00C179F6"/>
    <w:rsid w:val="00C17B1E"/>
    <w:rsid w:val="00C17D69"/>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2354"/>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7B8"/>
    <w:rsid w:val="00C93A72"/>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696"/>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5786"/>
    <w:rsid w:val="00CD612A"/>
    <w:rsid w:val="00CD6447"/>
    <w:rsid w:val="00CD6F01"/>
    <w:rsid w:val="00CD7317"/>
    <w:rsid w:val="00CD75F6"/>
    <w:rsid w:val="00CD7F7B"/>
    <w:rsid w:val="00CE05A3"/>
    <w:rsid w:val="00CE18E8"/>
    <w:rsid w:val="00CE28B6"/>
    <w:rsid w:val="00CE3D28"/>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10191"/>
    <w:rsid w:val="00D10D7C"/>
    <w:rsid w:val="00D11E07"/>
    <w:rsid w:val="00D14A59"/>
    <w:rsid w:val="00D14C9C"/>
    <w:rsid w:val="00D14D99"/>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1"/>
    <w:rsid w:val="00D34B1D"/>
    <w:rsid w:val="00D34BC4"/>
    <w:rsid w:val="00D35DCB"/>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67747"/>
    <w:rsid w:val="00D71463"/>
    <w:rsid w:val="00D7175C"/>
    <w:rsid w:val="00D721E1"/>
    <w:rsid w:val="00D725AF"/>
    <w:rsid w:val="00D72BBD"/>
    <w:rsid w:val="00D73DF4"/>
    <w:rsid w:val="00D7404C"/>
    <w:rsid w:val="00D74AAC"/>
    <w:rsid w:val="00D757C1"/>
    <w:rsid w:val="00D75F2F"/>
    <w:rsid w:val="00D7661C"/>
    <w:rsid w:val="00D76687"/>
    <w:rsid w:val="00D76944"/>
    <w:rsid w:val="00D76A17"/>
    <w:rsid w:val="00D77747"/>
    <w:rsid w:val="00D77D9E"/>
    <w:rsid w:val="00D80AAD"/>
    <w:rsid w:val="00D80B43"/>
    <w:rsid w:val="00D81104"/>
    <w:rsid w:val="00D811DC"/>
    <w:rsid w:val="00D813F8"/>
    <w:rsid w:val="00D82DA0"/>
    <w:rsid w:val="00D8320D"/>
    <w:rsid w:val="00D83985"/>
    <w:rsid w:val="00D8418D"/>
    <w:rsid w:val="00D8468A"/>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2F2E"/>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4373"/>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49C"/>
    <w:rsid w:val="00DD6A9B"/>
    <w:rsid w:val="00DD7CEC"/>
    <w:rsid w:val="00DE14D7"/>
    <w:rsid w:val="00DE1E2A"/>
    <w:rsid w:val="00DE1EB2"/>
    <w:rsid w:val="00DE2D88"/>
    <w:rsid w:val="00DE2DDC"/>
    <w:rsid w:val="00DE31CF"/>
    <w:rsid w:val="00DE33B1"/>
    <w:rsid w:val="00DE3A39"/>
    <w:rsid w:val="00DE446D"/>
    <w:rsid w:val="00DE4EA5"/>
    <w:rsid w:val="00DE4EFE"/>
    <w:rsid w:val="00DE50A8"/>
    <w:rsid w:val="00DE5472"/>
    <w:rsid w:val="00DE5A3D"/>
    <w:rsid w:val="00DE5A4B"/>
    <w:rsid w:val="00DE5DEC"/>
    <w:rsid w:val="00DE67EB"/>
    <w:rsid w:val="00DE6CE3"/>
    <w:rsid w:val="00DE7228"/>
    <w:rsid w:val="00DE7489"/>
    <w:rsid w:val="00DF0232"/>
    <w:rsid w:val="00DF1551"/>
    <w:rsid w:val="00DF1648"/>
    <w:rsid w:val="00DF193D"/>
    <w:rsid w:val="00DF2222"/>
    <w:rsid w:val="00DF222D"/>
    <w:rsid w:val="00DF2D5F"/>
    <w:rsid w:val="00DF32C2"/>
    <w:rsid w:val="00DF3A02"/>
    <w:rsid w:val="00DF4080"/>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6039"/>
    <w:rsid w:val="00E065A7"/>
    <w:rsid w:val="00E06CB2"/>
    <w:rsid w:val="00E06F25"/>
    <w:rsid w:val="00E113C8"/>
    <w:rsid w:val="00E11EBB"/>
    <w:rsid w:val="00E1356C"/>
    <w:rsid w:val="00E13BAF"/>
    <w:rsid w:val="00E14019"/>
    <w:rsid w:val="00E14D07"/>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E86"/>
    <w:rsid w:val="00E46145"/>
    <w:rsid w:val="00E4689C"/>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078"/>
    <w:rsid w:val="00E7768B"/>
    <w:rsid w:val="00E77F41"/>
    <w:rsid w:val="00E80FA3"/>
    <w:rsid w:val="00E82062"/>
    <w:rsid w:val="00E82978"/>
    <w:rsid w:val="00E8366E"/>
    <w:rsid w:val="00E836A1"/>
    <w:rsid w:val="00E84378"/>
    <w:rsid w:val="00E85302"/>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3EEF"/>
    <w:rsid w:val="00EA4621"/>
    <w:rsid w:val="00EA4A3B"/>
    <w:rsid w:val="00EA5F07"/>
    <w:rsid w:val="00EA616F"/>
    <w:rsid w:val="00EA62E5"/>
    <w:rsid w:val="00EA6649"/>
    <w:rsid w:val="00EA68C5"/>
    <w:rsid w:val="00EA6CEA"/>
    <w:rsid w:val="00EA783F"/>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87B"/>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683B"/>
    <w:rsid w:val="00F071DE"/>
    <w:rsid w:val="00F07249"/>
    <w:rsid w:val="00F100B7"/>
    <w:rsid w:val="00F10C43"/>
    <w:rsid w:val="00F1185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5C9C"/>
    <w:rsid w:val="00F365D1"/>
    <w:rsid w:val="00F36749"/>
    <w:rsid w:val="00F36B75"/>
    <w:rsid w:val="00F36F34"/>
    <w:rsid w:val="00F3731F"/>
    <w:rsid w:val="00F411BC"/>
    <w:rsid w:val="00F41FFE"/>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578C4"/>
    <w:rsid w:val="00F604CF"/>
    <w:rsid w:val="00F6155C"/>
    <w:rsid w:val="00F621F3"/>
    <w:rsid w:val="00F623D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7795C"/>
    <w:rsid w:val="00F80971"/>
    <w:rsid w:val="00F80B4F"/>
    <w:rsid w:val="00F80C23"/>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E1D"/>
    <w:rsid w:val="00FA5F23"/>
    <w:rsid w:val="00FA5FC0"/>
    <w:rsid w:val="00FA63BB"/>
    <w:rsid w:val="00FA65F8"/>
    <w:rsid w:val="00FA66B5"/>
    <w:rsid w:val="00FA6CBE"/>
    <w:rsid w:val="00FB2E8B"/>
    <w:rsid w:val="00FB2FAB"/>
    <w:rsid w:val="00FB3E46"/>
    <w:rsid w:val="00FB4721"/>
    <w:rsid w:val="00FB4B7B"/>
    <w:rsid w:val="00FB5A8E"/>
    <w:rsid w:val="00FB6118"/>
    <w:rsid w:val="00FB653F"/>
    <w:rsid w:val="00FB6BC0"/>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1818"/>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Cs w:val="22"/>
      <w:lang w:val="fr-FR" w:bidi="ar-SA"/>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sz w:val="20"/>
      <w:szCs w:val="20"/>
      <w:lang w:val="fr-FR" w:bidi="ar-SA"/>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 w:id="18177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creator>Banco Mundial - Nelson Melo</dc:creator>
  <cp:lastModifiedBy>nurul hoque</cp:lastModifiedBy>
  <cp:revision>57</cp:revision>
  <cp:lastPrinted>2015-07-29T05:22:00Z</cp:lastPrinted>
  <dcterms:created xsi:type="dcterms:W3CDTF">2015-07-30T05:08:00Z</dcterms:created>
  <dcterms:modified xsi:type="dcterms:W3CDTF">2017-01-01T16:28:00Z</dcterms:modified>
</cp:coreProperties>
</file>