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ECD" w:rsidRPr="00A86FD3" w:rsidRDefault="00DE2866" w:rsidP="00B15ECD">
      <w:pPr>
        <w:pStyle w:val="Heading4"/>
        <w:rPr>
          <w:bCs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694055</wp:posOffset>
            </wp:positionH>
            <wp:positionV relativeFrom="paragraph">
              <wp:posOffset>-24130</wp:posOffset>
            </wp:positionV>
            <wp:extent cx="349250" cy="363220"/>
            <wp:effectExtent l="19050" t="0" r="0" b="0"/>
            <wp:wrapNone/>
            <wp:docPr id="5" name="Picture 5" descr="Epb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pb-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363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6CC1" w:rsidRPr="00A86FD3">
        <w:rPr>
          <w:sz w:val="32"/>
          <w:szCs w:val="32"/>
        </w:rPr>
        <w:t>Export Promotion Bureau, Bangladesh</w:t>
      </w:r>
      <w:r w:rsidR="00C36CC1" w:rsidRPr="00A86FD3">
        <w:rPr>
          <w:bCs/>
          <w:sz w:val="32"/>
          <w:szCs w:val="32"/>
        </w:rPr>
        <w:t xml:space="preserve"> </w:t>
      </w:r>
    </w:p>
    <w:p w:rsidR="00C36CC1" w:rsidRPr="00A86FD3" w:rsidRDefault="00D33B8A" w:rsidP="00B6151E">
      <w:pPr>
        <w:pStyle w:val="Heading4"/>
        <w:jc w:val="left"/>
        <w:rPr>
          <w:bCs/>
          <w:sz w:val="32"/>
          <w:szCs w:val="32"/>
        </w:rPr>
      </w:pPr>
      <w:r w:rsidRPr="00A86FD3">
        <w:rPr>
          <w:b w:val="0"/>
          <w:bCs/>
          <w:sz w:val="32"/>
          <w:szCs w:val="32"/>
          <w:u w:val="none"/>
        </w:rPr>
        <w:t xml:space="preserve">                          </w:t>
      </w:r>
      <w:r w:rsidR="00C36CC1" w:rsidRPr="00A86FD3">
        <w:rPr>
          <w:b w:val="0"/>
          <w:bCs/>
          <w:sz w:val="32"/>
          <w:szCs w:val="32"/>
          <w:u w:val="none"/>
        </w:rPr>
        <w:t xml:space="preserve">                                                                       </w:t>
      </w:r>
      <w:r w:rsidR="00FB004F" w:rsidRPr="00A86FD3">
        <w:rPr>
          <w:b w:val="0"/>
          <w:bCs/>
          <w:sz w:val="32"/>
          <w:szCs w:val="32"/>
          <w:u w:val="none"/>
        </w:rPr>
        <w:t xml:space="preserve">                           </w:t>
      </w:r>
      <w:r w:rsidR="00C36CC1" w:rsidRPr="00A86FD3">
        <w:rPr>
          <w:b w:val="0"/>
          <w:bCs/>
          <w:sz w:val="32"/>
          <w:szCs w:val="32"/>
          <w:u w:val="none"/>
        </w:rPr>
        <w:t xml:space="preserve">    </w:t>
      </w:r>
    </w:p>
    <w:p w:rsidR="008544FA" w:rsidRPr="00A86FD3" w:rsidRDefault="00B6151E" w:rsidP="00B15ECD">
      <w:pPr>
        <w:pStyle w:val="EnvelopeReturn"/>
        <w:tabs>
          <w:tab w:val="left" w:pos="5940"/>
        </w:tabs>
        <w:jc w:val="center"/>
        <w:rPr>
          <w:rFonts w:ascii="Times New Roman" w:eastAsia="Calibri" w:hAnsi="Times New Roman"/>
          <w:b/>
          <w:szCs w:val="24"/>
        </w:rPr>
      </w:pPr>
      <w:r w:rsidRPr="00A86FD3">
        <w:rPr>
          <w:rFonts w:ascii="Times New Roman" w:eastAsia="Calibri" w:hAnsi="Times New Roman"/>
          <w:b/>
          <w:szCs w:val="24"/>
        </w:rPr>
        <w:t>Analysis of Export Performance</w:t>
      </w:r>
      <w:r w:rsidR="00EE369E" w:rsidRPr="00A86FD3">
        <w:rPr>
          <w:rFonts w:ascii="Times New Roman" w:eastAsia="Calibri" w:hAnsi="Times New Roman"/>
          <w:b/>
          <w:szCs w:val="24"/>
        </w:rPr>
        <w:t xml:space="preserve"> (Service</w:t>
      </w:r>
      <w:r w:rsidR="00453FEA" w:rsidRPr="00A86FD3">
        <w:rPr>
          <w:rFonts w:ascii="Times New Roman" w:eastAsia="Calibri" w:hAnsi="Times New Roman"/>
          <w:b/>
          <w:szCs w:val="24"/>
        </w:rPr>
        <w:t>)</w:t>
      </w:r>
      <w:r w:rsidRPr="00A86FD3">
        <w:rPr>
          <w:rFonts w:ascii="Times New Roman" w:eastAsia="Calibri" w:hAnsi="Times New Roman"/>
          <w:b/>
          <w:szCs w:val="24"/>
        </w:rPr>
        <w:t xml:space="preserve"> of the Bangladesh Mission Abroad for the Period of </w:t>
      </w:r>
      <w:r w:rsidR="00CE4759" w:rsidRPr="00A86FD3">
        <w:rPr>
          <w:rFonts w:ascii="Times New Roman" w:eastAsia="Calibri" w:hAnsi="Times New Roman"/>
          <w:b/>
          <w:szCs w:val="24"/>
        </w:rPr>
        <w:t>J</w:t>
      </w:r>
      <w:r w:rsidR="00E45E46" w:rsidRPr="00A86FD3">
        <w:rPr>
          <w:rFonts w:ascii="Times New Roman" w:eastAsia="Calibri" w:hAnsi="Times New Roman"/>
          <w:b/>
          <w:szCs w:val="24"/>
        </w:rPr>
        <w:t>uly</w:t>
      </w:r>
      <w:r w:rsidR="00A84D14" w:rsidRPr="00A86FD3">
        <w:rPr>
          <w:rFonts w:ascii="Times New Roman" w:eastAsia="Calibri" w:hAnsi="Times New Roman"/>
          <w:b/>
          <w:szCs w:val="24"/>
        </w:rPr>
        <w:t>-</w:t>
      </w:r>
      <w:r w:rsidR="007570C4">
        <w:rPr>
          <w:rFonts w:ascii="Times New Roman" w:eastAsia="Calibri" w:hAnsi="Times New Roman"/>
          <w:b/>
          <w:szCs w:val="24"/>
        </w:rPr>
        <w:t>June</w:t>
      </w:r>
      <w:r w:rsidR="00E11AD1" w:rsidRPr="00A86FD3">
        <w:rPr>
          <w:rFonts w:ascii="Times New Roman" w:eastAsia="Calibri" w:hAnsi="Times New Roman"/>
          <w:b/>
          <w:szCs w:val="24"/>
        </w:rPr>
        <w:t xml:space="preserve"> </w:t>
      </w:r>
      <w:r w:rsidR="00771797" w:rsidRPr="00A86FD3">
        <w:rPr>
          <w:rFonts w:ascii="Times New Roman" w:eastAsia="Calibri" w:hAnsi="Times New Roman"/>
          <w:b/>
          <w:szCs w:val="24"/>
        </w:rPr>
        <w:t>202</w:t>
      </w:r>
      <w:r w:rsidR="008B1425" w:rsidRPr="00A86FD3">
        <w:rPr>
          <w:rFonts w:ascii="Times New Roman" w:eastAsia="Calibri" w:hAnsi="Times New Roman"/>
          <w:b/>
          <w:szCs w:val="24"/>
        </w:rPr>
        <w:t>5</w:t>
      </w:r>
      <w:r w:rsidR="00E11AD1" w:rsidRPr="00A86FD3">
        <w:rPr>
          <w:rFonts w:ascii="Times New Roman" w:eastAsia="Calibri" w:hAnsi="Times New Roman"/>
          <w:b/>
          <w:szCs w:val="24"/>
        </w:rPr>
        <w:t>-2</w:t>
      </w:r>
      <w:r w:rsidR="008B1425" w:rsidRPr="00A86FD3">
        <w:rPr>
          <w:rFonts w:ascii="Times New Roman" w:eastAsia="Calibri" w:hAnsi="Times New Roman"/>
          <w:b/>
          <w:szCs w:val="24"/>
        </w:rPr>
        <w:t>6</w:t>
      </w:r>
    </w:p>
    <w:p w:rsidR="008544FA" w:rsidRPr="00A86FD3" w:rsidRDefault="008544FA" w:rsidP="008544FA">
      <w:pPr>
        <w:rPr>
          <w:rFonts w:ascii="Times New Roman" w:hAnsi="Times New Roman"/>
          <w:b/>
          <w:sz w:val="2"/>
        </w:rPr>
      </w:pPr>
    </w:p>
    <w:p w:rsidR="008544FA" w:rsidRPr="00A86FD3" w:rsidRDefault="008544FA" w:rsidP="00762B8E">
      <w:pPr>
        <w:pStyle w:val="BodyTextIndent"/>
        <w:ind w:firstLine="0"/>
        <w:jc w:val="left"/>
        <w:rPr>
          <w:rFonts w:ascii="Times New Roman" w:eastAsia="Calibri" w:hAnsi="Times New Roman"/>
          <w:sz w:val="16"/>
          <w:szCs w:val="16"/>
        </w:rPr>
      </w:pPr>
      <w:r w:rsidRPr="00A86FD3">
        <w:rPr>
          <w:rFonts w:ascii="Times New Roman" w:eastAsia="Calibri" w:hAnsi="Times New Roman"/>
          <w:b/>
          <w:sz w:val="24"/>
          <w:szCs w:val="22"/>
        </w:rPr>
        <w:t xml:space="preserve">1.  </w:t>
      </w:r>
      <w:r w:rsidR="0090046A" w:rsidRPr="00A86FD3">
        <w:rPr>
          <w:rFonts w:ascii="Times New Roman" w:eastAsia="Calibri" w:hAnsi="Times New Roman"/>
          <w:b/>
          <w:sz w:val="24"/>
          <w:szCs w:val="22"/>
          <w:u w:val="single"/>
        </w:rPr>
        <w:t>NATIONAL EXPORT TREND:</w:t>
      </w:r>
      <w:r w:rsidR="00453FEA" w:rsidRPr="00A86FD3">
        <w:rPr>
          <w:rFonts w:ascii="Times New Roman" w:eastAsia="Calibri" w:hAnsi="Times New Roman"/>
          <w:sz w:val="16"/>
          <w:szCs w:val="16"/>
        </w:rPr>
        <w:t xml:space="preserve">                                                   </w:t>
      </w:r>
      <w:r w:rsidR="00DA6E9D" w:rsidRPr="00A86FD3">
        <w:rPr>
          <w:rFonts w:ascii="Times New Roman" w:eastAsia="Calibri" w:hAnsi="Times New Roman"/>
          <w:sz w:val="16"/>
          <w:szCs w:val="16"/>
        </w:rPr>
        <w:tab/>
      </w:r>
      <w:r w:rsidR="00DA6E9D" w:rsidRPr="00A86FD3">
        <w:rPr>
          <w:rFonts w:ascii="Times New Roman" w:eastAsia="Calibri" w:hAnsi="Times New Roman"/>
          <w:sz w:val="16"/>
          <w:szCs w:val="16"/>
        </w:rPr>
        <w:tab/>
        <w:t xml:space="preserve">    </w:t>
      </w:r>
      <w:r w:rsidR="00762B8E">
        <w:rPr>
          <w:rFonts w:ascii="Times New Roman" w:eastAsia="Calibri" w:hAnsi="Times New Roman"/>
          <w:sz w:val="16"/>
          <w:szCs w:val="16"/>
        </w:rPr>
        <w:t xml:space="preserve">                                            </w:t>
      </w:r>
      <w:r w:rsidRPr="00A86FD3">
        <w:rPr>
          <w:rFonts w:ascii="Times New Roman" w:eastAsia="Calibri" w:hAnsi="Times New Roman"/>
          <w:sz w:val="16"/>
          <w:szCs w:val="16"/>
        </w:rPr>
        <w:t xml:space="preserve">(Value in Mn. US$) </w:t>
      </w:r>
    </w:p>
    <w:tbl>
      <w:tblPr>
        <w:tblW w:w="0" w:type="auto"/>
        <w:jc w:val="center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785"/>
        <w:gridCol w:w="5470"/>
        <w:gridCol w:w="1935"/>
      </w:tblGrid>
      <w:tr w:rsidR="00A86FD3" w:rsidRPr="002E2E7F" w:rsidTr="00754B81">
        <w:trPr>
          <w:trHeight w:val="269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A86FD3" w:rsidP="00754B81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E2E7F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A86FD3" w:rsidP="008B1425">
            <w:pPr>
              <w:pStyle w:val="BodyTextIndent"/>
              <w:spacing w:line="240" w:lineRule="auto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  <w:r w:rsidRPr="002E2E7F">
              <w:rPr>
                <w:rFonts w:ascii="Times New Roman" w:eastAsia="Calibri" w:hAnsi="Times New Roman"/>
                <w:sz w:val="24"/>
                <w:szCs w:val="24"/>
              </w:rPr>
              <w:t>Export Earning for July-</w:t>
            </w:r>
            <w:r w:rsidR="007570C4">
              <w:rPr>
                <w:rFonts w:ascii="Times New Roman" w:eastAsia="Calibri" w:hAnsi="Times New Roman"/>
                <w:sz w:val="24"/>
                <w:szCs w:val="24"/>
              </w:rPr>
              <w:t>June</w:t>
            </w:r>
            <w:r w:rsidRPr="002E2E7F">
              <w:rPr>
                <w:rFonts w:ascii="Times New Roman" w:eastAsia="Calibri" w:hAnsi="Times New Roman"/>
                <w:sz w:val="24"/>
                <w:szCs w:val="24"/>
              </w:rPr>
              <w:t xml:space="preserve"> 2025-26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FD3" w:rsidRPr="004A3024" w:rsidRDefault="004A3024" w:rsidP="004A3024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A3024">
              <w:rPr>
                <w:rFonts w:ascii="Times New Roman" w:eastAsia="Calibri" w:hAnsi="Times New Roman"/>
                <w:sz w:val="24"/>
                <w:szCs w:val="24"/>
              </w:rPr>
              <w:t>7246.32</w:t>
            </w:r>
          </w:p>
        </w:tc>
      </w:tr>
      <w:tr w:rsidR="00A86FD3" w:rsidRPr="002E2E7F" w:rsidTr="00754B81">
        <w:trPr>
          <w:trHeight w:val="269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A86FD3" w:rsidP="00754B81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E2E7F"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A86FD3" w:rsidP="008B1425">
            <w:pPr>
              <w:pStyle w:val="BodyTextIndent"/>
              <w:spacing w:line="240" w:lineRule="auto"/>
              <w:ind w:hanging="39"/>
              <w:rPr>
                <w:rFonts w:ascii="Times New Roman" w:eastAsia="Calibri" w:hAnsi="Times New Roman"/>
                <w:sz w:val="24"/>
                <w:szCs w:val="24"/>
              </w:rPr>
            </w:pPr>
            <w:r w:rsidRPr="002E2E7F">
              <w:rPr>
                <w:rFonts w:ascii="Times New Roman" w:eastAsia="Calibri" w:hAnsi="Times New Roman"/>
                <w:sz w:val="24"/>
                <w:szCs w:val="24"/>
              </w:rPr>
              <w:t>Export Earning for July-</w:t>
            </w:r>
            <w:r w:rsidR="007570C4">
              <w:rPr>
                <w:rFonts w:ascii="Times New Roman" w:eastAsia="Calibri" w:hAnsi="Times New Roman"/>
                <w:sz w:val="24"/>
                <w:szCs w:val="24"/>
              </w:rPr>
              <w:t>June</w:t>
            </w:r>
            <w:r w:rsidRPr="002E2E7F">
              <w:rPr>
                <w:rFonts w:ascii="Times New Roman" w:eastAsia="Calibri" w:hAnsi="Times New Roman"/>
                <w:sz w:val="24"/>
                <w:szCs w:val="24"/>
              </w:rPr>
              <w:t xml:space="preserve"> 2024-25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FD3" w:rsidRPr="004A3024" w:rsidRDefault="004A3024" w:rsidP="004A3024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A3024">
              <w:rPr>
                <w:rFonts w:ascii="Times New Roman" w:eastAsia="Calibri" w:hAnsi="Times New Roman"/>
                <w:sz w:val="24"/>
                <w:szCs w:val="24"/>
              </w:rPr>
              <w:t>6907.31</w:t>
            </w:r>
          </w:p>
        </w:tc>
      </w:tr>
      <w:tr w:rsidR="00A86FD3" w:rsidRPr="002E2E7F" w:rsidTr="0005758B">
        <w:trPr>
          <w:trHeight w:val="260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A86FD3" w:rsidP="00754B81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E2E7F"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391C40" w:rsidP="008B1425">
            <w:pPr>
              <w:pStyle w:val="BodyTextIndent"/>
              <w:spacing w:line="240" w:lineRule="auto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  <w:r w:rsidRPr="002E2E7F">
              <w:rPr>
                <w:rFonts w:ascii="Times New Roman" w:eastAsia="Calibri" w:hAnsi="Times New Roman"/>
                <w:sz w:val="24"/>
                <w:szCs w:val="24"/>
              </w:rPr>
              <w:t xml:space="preserve">Export Target for FY </w:t>
            </w:r>
            <w:r w:rsidR="00A86FD3" w:rsidRPr="002E2E7F">
              <w:rPr>
                <w:rFonts w:ascii="Times New Roman" w:eastAsia="Calibri" w:hAnsi="Times New Roman"/>
                <w:sz w:val="24"/>
                <w:szCs w:val="24"/>
              </w:rPr>
              <w:t>2025-26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FD3" w:rsidRPr="00B61BE6" w:rsidRDefault="00A86FD3" w:rsidP="005B09C0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61BE6">
              <w:rPr>
                <w:rFonts w:ascii="Times New Roman" w:eastAsia="Calibri" w:hAnsi="Times New Roman"/>
                <w:b/>
                <w:sz w:val="24"/>
                <w:szCs w:val="24"/>
              </w:rPr>
              <w:t>8500.00</w:t>
            </w:r>
          </w:p>
        </w:tc>
      </w:tr>
      <w:tr w:rsidR="00A86FD3" w:rsidRPr="002E2E7F" w:rsidTr="0005758B">
        <w:trPr>
          <w:trHeight w:val="431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4A3024" w:rsidP="00754B81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="00A86FD3" w:rsidRPr="002E2E7F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A86FD3" w:rsidP="008B1425">
            <w:pPr>
              <w:pStyle w:val="BodyTextIndent"/>
              <w:spacing w:line="240" w:lineRule="auto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  <w:r w:rsidRPr="002E2E7F">
              <w:rPr>
                <w:rFonts w:ascii="Times New Roman" w:eastAsia="Calibri" w:hAnsi="Times New Roman"/>
                <w:sz w:val="24"/>
                <w:szCs w:val="24"/>
              </w:rPr>
              <w:t>% Change of export performance July-</w:t>
            </w:r>
            <w:r w:rsidR="007570C4">
              <w:rPr>
                <w:rFonts w:ascii="Times New Roman" w:eastAsia="Calibri" w:hAnsi="Times New Roman"/>
                <w:sz w:val="24"/>
                <w:szCs w:val="24"/>
              </w:rPr>
              <w:t>June</w:t>
            </w:r>
            <w:r w:rsidRPr="002E2E7F">
              <w:rPr>
                <w:rFonts w:ascii="Times New Roman" w:eastAsia="Calibri" w:hAnsi="Times New Roman"/>
                <w:sz w:val="24"/>
                <w:szCs w:val="24"/>
              </w:rPr>
              <w:t xml:space="preserve"> 2025-26 Over S. Export Target.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FD3" w:rsidRPr="004A3024" w:rsidRDefault="004A3024" w:rsidP="005B09C0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A3024">
              <w:rPr>
                <w:rFonts w:ascii="Times New Roman" w:eastAsia="Calibri" w:hAnsi="Times New Roman"/>
                <w:sz w:val="24"/>
                <w:szCs w:val="24"/>
              </w:rPr>
              <w:t xml:space="preserve"> -14.75</w:t>
            </w:r>
          </w:p>
        </w:tc>
      </w:tr>
      <w:tr w:rsidR="00A86FD3" w:rsidRPr="002E2E7F" w:rsidTr="0005758B">
        <w:trPr>
          <w:trHeight w:val="458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4A3024" w:rsidP="00754B81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 w:rsidR="00A86FD3" w:rsidRPr="002E2E7F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FD3" w:rsidRPr="002E2E7F" w:rsidRDefault="00A86FD3" w:rsidP="008B1425">
            <w:pPr>
              <w:pStyle w:val="BodyTextIndent"/>
              <w:spacing w:line="240" w:lineRule="auto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  <w:r w:rsidRPr="002E2E7F">
              <w:rPr>
                <w:rFonts w:ascii="Times New Roman" w:eastAsia="Calibri" w:hAnsi="Times New Roman"/>
                <w:sz w:val="24"/>
                <w:szCs w:val="24"/>
              </w:rPr>
              <w:t>% Change of export performance July-</w:t>
            </w:r>
            <w:r w:rsidR="007570C4">
              <w:rPr>
                <w:rFonts w:ascii="Times New Roman" w:eastAsia="Calibri" w:hAnsi="Times New Roman"/>
                <w:sz w:val="24"/>
                <w:szCs w:val="24"/>
              </w:rPr>
              <w:t>June</w:t>
            </w:r>
            <w:r w:rsidRPr="002E2E7F">
              <w:rPr>
                <w:rFonts w:ascii="Times New Roman" w:eastAsia="Calibri" w:hAnsi="Times New Roman"/>
                <w:sz w:val="24"/>
                <w:szCs w:val="24"/>
              </w:rPr>
              <w:t xml:space="preserve"> 2025-26 Over July-</w:t>
            </w:r>
            <w:r w:rsidR="007570C4">
              <w:rPr>
                <w:rFonts w:ascii="Times New Roman" w:eastAsia="Calibri" w:hAnsi="Times New Roman"/>
                <w:sz w:val="24"/>
                <w:szCs w:val="24"/>
              </w:rPr>
              <w:t>June</w:t>
            </w:r>
            <w:r w:rsidRPr="002E2E7F">
              <w:rPr>
                <w:rFonts w:ascii="Times New Roman" w:eastAsia="Calibri" w:hAnsi="Times New Roman"/>
                <w:sz w:val="24"/>
                <w:szCs w:val="24"/>
              </w:rPr>
              <w:t xml:space="preserve"> 2024-25.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FD3" w:rsidRPr="004A3024" w:rsidRDefault="004A3024" w:rsidP="005B09C0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A3024">
              <w:rPr>
                <w:rFonts w:ascii="Times New Roman" w:eastAsia="Calibri" w:hAnsi="Times New Roman"/>
                <w:sz w:val="24"/>
                <w:szCs w:val="24"/>
              </w:rPr>
              <w:t>4.91</w:t>
            </w:r>
          </w:p>
        </w:tc>
      </w:tr>
    </w:tbl>
    <w:p w:rsidR="00D474F7" w:rsidRPr="00A86FD3" w:rsidRDefault="00D474F7" w:rsidP="00D474F7">
      <w:pPr>
        <w:spacing w:after="0" w:line="240" w:lineRule="auto"/>
        <w:jc w:val="both"/>
        <w:rPr>
          <w:rFonts w:ascii="Times New Roman" w:hAnsi="Times New Roman"/>
          <w:b/>
          <w:sz w:val="8"/>
        </w:rPr>
      </w:pPr>
    </w:p>
    <w:p w:rsidR="008544FA" w:rsidRPr="00A86FD3" w:rsidRDefault="008544FA" w:rsidP="00D474F7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A86FD3">
        <w:rPr>
          <w:rFonts w:ascii="Times New Roman" w:hAnsi="Times New Roman"/>
          <w:b/>
          <w:sz w:val="24"/>
        </w:rPr>
        <w:t xml:space="preserve">2.  </w:t>
      </w:r>
      <w:r w:rsidRPr="00A86FD3">
        <w:rPr>
          <w:rFonts w:ascii="Times New Roman" w:hAnsi="Times New Roman"/>
          <w:b/>
          <w:sz w:val="24"/>
          <w:u w:val="single"/>
        </w:rPr>
        <w:t>EXPORT PERFORMANCE</w:t>
      </w:r>
      <w:r w:rsidR="005F05CD" w:rsidRPr="00A86FD3">
        <w:rPr>
          <w:rFonts w:ascii="Times New Roman" w:hAnsi="Times New Roman"/>
          <w:b/>
          <w:sz w:val="24"/>
          <w:u w:val="single"/>
        </w:rPr>
        <w:t xml:space="preserve"> (SERVICE)</w:t>
      </w:r>
      <w:r w:rsidR="005F05CD" w:rsidRPr="00A86FD3">
        <w:rPr>
          <w:rFonts w:ascii="Times New Roman" w:hAnsi="Times New Roman"/>
          <w:b/>
          <w:sz w:val="20"/>
          <w:u w:val="single"/>
        </w:rPr>
        <w:t xml:space="preserve"> </w:t>
      </w:r>
      <w:r w:rsidRPr="00A86FD3">
        <w:rPr>
          <w:rFonts w:ascii="Times New Roman" w:hAnsi="Times New Roman"/>
          <w:b/>
          <w:sz w:val="24"/>
          <w:u w:val="single"/>
        </w:rPr>
        <w:t xml:space="preserve"> OF MISSIONS :</w:t>
      </w:r>
    </w:p>
    <w:p w:rsidR="00302162" w:rsidRPr="00A86FD3" w:rsidRDefault="008544FA" w:rsidP="00D474F7">
      <w:p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A86FD3">
        <w:rPr>
          <w:rFonts w:ascii="Times New Roman" w:hAnsi="Times New Roman"/>
          <w:sz w:val="26"/>
        </w:rPr>
        <w:tab/>
      </w:r>
      <w:r w:rsidR="00302162" w:rsidRPr="00A86FD3">
        <w:rPr>
          <w:rFonts w:ascii="Times New Roman" w:hAnsi="Times New Roman"/>
          <w:sz w:val="24"/>
          <w:szCs w:val="24"/>
        </w:rPr>
        <w:t xml:space="preserve">The export earnings of </w:t>
      </w:r>
      <w:r w:rsidR="00D17529" w:rsidRPr="00A86FD3">
        <w:rPr>
          <w:rFonts w:ascii="Times New Roman" w:hAnsi="Times New Roman"/>
          <w:sz w:val="24"/>
          <w:szCs w:val="24"/>
        </w:rPr>
        <w:t>61</w:t>
      </w:r>
      <w:r w:rsidR="00302162" w:rsidRPr="00A86FD3">
        <w:rPr>
          <w:rFonts w:ascii="Times New Roman" w:hAnsi="Times New Roman"/>
          <w:sz w:val="24"/>
          <w:szCs w:val="24"/>
        </w:rPr>
        <w:t xml:space="preserve"> missions </w:t>
      </w:r>
      <w:r w:rsidR="00F26DCB" w:rsidRPr="00A86FD3">
        <w:rPr>
          <w:rFonts w:ascii="Times New Roman" w:hAnsi="Times New Roman"/>
          <w:sz w:val="24"/>
          <w:szCs w:val="24"/>
        </w:rPr>
        <w:t xml:space="preserve">from Service Sector </w:t>
      </w:r>
      <w:r w:rsidR="00302162" w:rsidRPr="00A86FD3">
        <w:rPr>
          <w:rFonts w:ascii="Times New Roman" w:hAnsi="Times New Roman"/>
          <w:sz w:val="24"/>
          <w:szCs w:val="24"/>
        </w:rPr>
        <w:t>in July</w:t>
      </w:r>
      <w:r w:rsidR="00A84D14" w:rsidRPr="00A86FD3">
        <w:rPr>
          <w:rFonts w:ascii="Times New Roman" w:hAnsi="Times New Roman"/>
          <w:sz w:val="24"/>
          <w:szCs w:val="24"/>
        </w:rPr>
        <w:t>-</w:t>
      </w:r>
      <w:r w:rsidR="007570C4">
        <w:rPr>
          <w:rFonts w:ascii="Times New Roman" w:hAnsi="Times New Roman"/>
          <w:sz w:val="24"/>
          <w:szCs w:val="24"/>
        </w:rPr>
        <w:t>June</w:t>
      </w:r>
      <w:r w:rsidR="00064C43">
        <w:rPr>
          <w:rFonts w:ascii="Times New Roman" w:hAnsi="Times New Roman"/>
          <w:sz w:val="24"/>
          <w:szCs w:val="24"/>
        </w:rPr>
        <w:t xml:space="preserve"> </w:t>
      </w:r>
      <w:r w:rsidR="00771797" w:rsidRPr="00A86FD3">
        <w:rPr>
          <w:rFonts w:ascii="Times New Roman" w:hAnsi="Times New Roman"/>
          <w:sz w:val="24"/>
          <w:szCs w:val="24"/>
        </w:rPr>
        <w:t>202</w:t>
      </w:r>
      <w:r w:rsidR="008B1425" w:rsidRPr="00A86FD3">
        <w:rPr>
          <w:rFonts w:ascii="Times New Roman" w:hAnsi="Times New Roman"/>
          <w:sz w:val="24"/>
          <w:szCs w:val="24"/>
        </w:rPr>
        <w:t>5</w:t>
      </w:r>
      <w:r w:rsidR="00572A9E" w:rsidRPr="00A86FD3">
        <w:rPr>
          <w:rFonts w:ascii="Times New Roman" w:hAnsi="Times New Roman"/>
          <w:sz w:val="24"/>
          <w:szCs w:val="24"/>
        </w:rPr>
        <w:t>-2</w:t>
      </w:r>
      <w:r w:rsidR="008B1425" w:rsidRPr="00A86FD3">
        <w:rPr>
          <w:rFonts w:ascii="Times New Roman" w:hAnsi="Times New Roman"/>
          <w:sz w:val="24"/>
          <w:szCs w:val="24"/>
        </w:rPr>
        <w:t>6</w:t>
      </w:r>
      <w:r w:rsidR="00302162" w:rsidRPr="00A86FD3">
        <w:rPr>
          <w:rFonts w:ascii="Times New Roman" w:hAnsi="Times New Roman"/>
          <w:sz w:val="24"/>
          <w:szCs w:val="24"/>
        </w:rPr>
        <w:t xml:space="preserve"> is US$</w:t>
      </w:r>
      <w:r w:rsidR="000328BC" w:rsidRPr="00A86FD3">
        <w:rPr>
          <w:rFonts w:ascii="Times New Roman" w:hAnsi="Times New Roman"/>
          <w:sz w:val="24"/>
          <w:szCs w:val="24"/>
        </w:rPr>
        <w:t xml:space="preserve"> </w:t>
      </w:r>
      <w:r w:rsidR="000B5D66">
        <w:rPr>
          <w:rFonts w:ascii="Times New Roman" w:hAnsi="Times New Roman"/>
          <w:sz w:val="24"/>
          <w:szCs w:val="24"/>
        </w:rPr>
        <w:t>6619.35</w:t>
      </w:r>
      <w:r w:rsidR="00C442AB">
        <w:rPr>
          <w:rFonts w:ascii="Times New Roman" w:hAnsi="Times New Roman"/>
          <w:sz w:val="24"/>
          <w:szCs w:val="24"/>
        </w:rPr>
        <w:t xml:space="preserve"> </w:t>
      </w:r>
      <w:r w:rsidR="00B01F34">
        <w:rPr>
          <w:rFonts w:ascii="Times New Roman" w:hAnsi="Times New Roman"/>
          <w:sz w:val="24"/>
          <w:szCs w:val="24"/>
        </w:rPr>
        <w:t>Million</w:t>
      </w:r>
      <w:r w:rsidR="00302162" w:rsidRPr="00A86FD3">
        <w:rPr>
          <w:rFonts w:ascii="Times New Roman" w:hAnsi="Times New Roman"/>
          <w:sz w:val="24"/>
          <w:szCs w:val="24"/>
        </w:rPr>
        <w:t xml:space="preserve"> which is </w:t>
      </w:r>
      <w:r w:rsidR="000B5D66">
        <w:rPr>
          <w:rFonts w:ascii="Times New Roman" w:hAnsi="Times New Roman"/>
          <w:sz w:val="24"/>
          <w:szCs w:val="24"/>
        </w:rPr>
        <w:t>91.35</w:t>
      </w:r>
      <w:r w:rsidR="00302162" w:rsidRPr="00A86FD3">
        <w:rPr>
          <w:rFonts w:ascii="Times New Roman" w:hAnsi="Times New Roman"/>
          <w:sz w:val="24"/>
          <w:szCs w:val="24"/>
        </w:rPr>
        <w:t xml:space="preserve">% of national export </w:t>
      </w:r>
      <w:r w:rsidR="001D0779">
        <w:rPr>
          <w:rFonts w:ascii="Times New Roman" w:hAnsi="Times New Roman"/>
          <w:sz w:val="24"/>
          <w:szCs w:val="24"/>
        </w:rPr>
        <w:t>earnings</w:t>
      </w:r>
      <w:r w:rsidR="00302162" w:rsidRPr="00A86FD3">
        <w:rPr>
          <w:rFonts w:ascii="Times New Roman" w:hAnsi="Times New Roman"/>
          <w:sz w:val="24"/>
          <w:szCs w:val="24"/>
        </w:rPr>
        <w:t xml:space="preserve">. Out of </w:t>
      </w:r>
      <w:r w:rsidR="00D17529" w:rsidRPr="00A86FD3">
        <w:rPr>
          <w:rFonts w:ascii="Times New Roman" w:hAnsi="Times New Roman"/>
          <w:sz w:val="24"/>
          <w:szCs w:val="24"/>
        </w:rPr>
        <w:t>61</w:t>
      </w:r>
      <w:r w:rsidR="00302162" w:rsidRPr="00A86FD3">
        <w:rPr>
          <w:rFonts w:ascii="Times New Roman" w:hAnsi="Times New Roman"/>
          <w:sz w:val="24"/>
          <w:szCs w:val="24"/>
        </w:rPr>
        <w:t xml:space="preserve"> Bangladesh Missions abroad, </w:t>
      </w:r>
      <w:r w:rsidR="003B0161">
        <w:rPr>
          <w:rFonts w:ascii="Times New Roman" w:hAnsi="Times New Roman"/>
          <w:sz w:val="24"/>
          <w:szCs w:val="24"/>
        </w:rPr>
        <w:t>17</w:t>
      </w:r>
      <w:r w:rsidR="000B5D66">
        <w:rPr>
          <w:rFonts w:ascii="Times New Roman" w:hAnsi="Times New Roman"/>
          <w:sz w:val="24"/>
          <w:szCs w:val="24"/>
        </w:rPr>
        <w:t xml:space="preserve"> </w:t>
      </w:r>
      <w:r w:rsidR="00302162" w:rsidRPr="00A86FD3">
        <w:rPr>
          <w:rFonts w:ascii="Times New Roman" w:hAnsi="Times New Roman"/>
          <w:sz w:val="24"/>
          <w:szCs w:val="24"/>
        </w:rPr>
        <w:t>Missions</w:t>
      </w:r>
      <w:r w:rsidR="00276667">
        <w:rPr>
          <w:rFonts w:ascii="Times New Roman" w:hAnsi="Times New Roman"/>
          <w:sz w:val="24"/>
          <w:szCs w:val="24"/>
        </w:rPr>
        <w:t xml:space="preserve"> </w:t>
      </w:r>
      <w:r w:rsidR="003B0161" w:rsidRPr="005C0785">
        <w:rPr>
          <w:rFonts w:ascii="Times New Roman" w:hAnsi="Times New Roman"/>
          <w:sz w:val="24"/>
          <w:szCs w:val="24"/>
        </w:rPr>
        <w:t xml:space="preserve">(Canberra, Tokyo, Seoul, Kualalampur, Jeddah, Ankara, </w:t>
      </w:r>
      <w:r w:rsidR="003B0161" w:rsidRPr="00A86FD3">
        <w:rPr>
          <w:rFonts w:ascii="Times New Roman" w:hAnsi="Times New Roman"/>
          <w:sz w:val="24"/>
          <w:szCs w:val="24"/>
        </w:rPr>
        <w:t>Vienna,</w:t>
      </w:r>
      <w:r w:rsidR="003B0161" w:rsidRPr="00ED16F9">
        <w:rPr>
          <w:rFonts w:ascii="Times New Roman" w:hAnsi="Times New Roman"/>
          <w:sz w:val="24"/>
          <w:szCs w:val="24"/>
        </w:rPr>
        <w:t xml:space="preserve"> </w:t>
      </w:r>
      <w:r w:rsidR="003B0161" w:rsidRPr="00A86FD3">
        <w:rPr>
          <w:rFonts w:ascii="Times New Roman" w:hAnsi="Times New Roman"/>
          <w:sz w:val="24"/>
          <w:szCs w:val="24"/>
        </w:rPr>
        <w:t>Thimphu,</w:t>
      </w:r>
      <w:r w:rsidR="003B0161">
        <w:rPr>
          <w:rFonts w:ascii="Times New Roman" w:hAnsi="Times New Roman"/>
          <w:sz w:val="24"/>
          <w:szCs w:val="24"/>
        </w:rPr>
        <w:t xml:space="preserve"> </w:t>
      </w:r>
      <w:r w:rsidR="003B0161" w:rsidRPr="00A86FD3">
        <w:rPr>
          <w:rFonts w:ascii="Times New Roman" w:hAnsi="Times New Roman"/>
          <w:sz w:val="24"/>
          <w:szCs w:val="24"/>
        </w:rPr>
        <w:t>Jakarta</w:t>
      </w:r>
      <w:r w:rsidR="003B0161">
        <w:rPr>
          <w:rFonts w:ascii="Times New Roman" w:hAnsi="Times New Roman"/>
          <w:sz w:val="24"/>
          <w:szCs w:val="24"/>
        </w:rPr>
        <w:t>, Nairobi, Port Lues, Abuja, Muscat, Islamabad, Manila, Bangkok &amp; Hanoi)</w:t>
      </w:r>
      <w:r w:rsidR="003A00B6" w:rsidRPr="005C0785">
        <w:rPr>
          <w:rFonts w:ascii="Times New Roman" w:hAnsi="Times New Roman"/>
          <w:sz w:val="24"/>
          <w:szCs w:val="24"/>
        </w:rPr>
        <w:t xml:space="preserve"> </w:t>
      </w:r>
      <w:r w:rsidR="00302162" w:rsidRPr="00A86FD3">
        <w:rPr>
          <w:rFonts w:ascii="Times New Roman" w:hAnsi="Times New Roman"/>
          <w:sz w:val="24"/>
          <w:szCs w:val="24"/>
        </w:rPr>
        <w:t xml:space="preserve">achieved their export target while </w:t>
      </w:r>
      <w:r w:rsidR="003B0161">
        <w:rPr>
          <w:rFonts w:ascii="Times New Roman" w:hAnsi="Times New Roman"/>
          <w:sz w:val="24"/>
          <w:szCs w:val="24"/>
        </w:rPr>
        <w:t>44</w:t>
      </w:r>
      <w:r w:rsidR="00A325BB" w:rsidRPr="00A86FD3">
        <w:rPr>
          <w:rFonts w:ascii="Times New Roman" w:hAnsi="Times New Roman"/>
          <w:sz w:val="24"/>
          <w:szCs w:val="24"/>
        </w:rPr>
        <w:t xml:space="preserve"> </w:t>
      </w:r>
      <w:r w:rsidR="00302162" w:rsidRPr="00A86FD3">
        <w:rPr>
          <w:rFonts w:ascii="Times New Roman" w:hAnsi="Times New Roman"/>
          <w:sz w:val="24"/>
          <w:szCs w:val="24"/>
        </w:rPr>
        <w:t xml:space="preserve">Missions missed the target set for them. </w:t>
      </w:r>
    </w:p>
    <w:p w:rsidR="00302162" w:rsidRPr="00A86FD3" w:rsidRDefault="00302162" w:rsidP="00276667">
      <w:p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A86FD3">
        <w:rPr>
          <w:rFonts w:ascii="Times New Roman" w:hAnsi="Times New Roman"/>
          <w:sz w:val="24"/>
          <w:szCs w:val="24"/>
        </w:rPr>
        <w:tab/>
        <w:t xml:space="preserve">Out of the </w:t>
      </w:r>
      <w:r w:rsidR="003B0161">
        <w:rPr>
          <w:rFonts w:ascii="Times New Roman" w:hAnsi="Times New Roman"/>
          <w:sz w:val="24"/>
          <w:szCs w:val="24"/>
        </w:rPr>
        <w:t>44</w:t>
      </w:r>
      <w:r w:rsidRPr="00A86FD3">
        <w:rPr>
          <w:rFonts w:ascii="Times New Roman" w:hAnsi="Times New Roman"/>
          <w:sz w:val="24"/>
          <w:szCs w:val="24"/>
        </w:rPr>
        <w:t xml:space="preserve"> Missions, </w:t>
      </w:r>
      <w:r w:rsidR="003B0161">
        <w:rPr>
          <w:rFonts w:ascii="Times New Roman" w:hAnsi="Times New Roman"/>
          <w:sz w:val="24"/>
          <w:szCs w:val="24"/>
        </w:rPr>
        <w:t>14</w:t>
      </w:r>
      <w:r w:rsidR="00A325BB" w:rsidRPr="00A86FD3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>Missions</w:t>
      </w:r>
      <w:r w:rsidR="0093450E">
        <w:rPr>
          <w:rFonts w:ascii="Times New Roman" w:hAnsi="Times New Roman"/>
          <w:sz w:val="24"/>
          <w:szCs w:val="24"/>
        </w:rPr>
        <w:t xml:space="preserve"> </w:t>
      </w:r>
      <w:r w:rsidR="003B0161">
        <w:rPr>
          <w:rFonts w:ascii="Times New Roman" w:hAnsi="Times New Roman"/>
          <w:sz w:val="24"/>
          <w:szCs w:val="24"/>
        </w:rPr>
        <w:t xml:space="preserve">[Brasalia, China (Beijing, Kunming), </w:t>
      </w:r>
      <w:r w:rsidR="003B0161" w:rsidRPr="003B0161">
        <w:rPr>
          <w:rFonts w:ascii="Times New Roman" w:hAnsi="Times New Roman"/>
          <w:sz w:val="24"/>
          <w:szCs w:val="24"/>
        </w:rPr>
        <w:t xml:space="preserve">Paris, India </w:t>
      </w:r>
      <w:r w:rsidR="005C0785">
        <w:rPr>
          <w:rFonts w:ascii="Times New Roman" w:hAnsi="Times New Roman"/>
          <w:sz w:val="24"/>
          <w:szCs w:val="24"/>
        </w:rPr>
        <w:t xml:space="preserve">(New Delhi, Kolkata), Singapore, </w:t>
      </w:r>
      <w:r w:rsidR="003B0161" w:rsidRPr="003B0161">
        <w:rPr>
          <w:rFonts w:ascii="Times New Roman" w:hAnsi="Times New Roman"/>
          <w:sz w:val="24"/>
          <w:szCs w:val="24"/>
        </w:rPr>
        <w:t>Dubai</w:t>
      </w:r>
      <w:r w:rsidR="003B0161">
        <w:rPr>
          <w:rFonts w:ascii="Times New Roman" w:hAnsi="Times New Roman"/>
          <w:sz w:val="24"/>
          <w:szCs w:val="24"/>
        </w:rPr>
        <w:t xml:space="preserve">, </w:t>
      </w:r>
      <w:r w:rsidR="005C0785" w:rsidRPr="00A86FD3">
        <w:rPr>
          <w:rFonts w:ascii="Times New Roman" w:hAnsi="Times New Roman"/>
          <w:sz w:val="24"/>
          <w:szCs w:val="24"/>
        </w:rPr>
        <w:t>Algiers,</w:t>
      </w:r>
      <w:r w:rsidR="005C0785">
        <w:rPr>
          <w:rFonts w:ascii="Times New Roman" w:hAnsi="Times New Roman"/>
          <w:sz w:val="24"/>
          <w:szCs w:val="24"/>
        </w:rPr>
        <w:t xml:space="preserve"> Copenhagen, Cairo, Hang Kong, Amman, Rabat, Lisbon </w:t>
      </w:r>
      <w:r w:rsidR="005C0785" w:rsidRPr="00B61BE6">
        <w:rPr>
          <w:rFonts w:ascii="Times New Roman" w:hAnsi="Times New Roman"/>
          <w:sz w:val="24"/>
          <w:szCs w:val="24"/>
        </w:rPr>
        <w:t>&amp;</w:t>
      </w:r>
      <w:r w:rsidR="005C0785">
        <w:rPr>
          <w:rFonts w:ascii="Times New Roman" w:hAnsi="Times New Roman"/>
          <w:sz w:val="24"/>
          <w:szCs w:val="24"/>
        </w:rPr>
        <w:t xml:space="preserve"> Stockholm]</w:t>
      </w:r>
      <w:r w:rsidR="003A00B6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>though t</w:t>
      </w:r>
      <w:r w:rsidR="000D6A4C">
        <w:rPr>
          <w:rFonts w:ascii="Times New Roman" w:hAnsi="Times New Roman"/>
          <w:sz w:val="24"/>
          <w:szCs w:val="24"/>
        </w:rPr>
        <w:t xml:space="preserve">hey </w:t>
      </w:r>
      <w:r w:rsidRPr="00A86FD3">
        <w:rPr>
          <w:rFonts w:ascii="Times New Roman" w:hAnsi="Times New Roman"/>
          <w:sz w:val="24"/>
          <w:szCs w:val="24"/>
        </w:rPr>
        <w:t>missed the export target, but registered export growth compared to the corresponding period of the previous year July</w:t>
      </w:r>
      <w:r w:rsidR="00A84D14" w:rsidRPr="00A86FD3">
        <w:rPr>
          <w:rFonts w:ascii="Times New Roman" w:hAnsi="Times New Roman"/>
          <w:sz w:val="24"/>
          <w:szCs w:val="24"/>
        </w:rPr>
        <w:t>-</w:t>
      </w:r>
      <w:r w:rsidR="007570C4">
        <w:rPr>
          <w:rFonts w:ascii="Times New Roman" w:hAnsi="Times New Roman"/>
          <w:sz w:val="24"/>
          <w:szCs w:val="24"/>
        </w:rPr>
        <w:t>June</w:t>
      </w:r>
      <w:r w:rsidR="00064C43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>20</w:t>
      </w:r>
      <w:r w:rsidR="00377CB7" w:rsidRPr="00A86FD3">
        <w:rPr>
          <w:rFonts w:ascii="Times New Roman" w:hAnsi="Times New Roman"/>
          <w:sz w:val="24"/>
          <w:szCs w:val="24"/>
        </w:rPr>
        <w:t>2</w:t>
      </w:r>
      <w:r w:rsidR="008B1425" w:rsidRPr="00A86FD3">
        <w:rPr>
          <w:rFonts w:ascii="Times New Roman" w:hAnsi="Times New Roman"/>
          <w:sz w:val="24"/>
          <w:szCs w:val="24"/>
        </w:rPr>
        <w:t>4</w:t>
      </w:r>
      <w:r w:rsidR="00572A9E" w:rsidRPr="00A86FD3">
        <w:rPr>
          <w:rFonts w:ascii="Times New Roman" w:hAnsi="Times New Roman"/>
          <w:sz w:val="24"/>
          <w:szCs w:val="24"/>
        </w:rPr>
        <w:t>-2</w:t>
      </w:r>
      <w:r w:rsidR="008B1425" w:rsidRPr="00A86FD3">
        <w:rPr>
          <w:rFonts w:ascii="Times New Roman" w:hAnsi="Times New Roman"/>
          <w:sz w:val="24"/>
          <w:szCs w:val="24"/>
        </w:rPr>
        <w:t>5</w:t>
      </w:r>
      <w:r w:rsidRPr="00A86FD3">
        <w:rPr>
          <w:rFonts w:ascii="Times New Roman" w:hAnsi="Times New Roman"/>
          <w:sz w:val="24"/>
          <w:szCs w:val="24"/>
        </w:rPr>
        <w:t xml:space="preserve">. The export growth of the remaining </w:t>
      </w:r>
      <w:r w:rsidR="005C0785">
        <w:rPr>
          <w:rFonts w:ascii="Times New Roman" w:hAnsi="Times New Roman"/>
          <w:sz w:val="24"/>
          <w:szCs w:val="24"/>
        </w:rPr>
        <w:t>30</w:t>
      </w:r>
      <w:r w:rsidR="003C7914" w:rsidRPr="00A86FD3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 xml:space="preserve">Missions </w:t>
      </w:r>
      <w:r w:rsidR="005C0785">
        <w:rPr>
          <w:rFonts w:ascii="Times New Roman" w:hAnsi="Times New Roman"/>
          <w:sz w:val="24"/>
          <w:szCs w:val="24"/>
        </w:rPr>
        <w:t>[</w:t>
      </w:r>
      <w:r w:rsidR="005C0785" w:rsidRPr="00F96B6B">
        <w:rPr>
          <w:rFonts w:ascii="Times New Roman" w:hAnsi="Times New Roman"/>
          <w:sz w:val="24"/>
          <w:szCs w:val="24"/>
        </w:rPr>
        <w:t xml:space="preserve">Brussels, </w:t>
      </w:r>
      <w:r w:rsidR="005C0785" w:rsidRPr="005C0785">
        <w:rPr>
          <w:rFonts w:ascii="Times New Roman" w:hAnsi="Times New Roman"/>
          <w:sz w:val="24"/>
          <w:szCs w:val="24"/>
        </w:rPr>
        <w:t xml:space="preserve">Ottawa, Berlin, Tehran, </w:t>
      </w:r>
      <w:r w:rsidR="005C0785" w:rsidRPr="00F96B6B">
        <w:rPr>
          <w:rFonts w:ascii="Times New Roman" w:hAnsi="Times New Roman"/>
          <w:sz w:val="24"/>
          <w:szCs w:val="24"/>
        </w:rPr>
        <w:t>Moscow,</w:t>
      </w:r>
      <w:r w:rsidR="005C0785">
        <w:rPr>
          <w:rFonts w:ascii="Times New Roman" w:hAnsi="Times New Roman"/>
          <w:sz w:val="24"/>
          <w:szCs w:val="24"/>
        </w:rPr>
        <w:t xml:space="preserve"> Madrid, Geneva, </w:t>
      </w:r>
      <w:r w:rsidR="005C0785" w:rsidRPr="00F96B6B">
        <w:rPr>
          <w:rFonts w:ascii="Times New Roman" w:hAnsi="Times New Roman"/>
          <w:sz w:val="24"/>
          <w:szCs w:val="24"/>
        </w:rPr>
        <w:t>London</w:t>
      </w:r>
      <w:r w:rsidR="005C0785">
        <w:rPr>
          <w:rFonts w:ascii="Times New Roman" w:hAnsi="Times New Roman"/>
          <w:sz w:val="24"/>
          <w:szCs w:val="24"/>
        </w:rPr>
        <w:t>, U.S.A (</w:t>
      </w:r>
      <w:r w:rsidR="005C0785" w:rsidRPr="00F96B6B">
        <w:rPr>
          <w:rFonts w:ascii="Times New Roman" w:hAnsi="Times New Roman"/>
          <w:sz w:val="24"/>
          <w:szCs w:val="24"/>
        </w:rPr>
        <w:t>Washington</w:t>
      </w:r>
      <w:r w:rsidR="005C0785">
        <w:rPr>
          <w:rFonts w:ascii="Times New Roman" w:hAnsi="Times New Roman"/>
          <w:sz w:val="24"/>
          <w:szCs w:val="24"/>
        </w:rPr>
        <w:t>, Los Angels</w:t>
      </w:r>
      <w:r w:rsidR="005C0785" w:rsidRPr="00F96B6B">
        <w:rPr>
          <w:rFonts w:ascii="Times New Roman" w:hAnsi="Times New Roman"/>
          <w:sz w:val="24"/>
          <w:szCs w:val="24"/>
        </w:rPr>
        <w:t>)</w:t>
      </w:r>
      <w:r w:rsidR="005C0785">
        <w:rPr>
          <w:rFonts w:ascii="Times New Roman" w:hAnsi="Times New Roman"/>
          <w:sz w:val="24"/>
          <w:szCs w:val="24"/>
        </w:rPr>
        <w:t>, Manama, Darussalam, Cairo, Addis Ababa, Bagdad, Rome,</w:t>
      </w:r>
      <w:r w:rsidR="005C0785" w:rsidRPr="005F4ADC">
        <w:rPr>
          <w:rFonts w:ascii="Times New Roman" w:hAnsi="Times New Roman"/>
          <w:sz w:val="24"/>
          <w:szCs w:val="24"/>
        </w:rPr>
        <w:t xml:space="preserve"> </w:t>
      </w:r>
      <w:r w:rsidR="005C0785">
        <w:rPr>
          <w:rFonts w:ascii="Times New Roman" w:hAnsi="Times New Roman"/>
          <w:sz w:val="24"/>
          <w:szCs w:val="24"/>
        </w:rPr>
        <w:t xml:space="preserve">Kuwait, Boirut, Tripoli,  </w:t>
      </w:r>
      <w:r w:rsidR="005C0785" w:rsidRPr="00A86FD3">
        <w:rPr>
          <w:rFonts w:ascii="Times New Roman" w:hAnsi="Times New Roman"/>
          <w:sz w:val="24"/>
          <w:szCs w:val="24"/>
        </w:rPr>
        <w:t>Male,</w:t>
      </w:r>
      <w:r w:rsidR="005C0785">
        <w:rPr>
          <w:rFonts w:ascii="Times New Roman" w:hAnsi="Times New Roman"/>
          <w:sz w:val="24"/>
          <w:szCs w:val="24"/>
        </w:rPr>
        <w:t xml:space="preserve"> </w:t>
      </w:r>
      <w:r w:rsidR="005C0785" w:rsidRPr="00A86FD3">
        <w:rPr>
          <w:rFonts w:ascii="Times New Roman" w:hAnsi="Times New Roman"/>
          <w:sz w:val="24"/>
          <w:szCs w:val="24"/>
        </w:rPr>
        <w:t>Mexico City,</w:t>
      </w:r>
      <w:r w:rsidR="005C0785">
        <w:rPr>
          <w:rFonts w:ascii="Times New Roman" w:hAnsi="Times New Roman"/>
          <w:sz w:val="24"/>
          <w:szCs w:val="24"/>
        </w:rPr>
        <w:t xml:space="preserve"> Yangon, Katmandu, </w:t>
      </w:r>
      <w:r w:rsidR="005C0785" w:rsidRPr="00144C57">
        <w:rPr>
          <w:rFonts w:ascii="Times New Roman" w:hAnsi="Times New Roman"/>
          <w:sz w:val="24"/>
          <w:szCs w:val="24"/>
        </w:rPr>
        <w:t>The Hague, Warsaw, Doha, Bucharest, Pretoria, Colombo, New York &amp; Tashkent</w:t>
      </w:r>
      <w:r w:rsidR="005C0785">
        <w:rPr>
          <w:rFonts w:ascii="Times New Roman" w:hAnsi="Times New Roman"/>
          <w:sz w:val="24"/>
          <w:szCs w:val="24"/>
        </w:rPr>
        <w:t>]</w:t>
      </w:r>
      <w:r w:rsidR="00835FE2" w:rsidRPr="00A86FD3">
        <w:rPr>
          <w:rFonts w:ascii="Times New Roman" w:hAnsi="Times New Roman"/>
          <w:sz w:val="24"/>
          <w:szCs w:val="24"/>
        </w:rPr>
        <w:t xml:space="preserve"> </w:t>
      </w:r>
      <w:r w:rsidR="00311B06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>is lower than that of the corresponding period of the previous Year July</w:t>
      </w:r>
      <w:r w:rsidR="00572A9E" w:rsidRPr="00A86FD3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>20</w:t>
      </w:r>
      <w:r w:rsidR="00377CB7" w:rsidRPr="00A86FD3">
        <w:rPr>
          <w:rFonts w:ascii="Times New Roman" w:hAnsi="Times New Roman"/>
          <w:sz w:val="24"/>
          <w:szCs w:val="24"/>
        </w:rPr>
        <w:t>2</w:t>
      </w:r>
      <w:r w:rsidR="008B1425" w:rsidRPr="00A86FD3">
        <w:rPr>
          <w:rFonts w:ascii="Times New Roman" w:hAnsi="Times New Roman"/>
          <w:sz w:val="24"/>
          <w:szCs w:val="24"/>
        </w:rPr>
        <w:t>4</w:t>
      </w:r>
      <w:r w:rsidR="00572A9E" w:rsidRPr="00A86FD3">
        <w:rPr>
          <w:rFonts w:ascii="Times New Roman" w:hAnsi="Times New Roman"/>
          <w:sz w:val="24"/>
          <w:szCs w:val="24"/>
        </w:rPr>
        <w:t>-2</w:t>
      </w:r>
      <w:r w:rsidR="008B1425" w:rsidRPr="00A86FD3">
        <w:rPr>
          <w:rFonts w:ascii="Times New Roman" w:hAnsi="Times New Roman"/>
          <w:sz w:val="24"/>
          <w:szCs w:val="24"/>
        </w:rPr>
        <w:t>5</w:t>
      </w:r>
      <w:r w:rsidR="00015F0D" w:rsidRPr="00A86FD3">
        <w:rPr>
          <w:rFonts w:ascii="Times New Roman" w:hAnsi="Times New Roman"/>
          <w:sz w:val="24"/>
          <w:szCs w:val="24"/>
        </w:rPr>
        <w:t>.</w:t>
      </w:r>
    </w:p>
    <w:p w:rsidR="007A7894" w:rsidRPr="00A86FD3" w:rsidRDefault="007A7894" w:rsidP="007A7894">
      <w:pPr>
        <w:pStyle w:val="BodyText"/>
        <w:tabs>
          <w:tab w:val="left" w:pos="720"/>
        </w:tabs>
        <w:rPr>
          <w:rFonts w:ascii="Times New Roman" w:eastAsia="Calibri" w:hAnsi="Times New Roman"/>
          <w:sz w:val="12"/>
          <w:szCs w:val="24"/>
        </w:rPr>
      </w:pPr>
    </w:p>
    <w:p w:rsidR="00177B89" w:rsidRPr="00A86FD3" w:rsidRDefault="00177B89" w:rsidP="00177B89">
      <w:pPr>
        <w:pStyle w:val="BodyText"/>
        <w:spacing w:line="312" w:lineRule="auto"/>
        <w:rPr>
          <w:rFonts w:ascii="Times New Roman" w:eastAsia="Calibri" w:hAnsi="Times New Roman"/>
          <w:b/>
          <w:sz w:val="24"/>
          <w:szCs w:val="22"/>
          <w:u w:val="single"/>
        </w:rPr>
      </w:pPr>
      <w:r w:rsidRPr="00A86FD3">
        <w:rPr>
          <w:rFonts w:ascii="Times New Roman" w:eastAsia="Calibri" w:hAnsi="Times New Roman"/>
          <w:b/>
          <w:sz w:val="24"/>
          <w:szCs w:val="22"/>
        </w:rPr>
        <w:t xml:space="preserve">A.  </w:t>
      </w:r>
      <w:r w:rsidRPr="00A86FD3">
        <w:rPr>
          <w:rFonts w:ascii="Times New Roman" w:eastAsia="Calibri" w:hAnsi="Times New Roman"/>
          <w:b/>
          <w:sz w:val="24"/>
          <w:szCs w:val="22"/>
          <w:u w:val="single"/>
        </w:rPr>
        <w:t>EXPORT PERFORMANCE</w:t>
      </w:r>
      <w:r w:rsidR="005F05CD" w:rsidRPr="00A86FD3">
        <w:rPr>
          <w:rFonts w:ascii="Times New Roman" w:eastAsia="Calibri" w:hAnsi="Times New Roman"/>
          <w:b/>
          <w:sz w:val="24"/>
          <w:szCs w:val="22"/>
          <w:u w:val="single"/>
        </w:rPr>
        <w:t xml:space="preserve"> (SERVICE)</w:t>
      </w:r>
      <w:r w:rsidRPr="00A86FD3">
        <w:rPr>
          <w:rFonts w:ascii="Times New Roman" w:eastAsia="Calibri" w:hAnsi="Times New Roman"/>
          <w:b/>
          <w:sz w:val="24"/>
          <w:szCs w:val="22"/>
          <w:u w:val="single"/>
        </w:rPr>
        <w:t xml:space="preserve"> OF COMMERCIAL WINGS :</w:t>
      </w:r>
    </w:p>
    <w:p w:rsidR="00177B89" w:rsidRPr="00A86FD3" w:rsidRDefault="00177B89" w:rsidP="007A7894">
      <w:pPr>
        <w:pStyle w:val="EnvelopeReturn"/>
        <w:ind w:firstLine="720"/>
        <w:jc w:val="both"/>
        <w:rPr>
          <w:rFonts w:ascii="Times New Roman" w:eastAsia="Calibri" w:hAnsi="Times New Roman"/>
          <w:b/>
          <w:sz w:val="10"/>
          <w:szCs w:val="6"/>
          <w:u w:val="single"/>
        </w:rPr>
      </w:pPr>
    </w:p>
    <w:p w:rsidR="00302162" w:rsidRPr="00820308" w:rsidRDefault="00302162" w:rsidP="00820308">
      <w:pPr>
        <w:pStyle w:val="EnvelopeReturn"/>
        <w:spacing w:line="288" w:lineRule="auto"/>
        <w:ind w:firstLine="1152"/>
        <w:jc w:val="both"/>
        <w:rPr>
          <w:rFonts w:ascii="Times New Roman" w:hAnsi="Times New Roman"/>
          <w:szCs w:val="24"/>
        </w:rPr>
      </w:pPr>
      <w:r w:rsidRPr="00A86FD3">
        <w:rPr>
          <w:rFonts w:ascii="Times New Roman" w:eastAsia="Calibri" w:hAnsi="Times New Roman"/>
          <w:szCs w:val="24"/>
        </w:rPr>
        <w:t xml:space="preserve">At present </w:t>
      </w:r>
      <w:r w:rsidR="00F74D5F">
        <w:rPr>
          <w:rFonts w:ascii="Times New Roman" w:eastAsia="Calibri" w:hAnsi="Times New Roman"/>
          <w:szCs w:val="24"/>
        </w:rPr>
        <w:t>21</w:t>
      </w:r>
      <w:r w:rsidR="00F26DCB" w:rsidRPr="00A86FD3">
        <w:rPr>
          <w:rFonts w:ascii="Times New Roman" w:eastAsia="Calibri" w:hAnsi="Times New Roman"/>
          <w:szCs w:val="24"/>
        </w:rPr>
        <w:t xml:space="preserve"> </w:t>
      </w:r>
      <w:r w:rsidRPr="00A86FD3">
        <w:rPr>
          <w:rFonts w:ascii="Times New Roman" w:eastAsia="Calibri" w:hAnsi="Times New Roman"/>
          <w:szCs w:val="24"/>
        </w:rPr>
        <w:t xml:space="preserve">Bangladesh Missions abroad have Commercial Wings Export earning of these commercial wings is </w:t>
      </w:r>
      <w:r w:rsidR="000B5D66">
        <w:rPr>
          <w:rFonts w:ascii="Times New Roman" w:eastAsia="Calibri" w:hAnsi="Times New Roman"/>
          <w:szCs w:val="24"/>
        </w:rPr>
        <w:t>5032.00</w:t>
      </w:r>
      <w:r w:rsidR="00AA0F04" w:rsidRPr="00A86FD3">
        <w:rPr>
          <w:rFonts w:ascii="Times New Roman" w:eastAsia="Calibri" w:hAnsi="Times New Roman"/>
          <w:szCs w:val="24"/>
        </w:rPr>
        <w:t xml:space="preserve"> </w:t>
      </w:r>
      <w:r w:rsidR="00B01F34">
        <w:rPr>
          <w:rFonts w:ascii="Times New Roman" w:eastAsia="Calibri" w:hAnsi="Times New Roman"/>
          <w:szCs w:val="24"/>
        </w:rPr>
        <w:t>Million</w:t>
      </w:r>
      <w:r w:rsidRPr="00A86FD3">
        <w:rPr>
          <w:rFonts w:ascii="Times New Roman" w:eastAsia="Calibri" w:hAnsi="Times New Roman"/>
          <w:szCs w:val="24"/>
        </w:rPr>
        <w:t xml:space="preserve"> US$ which is </w:t>
      </w:r>
      <w:r w:rsidR="000B5D66">
        <w:rPr>
          <w:rFonts w:ascii="Times New Roman" w:eastAsia="Calibri" w:hAnsi="Times New Roman"/>
          <w:szCs w:val="24"/>
        </w:rPr>
        <w:t>69.44</w:t>
      </w:r>
      <w:r w:rsidRPr="00A86FD3">
        <w:rPr>
          <w:rFonts w:ascii="Times New Roman" w:eastAsia="Calibri" w:hAnsi="Times New Roman"/>
          <w:szCs w:val="24"/>
        </w:rPr>
        <w:t>% of the export earnings for the period of July</w:t>
      </w:r>
      <w:r w:rsidR="00A84D14" w:rsidRPr="00A86FD3">
        <w:rPr>
          <w:rFonts w:ascii="Times New Roman" w:eastAsia="Calibri" w:hAnsi="Times New Roman"/>
          <w:szCs w:val="24"/>
        </w:rPr>
        <w:t>-</w:t>
      </w:r>
      <w:r w:rsidR="007570C4">
        <w:rPr>
          <w:rFonts w:ascii="Times New Roman" w:eastAsia="Calibri" w:hAnsi="Times New Roman"/>
          <w:szCs w:val="24"/>
        </w:rPr>
        <w:t>June</w:t>
      </w:r>
      <w:r w:rsidR="00064C43">
        <w:rPr>
          <w:rFonts w:ascii="Times New Roman" w:eastAsia="Calibri" w:hAnsi="Times New Roman"/>
          <w:szCs w:val="24"/>
        </w:rPr>
        <w:t xml:space="preserve"> </w:t>
      </w:r>
      <w:r w:rsidR="00771797" w:rsidRPr="00A86FD3">
        <w:rPr>
          <w:rFonts w:ascii="Times New Roman" w:eastAsia="Calibri" w:hAnsi="Times New Roman"/>
          <w:szCs w:val="24"/>
        </w:rPr>
        <w:t>202</w:t>
      </w:r>
      <w:r w:rsidR="008B1425" w:rsidRPr="00A86FD3">
        <w:rPr>
          <w:rFonts w:ascii="Times New Roman" w:eastAsia="Calibri" w:hAnsi="Times New Roman"/>
          <w:szCs w:val="24"/>
        </w:rPr>
        <w:t>5</w:t>
      </w:r>
      <w:r w:rsidR="00C04BD1" w:rsidRPr="00A86FD3">
        <w:rPr>
          <w:rFonts w:ascii="Times New Roman" w:eastAsia="Calibri" w:hAnsi="Times New Roman"/>
          <w:szCs w:val="24"/>
        </w:rPr>
        <w:t>-2</w:t>
      </w:r>
      <w:r w:rsidR="008B1425" w:rsidRPr="00A86FD3">
        <w:rPr>
          <w:rFonts w:ascii="Times New Roman" w:eastAsia="Calibri" w:hAnsi="Times New Roman"/>
          <w:szCs w:val="24"/>
        </w:rPr>
        <w:t>6</w:t>
      </w:r>
      <w:r w:rsidRPr="00A86FD3">
        <w:rPr>
          <w:rFonts w:ascii="Times New Roman" w:eastAsia="Calibri" w:hAnsi="Times New Roman"/>
          <w:szCs w:val="24"/>
        </w:rPr>
        <w:t xml:space="preserve">. </w:t>
      </w:r>
      <w:r w:rsidR="00F74D5F">
        <w:rPr>
          <w:rFonts w:ascii="Times New Roman" w:eastAsia="Calibri" w:hAnsi="Times New Roman"/>
          <w:szCs w:val="24"/>
        </w:rPr>
        <w:t>Eleven</w:t>
      </w:r>
      <w:r w:rsidR="00883E62">
        <w:rPr>
          <w:rFonts w:ascii="Times New Roman" w:eastAsia="Calibri" w:hAnsi="Times New Roman"/>
          <w:szCs w:val="24"/>
        </w:rPr>
        <w:t xml:space="preserve"> </w:t>
      </w:r>
      <w:r w:rsidR="00632504" w:rsidRPr="00A86FD3">
        <w:rPr>
          <w:rFonts w:ascii="Times New Roman" w:eastAsia="Calibri" w:hAnsi="Times New Roman"/>
          <w:szCs w:val="24"/>
        </w:rPr>
        <w:t>(</w:t>
      </w:r>
      <w:r w:rsidR="00331A5E">
        <w:rPr>
          <w:rFonts w:ascii="Times New Roman" w:eastAsia="Calibri" w:hAnsi="Times New Roman"/>
          <w:szCs w:val="24"/>
        </w:rPr>
        <w:t>06</w:t>
      </w:r>
      <w:r w:rsidRPr="00A86FD3">
        <w:rPr>
          <w:rFonts w:ascii="Times New Roman" w:eastAsia="Calibri" w:hAnsi="Times New Roman"/>
          <w:szCs w:val="24"/>
        </w:rPr>
        <w:t xml:space="preserve">) Commercial Wings </w:t>
      </w:r>
      <w:r w:rsidR="001D0779">
        <w:rPr>
          <w:rFonts w:ascii="Times New Roman" w:eastAsia="Calibri" w:hAnsi="Times New Roman"/>
          <w:szCs w:val="24"/>
        </w:rPr>
        <w:t>[</w:t>
      </w:r>
      <w:r w:rsidR="002004FA">
        <w:rPr>
          <w:rFonts w:ascii="Times New Roman" w:eastAsia="Calibri" w:hAnsi="Times New Roman"/>
          <w:szCs w:val="24"/>
        </w:rPr>
        <w:t xml:space="preserve">Canberra, </w:t>
      </w:r>
      <w:r w:rsidR="00ED16F9" w:rsidRPr="001D0779">
        <w:rPr>
          <w:rFonts w:ascii="Times New Roman" w:hAnsi="Times New Roman"/>
          <w:szCs w:val="24"/>
        </w:rPr>
        <w:t>Tokyo, Seoul,</w:t>
      </w:r>
      <w:r w:rsidR="00186EE3">
        <w:rPr>
          <w:rFonts w:ascii="Times New Roman" w:hAnsi="Times New Roman"/>
          <w:szCs w:val="24"/>
        </w:rPr>
        <w:t xml:space="preserve"> </w:t>
      </w:r>
      <w:r w:rsidR="00ED16F9" w:rsidRPr="001D0779">
        <w:rPr>
          <w:rFonts w:ascii="Times New Roman" w:hAnsi="Times New Roman"/>
          <w:szCs w:val="24"/>
        </w:rPr>
        <w:t>Kualalampur,</w:t>
      </w:r>
      <w:r w:rsidR="00331A5E">
        <w:rPr>
          <w:rFonts w:ascii="Times New Roman" w:hAnsi="Times New Roman"/>
          <w:szCs w:val="24"/>
        </w:rPr>
        <w:t xml:space="preserve"> Jeddah </w:t>
      </w:r>
      <w:r w:rsidR="00331A5E" w:rsidRPr="00A86FD3">
        <w:rPr>
          <w:rFonts w:ascii="Times New Roman" w:hAnsi="Times New Roman"/>
          <w:szCs w:val="24"/>
        </w:rPr>
        <w:t>&amp;</w:t>
      </w:r>
      <w:r w:rsidR="00331A5E">
        <w:rPr>
          <w:rFonts w:ascii="Times New Roman" w:hAnsi="Times New Roman"/>
          <w:szCs w:val="24"/>
        </w:rPr>
        <w:t xml:space="preserve"> Ankara</w:t>
      </w:r>
      <w:r w:rsidR="001D0779">
        <w:rPr>
          <w:rFonts w:ascii="Times New Roman" w:eastAsia="Calibri" w:hAnsi="Times New Roman"/>
          <w:szCs w:val="24"/>
        </w:rPr>
        <w:t>]</w:t>
      </w:r>
      <w:r w:rsidRPr="00A86FD3">
        <w:rPr>
          <w:rFonts w:ascii="Times New Roman" w:eastAsia="Calibri" w:hAnsi="Times New Roman"/>
          <w:szCs w:val="24"/>
        </w:rPr>
        <w:t xml:space="preserve"> achieved the export target and the remaining </w:t>
      </w:r>
      <w:r w:rsidR="001B4034">
        <w:rPr>
          <w:rFonts w:ascii="Times New Roman" w:eastAsia="Calibri" w:hAnsi="Times New Roman"/>
          <w:szCs w:val="24"/>
        </w:rPr>
        <w:t>1</w:t>
      </w:r>
      <w:r w:rsidR="00331A5E">
        <w:rPr>
          <w:rFonts w:ascii="Times New Roman" w:eastAsia="Calibri" w:hAnsi="Times New Roman"/>
          <w:szCs w:val="24"/>
        </w:rPr>
        <w:t>5</w:t>
      </w:r>
      <w:r w:rsidRPr="00A86FD3">
        <w:rPr>
          <w:rFonts w:ascii="Times New Roman" w:eastAsia="Calibri" w:hAnsi="Times New Roman"/>
          <w:szCs w:val="24"/>
        </w:rPr>
        <w:t xml:space="preserve"> Commercial Wings could not achieve the export target set for them.</w:t>
      </w:r>
    </w:p>
    <w:p w:rsidR="00302162" w:rsidRPr="00F96B6B" w:rsidRDefault="00FB1E34" w:rsidP="00C35342">
      <w:p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A86FD3">
        <w:rPr>
          <w:rFonts w:ascii="Times New Roman" w:hAnsi="Times New Roman"/>
          <w:sz w:val="24"/>
          <w:szCs w:val="24"/>
        </w:rPr>
        <w:t>However, out of the</w:t>
      </w:r>
      <w:r w:rsidR="00331A5E">
        <w:rPr>
          <w:rFonts w:ascii="Times New Roman" w:hAnsi="Times New Roman"/>
          <w:sz w:val="24"/>
          <w:szCs w:val="24"/>
        </w:rPr>
        <w:t xml:space="preserve"> 15</w:t>
      </w:r>
      <w:r w:rsidRPr="00A86FD3">
        <w:rPr>
          <w:rFonts w:ascii="Times New Roman" w:hAnsi="Times New Roman"/>
          <w:sz w:val="24"/>
          <w:szCs w:val="24"/>
        </w:rPr>
        <w:t xml:space="preserve"> Commercial Wings export growth of 0</w:t>
      </w:r>
      <w:r w:rsidR="00331A5E">
        <w:rPr>
          <w:rFonts w:ascii="Times New Roman" w:hAnsi="Times New Roman"/>
          <w:sz w:val="24"/>
          <w:szCs w:val="24"/>
        </w:rPr>
        <w:t xml:space="preserve">6 Commercial Wing [Brasalia, China (Beijing, Kunming), </w:t>
      </w:r>
      <w:r w:rsidR="00820308">
        <w:rPr>
          <w:rFonts w:ascii="Times New Roman" w:hAnsi="Times New Roman"/>
          <w:szCs w:val="24"/>
        </w:rPr>
        <w:t>Paris</w:t>
      </w:r>
      <w:r w:rsidR="00331A5E">
        <w:rPr>
          <w:rFonts w:ascii="Times New Roman" w:hAnsi="Times New Roman"/>
          <w:szCs w:val="24"/>
        </w:rPr>
        <w:t>, India (New Delhi, Kolkata), Singapore &amp; Dubai</w:t>
      </w:r>
      <w:r w:rsidRPr="00A86FD3">
        <w:rPr>
          <w:rFonts w:ascii="Times New Roman" w:hAnsi="Times New Roman"/>
          <w:sz w:val="24"/>
          <w:szCs w:val="24"/>
        </w:rPr>
        <w:t>) is higher than that of the corresponding period of the previous year (July-</w:t>
      </w:r>
      <w:r>
        <w:rPr>
          <w:rFonts w:ascii="Times New Roman" w:hAnsi="Times New Roman"/>
          <w:sz w:val="24"/>
          <w:szCs w:val="24"/>
        </w:rPr>
        <w:t>March</w:t>
      </w:r>
      <w:r w:rsidR="00820308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 xml:space="preserve">2024-25), while the export growth of the remaining </w:t>
      </w:r>
      <w:r>
        <w:rPr>
          <w:rFonts w:ascii="Times New Roman" w:hAnsi="Times New Roman"/>
          <w:sz w:val="24"/>
          <w:szCs w:val="24"/>
        </w:rPr>
        <w:t>09</w:t>
      </w:r>
      <w:r w:rsidRPr="00A86FD3">
        <w:rPr>
          <w:rFonts w:ascii="Times New Roman" w:hAnsi="Times New Roman"/>
          <w:sz w:val="24"/>
          <w:szCs w:val="24"/>
        </w:rPr>
        <w:t xml:space="preserve"> Commercial </w:t>
      </w:r>
      <w:r w:rsidR="00302162" w:rsidRPr="00F96B6B">
        <w:rPr>
          <w:rFonts w:ascii="Times New Roman" w:hAnsi="Times New Roman"/>
          <w:sz w:val="24"/>
          <w:szCs w:val="24"/>
        </w:rPr>
        <w:t xml:space="preserve">Wings </w:t>
      </w:r>
      <w:r w:rsidR="005C0785">
        <w:rPr>
          <w:rFonts w:ascii="Times New Roman" w:hAnsi="Times New Roman"/>
          <w:sz w:val="24"/>
          <w:szCs w:val="24"/>
        </w:rPr>
        <w:t>[</w:t>
      </w:r>
      <w:r w:rsidR="00927687" w:rsidRPr="00F96B6B">
        <w:rPr>
          <w:rFonts w:ascii="Times New Roman" w:hAnsi="Times New Roman"/>
          <w:sz w:val="24"/>
          <w:szCs w:val="24"/>
        </w:rPr>
        <w:t xml:space="preserve">Brussels, </w:t>
      </w:r>
      <w:r w:rsidRPr="00F96B6B">
        <w:rPr>
          <w:rFonts w:ascii="Times New Roman" w:hAnsi="Times New Roman"/>
          <w:szCs w:val="24"/>
        </w:rPr>
        <w:t>Ottawa,</w:t>
      </w:r>
      <w:r>
        <w:rPr>
          <w:rFonts w:ascii="Times New Roman" w:hAnsi="Times New Roman"/>
          <w:szCs w:val="24"/>
        </w:rPr>
        <w:t xml:space="preserve"> </w:t>
      </w:r>
      <w:r w:rsidR="00ED16F9" w:rsidRPr="00F96B6B">
        <w:rPr>
          <w:rFonts w:ascii="Times New Roman" w:hAnsi="Times New Roman"/>
          <w:szCs w:val="24"/>
        </w:rPr>
        <w:t>Berlin,</w:t>
      </w:r>
      <w:r w:rsidR="00C1592E" w:rsidRPr="00F96B6B">
        <w:rPr>
          <w:rFonts w:ascii="Times New Roman" w:hAnsi="Times New Roman"/>
          <w:szCs w:val="24"/>
        </w:rPr>
        <w:t xml:space="preserve"> Tehran,</w:t>
      </w:r>
      <w:r w:rsidR="0046325A" w:rsidRPr="00F96B6B">
        <w:rPr>
          <w:rFonts w:ascii="Times New Roman" w:hAnsi="Times New Roman"/>
          <w:szCs w:val="24"/>
        </w:rPr>
        <w:t xml:space="preserve"> </w:t>
      </w:r>
      <w:r w:rsidR="00ED16F9" w:rsidRPr="00F96B6B">
        <w:rPr>
          <w:rFonts w:ascii="Times New Roman" w:hAnsi="Times New Roman"/>
          <w:sz w:val="24"/>
          <w:szCs w:val="24"/>
        </w:rPr>
        <w:t>Moscow</w:t>
      </w:r>
      <w:r w:rsidR="00927687" w:rsidRPr="00F96B6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820308">
        <w:rPr>
          <w:rFonts w:ascii="Times New Roman" w:hAnsi="Times New Roman"/>
          <w:sz w:val="24"/>
          <w:szCs w:val="24"/>
        </w:rPr>
        <w:t xml:space="preserve">Madrid, Geneva, </w:t>
      </w:r>
      <w:r w:rsidR="002A1786" w:rsidRPr="00F96B6B">
        <w:rPr>
          <w:rFonts w:ascii="Times New Roman" w:hAnsi="Times New Roman"/>
          <w:sz w:val="24"/>
          <w:szCs w:val="24"/>
        </w:rPr>
        <w:t>London</w:t>
      </w:r>
      <w:r w:rsidR="00430CD4" w:rsidRPr="00F96B6B">
        <w:rPr>
          <w:rFonts w:ascii="Times New Roman" w:hAnsi="Times New Roman"/>
          <w:sz w:val="24"/>
          <w:szCs w:val="24"/>
        </w:rPr>
        <w:t xml:space="preserve"> &amp; </w:t>
      </w:r>
      <w:r w:rsidR="005C0785">
        <w:rPr>
          <w:rFonts w:ascii="Times New Roman" w:hAnsi="Times New Roman"/>
          <w:sz w:val="24"/>
          <w:szCs w:val="24"/>
        </w:rPr>
        <w:t>U.S.A (</w:t>
      </w:r>
      <w:r w:rsidR="00927687" w:rsidRPr="00F96B6B">
        <w:rPr>
          <w:rFonts w:ascii="Times New Roman" w:hAnsi="Times New Roman"/>
          <w:sz w:val="24"/>
          <w:szCs w:val="24"/>
        </w:rPr>
        <w:t>Washington</w:t>
      </w:r>
      <w:r w:rsidR="005C0785">
        <w:rPr>
          <w:rFonts w:ascii="Times New Roman" w:hAnsi="Times New Roman"/>
          <w:sz w:val="24"/>
          <w:szCs w:val="24"/>
        </w:rPr>
        <w:t>, Los Angels</w:t>
      </w:r>
      <w:r w:rsidR="00302162" w:rsidRPr="00F96B6B">
        <w:rPr>
          <w:rFonts w:ascii="Times New Roman" w:hAnsi="Times New Roman"/>
          <w:sz w:val="24"/>
          <w:szCs w:val="24"/>
        </w:rPr>
        <w:t>)</w:t>
      </w:r>
      <w:r w:rsidR="005C0785">
        <w:rPr>
          <w:rFonts w:ascii="Times New Roman" w:hAnsi="Times New Roman"/>
          <w:sz w:val="24"/>
          <w:szCs w:val="24"/>
        </w:rPr>
        <w:t>]</w:t>
      </w:r>
      <w:r w:rsidR="00302162" w:rsidRPr="00F96B6B">
        <w:rPr>
          <w:rFonts w:ascii="Times New Roman" w:hAnsi="Times New Roman"/>
          <w:sz w:val="24"/>
          <w:szCs w:val="24"/>
        </w:rPr>
        <w:t xml:space="preserve"> is lower than that of the corresponding period of the previous Year July</w:t>
      </w:r>
      <w:r w:rsidR="00A84D14" w:rsidRPr="00F96B6B">
        <w:rPr>
          <w:rFonts w:ascii="Times New Roman" w:hAnsi="Times New Roman"/>
          <w:sz w:val="24"/>
          <w:szCs w:val="24"/>
        </w:rPr>
        <w:t>-</w:t>
      </w:r>
      <w:r w:rsidR="007570C4">
        <w:rPr>
          <w:rFonts w:ascii="Times New Roman" w:hAnsi="Times New Roman"/>
          <w:sz w:val="24"/>
          <w:szCs w:val="24"/>
        </w:rPr>
        <w:t>June</w:t>
      </w:r>
      <w:r w:rsidR="00F96B6B" w:rsidRPr="00F96B6B">
        <w:rPr>
          <w:rFonts w:ascii="Times New Roman" w:hAnsi="Times New Roman"/>
          <w:sz w:val="24"/>
          <w:szCs w:val="24"/>
        </w:rPr>
        <w:t xml:space="preserve"> </w:t>
      </w:r>
      <w:r w:rsidR="00302162" w:rsidRPr="00F96B6B">
        <w:rPr>
          <w:rFonts w:ascii="Times New Roman" w:hAnsi="Times New Roman"/>
          <w:sz w:val="24"/>
          <w:szCs w:val="24"/>
        </w:rPr>
        <w:t>20</w:t>
      </w:r>
      <w:r w:rsidR="00377CB7" w:rsidRPr="00F96B6B">
        <w:rPr>
          <w:rFonts w:ascii="Times New Roman" w:hAnsi="Times New Roman"/>
          <w:sz w:val="24"/>
          <w:szCs w:val="24"/>
        </w:rPr>
        <w:t>2</w:t>
      </w:r>
      <w:r w:rsidR="008B1425" w:rsidRPr="00F96B6B">
        <w:rPr>
          <w:rFonts w:ascii="Times New Roman" w:hAnsi="Times New Roman"/>
          <w:sz w:val="24"/>
          <w:szCs w:val="24"/>
        </w:rPr>
        <w:t>4</w:t>
      </w:r>
      <w:r w:rsidR="00572A9E" w:rsidRPr="00F96B6B">
        <w:rPr>
          <w:rFonts w:ascii="Times New Roman" w:hAnsi="Times New Roman"/>
          <w:sz w:val="24"/>
          <w:szCs w:val="24"/>
        </w:rPr>
        <w:t>-2</w:t>
      </w:r>
      <w:r w:rsidR="008B1425" w:rsidRPr="00F96B6B">
        <w:rPr>
          <w:rFonts w:ascii="Times New Roman" w:hAnsi="Times New Roman"/>
          <w:sz w:val="24"/>
          <w:szCs w:val="24"/>
        </w:rPr>
        <w:t>5</w:t>
      </w:r>
      <w:r w:rsidR="00302162" w:rsidRPr="00F96B6B">
        <w:rPr>
          <w:rFonts w:ascii="Times New Roman" w:hAnsi="Times New Roman"/>
          <w:sz w:val="24"/>
          <w:szCs w:val="24"/>
        </w:rPr>
        <w:t xml:space="preserve">. Export performance of </w:t>
      </w:r>
      <w:r w:rsidR="001D0779" w:rsidRPr="00F96B6B">
        <w:rPr>
          <w:rFonts w:ascii="Times New Roman" w:hAnsi="Times New Roman"/>
          <w:sz w:val="24"/>
          <w:szCs w:val="24"/>
        </w:rPr>
        <w:t xml:space="preserve">the </w:t>
      </w:r>
      <w:r w:rsidR="00302162" w:rsidRPr="00F96B6B">
        <w:rPr>
          <w:rFonts w:ascii="Times New Roman" w:hAnsi="Times New Roman"/>
          <w:sz w:val="24"/>
          <w:szCs w:val="24"/>
        </w:rPr>
        <w:t>commercial wings is given below:</w:t>
      </w:r>
      <w:r w:rsidR="008E2CC9" w:rsidRPr="00F96B6B">
        <w:rPr>
          <w:rFonts w:ascii="Times New Roman" w:hAnsi="Times New Roman"/>
          <w:szCs w:val="24"/>
        </w:rPr>
        <w:t xml:space="preserve"> </w:t>
      </w:r>
    </w:p>
    <w:p w:rsidR="00797FB4" w:rsidRDefault="00797FB4" w:rsidP="00EC06A1">
      <w:pPr>
        <w:spacing w:after="0" w:line="240" w:lineRule="auto"/>
        <w:jc w:val="center"/>
        <w:rPr>
          <w:rFonts w:ascii="Times New Roman" w:hAnsi="Times New Roman"/>
          <w:b/>
          <w:sz w:val="26"/>
          <w:u w:val="single"/>
        </w:rPr>
      </w:pPr>
    </w:p>
    <w:p w:rsidR="00EC06A1" w:rsidRPr="00A86FD3" w:rsidRDefault="00EC06A1" w:rsidP="00EC06A1">
      <w:pPr>
        <w:spacing w:after="0" w:line="240" w:lineRule="auto"/>
        <w:jc w:val="center"/>
        <w:rPr>
          <w:rFonts w:ascii="Times New Roman" w:hAnsi="Times New Roman"/>
          <w:b/>
          <w:sz w:val="26"/>
          <w:u w:val="single"/>
        </w:rPr>
      </w:pPr>
      <w:r w:rsidRPr="00A86FD3">
        <w:rPr>
          <w:rFonts w:ascii="Times New Roman" w:hAnsi="Times New Roman"/>
          <w:b/>
          <w:sz w:val="26"/>
          <w:u w:val="single"/>
        </w:rPr>
        <w:t>Export Performance (Service) of Commercial Wings :</w:t>
      </w:r>
    </w:p>
    <w:p w:rsidR="00EC06A1" w:rsidRPr="00A86FD3" w:rsidRDefault="00EC06A1" w:rsidP="00BF5E31">
      <w:pPr>
        <w:spacing w:after="0" w:line="240" w:lineRule="auto"/>
        <w:rPr>
          <w:rFonts w:ascii="Times New Roman" w:hAnsi="Times New Roman"/>
          <w:bCs/>
          <w:sz w:val="4"/>
          <w:szCs w:val="12"/>
        </w:rPr>
      </w:pPr>
    </w:p>
    <w:p w:rsidR="00EC06A1" w:rsidRPr="00A86FD3" w:rsidRDefault="00EC06A1" w:rsidP="00EC06A1">
      <w:pPr>
        <w:spacing w:after="0"/>
        <w:jc w:val="right"/>
        <w:rPr>
          <w:rFonts w:ascii="Times New Roman" w:hAnsi="Times New Roman"/>
          <w:u w:val="single"/>
        </w:rPr>
      </w:pPr>
      <w:r w:rsidRPr="00A86FD3">
        <w:rPr>
          <w:rFonts w:ascii="Times New Roman" w:hAnsi="Times New Roman"/>
          <w:bCs/>
          <w:sz w:val="14"/>
        </w:rPr>
        <w:t xml:space="preserve">(Value </w:t>
      </w:r>
      <w:r w:rsidRPr="00A86FD3">
        <w:rPr>
          <w:rFonts w:ascii="Times New Roman" w:hAnsi="Times New Roman"/>
          <w:bCs/>
          <w:sz w:val="16"/>
        </w:rPr>
        <w:t xml:space="preserve">Mn. </w:t>
      </w:r>
      <w:smartTag w:uri="urn:schemas-microsoft-com:office:smarttags" w:element="country-region">
        <w:smartTag w:uri="urn:schemas-microsoft-com:office:smarttags" w:element="place">
          <w:r w:rsidRPr="00A86FD3">
            <w:rPr>
              <w:rFonts w:ascii="Times New Roman" w:hAnsi="Times New Roman"/>
              <w:bCs/>
              <w:sz w:val="16"/>
            </w:rPr>
            <w:t>US</w:t>
          </w:r>
        </w:smartTag>
      </w:smartTag>
      <w:r w:rsidRPr="00A86FD3">
        <w:rPr>
          <w:rFonts w:ascii="Times New Roman" w:hAnsi="Times New Roman"/>
          <w:bCs/>
          <w:sz w:val="16"/>
        </w:rPr>
        <w:t>$)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7"/>
        <w:gridCol w:w="2863"/>
        <w:gridCol w:w="1089"/>
        <w:gridCol w:w="993"/>
        <w:gridCol w:w="1184"/>
        <w:gridCol w:w="1283"/>
        <w:gridCol w:w="1184"/>
        <w:gridCol w:w="1283"/>
      </w:tblGrid>
      <w:tr w:rsidR="008805F2" w:rsidRPr="00A86FD3" w:rsidTr="00683704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 xml:space="preserve">Sl </w:t>
            </w: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br/>
              <w:t>No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 xml:space="preserve">Commercial Wings with </w:t>
            </w: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br/>
              <w:t>Accredited Countries</w:t>
            </w:r>
          </w:p>
        </w:tc>
        <w:tc>
          <w:tcPr>
            <w:tcW w:w="529" w:type="pct"/>
            <w:vAlign w:val="center"/>
          </w:tcPr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 xml:space="preserve">Export </w:t>
            </w: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br/>
              <w:t>for</w:t>
            </w:r>
          </w:p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>2024-25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</w:p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 xml:space="preserve">Export Target </w:t>
            </w: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br/>
              <w:t>of</w:t>
            </w:r>
          </w:p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>2025-26</w:t>
            </w:r>
          </w:p>
        </w:tc>
        <w:tc>
          <w:tcPr>
            <w:tcW w:w="575" w:type="pct"/>
            <w:vAlign w:val="center"/>
          </w:tcPr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Export Performance for July-</w:t>
            </w: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 xml:space="preserve">June </w:t>
            </w: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2025-26</w:t>
            </w:r>
          </w:p>
        </w:tc>
        <w:tc>
          <w:tcPr>
            <w:tcW w:w="623" w:type="pct"/>
            <w:vAlign w:val="center"/>
          </w:tcPr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sz w:val="14"/>
                <w:szCs w:val="16"/>
              </w:rPr>
              <w:t>% Change of export Performance</w:t>
            </w:r>
          </w:p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sz w:val="14"/>
                <w:szCs w:val="16"/>
              </w:rPr>
              <w:t>Over</w:t>
            </w:r>
          </w:p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s. Export Target</w:t>
            </w:r>
          </w:p>
        </w:tc>
        <w:tc>
          <w:tcPr>
            <w:tcW w:w="575" w:type="pct"/>
            <w:vAlign w:val="center"/>
          </w:tcPr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Export Performance for July-</w:t>
            </w: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 xml:space="preserve">June </w:t>
            </w: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2024-25</w:t>
            </w:r>
          </w:p>
        </w:tc>
        <w:tc>
          <w:tcPr>
            <w:tcW w:w="623" w:type="pct"/>
            <w:vAlign w:val="center"/>
          </w:tcPr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A86FD3">
              <w:rPr>
                <w:rFonts w:ascii="Times New Roman" w:hAnsi="Times New Roman"/>
                <w:b/>
                <w:sz w:val="12"/>
                <w:szCs w:val="16"/>
              </w:rPr>
              <w:t>% Change of export performance</w:t>
            </w:r>
          </w:p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2"/>
                <w:szCs w:val="16"/>
              </w:rPr>
              <w:t>July-</w:t>
            </w:r>
            <w:r>
              <w:rPr>
                <w:rFonts w:ascii="Times New Roman" w:hAnsi="Times New Roman"/>
                <w:b/>
                <w:bCs/>
                <w:sz w:val="12"/>
                <w:szCs w:val="16"/>
              </w:rPr>
              <w:t>June</w:t>
            </w:r>
          </w:p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A86FD3">
              <w:rPr>
                <w:rFonts w:ascii="Times New Roman" w:hAnsi="Times New Roman"/>
                <w:b/>
                <w:sz w:val="12"/>
                <w:szCs w:val="16"/>
              </w:rPr>
              <w:t>2025-26 Over</w:t>
            </w:r>
          </w:p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2"/>
                <w:szCs w:val="16"/>
              </w:rPr>
              <w:t>July-</w:t>
            </w:r>
            <w:r>
              <w:rPr>
                <w:rFonts w:ascii="Times New Roman" w:hAnsi="Times New Roman"/>
                <w:b/>
                <w:bCs/>
                <w:sz w:val="12"/>
                <w:szCs w:val="16"/>
              </w:rPr>
              <w:t>June</w:t>
            </w:r>
          </w:p>
          <w:p w:rsidR="008805F2" w:rsidRPr="00A86FD3" w:rsidRDefault="008805F2" w:rsidP="00B443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sz w:val="12"/>
                <w:szCs w:val="16"/>
              </w:rPr>
              <w:t>2024-25</w:t>
            </w:r>
          </w:p>
        </w:tc>
      </w:tr>
      <w:tr w:rsidR="008805F2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05F2" w:rsidRPr="00A86FD3" w:rsidRDefault="008805F2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 w:rsidRPr="00A86FD3">
              <w:rPr>
                <w:rFonts w:ascii="Times New Roman" w:eastAsia="Times New Roman" w:hAnsi="Times New Roman"/>
                <w:bCs/>
                <w:sz w:val="12"/>
                <w:szCs w:val="12"/>
              </w:rPr>
              <w:t>1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8805F2" w:rsidRPr="00A86FD3" w:rsidRDefault="008805F2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 w:rsidRPr="00A86FD3">
              <w:rPr>
                <w:rFonts w:ascii="Times New Roman" w:eastAsia="Times New Roman" w:hAnsi="Times New Roman"/>
                <w:bCs/>
                <w:sz w:val="12"/>
                <w:szCs w:val="12"/>
              </w:rPr>
              <w:t>2</w:t>
            </w:r>
          </w:p>
        </w:tc>
        <w:tc>
          <w:tcPr>
            <w:tcW w:w="529" w:type="pct"/>
          </w:tcPr>
          <w:p w:rsidR="008805F2" w:rsidRPr="00A86FD3" w:rsidRDefault="008805F2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 w:rsidRPr="00A86FD3">
              <w:rPr>
                <w:rFonts w:ascii="Times New Roman" w:eastAsia="Times New Roman" w:hAnsi="Times New Roman"/>
                <w:bCs/>
                <w:sz w:val="12"/>
                <w:szCs w:val="12"/>
              </w:rPr>
              <w:t>3</w:t>
            </w:r>
          </w:p>
        </w:tc>
        <w:tc>
          <w:tcPr>
            <w:tcW w:w="482" w:type="pct"/>
            <w:shd w:val="clear" w:color="auto" w:fill="auto"/>
            <w:noWrap/>
          </w:tcPr>
          <w:p w:rsidR="008805F2" w:rsidRPr="00A86FD3" w:rsidRDefault="008805F2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 w:rsidRPr="00A86FD3">
              <w:rPr>
                <w:rFonts w:ascii="Times New Roman" w:eastAsia="Times New Roman" w:hAnsi="Times New Roman"/>
                <w:bCs/>
                <w:sz w:val="12"/>
                <w:szCs w:val="12"/>
              </w:rPr>
              <w:t>4</w:t>
            </w:r>
          </w:p>
        </w:tc>
        <w:tc>
          <w:tcPr>
            <w:tcW w:w="575" w:type="pct"/>
          </w:tcPr>
          <w:p w:rsidR="008805F2" w:rsidRPr="00A86FD3" w:rsidRDefault="00B44328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Cs/>
                <w:sz w:val="12"/>
                <w:szCs w:val="12"/>
              </w:rPr>
              <w:t>5</w:t>
            </w:r>
          </w:p>
        </w:tc>
        <w:tc>
          <w:tcPr>
            <w:tcW w:w="623" w:type="pct"/>
          </w:tcPr>
          <w:p w:rsidR="008805F2" w:rsidRPr="00A86FD3" w:rsidRDefault="00B44328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Cs/>
                <w:sz w:val="12"/>
                <w:szCs w:val="12"/>
              </w:rPr>
              <w:t>6</w:t>
            </w:r>
          </w:p>
        </w:tc>
        <w:tc>
          <w:tcPr>
            <w:tcW w:w="575" w:type="pct"/>
          </w:tcPr>
          <w:p w:rsidR="008805F2" w:rsidRPr="00A86FD3" w:rsidRDefault="00B44328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Cs/>
                <w:sz w:val="12"/>
                <w:szCs w:val="12"/>
              </w:rPr>
              <w:t>7</w:t>
            </w:r>
          </w:p>
        </w:tc>
        <w:tc>
          <w:tcPr>
            <w:tcW w:w="623" w:type="pct"/>
          </w:tcPr>
          <w:p w:rsidR="008805F2" w:rsidRPr="00A86FD3" w:rsidRDefault="00B44328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Cs/>
                <w:sz w:val="12"/>
                <w:szCs w:val="12"/>
              </w:rPr>
              <w:t>8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Australia (Canberra)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68.54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82.2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108.77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32.32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68.54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58.70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AU: AUSTRALIA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60.08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72.00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100.76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39.94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60.08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67.71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FJ: FIJI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-6.67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NZ: NEW ZEALAND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8.28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7.77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-22.30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8.28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-6.16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SB: SOLOMON ISLANDS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200.00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VU: VANUATU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Belgium (Brussels)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68.64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90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46.62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-48.20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68.64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-32.08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BE: BELGIUM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48.26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31.05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-52.23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48.26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-35.66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LU: LUXEMBOURG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20.38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15.57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-37.72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20.38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-23.60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  <w:t>03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  <w:t>Brazil (Brasalia)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12.95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15.82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13.02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-17.70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12.95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0.54</w:t>
            </w:r>
          </w:p>
        </w:tc>
      </w:tr>
      <w:tr w:rsidR="00683704" w:rsidRPr="003D2016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3D2016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AR: ARGENTINA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27.69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45.61</w:t>
            </w:r>
          </w:p>
        </w:tc>
      </w:tr>
      <w:tr w:rsidR="00683704" w:rsidRPr="003D2016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3D2016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BO: BOLIVIA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300.00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300.00</w:t>
            </w:r>
          </w:p>
        </w:tc>
      </w:tr>
      <w:tr w:rsidR="00683704" w:rsidRPr="003D2016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3D2016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BR: BRAZIL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6.33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6.88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-14.00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6.33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8.69</w:t>
            </w:r>
          </w:p>
        </w:tc>
      </w:tr>
      <w:tr w:rsidR="00683704" w:rsidRPr="003D2016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3D2016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CL: CHILE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3.96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3.36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-25.33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3.96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-15.15</w:t>
            </w:r>
          </w:p>
        </w:tc>
      </w:tr>
      <w:tr w:rsidR="00683704" w:rsidRPr="003D2016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3D2016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PY: PARAGUAY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-50.00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-33.33</w:t>
            </w:r>
          </w:p>
        </w:tc>
      </w:tr>
      <w:tr w:rsidR="00683704" w:rsidRPr="003D2016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3D2016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UY: URUGUAY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1.94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2.50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1.78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-28.80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1.94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-8.25</w:t>
            </w:r>
          </w:p>
        </w:tc>
      </w:tr>
      <w:tr w:rsidR="00683704" w:rsidRPr="003D2016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3D2016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3D2016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VE: VENEZUELA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-8.33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Canada (Ottawa)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90.06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111.09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88.15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-20.65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90.06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-2.12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BS: BAHAMAS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9.09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33.33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CA: CANADA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89.17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87.38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-20.56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89.17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-2.01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CU: CUBA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NI: NICARAGUA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33.33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TT: TRINIDAD AND TOBAGO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-42.31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-29.69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B050"/>
                <w:sz w:val="16"/>
                <w:szCs w:val="16"/>
              </w:rPr>
              <w:t>China (Beijing, Kunming)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494.91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550.71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531.62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-3.47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494.91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7.42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CN: CHINA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494.30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550.00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531.43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-3.38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494.30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7.51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KP: KOREA, DPR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-100.00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-100.00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MN: MONGOLIA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-72.86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-68.33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sz w:val="16"/>
                <w:szCs w:val="16"/>
              </w:rPr>
              <w:t>06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sz w:val="16"/>
                <w:szCs w:val="16"/>
              </w:rPr>
              <w:t>France (Paris)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131.78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160.3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144.33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-9.96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131.78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9.52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sz w:val="16"/>
                <w:szCs w:val="16"/>
              </w:rPr>
              <w:t>MC: MONACO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-76.67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-72.00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sz w:val="16"/>
                <w:szCs w:val="16"/>
              </w:rPr>
              <w:t>CI: COTE D'IVOIRE  (IVORY COAST)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85.71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FR: FRANCE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131.39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144.00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131.39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9.60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Germany (Berlin)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224.62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265.22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219.64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-17.19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224.62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-2.22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CZ: CZECH REPUBLIC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8.22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6.07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-39.30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8.22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-26.16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DE: GERMANY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216.21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255.00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213.28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-16.36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216.21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-1.36</w:t>
            </w:r>
          </w:p>
        </w:tc>
      </w:tr>
      <w:tr w:rsidR="00683704" w:rsidRPr="00D1712A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D1712A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D1712A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D1712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XK: KOSOVO</w:t>
            </w:r>
          </w:p>
        </w:tc>
        <w:tc>
          <w:tcPr>
            <w:tcW w:w="529" w:type="pct"/>
          </w:tcPr>
          <w:p w:rsidR="00683704" w:rsidRPr="00D1712A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D1712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31.82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52.63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08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B05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B050"/>
                <w:sz w:val="16"/>
                <w:szCs w:val="16"/>
              </w:rPr>
              <w:t>India (New Delhi, Kolkata)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388.73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450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425.14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-5.52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388.73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9.37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IN: INDIA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388.73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450.00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425.14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-5.52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388.73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9.37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Iran (Tehran)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-32.98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-24.1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AM: ARMENIA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57.14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83.33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IR: IRAN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-48.75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-42.25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Japan (Tokyo)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175.4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185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226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22.16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175.4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28.85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JP: JAPAN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175.40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185.00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226.00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22.16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175.40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28.85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Korea Rep (Seoul)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185.26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230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234.7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2.04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185.26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26.69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KR: KOREA, RP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185.26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230.00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234.70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2.04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185.26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26.69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Malaysia (KualaLampur)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48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50.03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29.61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MY: MALAYSIA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38.60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48.00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50.03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38.60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29.61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Russia (Moscow)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43.92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50.18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14.09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-71.92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43.92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-67.92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BY: BELARUS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-33.33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-25.00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KZ: KAZAKHSTAN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1.64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-62.50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1.64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-54.27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RU: RUSSIAN FEDERATION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42.12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48.00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13.22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-72.46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42.12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-68.61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Saudi Arabia (Jeddah)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41.44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50.04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58.09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16.09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41.44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40.18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DJ: DJIBOUTI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133.33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SA; SAUDI ARABIA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41.41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58.02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16.04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41.41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40.11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Singapore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616.34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710.1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701.57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-1.20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616.34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13.83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SG: SINGAPORE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616.26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710.00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701.49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-1.20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616.26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13.83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TL: TIMOR-LESTE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Spain (Madrid)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78.87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95.04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61.14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-35.67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78.87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-22.48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GQ: EQUATORIAL GUINEA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-100.00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-100.00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AD: ANDORRA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ES: SPAIN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78.84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61.10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-35.68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78.84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-22.50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Switzerland (Geneva)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122.21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143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116.45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-18.57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122.21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-4.71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CH: SWITZERLAND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119.88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140.00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114.41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-18.28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119.88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-4.56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VA:  VATICAN CITY (HOLY SEE)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2.04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-32.00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-12.45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  <w:t>18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  <w:t>Turkey (Ankara)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42.56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62.05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27.31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42.56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45.79</w:t>
            </w:r>
          </w:p>
        </w:tc>
      </w:tr>
      <w:tr w:rsidR="00683704" w:rsidRPr="00A76FED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76FED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76FED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A76FED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AZERBAI</w:t>
            </w:r>
            <w:r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JAN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2.63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721.88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839.29</w:t>
            </w:r>
          </w:p>
        </w:tc>
      </w:tr>
      <w:tr w:rsidR="00683704" w:rsidRPr="00A76FED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76FED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76FED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 xml:space="preserve"> </w:t>
            </w:r>
            <w:r w:rsidRPr="00A76FED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GEORGIA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7.50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22.86</w:t>
            </w:r>
          </w:p>
        </w:tc>
      </w:tr>
      <w:tr w:rsidR="00683704" w:rsidRPr="00A76FED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76FED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76FED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A76FED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TURKMENISTAN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200.00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200.00</w:t>
            </w:r>
          </w:p>
        </w:tc>
      </w:tr>
      <w:tr w:rsidR="00683704" w:rsidRPr="00A76FED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76FED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76FED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A76FED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 xml:space="preserve"> TURKEY</w:t>
            </w:r>
          </w:p>
        </w:tc>
        <w:tc>
          <w:tcPr>
            <w:tcW w:w="529" w:type="pct"/>
          </w:tcPr>
          <w:p w:rsidR="00683704" w:rsidRPr="00912F9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12F9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41.91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48.00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58.93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22.77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41.91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40.61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U.A.E (Dubai)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345.61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415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401.95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-3.14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345.61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16.3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AE: UAE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345.61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415.00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401.95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-3.14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345.61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16.30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U.K (London)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446.17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575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418.24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-27.26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446.17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-6.26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GB: UNITED KINGDOM (UK)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348.80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450.00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329.09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-26.87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348.80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-5.65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IE: IRELAND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97.37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89.15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-28.68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97.37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-8.44</w:t>
            </w:r>
          </w:p>
        </w:tc>
      </w:tr>
      <w:tr w:rsidR="00683704" w:rsidRPr="00683704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B050"/>
                <w:sz w:val="16"/>
                <w:szCs w:val="16"/>
              </w:rPr>
              <w:t>U.S.A (Washington, Los Angels)</w:t>
            </w:r>
          </w:p>
        </w:tc>
        <w:tc>
          <w:tcPr>
            <w:tcW w:w="529" w:type="pct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1178.18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1451.42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1109.69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-23.54</w:t>
            </w:r>
          </w:p>
        </w:tc>
        <w:tc>
          <w:tcPr>
            <w:tcW w:w="575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1178.18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-5.81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BZ: BELIZE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-63.64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-55.56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CO: COLOMBIA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-55.24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-53.47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DO: DOMINICAN REPUBLIC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-45.00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-31.25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GY: GUYANA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16.67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16.67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HT: HAITI</w:t>
            </w:r>
          </w:p>
        </w:tc>
        <w:tc>
          <w:tcPr>
            <w:tcW w:w="529" w:type="pct"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A86FD3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A86FD3" w:rsidRDefault="00683704" w:rsidP="00B443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US: UNITED STATES (USA)</w:t>
            </w:r>
          </w:p>
        </w:tc>
        <w:tc>
          <w:tcPr>
            <w:tcW w:w="529" w:type="pct"/>
          </w:tcPr>
          <w:p w:rsidR="00683704" w:rsidRPr="00A86FD3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86F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1,176.86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683704" w:rsidRPr="00B44328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1,450.00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1,109.00</w:t>
            </w:r>
          </w:p>
        </w:tc>
        <w:tc>
          <w:tcPr>
            <w:tcW w:w="623" w:type="pct"/>
            <w:vAlign w:val="bottom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-23.52</w:t>
            </w:r>
          </w:p>
        </w:tc>
        <w:tc>
          <w:tcPr>
            <w:tcW w:w="575" w:type="pct"/>
            <w:vAlign w:val="bottom"/>
          </w:tcPr>
          <w:p w:rsidR="00683704" w:rsidRPr="00B44328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4432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1,176.86</w:t>
            </w:r>
          </w:p>
        </w:tc>
        <w:tc>
          <w:tcPr>
            <w:tcW w:w="623" w:type="pct"/>
            <w:vAlign w:val="bottom"/>
          </w:tcPr>
          <w:p w:rsidR="00683704" w:rsidRPr="00B44328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-5.76</w:t>
            </w:r>
          </w:p>
        </w:tc>
      </w:tr>
      <w:tr w:rsidR="002D0717" w:rsidRPr="00616610" w:rsidTr="00683704">
        <w:trPr>
          <w:trHeight w:val="107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0717" w:rsidRPr="00616610" w:rsidRDefault="002D0717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9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2D0717" w:rsidRPr="00616610" w:rsidRDefault="002D0717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16610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529" w:type="pct"/>
          </w:tcPr>
          <w:p w:rsidR="002D0717" w:rsidRPr="00616610" w:rsidRDefault="002D0717" w:rsidP="00B443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16610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4796.8</w:t>
            </w:r>
          </w:p>
        </w:tc>
        <w:tc>
          <w:tcPr>
            <w:tcW w:w="482" w:type="pct"/>
            <w:shd w:val="clear" w:color="auto" w:fill="auto"/>
            <w:noWrap/>
            <w:vAlign w:val="bottom"/>
          </w:tcPr>
          <w:p w:rsidR="002D0717" w:rsidRPr="002D0717" w:rsidRDefault="002D0717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2D0717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5728</w:t>
            </w:r>
            <w:r w:rsidR="00A0065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.00</w:t>
            </w:r>
          </w:p>
        </w:tc>
        <w:tc>
          <w:tcPr>
            <w:tcW w:w="575" w:type="pct"/>
            <w:vAlign w:val="bottom"/>
          </w:tcPr>
          <w:p w:rsidR="002D0717" w:rsidRPr="002D0717" w:rsidRDefault="002D0717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2D0717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5032</w:t>
            </w:r>
            <w:r w:rsidR="00A0065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.00</w:t>
            </w:r>
          </w:p>
        </w:tc>
        <w:tc>
          <w:tcPr>
            <w:tcW w:w="623" w:type="pct"/>
            <w:vAlign w:val="bottom"/>
          </w:tcPr>
          <w:p w:rsidR="002D0717" w:rsidRPr="002D0717" w:rsidRDefault="002D0717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2D0717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-12.15</w:t>
            </w:r>
          </w:p>
        </w:tc>
        <w:tc>
          <w:tcPr>
            <w:tcW w:w="575" w:type="pct"/>
            <w:vAlign w:val="bottom"/>
          </w:tcPr>
          <w:p w:rsidR="002D0717" w:rsidRPr="002D0717" w:rsidRDefault="002D0717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2D0717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4796</w:t>
            </w:r>
            <w:r w:rsidR="00A0065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.00</w:t>
            </w:r>
          </w:p>
        </w:tc>
        <w:tc>
          <w:tcPr>
            <w:tcW w:w="623" w:type="pct"/>
            <w:vAlign w:val="bottom"/>
          </w:tcPr>
          <w:p w:rsidR="002D0717" w:rsidRPr="002D0717" w:rsidRDefault="002D0717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2D0717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4.93</w:t>
            </w:r>
          </w:p>
        </w:tc>
      </w:tr>
    </w:tbl>
    <w:p w:rsidR="00D12C2C" w:rsidRPr="00A86FD3" w:rsidRDefault="00D12C2C" w:rsidP="008569D6">
      <w:pPr>
        <w:spacing w:after="0" w:line="240" w:lineRule="auto"/>
        <w:jc w:val="both"/>
        <w:rPr>
          <w:rFonts w:ascii="Times New Roman" w:hAnsi="Times New Roman"/>
          <w:sz w:val="8"/>
        </w:rPr>
      </w:pPr>
    </w:p>
    <w:p w:rsidR="00EA35D4" w:rsidRPr="00A86FD3" w:rsidRDefault="00EA35D4" w:rsidP="008569D6">
      <w:pPr>
        <w:spacing w:after="0" w:line="240" w:lineRule="auto"/>
        <w:jc w:val="both"/>
        <w:rPr>
          <w:rFonts w:ascii="Times New Roman" w:hAnsi="Times New Roman"/>
          <w:sz w:val="8"/>
        </w:rPr>
      </w:pPr>
    </w:p>
    <w:p w:rsidR="00EA35D4" w:rsidRPr="00A86FD3" w:rsidRDefault="00EA35D4" w:rsidP="008569D6">
      <w:pPr>
        <w:spacing w:after="0" w:line="240" w:lineRule="auto"/>
        <w:jc w:val="both"/>
        <w:rPr>
          <w:rFonts w:ascii="Times New Roman" w:hAnsi="Times New Roman"/>
          <w:sz w:val="8"/>
        </w:rPr>
      </w:pPr>
    </w:p>
    <w:p w:rsidR="00177B89" w:rsidRPr="00A86FD3" w:rsidRDefault="002028EF" w:rsidP="00535869">
      <w:pPr>
        <w:spacing w:after="0"/>
        <w:jc w:val="both"/>
        <w:rPr>
          <w:rFonts w:ascii="Times New Roman" w:hAnsi="Times New Roman"/>
          <w:b/>
          <w:u w:val="single"/>
        </w:rPr>
      </w:pPr>
      <w:r w:rsidRPr="00A86FD3">
        <w:rPr>
          <w:rFonts w:ascii="Times New Roman" w:hAnsi="Times New Roman"/>
          <w:b/>
        </w:rPr>
        <w:t xml:space="preserve">(B) </w:t>
      </w:r>
      <w:r w:rsidR="00177B89" w:rsidRPr="00A86FD3">
        <w:rPr>
          <w:rFonts w:ascii="Times New Roman" w:hAnsi="Times New Roman"/>
          <w:b/>
          <w:u w:val="single"/>
        </w:rPr>
        <w:t>Export Performance</w:t>
      </w:r>
      <w:r w:rsidR="005F05CD" w:rsidRPr="00A86FD3">
        <w:rPr>
          <w:rFonts w:ascii="Times New Roman" w:hAnsi="Times New Roman"/>
          <w:b/>
          <w:u w:val="single"/>
        </w:rPr>
        <w:t xml:space="preserve"> (Service) </w:t>
      </w:r>
      <w:r w:rsidR="00177B89" w:rsidRPr="00A86FD3">
        <w:rPr>
          <w:rFonts w:ascii="Times New Roman" w:hAnsi="Times New Roman"/>
          <w:b/>
          <w:u w:val="single"/>
        </w:rPr>
        <w:t>of Missions which d</w:t>
      </w:r>
      <w:r w:rsidR="0096705F" w:rsidRPr="00A86FD3">
        <w:rPr>
          <w:rFonts w:ascii="Times New Roman" w:hAnsi="Times New Roman"/>
          <w:b/>
          <w:u w:val="single"/>
        </w:rPr>
        <w:t>o</w:t>
      </w:r>
      <w:r w:rsidR="00177B89" w:rsidRPr="00A86FD3">
        <w:rPr>
          <w:rFonts w:ascii="Times New Roman" w:hAnsi="Times New Roman"/>
          <w:b/>
          <w:u w:val="single"/>
        </w:rPr>
        <w:t xml:space="preserve"> not have Commercial Wings:</w:t>
      </w:r>
    </w:p>
    <w:p w:rsidR="001C74C6" w:rsidRPr="00A86FD3" w:rsidRDefault="001C74C6" w:rsidP="00535869">
      <w:pPr>
        <w:spacing w:after="0" w:line="312" w:lineRule="auto"/>
        <w:ind w:firstLine="720"/>
        <w:jc w:val="both"/>
        <w:rPr>
          <w:rFonts w:ascii="Times New Roman" w:hAnsi="Times New Roman"/>
          <w:sz w:val="12"/>
        </w:rPr>
      </w:pPr>
    </w:p>
    <w:p w:rsidR="00D60E6A" w:rsidRPr="005F4ADC" w:rsidRDefault="00302162" w:rsidP="005F4ADC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6FD3">
        <w:rPr>
          <w:rFonts w:ascii="Times New Roman" w:hAnsi="Times New Roman"/>
          <w:sz w:val="24"/>
          <w:szCs w:val="24"/>
        </w:rPr>
        <w:t xml:space="preserve">At presents </w:t>
      </w:r>
      <w:r w:rsidR="00D60E6A">
        <w:rPr>
          <w:rFonts w:ascii="Times New Roman" w:hAnsi="Times New Roman"/>
          <w:sz w:val="24"/>
          <w:szCs w:val="24"/>
        </w:rPr>
        <w:t>40</w:t>
      </w:r>
      <w:r w:rsidR="001D0779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 xml:space="preserve">Bangladesh Missions do not have commercial wings. Export earning of these missions is US$ </w:t>
      </w:r>
      <w:r w:rsidR="00DD75DC">
        <w:rPr>
          <w:rFonts w:ascii="Times New Roman" w:hAnsi="Times New Roman"/>
          <w:sz w:val="24"/>
          <w:szCs w:val="24"/>
        </w:rPr>
        <w:t>1587.35</w:t>
      </w:r>
      <w:r w:rsidR="00B96E09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 xml:space="preserve">Million. which is </w:t>
      </w:r>
      <w:r w:rsidR="00DD75DC">
        <w:rPr>
          <w:rFonts w:ascii="Times New Roman" w:hAnsi="Times New Roman"/>
          <w:sz w:val="24"/>
          <w:szCs w:val="24"/>
        </w:rPr>
        <w:t>21.91</w:t>
      </w:r>
      <w:r w:rsidR="00B30903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>% of the export earning for the period of July</w:t>
      </w:r>
      <w:r w:rsidR="00A84D14" w:rsidRPr="00A86FD3">
        <w:rPr>
          <w:rFonts w:ascii="Times New Roman" w:hAnsi="Times New Roman"/>
          <w:sz w:val="24"/>
          <w:szCs w:val="24"/>
        </w:rPr>
        <w:t>-</w:t>
      </w:r>
      <w:r w:rsidR="007570C4">
        <w:rPr>
          <w:rFonts w:ascii="Times New Roman" w:hAnsi="Times New Roman"/>
          <w:sz w:val="24"/>
          <w:szCs w:val="24"/>
        </w:rPr>
        <w:t>June</w:t>
      </w:r>
      <w:r w:rsidR="00D60E6A">
        <w:rPr>
          <w:rFonts w:ascii="Times New Roman" w:hAnsi="Times New Roman"/>
          <w:sz w:val="24"/>
          <w:szCs w:val="24"/>
        </w:rPr>
        <w:t xml:space="preserve"> </w:t>
      </w:r>
      <w:r w:rsidR="00771797" w:rsidRPr="00A86FD3">
        <w:rPr>
          <w:rFonts w:ascii="Times New Roman" w:hAnsi="Times New Roman"/>
          <w:sz w:val="24"/>
          <w:szCs w:val="24"/>
        </w:rPr>
        <w:t>202</w:t>
      </w:r>
      <w:r w:rsidR="00AE6C74" w:rsidRPr="00A86FD3">
        <w:rPr>
          <w:rFonts w:ascii="Times New Roman" w:hAnsi="Times New Roman"/>
          <w:sz w:val="24"/>
          <w:szCs w:val="24"/>
        </w:rPr>
        <w:t>5</w:t>
      </w:r>
      <w:r w:rsidR="00572A9E" w:rsidRPr="00A86FD3">
        <w:rPr>
          <w:rFonts w:ascii="Times New Roman" w:hAnsi="Times New Roman"/>
          <w:sz w:val="24"/>
          <w:szCs w:val="24"/>
        </w:rPr>
        <w:t>-2</w:t>
      </w:r>
      <w:r w:rsidR="00AE6C74" w:rsidRPr="00A86FD3">
        <w:rPr>
          <w:rFonts w:ascii="Times New Roman" w:hAnsi="Times New Roman"/>
          <w:sz w:val="24"/>
          <w:szCs w:val="24"/>
        </w:rPr>
        <w:t>6</w:t>
      </w:r>
      <w:r w:rsidRPr="00A86FD3">
        <w:rPr>
          <w:rFonts w:ascii="Times New Roman" w:hAnsi="Times New Roman"/>
          <w:sz w:val="24"/>
          <w:szCs w:val="24"/>
        </w:rPr>
        <w:t xml:space="preserve">. Out of </w:t>
      </w:r>
      <w:r w:rsidR="00D60E6A">
        <w:rPr>
          <w:rFonts w:ascii="Times New Roman" w:hAnsi="Times New Roman"/>
          <w:sz w:val="24"/>
          <w:szCs w:val="24"/>
        </w:rPr>
        <w:t>40</w:t>
      </w:r>
      <w:r w:rsidRPr="00A86FD3">
        <w:rPr>
          <w:rFonts w:ascii="Times New Roman" w:hAnsi="Times New Roman"/>
          <w:sz w:val="24"/>
          <w:szCs w:val="24"/>
        </w:rPr>
        <w:t xml:space="preserve"> Missions </w:t>
      </w:r>
      <w:r w:rsidR="00331A5E">
        <w:rPr>
          <w:rFonts w:ascii="Times New Roman" w:hAnsi="Times New Roman"/>
          <w:sz w:val="24"/>
          <w:szCs w:val="24"/>
        </w:rPr>
        <w:t>11</w:t>
      </w:r>
      <w:r w:rsidRPr="00A86FD3">
        <w:rPr>
          <w:rFonts w:ascii="Times New Roman" w:hAnsi="Times New Roman"/>
          <w:sz w:val="24"/>
          <w:szCs w:val="24"/>
        </w:rPr>
        <w:t xml:space="preserve"> Missions (</w:t>
      </w:r>
      <w:r w:rsidR="006F0CD7" w:rsidRPr="00A86FD3">
        <w:rPr>
          <w:rFonts w:ascii="Times New Roman" w:hAnsi="Times New Roman"/>
          <w:sz w:val="24"/>
          <w:szCs w:val="24"/>
        </w:rPr>
        <w:t>Vienna,</w:t>
      </w:r>
      <w:r w:rsidR="006F0CD7" w:rsidRPr="00ED16F9">
        <w:rPr>
          <w:rFonts w:ascii="Times New Roman" w:hAnsi="Times New Roman"/>
          <w:sz w:val="24"/>
          <w:szCs w:val="24"/>
        </w:rPr>
        <w:t xml:space="preserve"> </w:t>
      </w:r>
      <w:r w:rsidR="006F0CD7" w:rsidRPr="00A86FD3">
        <w:rPr>
          <w:rFonts w:ascii="Times New Roman" w:hAnsi="Times New Roman"/>
          <w:sz w:val="24"/>
          <w:szCs w:val="24"/>
        </w:rPr>
        <w:t>Thimphu,</w:t>
      </w:r>
      <w:r w:rsidR="006F0CD7">
        <w:rPr>
          <w:rFonts w:ascii="Times New Roman" w:hAnsi="Times New Roman"/>
          <w:sz w:val="24"/>
          <w:szCs w:val="24"/>
        </w:rPr>
        <w:t xml:space="preserve"> </w:t>
      </w:r>
      <w:r w:rsidR="006F0CD7" w:rsidRPr="00A86FD3">
        <w:rPr>
          <w:rFonts w:ascii="Times New Roman" w:hAnsi="Times New Roman"/>
          <w:sz w:val="24"/>
          <w:szCs w:val="24"/>
        </w:rPr>
        <w:t>Jakarta</w:t>
      </w:r>
      <w:r w:rsidR="006F0CD7">
        <w:rPr>
          <w:rFonts w:ascii="Times New Roman" w:hAnsi="Times New Roman"/>
          <w:sz w:val="24"/>
          <w:szCs w:val="24"/>
        </w:rPr>
        <w:t>,</w:t>
      </w:r>
      <w:r w:rsidR="004462AE">
        <w:rPr>
          <w:rFonts w:ascii="Times New Roman" w:hAnsi="Times New Roman"/>
          <w:sz w:val="24"/>
          <w:szCs w:val="24"/>
        </w:rPr>
        <w:t xml:space="preserve"> Nairobi,</w:t>
      </w:r>
      <w:r w:rsidR="006F0CD7">
        <w:rPr>
          <w:rFonts w:ascii="Times New Roman" w:hAnsi="Times New Roman"/>
          <w:sz w:val="24"/>
          <w:szCs w:val="24"/>
        </w:rPr>
        <w:t xml:space="preserve"> </w:t>
      </w:r>
      <w:r w:rsidR="004462AE">
        <w:rPr>
          <w:rFonts w:ascii="Times New Roman" w:hAnsi="Times New Roman"/>
          <w:sz w:val="24"/>
          <w:szCs w:val="24"/>
        </w:rPr>
        <w:t>Port Lues, Abuja, Muscat, Islamabad, Manila, Bangkok &amp; Hanoi</w:t>
      </w:r>
      <w:r w:rsidR="00D60E6A">
        <w:rPr>
          <w:rFonts w:ascii="Times New Roman" w:hAnsi="Times New Roman"/>
          <w:sz w:val="24"/>
          <w:szCs w:val="24"/>
        </w:rPr>
        <w:t xml:space="preserve">) </w:t>
      </w:r>
      <w:r w:rsidR="00486122" w:rsidRPr="00A86FD3">
        <w:rPr>
          <w:rFonts w:ascii="Times New Roman" w:hAnsi="Times New Roman"/>
          <w:sz w:val="24"/>
          <w:szCs w:val="24"/>
        </w:rPr>
        <w:t xml:space="preserve">achieved their export target and the remaining </w:t>
      </w:r>
      <w:r w:rsidR="004462AE">
        <w:rPr>
          <w:rFonts w:ascii="Times New Roman" w:hAnsi="Times New Roman"/>
          <w:sz w:val="24"/>
          <w:szCs w:val="24"/>
        </w:rPr>
        <w:t>2</w:t>
      </w:r>
      <w:r w:rsidR="00D60E6A">
        <w:rPr>
          <w:rFonts w:ascii="Times New Roman" w:hAnsi="Times New Roman"/>
          <w:sz w:val="24"/>
          <w:szCs w:val="24"/>
        </w:rPr>
        <w:t>9</w:t>
      </w:r>
      <w:r w:rsidR="00486122" w:rsidRPr="00A86FD3">
        <w:rPr>
          <w:rFonts w:ascii="Times New Roman" w:hAnsi="Times New Roman"/>
          <w:sz w:val="24"/>
          <w:szCs w:val="24"/>
        </w:rPr>
        <w:t xml:space="preserve"> missions could not achieve the target set for them. </w:t>
      </w:r>
    </w:p>
    <w:p w:rsidR="00D60E6A" w:rsidRPr="00A86FD3" w:rsidRDefault="00D60E6A" w:rsidP="00C35342">
      <w:pPr>
        <w:spacing w:after="0" w:line="240" w:lineRule="auto"/>
        <w:ind w:firstLine="720"/>
        <w:jc w:val="both"/>
        <w:rPr>
          <w:rFonts w:ascii="Times New Roman" w:hAnsi="Times New Roman"/>
          <w:sz w:val="6"/>
          <w:szCs w:val="24"/>
        </w:rPr>
      </w:pPr>
    </w:p>
    <w:p w:rsidR="00680F0D" w:rsidRPr="00A86FD3" w:rsidRDefault="00573C94" w:rsidP="00E2759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6FD3">
        <w:rPr>
          <w:rFonts w:ascii="Times New Roman" w:hAnsi="Times New Roman"/>
          <w:sz w:val="24"/>
          <w:szCs w:val="24"/>
        </w:rPr>
        <w:t xml:space="preserve">However, out of the </w:t>
      </w:r>
      <w:r w:rsidR="004462AE">
        <w:rPr>
          <w:rFonts w:ascii="Times New Roman" w:hAnsi="Times New Roman"/>
          <w:sz w:val="24"/>
          <w:szCs w:val="24"/>
        </w:rPr>
        <w:t>2</w:t>
      </w:r>
      <w:r w:rsidR="00D60E6A">
        <w:rPr>
          <w:rFonts w:ascii="Times New Roman" w:hAnsi="Times New Roman"/>
          <w:sz w:val="24"/>
          <w:szCs w:val="24"/>
        </w:rPr>
        <w:t xml:space="preserve">9 </w:t>
      </w:r>
      <w:r w:rsidR="00144C57">
        <w:rPr>
          <w:rFonts w:ascii="Times New Roman" w:hAnsi="Times New Roman"/>
          <w:sz w:val="24"/>
          <w:szCs w:val="24"/>
        </w:rPr>
        <w:t xml:space="preserve">missions, that </w:t>
      </w:r>
      <w:r w:rsidRPr="00A86FD3">
        <w:rPr>
          <w:rFonts w:ascii="Times New Roman" w:hAnsi="Times New Roman"/>
          <w:sz w:val="24"/>
          <w:szCs w:val="24"/>
        </w:rPr>
        <w:t>missed the expor</w:t>
      </w:r>
      <w:r w:rsidR="00D60E6A">
        <w:rPr>
          <w:rFonts w:ascii="Times New Roman" w:hAnsi="Times New Roman"/>
          <w:sz w:val="24"/>
          <w:szCs w:val="24"/>
        </w:rPr>
        <w:t xml:space="preserve">t target, the export growth of </w:t>
      </w:r>
      <w:r w:rsidR="004462AE">
        <w:rPr>
          <w:rFonts w:ascii="Times New Roman" w:hAnsi="Times New Roman"/>
          <w:sz w:val="24"/>
          <w:szCs w:val="24"/>
        </w:rPr>
        <w:t>0</w:t>
      </w:r>
      <w:r w:rsidR="00D60E6A">
        <w:rPr>
          <w:rFonts w:ascii="Times New Roman" w:hAnsi="Times New Roman"/>
          <w:sz w:val="24"/>
          <w:szCs w:val="24"/>
        </w:rPr>
        <w:t>8</w:t>
      </w:r>
      <w:r w:rsidRPr="00A86FD3">
        <w:rPr>
          <w:rFonts w:ascii="Times New Roman" w:hAnsi="Times New Roman"/>
          <w:sz w:val="24"/>
          <w:szCs w:val="24"/>
        </w:rPr>
        <w:t xml:space="preserve"> missions  (</w:t>
      </w:r>
      <w:r w:rsidR="00D60E6A" w:rsidRPr="00A86FD3">
        <w:rPr>
          <w:rFonts w:ascii="Times New Roman" w:hAnsi="Times New Roman"/>
          <w:sz w:val="24"/>
          <w:szCs w:val="24"/>
        </w:rPr>
        <w:t>Algiers,</w:t>
      </w:r>
      <w:r w:rsidR="004462AE">
        <w:rPr>
          <w:rFonts w:ascii="Times New Roman" w:hAnsi="Times New Roman"/>
          <w:sz w:val="24"/>
          <w:szCs w:val="24"/>
        </w:rPr>
        <w:t xml:space="preserve"> Copenhagen, Cairo, Hang Kong, Amman, Rabat, Lisbon </w:t>
      </w:r>
      <w:r w:rsidR="004462AE" w:rsidRPr="00B61BE6">
        <w:rPr>
          <w:rFonts w:ascii="Times New Roman" w:hAnsi="Times New Roman"/>
          <w:sz w:val="24"/>
          <w:szCs w:val="24"/>
        </w:rPr>
        <w:t>&amp;</w:t>
      </w:r>
      <w:r w:rsidR="004462AE">
        <w:rPr>
          <w:rFonts w:ascii="Times New Roman" w:hAnsi="Times New Roman"/>
          <w:sz w:val="24"/>
          <w:szCs w:val="24"/>
        </w:rPr>
        <w:t xml:space="preserve"> Stockholm</w:t>
      </w:r>
      <w:r w:rsidR="00D60E6A" w:rsidRPr="00A86FD3">
        <w:rPr>
          <w:rFonts w:ascii="Times New Roman" w:hAnsi="Times New Roman"/>
          <w:sz w:val="24"/>
          <w:szCs w:val="24"/>
        </w:rPr>
        <w:t xml:space="preserve"> </w:t>
      </w:r>
      <w:r w:rsidR="00146774">
        <w:rPr>
          <w:rFonts w:ascii="Times New Roman" w:hAnsi="Times New Roman"/>
          <w:sz w:val="24"/>
          <w:szCs w:val="24"/>
        </w:rPr>
        <w:t>)</w:t>
      </w:r>
      <w:r w:rsidR="00144C57">
        <w:rPr>
          <w:rFonts w:ascii="Times New Roman" w:hAnsi="Times New Roman"/>
          <w:sz w:val="24"/>
          <w:szCs w:val="24"/>
        </w:rPr>
        <w:t xml:space="preserve"> </w:t>
      </w:r>
      <w:r w:rsidRPr="00A86FD3">
        <w:rPr>
          <w:rFonts w:ascii="Times New Roman" w:hAnsi="Times New Roman"/>
          <w:sz w:val="24"/>
          <w:szCs w:val="24"/>
        </w:rPr>
        <w:t>showed export growth than that of the corresponding period of the previous year July-</w:t>
      </w:r>
      <w:r w:rsidR="007570C4">
        <w:rPr>
          <w:rFonts w:ascii="Times New Roman" w:hAnsi="Times New Roman"/>
          <w:sz w:val="24"/>
          <w:szCs w:val="24"/>
        </w:rPr>
        <w:t>June</w:t>
      </w:r>
      <w:r w:rsidRPr="00A86FD3">
        <w:rPr>
          <w:rFonts w:ascii="Times New Roman" w:hAnsi="Times New Roman"/>
          <w:sz w:val="24"/>
          <w:szCs w:val="24"/>
        </w:rPr>
        <w:t xml:space="preserve">  202</w:t>
      </w:r>
      <w:r>
        <w:rPr>
          <w:rFonts w:ascii="Times New Roman" w:hAnsi="Times New Roman"/>
          <w:sz w:val="24"/>
          <w:szCs w:val="24"/>
        </w:rPr>
        <w:t>5</w:t>
      </w:r>
      <w:r w:rsidRPr="00A86FD3">
        <w:rPr>
          <w:rFonts w:ascii="Times New Roman" w:hAnsi="Times New Roman"/>
          <w:sz w:val="24"/>
          <w:szCs w:val="24"/>
        </w:rPr>
        <w:t>-2</w:t>
      </w:r>
      <w:r>
        <w:rPr>
          <w:rFonts w:ascii="Times New Roman" w:hAnsi="Times New Roman"/>
          <w:sz w:val="24"/>
          <w:szCs w:val="24"/>
        </w:rPr>
        <w:t>6</w:t>
      </w:r>
      <w:r w:rsidRPr="00A86FD3">
        <w:rPr>
          <w:rFonts w:ascii="Times New Roman" w:hAnsi="Times New Roman"/>
          <w:sz w:val="24"/>
          <w:szCs w:val="24"/>
        </w:rPr>
        <w:t xml:space="preserve">. While the export growth of the remaining </w:t>
      </w:r>
      <w:r w:rsidR="00146774">
        <w:rPr>
          <w:rFonts w:ascii="Times New Roman" w:hAnsi="Times New Roman"/>
          <w:sz w:val="24"/>
          <w:szCs w:val="24"/>
        </w:rPr>
        <w:t>21</w:t>
      </w:r>
      <w:r w:rsidRPr="00A86FD3">
        <w:rPr>
          <w:rFonts w:ascii="Times New Roman" w:hAnsi="Times New Roman"/>
          <w:sz w:val="24"/>
          <w:szCs w:val="24"/>
        </w:rPr>
        <w:t xml:space="preserve"> Missions (</w:t>
      </w:r>
      <w:r>
        <w:rPr>
          <w:rFonts w:ascii="Times New Roman" w:hAnsi="Times New Roman"/>
          <w:sz w:val="24"/>
          <w:szCs w:val="24"/>
        </w:rPr>
        <w:t xml:space="preserve">Manama, </w:t>
      </w:r>
      <w:r w:rsidR="006F36BE">
        <w:rPr>
          <w:rFonts w:ascii="Times New Roman" w:hAnsi="Times New Roman"/>
          <w:sz w:val="24"/>
          <w:szCs w:val="24"/>
        </w:rPr>
        <w:t xml:space="preserve">Darussalam, </w:t>
      </w:r>
      <w:r>
        <w:rPr>
          <w:rFonts w:ascii="Times New Roman" w:hAnsi="Times New Roman"/>
          <w:sz w:val="24"/>
          <w:szCs w:val="24"/>
        </w:rPr>
        <w:t xml:space="preserve">Cairo, </w:t>
      </w:r>
      <w:r w:rsidR="00146774">
        <w:rPr>
          <w:rFonts w:ascii="Times New Roman" w:hAnsi="Times New Roman"/>
          <w:sz w:val="24"/>
          <w:szCs w:val="24"/>
        </w:rPr>
        <w:t xml:space="preserve">Addis Ababa, </w:t>
      </w:r>
      <w:r w:rsidR="0093450E">
        <w:rPr>
          <w:rFonts w:ascii="Times New Roman" w:hAnsi="Times New Roman"/>
          <w:sz w:val="24"/>
          <w:szCs w:val="24"/>
        </w:rPr>
        <w:t>Bagdad,</w:t>
      </w:r>
      <w:r w:rsidR="003B0161">
        <w:rPr>
          <w:rFonts w:ascii="Times New Roman" w:hAnsi="Times New Roman"/>
          <w:sz w:val="24"/>
          <w:szCs w:val="24"/>
        </w:rPr>
        <w:t xml:space="preserve"> Rome,</w:t>
      </w:r>
      <w:r w:rsidR="005F4ADC" w:rsidRPr="005F4ADC">
        <w:rPr>
          <w:rFonts w:ascii="Times New Roman" w:hAnsi="Times New Roman"/>
          <w:sz w:val="24"/>
          <w:szCs w:val="24"/>
        </w:rPr>
        <w:t xml:space="preserve"> </w:t>
      </w:r>
      <w:r w:rsidR="005F4ADC">
        <w:rPr>
          <w:rFonts w:ascii="Times New Roman" w:hAnsi="Times New Roman"/>
          <w:sz w:val="24"/>
          <w:szCs w:val="24"/>
        </w:rPr>
        <w:t>Kuwait,</w:t>
      </w:r>
      <w:r w:rsidR="0093450E">
        <w:rPr>
          <w:rFonts w:ascii="Times New Roman" w:hAnsi="Times New Roman"/>
          <w:sz w:val="24"/>
          <w:szCs w:val="24"/>
        </w:rPr>
        <w:t xml:space="preserve"> </w:t>
      </w:r>
      <w:r w:rsidR="005F4ADC">
        <w:rPr>
          <w:rFonts w:ascii="Times New Roman" w:hAnsi="Times New Roman"/>
          <w:sz w:val="24"/>
          <w:szCs w:val="24"/>
        </w:rPr>
        <w:t>Boirut,</w:t>
      </w:r>
      <w:r w:rsidR="003B0161">
        <w:rPr>
          <w:rFonts w:ascii="Times New Roman" w:hAnsi="Times New Roman"/>
          <w:sz w:val="24"/>
          <w:szCs w:val="24"/>
        </w:rPr>
        <w:t xml:space="preserve"> Tripoli, </w:t>
      </w:r>
      <w:r w:rsidR="005F4ADC">
        <w:rPr>
          <w:rFonts w:ascii="Times New Roman" w:hAnsi="Times New Roman"/>
          <w:sz w:val="24"/>
          <w:szCs w:val="24"/>
        </w:rPr>
        <w:t xml:space="preserve"> </w:t>
      </w:r>
      <w:r w:rsidR="005F4ADC" w:rsidRPr="00A86FD3">
        <w:rPr>
          <w:rFonts w:ascii="Times New Roman" w:hAnsi="Times New Roman"/>
          <w:sz w:val="24"/>
          <w:szCs w:val="24"/>
        </w:rPr>
        <w:t>Male,</w:t>
      </w:r>
      <w:r w:rsidR="005F4ADC">
        <w:rPr>
          <w:rFonts w:ascii="Times New Roman" w:hAnsi="Times New Roman"/>
          <w:sz w:val="24"/>
          <w:szCs w:val="24"/>
        </w:rPr>
        <w:t xml:space="preserve"> </w:t>
      </w:r>
      <w:r w:rsidR="005F4ADC" w:rsidRPr="00A86FD3">
        <w:rPr>
          <w:rFonts w:ascii="Times New Roman" w:hAnsi="Times New Roman"/>
          <w:sz w:val="24"/>
          <w:szCs w:val="24"/>
        </w:rPr>
        <w:t>Mexico City,</w:t>
      </w:r>
      <w:r w:rsidR="005F4ADC">
        <w:rPr>
          <w:rFonts w:ascii="Times New Roman" w:hAnsi="Times New Roman"/>
          <w:sz w:val="24"/>
          <w:szCs w:val="24"/>
        </w:rPr>
        <w:t xml:space="preserve"> Yangon, </w:t>
      </w:r>
      <w:r w:rsidR="003B0161">
        <w:rPr>
          <w:rFonts w:ascii="Times New Roman" w:hAnsi="Times New Roman"/>
          <w:sz w:val="24"/>
          <w:szCs w:val="24"/>
        </w:rPr>
        <w:t xml:space="preserve">Katmandu, </w:t>
      </w:r>
      <w:r w:rsidR="005F4ADC" w:rsidRPr="00144C57">
        <w:rPr>
          <w:rFonts w:ascii="Times New Roman" w:hAnsi="Times New Roman"/>
          <w:sz w:val="24"/>
          <w:szCs w:val="24"/>
        </w:rPr>
        <w:t>The Hague, Warsaw, Doha, Bucharest, Pretoria, Colombo, New York &amp; Tashkent)</w:t>
      </w:r>
      <w:r w:rsidR="00302162" w:rsidRPr="00A86FD3">
        <w:rPr>
          <w:rFonts w:ascii="Times New Roman" w:hAnsi="Times New Roman"/>
          <w:sz w:val="24"/>
          <w:szCs w:val="24"/>
        </w:rPr>
        <w:t xml:space="preserve"> </w:t>
      </w:r>
      <w:r w:rsidR="00F95A2B">
        <w:rPr>
          <w:rFonts w:ascii="Times New Roman" w:hAnsi="Times New Roman"/>
          <w:sz w:val="24"/>
          <w:szCs w:val="24"/>
        </w:rPr>
        <w:t xml:space="preserve">has showed negative growth </w:t>
      </w:r>
      <w:r w:rsidR="00302162" w:rsidRPr="00A86FD3">
        <w:rPr>
          <w:rFonts w:ascii="Times New Roman" w:hAnsi="Times New Roman"/>
          <w:sz w:val="24"/>
          <w:szCs w:val="24"/>
        </w:rPr>
        <w:t>than that of the corresponding period of the previous year July</w:t>
      </w:r>
      <w:r w:rsidR="00A84D14" w:rsidRPr="00A86FD3">
        <w:rPr>
          <w:rFonts w:ascii="Times New Roman" w:hAnsi="Times New Roman"/>
          <w:sz w:val="24"/>
          <w:szCs w:val="24"/>
        </w:rPr>
        <w:t>-</w:t>
      </w:r>
      <w:r w:rsidR="007570C4">
        <w:rPr>
          <w:rFonts w:ascii="Times New Roman" w:hAnsi="Times New Roman"/>
          <w:sz w:val="24"/>
          <w:szCs w:val="24"/>
        </w:rPr>
        <w:t>June</w:t>
      </w:r>
      <w:r w:rsidR="00064C43">
        <w:rPr>
          <w:rFonts w:ascii="Times New Roman" w:hAnsi="Times New Roman"/>
          <w:sz w:val="24"/>
          <w:szCs w:val="24"/>
        </w:rPr>
        <w:t xml:space="preserve"> </w:t>
      </w:r>
      <w:r w:rsidR="00302162" w:rsidRPr="00A86FD3">
        <w:rPr>
          <w:rFonts w:ascii="Times New Roman" w:hAnsi="Times New Roman"/>
          <w:sz w:val="24"/>
          <w:szCs w:val="24"/>
        </w:rPr>
        <w:t>20</w:t>
      </w:r>
      <w:r w:rsidR="00BD2E6D" w:rsidRPr="00A86FD3">
        <w:rPr>
          <w:rFonts w:ascii="Times New Roman" w:hAnsi="Times New Roman"/>
          <w:sz w:val="24"/>
          <w:szCs w:val="24"/>
        </w:rPr>
        <w:t>2</w:t>
      </w:r>
      <w:r w:rsidR="00AE6C74" w:rsidRPr="00A86FD3">
        <w:rPr>
          <w:rFonts w:ascii="Times New Roman" w:hAnsi="Times New Roman"/>
          <w:sz w:val="24"/>
          <w:szCs w:val="24"/>
        </w:rPr>
        <w:t>4</w:t>
      </w:r>
      <w:r w:rsidR="00572A9E" w:rsidRPr="00A86FD3">
        <w:rPr>
          <w:rFonts w:ascii="Times New Roman" w:hAnsi="Times New Roman"/>
          <w:sz w:val="24"/>
          <w:szCs w:val="24"/>
        </w:rPr>
        <w:t>-2</w:t>
      </w:r>
      <w:r w:rsidR="00AE6C74" w:rsidRPr="00A86FD3">
        <w:rPr>
          <w:rFonts w:ascii="Times New Roman" w:hAnsi="Times New Roman"/>
          <w:sz w:val="24"/>
          <w:szCs w:val="24"/>
        </w:rPr>
        <w:t>5</w:t>
      </w:r>
      <w:r w:rsidR="00302162" w:rsidRPr="00A86FD3">
        <w:rPr>
          <w:rFonts w:ascii="Times New Roman" w:hAnsi="Times New Roman"/>
          <w:sz w:val="24"/>
          <w:szCs w:val="24"/>
        </w:rPr>
        <w:t xml:space="preserve">. Export performance of </w:t>
      </w:r>
      <w:r w:rsidR="001D0779">
        <w:rPr>
          <w:rFonts w:ascii="Times New Roman" w:hAnsi="Times New Roman"/>
          <w:sz w:val="24"/>
          <w:szCs w:val="24"/>
        </w:rPr>
        <w:t xml:space="preserve">the </w:t>
      </w:r>
      <w:r w:rsidR="00302162" w:rsidRPr="00A86FD3">
        <w:rPr>
          <w:rFonts w:ascii="Times New Roman" w:hAnsi="Times New Roman"/>
          <w:sz w:val="24"/>
          <w:szCs w:val="24"/>
        </w:rPr>
        <w:t>missions which do not have commercial wings is given below:</w:t>
      </w:r>
      <w:r w:rsidR="0033096D" w:rsidRPr="0033096D">
        <w:rPr>
          <w:rFonts w:ascii="Times New Roman" w:hAnsi="Times New Roman"/>
          <w:sz w:val="24"/>
          <w:szCs w:val="24"/>
        </w:rPr>
        <w:t xml:space="preserve"> </w:t>
      </w:r>
    </w:p>
    <w:p w:rsidR="0038462F" w:rsidRPr="00A86FD3" w:rsidRDefault="00AC1B56" w:rsidP="00AC1B56">
      <w:pPr>
        <w:spacing w:after="0" w:line="288" w:lineRule="auto"/>
        <w:ind w:firstLine="720"/>
        <w:jc w:val="both"/>
        <w:rPr>
          <w:rFonts w:ascii="Times New Roman" w:hAnsi="Times New Roman"/>
          <w:b/>
          <w:sz w:val="4"/>
          <w:u w:val="single"/>
        </w:rPr>
      </w:pPr>
      <w:r w:rsidRPr="00A86FD3">
        <w:rPr>
          <w:rFonts w:ascii="Times New Roman" w:hAnsi="Times New Roman"/>
          <w:sz w:val="24"/>
          <w:szCs w:val="24"/>
        </w:rPr>
        <w:br w:type="page"/>
      </w:r>
    </w:p>
    <w:p w:rsidR="00EC06A1" w:rsidRPr="00A86FD3" w:rsidRDefault="00361603" w:rsidP="003F0493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A86FD3">
        <w:rPr>
          <w:rFonts w:ascii="Times New Roman" w:hAnsi="Times New Roman"/>
          <w:b/>
          <w:u w:val="single"/>
        </w:rPr>
        <w:lastRenderedPageBreak/>
        <w:t>Export Performance (Service) of Missions which do not have Commercial Wings:</w:t>
      </w:r>
    </w:p>
    <w:p w:rsidR="00EC06A1" w:rsidRPr="00A86FD3" w:rsidRDefault="00EC06A1" w:rsidP="00EC06A1">
      <w:pPr>
        <w:spacing w:after="0" w:line="240" w:lineRule="auto"/>
        <w:jc w:val="right"/>
        <w:rPr>
          <w:rFonts w:ascii="Times New Roman" w:hAnsi="Times New Roman"/>
          <w:bCs/>
          <w:sz w:val="14"/>
        </w:rPr>
      </w:pPr>
    </w:p>
    <w:p w:rsidR="00EC06A1" w:rsidRPr="00A86FD3" w:rsidRDefault="00EC06A1" w:rsidP="00EC06A1">
      <w:pPr>
        <w:spacing w:after="0"/>
        <w:jc w:val="right"/>
        <w:rPr>
          <w:rFonts w:ascii="Times New Roman" w:hAnsi="Times New Roman"/>
          <w:bCs/>
          <w:sz w:val="16"/>
        </w:rPr>
      </w:pPr>
      <w:r w:rsidRPr="00A86FD3">
        <w:rPr>
          <w:rFonts w:ascii="Times New Roman" w:hAnsi="Times New Roman"/>
          <w:bCs/>
          <w:sz w:val="14"/>
        </w:rPr>
        <w:t xml:space="preserve">(Value </w:t>
      </w:r>
      <w:r w:rsidRPr="00A86FD3">
        <w:rPr>
          <w:rFonts w:ascii="Times New Roman" w:hAnsi="Times New Roman"/>
          <w:bCs/>
          <w:sz w:val="16"/>
        </w:rPr>
        <w:t xml:space="preserve">Mn. </w:t>
      </w:r>
      <w:smartTag w:uri="urn:schemas-microsoft-com:office:smarttags" w:element="country-region">
        <w:smartTag w:uri="urn:schemas-microsoft-com:office:smarttags" w:element="place">
          <w:r w:rsidRPr="00A86FD3">
            <w:rPr>
              <w:rFonts w:ascii="Times New Roman" w:hAnsi="Times New Roman"/>
              <w:bCs/>
              <w:sz w:val="16"/>
            </w:rPr>
            <w:t>US</w:t>
          </w:r>
        </w:smartTag>
      </w:smartTag>
      <w:r w:rsidRPr="00A86FD3">
        <w:rPr>
          <w:rFonts w:ascii="Times New Roman" w:hAnsi="Times New Roman"/>
          <w:bCs/>
          <w:sz w:val="16"/>
        </w:rPr>
        <w:t>$)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8"/>
        <w:gridCol w:w="2759"/>
        <w:gridCol w:w="1172"/>
        <w:gridCol w:w="980"/>
        <w:gridCol w:w="1174"/>
        <w:gridCol w:w="1271"/>
        <w:gridCol w:w="1174"/>
        <w:gridCol w:w="1268"/>
      </w:tblGrid>
      <w:tr w:rsidR="008805F2" w:rsidRPr="00093AFC" w:rsidTr="00683704">
        <w:trPr>
          <w:trHeight w:val="240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Sl </w:t>
            </w: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br/>
              <w:t>No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Commercial Wings with </w:t>
            </w: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br/>
              <w:t>Accredited Countries</w:t>
            </w:r>
          </w:p>
        </w:tc>
        <w:tc>
          <w:tcPr>
            <w:tcW w:w="569" w:type="pct"/>
            <w:vAlign w:val="center"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Export </w:t>
            </w: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br/>
              <w:t>for</w:t>
            </w:r>
          </w:p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2024-25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Export Target </w:t>
            </w: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br/>
              <w:t>of</w:t>
            </w:r>
          </w:p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2025-26</w:t>
            </w:r>
          </w:p>
        </w:tc>
        <w:tc>
          <w:tcPr>
            <w:tcW w:w="570" w:type="pct"/>
            <w:vAlign w:val="center"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Export Performance for July-June 2025-26</w:t>
            </w:r>
          </w:p>
        </w:tc>
        <w:tc>
          <w:tcPr>
            <w:tcW w:w="617" w:type="pct"/>
            <w:vAlign w:val="center"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% Change of export Performance</w:t>
            </w:r>
          </w:p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Over</w:t>
            </w:r>
          </w:p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s. Export Target</w:t>
            </w:r>
          </w:p>
        </w:tc>
        <w:tc>
          <w:tcPr>
            <w:tcW w:w="570" w:type="pct"/>
            <w:vAlign w:val="center"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Export Performance for July-June 2024-25</w:t>
            </w:r>
          </w:p>
        </w:tc>
        <w:tc>
          <w:tcPr>
            <w:tcW w:w="616" w:type="pct"/>
            <w:vAlign w:val="center"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% Change of export performance</w:t>
            </w:r>
          </w:p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July-June</w:t>
            </w:r>
          </w:p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2025-26 Over</w:t>
            </w:r>
          </w:p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July-June</w:t>
            </w:r>
          </w:p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2024-25</w:t>
            </w:r>
          </w:p>
        </w:tc>
      </w:tr>
      <w:tr w:rsidR="008805F2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569" w:type="pct"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3</w:t>
            </w:r>
          </w:p>
        </w:tc>
        <w:tc>
          <w:tcPr>
            <w:tcW w:w="476" w:type="pct"/>
            <w:shd w:val="clear" w:color="auto" w:fill="auto"/>
            <w:noWrap/>
          </w:tcPr>
          <w:p w:rsidR="008805F2" w:rsidRPr="00093AFC" w:rsidRDefault="008805F2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4</w:t>
            </w:r>
          </w:p>
        </w:tc>
        <w:tc>
          <w:tcPr>
            <w:tcW w:w="570" w:type="pct"/>
          </w:tcPr>
          <w:p w:rsidR="008805F2" w:rsidRPr="00093AFC" w:rsidRDefault="00B44328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617" w:type="pct"/>
          </w:tcPr>
          <w:p w:rsidR="008805F2" w:rsidRPr="00093AFC" w:rsidRDefault="00B44328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6</w:t>
            </w:r>
          </w:p>
        </w:tc>
        <w:tc>
          <w:tcPr>
            <w:tcW w:w="570" w:type="pct"/>
          </w:tcPr>
          <w:p w:rsidR="008805F2" w:rsidRPr="00093AFC" w:rsidRDefault="00B44328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7</w:t>
            </w:r>
          </w:p>
        </w:tc>
        <w:tc>
          <w:tcPr>
            <w:tcW w:w="616" w:type="pct"/>
          </w:tcPr>
          <w:p w:rsidR="008805F2" w:rsidRPr="00093AFC" w:rsidRDefault="00B44328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8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Algeria (Algiers)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1.52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1.46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-3.95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22.69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CM: CAMEROON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80.00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107.69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DZ: ALGERIA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-3.33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22.54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GA: GABON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650.00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650.00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ML: MALI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9.09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MR: MAURITANIA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-83.33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-77.27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Austria (Vienna)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11.26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26.01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100.08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11.26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130.99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AT: AUSTRIA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7.73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10.43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28.83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HU: HUNGARY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3.99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16.13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258.44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3.99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304.26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SI: SLOVENIA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28.89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45.00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SK: SLOVAKIA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65.00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110.64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Bahrain (Manama)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4.09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3.08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-38.40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4.09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-24.69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BH: BAHRAIN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4.09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3.08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-38.40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4.09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-24.69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Bhutan (Thimphu)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1.65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29.70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36.31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BT: BHUTAN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1.65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29.70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36.31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Brunei (Darussalam)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-58.00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BE: BRUNEI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-58.00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-50.00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FM: MICRONESIA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Denmark  (Copenhagen)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159.05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186.15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179.07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-3.80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159.05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12.59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DK: DENMARK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158.05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185.00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177.42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-4.10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158.05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12.26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EE: ESTONIA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50.67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68.66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IS: ICELAND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30.00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57.58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Egypt (Cairo)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3.89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5.34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3.9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-26.97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3.89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0.26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CG: CONGO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5.88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5.88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EG: EGYPT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3.72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3.71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-25.80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3.72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-0.27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ER: ERITREA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Ethiopia (Addis Ababa)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3.97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4.8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3.76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-21.67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3.97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-5.29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BI: BURUNDI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-66.67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-55.56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ET: ETHIOPIA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1.53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53.00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91.25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SD: SUDAN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2.94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-38.29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2.94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-26.53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SS: SOUTH SUDAN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-83.33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-78.57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Greece (Athens)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17.26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20.58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15.25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-25.90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17.26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-11.65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AL: ALBANIA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-12.50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GR: GREECE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6.40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6.33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-15.60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6.40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-1.09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MT: MALTA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10.79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13.00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8.85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-31.92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10.79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-17.98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Hong Kong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715.55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880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756.8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-14.00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715.55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5.76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HK: HONG KONG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715.55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880.00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756.80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-14.00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715.55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5.76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Indonesia (Jakarta)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8.7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9.86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11.7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18.66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8.7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34.48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ID: INDONESIA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7.39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8.50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9.99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17.53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7.39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35.18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KI: KIRIBATI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12.50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NR: NAURU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PG: PAPUA NEW GUINEA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1.53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27.50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31.90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Iraq (Bagdad)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-44.00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-34.38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IQ: IRAQ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-44.00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-34.38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Italy (Rome)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83.44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106.2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70.69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-33.44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83.44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-15.28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IT: ITALY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82.42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105.00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69.76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-33.56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82.42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-15.36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RS: SERBIA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-22.50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-8.82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Jordan (Amman)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3.64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4.27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4.04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-5.39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3.64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10.99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JO: JORDAN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3.91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-6.90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9.22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PS: PALESTINIAN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-14.29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SY: SYRIAN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Kenya (Nairobi)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3.52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7.21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80.25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3.52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104.83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KE: KENYA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1.26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2.90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93.33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1.26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130.16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RW: RWANDA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-47.50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-34.38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SO: SOMALIA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TZ: TANZANIA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1.25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2.81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124.80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140.17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UG: UGANDA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75.00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84.21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Kuwait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24.47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30.15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22.57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-25.14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24.47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-7.76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KW: KUWAIT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24.33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22.36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-25.47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24.33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-8.10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YE: YEMEN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40.00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Lebanon (Boirut)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13.21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18.2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12.91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-29.07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13.21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-2.27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CY: CYPRUS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13.03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18.00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12.60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13.03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-3.30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LB: LEBANON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55.00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72.22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Libya (Tripoli)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1.3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-14.62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7.77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BF: BURKINA FASO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LY: LIBYA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-10.29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10.91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NE: NIGER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TN: TUNISIA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6.67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Maldives (Male)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-38.00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-30.96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MV: MALDIVES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3.10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-38.00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-30.96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Mauritius (Port Lues)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6.28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6.93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9.51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37.23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6.28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51.43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KM: COMOROS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50.00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MG: MADAGASCAR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6.67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14.29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MU: MAURITIUS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5.87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8.98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38.15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5.87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52.98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SC: SEYCHELLES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63.64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63.64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Mexico (Mexico City)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6.5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8.09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4.34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-46.35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6.5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-33.23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CR: COSTA RICA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-21.74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EC: ECUADOR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-84.62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-80.00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GT: GUATEMALA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-47.83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-33.33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HN: HONDURAS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-16.00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-2.33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MX: MEXICO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5.59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3.60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-48.57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5.59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-35.60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Morocco (Rabat)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1.9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2.22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2.21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-0.45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1.9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16.32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GH: GHANA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24.14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33.33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GN: GUINEA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16.67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MA: MOROCCO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26.67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35.71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SL: SIERRA LEONE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-67.14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-54.00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SN: SENEGAL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142.86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183.33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FF0000"/>
                <w:sz w:val="16"/>
                <w:szCs w:val="16"/>
              </w:rPr>
              <w:t>Myanmar (Yangon)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1.4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-30.00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-16.95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MM: MYANMAR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1.40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-16.95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Nepal (Katmandu)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11.48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9.88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-17.67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11.48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-13.94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NP: NEPAL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11.48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12.00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9.88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-17.67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11.48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-13.94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Netherlands (The Hague)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105.33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131.4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92.51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-29.60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105.33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-12.17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BA: BOSNIA AND HERZEGOVINA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-56.67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-43.48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HR: CROATIA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-61.82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-51.16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NL: NETHERLANDS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104.24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130.00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91.96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-29.26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104.24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-11.78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Nigeria (Abuja)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7.14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21.95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AO: ANGOLA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100.00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100.00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CG: CONGO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5.88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5.88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GM: GAMBIA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-20.00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LR: LIBERIA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2.63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2.80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3.26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16.43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2.63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23.95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NG: NIGERIA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20.48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Oman (Muscat)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2.76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9.89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209.06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2.76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258.33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OM: OMAN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2.76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3.20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9.89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209.06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2.76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258.33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Pakistan (Islamabad)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6.21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3.50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24.2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PK: PAKISTAN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5.00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6.21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3.50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5.00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24.20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Philippines (Manila)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15.04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18.52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22.6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22.03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15.04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50.27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MH: MARSHALL ISLANDS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5.32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-32.62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5.32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-17.67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PH: PHILIPPINES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9.70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12.00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18.22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51.83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9.70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87.84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PW: PALAU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-100.00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-100.00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Poland (Warsaw)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43.18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54.1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43.02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-20.48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43.18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-0.37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LT: LITHUANIA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3.84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195.38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225.42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LV: LATVIA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20.00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PL: POLAND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41.28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52.00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38.35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-26.25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41.28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-7.10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UA: UKRAINE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-6.00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-2.08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Portugal (Lisbon)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16.5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19.08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19.04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16.5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15.39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CV: CAPE VERDE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GW: GUINEA-BISSAU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-50.00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-42.86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MZ: MOZAMBIQUE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8.52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10.08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8.52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18.31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PT: PORTUGAL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7.91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9.00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8.92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-0.89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7.91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12.77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Qatar (Doha)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23.62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20.25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-25.00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23.62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-14.27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QA: QATAR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23.62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27.00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20.25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23.62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-14.27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Romania (Bucharest)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5.85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6.43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3.14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-51.17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5.85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-46.32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BG: BULGARIA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-41.54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-35.59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MD: MOLDOVA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-70.00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-66.67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MK: MACEDONIA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RO: ROMANIA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2.32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-53.60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-49.01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South Africa (Pretoria)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5.32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6.76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4.57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-32.40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5.32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-14.1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BW: BOTSWANA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-25.00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LS: LESOTHO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400.00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400.00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NA: NAMIBIA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-41.67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ZA: SOUTH AFRICA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4.63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-31.50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4.63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-11.23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ZM: ZAMBIA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-55.00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-52.63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ZW: ZIMBABWE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33.33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Sri-Lanka (Colombo)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56.9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39.24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-47.68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56.9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-31.04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LK: SRI LANKA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56.90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39.24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-47.68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56.90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-31.04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Sweden (Stockholm)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101.3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128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102.48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-19.94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101.3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1.16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FI: FINLAND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13.72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18.00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16.19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-10.06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13.72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18.00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NO: NORWAY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33.52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39.73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-11.71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33.52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18.53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SE: SWEDEN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54.06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65.00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46.56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-28.37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54.06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-13.87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37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Thailand (Bangkok)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38.39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41.75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45.8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9.70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38.39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19.3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KH: CAMBODIA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1.45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1.75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11.83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576.00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1.45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715.86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TH: THAILAND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36.94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40.00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33.97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-15.08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36.94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-8.04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38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U.S.A (New York Pemanent Mission)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5.15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3.45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-33.01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-21.23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JM: JAMAICA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-71.50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-65.87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PA: PANAMA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1.59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1.80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1.49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-17.22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1.59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-6.29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PE: PERU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-0.77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19.44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SV: EL SALVADOR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100.00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150.00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Uzbekistan (Tashkent)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2.07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2.58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1.85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-28.29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2.07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-10.63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AF: AFGHANISTAN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-45.00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-31.25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KG: KYRGYZSTAN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-33.33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-25.00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TJ: TAJIKISTAN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170.00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200.00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UZ: UZBEKISTAN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-35.71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-18.67</w:t>
            </w:r>
          </w:p>
        </w:tc>
      </w:tr>
      <w:tr w:rsidR="00683704" w:rsidRPr="00683704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683704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Vietnam (Hanoi)</w:t>
            </w:r>
          </w:p>
        </w:tc>
        <w:tc>
          <w:tcPr>
            <w:tcW w:w="569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11.36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12.22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16.03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31.18</w:t>
            </w:r>
          </w:p>
        </w:tc>
        <w:tc>
          <w:tcPr>
            <w:tcW w:w="570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11.36</w:t>
            </w:r>
          </w:p>
        </w:tc>
        <w:tc>
          <w:tcPr>
            <w:tcW w:w="616" w:type="pct"/>
          </w:tcPr>
          <w:p w:rsidR="00683704" w:rsidRPr="00683704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41.11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LA: LAOS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118.18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182.35</w:t>
            </w:r>
          </w:p>
        </w:tc>
      </w:tr>
      <w:tr w:rsidR="00683704" w:rsidRPr="00093AFC" w:rsidTr="00683704">
        <w:trPr>
          <w:trHeight w:val="10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83704" w:rsidRPr="00093AFC" w:rsidRDefault="00683704" w:rsidP="00093A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VN: VIET NAM</w:t>
            </w:r>
          </w:p>
        </w:tc>
        <w:tc>
          <w:tcPr>
            <w:tcW w:w="569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11.19</w:t>
            </w:r>
          </w:p>
        </w:tc>
        <w:tc>
          <w:tcPr>
            <w:tcW w:w="476" w:type="pct"/>
            <w:shd w:val="clear" w:color="auto" w:fill="auto"/>
            <w:noWrap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12.00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15.55</w:t>
            </w:r>
          </w:p>
        </w:tc>
        <w:tc>
          <w:tcPr>
            <w:tcW w:w="617" w:type="pct"/>
          </w:tcPr>
          <w:p w:rsidR="00683704" w:rsidRPr="00683704" w:rsidRDefault="00683704" w:rsidP="006837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704">
              <w:rPr>
                <w:rFonts w:ascii="Times New Roman" w:hAnsi="Times New Roman"/>
                <w:color w:val="000000"/>
                <w:sz w:val="16"/>
                <w:szCs w:val="16"/>
              </w:rPr>
              <w:t>29.58</w:t>
            </w:r>
          </w:p>
        </w:tc>
        <w:tc>
          <w:tcPr>
            <w:tcW w:w="570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11.19</w:t>
            </w:r>
          </w:p>
        </w:tc>
        <w:tc>
          <w:tcPr>
            <w:tcW w:w="616" w:type="pct"/>
          </w:tcPr>
          <w:p w:rsidR="00683704" w:rsidRPr="00093AFC" w:rsidRDefault="00683704" w:rsidP="00093A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93AFC">
              <w:rPr>
                <w:rFonts w:ascii="Times New Roman" w:hAnsi="Times New Roman"/>
                <w:color w:val="000000"/>
                <w:sz w:val="16"/>
                <w:szCs w:val="16"/>
              </w:rPr>
              <w:t>38.96</w:t>
            </w:r>
          </w:p>
        </w:tc>
      </w:tr>
      <w:tr w:rsidR="00C3652F" w:rsidRPr="00093AFC" w:rsidTr="00683704">
        <w:trPr>
          <w:trHeight w:val="179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52F" w:rsidRPr="00093AFC" w:rsidRDefault="00C3652F" w:rsidP="0009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340" w:type="pct"/>
            <w:tcBorders>
              <w:left w:val="single" w:sz="4" w:space="0" w:color="auto"/>
            </w:tcBorders>
            <w:shd w:val="clear" w:color="auto" w:fill="auto"/>
            <w:noWrap/>
          </w:tcPr>
          <w:p w:rsidR="00C3652F" w:rsidRPr="00093AFC" w:rsidRDefault="00C3652F" w:rsidP="0017045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569" w:type="pct"/>
          </w:tcPr>
          <w:p w:rsidR="00C3652F" w:rsidRPr="00093AFC" w:rsidRDefault="00C3652F" w:rsidP="00093A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1528.88</w:t>
            </w:r>
          </w:p>
        </w:tc>
        <w:tc>
          <w:tcPr>
            <w:tcW w:w="476" w:type="pct"/>
            <w:shd w:val="clear" w:color="auto" w:fill="auto"/>
            <w:noWrap/>
            <w:vAlign w:val="bottom"/>
          </w:tcPr>
          <w:p w:rsidR="00C3652F" w:rsidRPr="00C3652F" w:rsidRDefault="00C3652F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C3652F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1871.05</w:t>
            </w:r>
          </w:p>
        </w:tc>
        <w:tc>
          <w:tcPr>
            <w:tcW w:w="570" w:type="pct"/>
            <w:vAlign w:val="bottom"/>
          </w:tcPr>
          <w:p w:rsidR="00C3652F" w:rsidRPr="00C3652F" w:rsidRDefault="00C3652F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C3652F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1587.35</w:t>
            </w:r>
          </w:p>
        </w:tc>
        <w:tc>
          <w:tcPr>
            <w:tcW w:w="617" w:type="pct"/>
            <w:vAlign w:val="bottom"/>
          </w:tcPr>
          <w:p w:rsidR="00C3652F" w:rsidRPr="00C3652F" w:rsidRDefault="00C3652F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C3652F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-15.16</w:t>
            </w:r>
          </w:p>
        </w:tc>
        <w:tc>
          <w:tcPr>
            <w:tcW w:w="570" w:type="pct"/>
            <w:vAlign w:val="bottom"/>
          </w:tcPr>
          <w:p w:rsidR="00C3652F" w:rsidRPr="00C3652F" w:rsidRDefault="00C3652F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C3652F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1530.06</w:t>
            </w:r>
          </w:p>
        </w:tc>
        <w:tc>
          <w:tcPr>
            <w:tcW w:w="616" w:type="pct"/>
            <w:vAlign w:val="bottom"/>
          </w:tcPr>
          <w:p w:rsidR="00C3652F" w:rsidRPr="00C3652F" w:rsidRDefault="00C3652F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C3652F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3.74</w:t>
            </w:r>
          </w:p>
        </w:tc>
      </w:tr>
    </w:tbl>
    <w:p w:rsidR="003B0F75" w:rsidRPr="00A86FD3" w:rsidRDefault="003B0F75" w:rsidP="00620F28">
      <w:pPr>
        <w:spacing w:after="0" w:line="240" w:lineRule="auto"/>
        <w:rPr>
          <w:rFonts w:ascii="Times New Roman" w:hAnsi="Times New Roman"/>
          <w:bCs/>
          <w:sz w:val="26"/>
        </w:rPr>
      </w:pPr>
      <w:r w:rsidRPr="00A86FD3">
        <w:rPr>
          <w:rFonts w:ascii="Times New Roman" w:hAnsi="Times New Roman"/>
          <w:bCs/>
          <w:sz w:val="26"/>
        </w:rPr>
        <w:t xml:space="preserve"> </w:t>
      </w:r>
    </w:p>
    <w:p w:rsidR="00874263" w:rsidRPr="00A86FD3" w:rsidRDefault="00554353" w:rsidP="001A1E02">
      <w:pPr>
        <w:spacing w:after="0" w:line="240" w:lineRule="auto"/>
        <w:rPr>
          <w:rFonts w:ascii="Times New Roman" w:hAnsi="Times New Roman"/>
          <w:bCs/>
          <w:sz w:val="26"/>
        </w:rPr>
      </w:pPr>
      <w:r w:rsidRPr="00A86FD3">
        <w:rPr>
          <w:rFonts w:ascii="Times New Roman" w:hAnsi="Times New Roman"/>
          <w:bCs/>
          <w:sz w:val="26"/>
        </w:rPr>
        <w:t xml:space="preserve"> </w:t>
      </w:r>
    </w:p>
    <w:p w:rsidR="006E1331" w:rsidRPr="00A86FD3" w:rsidRDefault="006E1331" w:rsidP="001A1E02">
      <w:pPr>
        <w:spacing w:after="0" w:line="240" w:lineRule="auto"/>
        <w:rPr>
          <w:rFonts w:ascii="Times New Roman" w:hAnsi="Times New Roman"/>
          <w:bCs/>
          <w:sz w:val="26"/>
        </w:rPr>
      </w:pPr>
    </w:p>
    <w:p w:rsidR="003A4908" w:rsidRPr="00A86FD3" w:rsidRDefault="003F0493" w:rsidP="007E58D9">
      <w:pPr>
        <w:spacing w:after="0" w:line="240" w:lineRule="auto"/>
        <w:rPr>
          <w:rFonts w:ascii="Times New Roman" w:hAnsi="Times New Roman"/>
          <w:bCs/>
          <w:sz w:val="26"/>
        </w:rPr>
      </w:pPr>
      <w:r w:rsidRPr="00A86FD3">
        <w:rPr>
          <w:rFonts w:ascii="Times New Roman" w:hAnsi="Times New Roman"/>
          <w:bCs/>
          <w:sz w:val="26"/>
        </w:rPr>
        <w:t xml:space="preserve"> </w:t>
      </w:r>
    </w:p>
    <w:p w:rsidR="00A80915" w:rsidRDefault="007860FC" w:rsidP="007860FC">
      <w:pPr>
        <w:spacing w:after="0" w:line="240" w:lineRule="auto"/>
        <w:rPr>
          <w:rFonts w:ascii="Times New Roman" w:hAnsi="Times New Roman"/>
          <w:b/>
          <w:sz w:val="26"/>
          <w:u w:val="single"/>
        </w:rPr>
      </w:pPr>
      <w:r w:rsidRPr="00A86FD3">
        <w:rPr>
          <w:rFonts w:ascii="Times New Roman" w:hAnsi="Times New Roman"/>
          <w:b/>
          <w:sz w:val="26"/>
          <w:u w:val="single"/>
        </w:rPr>
        <w:t xml:space="preserve"> </w:t>
      </w:r>
    </w:p>
    <w:p w:rsidR="00693E5F" w:rsidRDefault="00224C39" w:rsidP="00224C39">
      <w:pPr>
        <w:spacing w:after="0" w:line="240" w:lineRule="auto"/>
        <w:rPr>
          <w:rFonts w:ascii="Times New Roman" w:hAnsi="Times New Roman"/>
          <w:b/>
          <w:sz w:val="26"/>
          <w:u w:val="single"/>
        </w:rPr>
      </w:pPr>
      <w:r w:rsidRPr="00A86FD3">
        <w:rPr>
          <w:rFonts w:ascii="Times New Roman" w:hAnsi="Times New Roman"/>
          <w:b/>
          <w:sz w:val="26"/>
          <w:u w:val="single"/>
        </w:rPr>
        <w:t xml:space="preserve"> </w:t>
      </w:r>
    </w:p>
    <w:p w:rsidR="00691459" w:rsidRPr="00A86FD3" w:rsidRDefault="00691459" w:rsidP="003470F3">
      <w:pPr>
        <w:spacing w:after="0" w:line="240" w:lineRule="auto"/>
        <w:rPr>
          <w:rFonts w:ascii="Times New Roman" w:hAnsi="Times New Roman"/>
          <w:bCs/>
          <w:sz w:val="26"/>
        </w:rPr>
      </w:pPr>
      <w:r w:rsidRPr="00A86FD3">
        <w:rPr>
          <w:rFonts w:ascii="Times New Roman" w:hAnsi="Times New Roman"/>
          <w:bCs/>
          <w:sz w:val="26"/>
        </w:rPr>
        <w:t xml:space="preserve"> </w:t>
      </w:r>
    </w:p>
    <w:p w:rsidR="00DE5AE8" w:rsidRDefault="005B35CD" w:rsidP="005B35CD">
      <w:pPr>
        <w:spacing w:after="0" w:line="240" w:lineRule="auto"/>
        <w:rPr>
          <w:rFonts w:ascii="Times New Roman" w:hAnsi="Times New Roman"/>
          <w:b/>
          <w:sz w:val="26"/>
          <w:u w:val="single"/>
        </w:rPr>
      </w:pPr>
      <w:r w:rsidRPr="00A86FD3">
        <w:rPr>
          <w:rFonts w:ascii="Times New Roman" w:hAnsi="Times New Roman"/>
          <w:b/>
          <w:sz w:val="26"/>
          <w:u w:val="single"/>
        </w:rPr>
        <w:t xml:space="preserve"> </w:t>
      </w:r>
    </w:p>
    <w:p w:rsidR="00913428" w:rsidRPr="00A86FD3" w:rsidRDefault="00913428" w:rsidP="00075146">
      <w:pPr>
        <w:spacing w:after="0" w:line="240" w:lineRule="auto"/>
        <w:rPr>
          <w:rFonts w:ascii="Times New Roman" w:hAnsi="Times New Roman"/>
          <w:bCs/>
          <w:sz w:val="26"/>
        </w:rPr>
      </w:pPr>
      <w:r w:rsidRPr="00A86FD3">
        <w:rPr>
          <w:rFonts w:ascii="Times New Roman" w:hAnsi="Times New Roman"/>
          <w:bCs/>
          <w:sz w:val="26"/>
        </w:rPr>
        <w:t xml:space="preserve"> </w:t>
      </w:r>
    </w:p>
    <w:p w:rsidR="001B032F" w:rsidRDefault="00DF791D">
      <w:pPr>
        <w:spacing w:after="0" w:line="240" w:lineRule="auto"/>
        <w:rPr>
          <w:rFonts w:ascii="Times New Roman" w:hAnsi="Times New Roman"/>
          <w:bCs/>
          <w:sz w:val="24"/>
        </w:rPr>
      </w:pPr>
      <w:r w:rsidRPr="004A4F5E">
        <w:rPr>
          <w:rFonts w:ascii="Times New Roman" w:hAnsi="Times New Roman"/>
          <w:bCs/>
          <w:sz w:val="24"/>
        </w:rPr>
        <w:t xml:space="preserve"> </w:t>
      </w:r>
    </w:p>
    <w:p w:rsidR="004C735F" w:rsidRDefault="004C735F">
      <w:pPr>
        <w:spacing w:after="0" w:line="24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br w:type="page"/>
      </w:r>
    </w:p>
    <w:p w:rsidR="004C735F" w:rsidRPr="00A86FD3" w:rsidRDefault="004C735F" w:rsidP="004C735F">
      <w:pPr>
        <w:spacing w:after="0" w:line="240" w:lineRule="auto"/>
        <w:jc w:val="center"/>
        <w:rPr>
          <w:rFonts w:ascii="Times New Roman" w:hAnsi="Times New Roman"/>
          <w:b/>
          <w:sz w:val="26"/>
          <w:u w:val="single"/>
        </w:rPr>
      </w:pPr>
      <w:r w:rsidRPr="00A86FD3">
        <w:rPr>
          <w:rFonts w:ascii="Times New Roman" w:hAnsi="Times New Roman"/>
          <w:b/>
          <w:sz w:val="26"/>
          <w:u w:val="single"/>
        </w:rPr>
        <w:lastRenderedPageBreak/>
        <w:t>Export Performance (Service) of Commercial Wings :</w:t>
      </w:r>
    </w:p>
    <w:p w:rsidR="004C735F" w:rsidRPr="00A86FD3" w:rsidRDefault="004C735F" w:rsidP="004C735F">
      <w:pPr>
        <w:spacing w:after="0" w:line="240" w:lineRule="auto"/>
        <w:rPr>
          <w:rFonts w:ascii="Times New Roman" w:hAnsi="Times New Roman"/>
          <w:bCs/>
          <w:sz w:val="4"/>
          <w:szCs w:val="12"/>
        </w:rPr>
      </w:pPr>
    </w:p>
    <w:p w:rsidR="004C735F" w:rsidRPr="00A86FD3" w:rsidRDefault="004C735F" w:rsidP="004C735F">
      <w:pPr>
        <w:spacing w:after="0"/>
        <w:jc w:val="right"/>
        <w:rPr>
          <w:rFonts w:ascii="Times New Roman" w:hAnsi="Times New Roman"/>
          <w:u w:val="single"/>
        </w:rPr>
      </w:pPr>
      <w:r w:rsidRPr="00A86FD3">
        <w:rPr>
          <w:rFonts w:ascii="Times New Roman" w:hAnsi="Times New Roman"/>
          <w:bCs/>
          <w:sz w:val="14"/>
        </w:rPr>
        <w:t xml:space="preserve">(Value </w:t>
      </w:r>
      <w:r w:rsidRPr="00A86FD3">
        <w:rPr>
          <w:rFonts w:ascii="Times New Roman" w:hAnsi="Times New Roman"/>
          <w:bCs/>
          <w:sz w:val="16"/>
        </w:rPr>
        <w:t xml:space="preserve">Mn. </w:t>
      </w:r>
      <w:smartTag w:uri="urn:schemas-microsoft-com:office:smarttags" w:element="country-region">
        <w:smartTag w:uri="urn:schemas-microsoft-com:office:smarttags" w:element="place">
          <w:r w:rsidRPr="00A86FD3">
            <w:rPr>
              <w:rFonts w:ascii="Times New Roman" w:hAnsi="Times New Roman"/>
              <w:bCs/>
              <w:sz w:val="16"/>
            </w:rPr>
            <w:t>US</w:t>
          </w:r>
        </w:smartTag>
      </w:smartTag>
      <w:r w:rsidRPr="00A86FD3">
        <w:rPr>
          <w:rFonts w:ascii="Times New Roman" w:hAnsi="Times New Roman"/>
          <w:bCs/>
          <w:sz w:val="16"/>
        </w:rPr>
        <w:t>$)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"/>
        <w:gridCol w:w="3248"/>
        <w:gridCol w:w="1021"/>
        <w:gridCol w:w="931"/>
        <w:gridCol w:w="1112"/>
        <w:gridCol w:w="1217"/>
        <w:gridCol w:w="1116"/>
        <w:gridCol w:w="1215"/>
      </w:tblGrid>
      <w:tr w:rsidR="004C735F" w:rsidRPr="00A86FD3" w:rsidTr="00683704">
        <w:trPr>
          <w:trHeight w:val="24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 xml:space="preserve">Sl </w:t>
            </w: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br/>
              <w:t>No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 xml:space="preserve">Commercial Wings with </w:t>
            </w: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br/>
              <w:t>Accredited Countries</w:t>
            </w:r>
          </w:p>
        </w:tc>
        <w:tc>
          <w:tcPr>
            <w:tcW w:w="496" w:type="pct"/>
            <w:vAlign w:val="center"/>
          </w:tcPr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 xml:space="preserve">Export </w:t>
            </w: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br/>
              <w:t>for</w:t>
            </w:r>
          </w:p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>2024-25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</w:p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 xml:space="preserve">Export Target </w:t>
            </w: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br/>
              <w:t>of</w:t>
            </w:r>
          </w:p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  <w:t>2025-26</w:t>
            </w:r>
          </w:p>
        </w:tc>
        <w:tc>
          <w:tcPr>
            <w:tcW w:w="540" w:type="pct"/>
            <w:vAlign w:val="center"/>
          </w:tcPr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Export Performance for July-</w:t>
            </w: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 xml:space="preserve">June </w:t>
            </w: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2025-26</w:t>
            </w:r>
          </w:p>
        </w:tc>
        <w:tc>
          <w:tcPr>
            <w:tcW w:w="591" w:type="pct"/>
            <w:vAlign w:val="center"/>
          </w:tcPr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sz w:val="14"/>
                <w:szCs w:val="16"/>
              </w:rPr>
              <w:t>% Change of export Performance</w:t>
            </w:r>
          </w:p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sz w:val="14"/>
                <w:szCs w:val="16"/>
              </w:rPr>
              <w:t>Over</w:t>
            </w:r>
          </w:p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s. Export Target</w:t>
            </w:r>
          </w:p>
        </w:tc>
        <w:tc>
          <w:tcPr>
            <w:tcW w:w="542" w:type="pct"/>
            <w:vAlign w:val="center"/>
          </w:tcPr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Export Performance for July-</w:t>
            </w: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 xml:space="preserve">June </w:t>
            </w:r>
            <w:r w:rsidRPr="00A86FD3">
              <w:rPr>
                <w:rFonts w:ascii="Times New Roman" w:hAnsi="Times New Roman"/>
                <w:b/>
                <w:bCs/>
                <w:sz w:val="14"/>
                <w:szCs w:val="16"/>
              </w:rPr>
              <w:t>2024-25</w:t>
            </w:r>
          </w:p>
        </w:tc>
        <w:tc>
          <w:tcPr>
            <w:tcW w:w="591" w:type="pct"/>
            <w:vAlign w:val="center"/>
          </w:tcPr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A86FD3">
              <w:rPr>
                <w:rFonts w:ascii="Times New Roman" w:hAnsi="Times New Roman"/>
                <w:b/>
                <w:sz w:val="12"/>
                <w:szCs w:val="16"/>
              </w:rPr>
              <w:t>% Change of export performance</w:t>
            </w:r>
          </w:p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2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2"/>
                <w:szCs w:val="16"/>
              </w:rPr>
              <w:t>July-</w:t>
            </w:r>
            <w:r>
              <w:rPr>
                <w:rFonts w:ascii="Times New Roman" w:hAnsi="Times New Roman"/>
                <w:b/>
                <w:bCs/>
                <w:sz w:val="12"/>
                <w:szCs w:val="16"/>
              </w:rPr>
              <w:t>June</w:t>
            </w:r>
          </w:p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A86FD3">
              <w:rPr>
                <w:rFonts w:ascii="Times New Roman" w:hAnsi="Times New Roman"/>
                <w:b/>
                <w:sz w:val="12"/>
                <w:szCs w:val="16"/>
              </w:rPr>
              <w:t>2025-26 Over</w:t>
            </w:r>
          </w:p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2"/>
                <w:szCs w:val="16"/>
              </w:rPr>
            </w:pPr>
            <w:r w:rsidRPr="00A86FD3">
              <w:rPr>
                <w:rFonts w:ascii="Times New Roman" w:hAnsi="Times New Roman"/>
                <w:b/>
                <w:bCs/>
                <w:sz w:val="12"/>
                <w:szCs w:val="16"/>
              </w:rPr>
              <w:t>July-</w:t>
            </w:r>
            <w:r>
              <w:rPr>
                <w:rFonts w:ascii="Times New Roman" w:hAnsi="Times New Roman"/>
                <w:b/>
                <w:bCs/>
                <w:sz w:val="12"/>
                <w:szCs w:val="16"/>
              </w:rPr>
              <w:t>June</w:t>
            </w:r>
          </w:p>
          <w:p w:rsidR="004C735F" w:rsidRPr="00A86FD3" w:rsidRDefault="004C735F" w:rsidP="000F3DAD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4"/>
                <w:szCs w:val="16"/>
              </w:rPr>
            </w:pPr>
            <w:r w:rsidRPr="00A86FD3">
              <w:rPr>
                <w:rFonts w:ascii="Times New Roman" w:hAnsi="Times New Roman"/>
                <w:b/>
                <w:sz w:val="12"/>
                <w:szCs w:val="16"/>
              </w:rPr>
              <w:t>2024-25</w:t>
            </w:r>
          </w:p>
        </w:tc>
      </w:tr>
      <w:tr w:rsidR="004C735F" w:rsidRPr="00A86FD3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735F" w:rsidRPr="00A86FD3" w:rsidRDefault="004C735F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 w:rsidRPr="00A86FD3">
              <w:rPr>
                <w:rFonts w:ascii="Times New Roman" w:eastAsia="Times New Roman" w:hAnsi="Times New Roman"/>
                <w:bCs/>
                <w:sz w:val="12"/>
                <w:szCs w:val="12"/>
              </w:rPr>
              <w:t>1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4C735F" w:rsidRPr="00A86FD3" w:rsidRDefault="004C735F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 w:rsidRPr="00A86FD3">
              <w:rPr>
                <w:rFonts w:ascii="Times New Roman" w:eastAsia="Times New Roman" w:hAnsi="Times New Roman"/>
                <w:bCs/>
                <w:sz w:val="12"/>
                <w:szCs w:val="12"/>
              </w:rPr>
              <w:t>2</w:t>
            </w:r>
          </w:p>
        </w:tc>
        <w:tc>
          <w:tcPr>
            <w:tcW w:w="496" w:type="pct"/>
          </w:tcPr>
          <w:p w:rsidR="004C735F" w:rsidRPr="00A86FD3" w:rsidRDefault="004C735F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 w:rsidRPr="00A86FD3">
              <w:rPr>
                <w:rFonts w:ascii="Times New Roman" w:eastAsia="Times New Roman" w:hAnsi="Times New Roman"/>
                <w:bCs/>
                <w:sz w:val="12"/>
                <w:szCs w:val="12"/>
              </w:rPr>
              <w:t>3</w:t>
            </w:r>
          </w:p>
        </w:tc>
        <w:tc>
          <w:tcPr>
            <w:tcW w:w="452" w:type="pct"/>
            <w:shd w:val="clear" w:color="auto" w:fill="auto"/>
            <w:noWrap/>
          </w:tcPr>
          <w:p w:rsidR="004C735F" w:rsidRPr="00A86FD3" w:rsidRDefault="004C735F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 w:rsidRPr="00A86FD3">
              <w:rPr>
                <w:rFonts w:ascii="Times New Roman" w:eastAsia="Times New Roman" w:hAnsi="Times New Roman"/>
                <w:bCs/>
                <w:sz w:val="12"/>
                <w:szCs w:val="12"/>
              </w:rPr>
              <w:t>4</w:t>
            </w:r>
          </w:p>
        </w:tc>
        <w:tc>
          <w:tcPr>
            <w:tcW w:w="540" w:type="pct"/>
          </w:tcPr>
          <w:p w:rsidR="004C735F" w:rsidRPr="00A86FD3" w:rsidRDefault="004C735F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Cs/>
                <w:sz w:val="12"/>
                <w:szCs w:val="12"/>
              </w:rPr>
              <w:t>5</w:t>
            </w:r>
          </w:p>
        </w:tc>
        <w:tc>
          <w:tcPr>
            <w:tcW w:w="591" w:type="pct"/>
          </w:tcPr>
          <w:p w:rsidR="004C735F" w:rsidRPr="00A86FD3" w:rsidRDefault="004C735F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Cs/>
                <w:sz w:val="12"/>
                <w:szCs w:val="12"/>
              </w:rPr>
              <w:t>6</w:t>
            </w:r>
          </w:p>
        </w:tc>
        <w:tc>
          <w:tcPr>
            <w:tcW w:w="542" w:type="pct"/>
          </w:tcPr>
          <w:p w:rsidR="004C735F" w:rsidRPr="00A86FD3" w:rsidRDefault="004C735F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Cs/>
                <w:sz w:val="12"/>
                <w:szCs w:val="12"/>
              </w:rPr>
              <w:t>7</w:t>
            </w:r>
          </w:p>
        </w:tc>
        <w:tc>
          <w:tcPr>
            <w:tcW w:w="591" w:type="pct"/>
          </w:tcPr>
          <w:p w:rsidR="004C735F" w:rsidRPr="00A86FD3" w:rsidRDefault="004C735F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Cs/>
                <w:sz w:val="12"/>
                <w:szCs w:val="12"/>
              </w:rPr>
              <w:t>8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01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Australia (Canberra)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68.54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82.2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108.77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32.32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68.54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58.7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02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Belgium (Brussels)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68.64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90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46.62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-48.20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68.64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-32.08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FF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FF0000"/>
                <w:szCs w:val="16"/>
              </w:rPr>
              <w:t>03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FF0000"/>
                <w:szCs w:val="16"/>
              </w:rPr>
              <w:t>Brazil (Brasalia)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12.95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15.82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13.02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-17.70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12.95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0.54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04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Canada (Ottawa)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90.06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111.09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88.15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-20.65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90.06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-2.12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05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B05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B050"/>
                <w:szCs w:val="16"/>
              </w:rPr>
              <w:t>China (Beijing, Kunming)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494.91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550.71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531.62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-3.47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494.91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7.42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szCs w:val="16"/>
              </w:rPr>
              <w:t>06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szCs w:val="16"/>
              </w:rPr>
              <w:t>France (Paris)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131.78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160.3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144.33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-9.96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131.78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9.52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07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Germany (Berlin)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224.62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265.22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219.64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-17.19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224.62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-2.22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08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B05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B050"/>
                <w:szCs w:val="16"/>
              </w:rPr>
              <w:t>India (New Delhi, Kolkata)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388.73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450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425.14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-5.52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388.73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9.37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09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Iran (Tehran)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1.11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0.94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0.63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-32.98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0.83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-24.1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10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Japan (Tokyo)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175.4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185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226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22.16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175.4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28.85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11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Korea Rep (Seoul)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185.26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230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234.7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2.04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185.26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26.69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12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Malaysia (KualaLampur)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38.6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48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50.03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4.23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38.6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29.61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13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Russia (Moscow)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43.92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50.18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14.09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-71.92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43.92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-67.92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14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Saudi Arabia (Jeddah)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41.44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50.04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58.09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16.09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41.44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40.18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15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Singapore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616.34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710.1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701.57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-1.20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616.34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13.83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16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Spain (Madrid)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78.87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95.04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61.14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-35.67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78.87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-22.48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17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Switzerland (Geneva)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122.21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143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116.45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-18.57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122.21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-4.71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FF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FF0000"/>
                <w:szCs w:val="16"/>
              </w:rPr>
              <w:t>18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FF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FF0000"/>
                <w:szCs w:val="16"/>
              </w:rPr>
              <w:t>Turkey (Ankara)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42.56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48.74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62.05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27.31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42.56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45.79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19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U.A.E (Dubai)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345.61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415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401.95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-3.14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345.61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16.3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20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U.K (London)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446.17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575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418.24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-27.26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446.17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-6.26</w:t>
            </w:r>
          </w:p>
        </w:tc>
      </w:tr>
      <w:tr w:rsidR="00683704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21</w:t>
            </w: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83704" w:rsidRPr="000F3DAD" w:rsidRDefault="00683704" w:rsidP="000F3DAD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B050"/>
                <w:szCs w:val="16"/>
              </w:rPr>
              <w:t>U.S.A (Washington, Los Angels)</w:t>
            </w:r>
          </w:p>
        </w:tc>
        <w:tc>
          <w:tcPr>
            <w:tcW w:w="496" w:type="pct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1178.18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1451.42</w:t>
            </w:r>
          </w:p>
        </w:tc>
        <w:tc>
          <w:tcPr>
            <w:tcW w:w="540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1109.69</w:t>
            </w:r>
          </w:p>
        </w:tc>
        <w:tc>
          <w:tcPr>
            <w:tcW w:w="591" w:type="pct"/>
            <w:vAlign w:val="bottom"/>
          </w:tcPr>
          <w:p w:rsidR="00683704" w:rsidRPr="00683704" w:rsidRDefault="00683704" w:rsidP="00683704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683704">
              <w:rPr>
                <w:rFonts w:ascii="Times New Roman" w:eastAsia="Times New Roman" w:hAnsi="Times New Roman"/>
                <w:color w:val="000000"/>
                <w:szCs w:val="16"/>
              </w:rPr>
              <w:t>-23.54</w:t>
            </w:r>
          </w:p>
        </w:tc>
        <w:tc>
          <w:tcPr>
            <w:tcW w:w="542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1178.18</w:t>
            </w:r>
          </w:p>
        </w:tc>
        <w:tc>
          <w:tcPr>
            <w:tcW w:w="591" w:type="pct"/>
            <w:vAlign w:val="bottom"/>
          </w:tcPr>
          <w:p w:rsidR="00683704" w:rsidRPr="000F3DAD" w:rsidRDefault="00683704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color w:val="000000"/>
                <w:szCs w:val="16"/>
              </w:rPr>
              <w:t>-5.81</w:t>
            </w:r>
          </w:p>
        </w:tc>
      </w:tr>
      <w:tr w:rsidR="002D0717" w:rsidRPr="000F3DAD" w:rsidTr="00683704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0717" w:rsidRPr="000F3DAD" w:rsidRDefault="002D0717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</w:p>
        </w:tc>
        <w:tc>
          <w:tcPr>
            <w:tcW w:w="1577" w:type="pct"/>
            <w:tcBorders>
              <w:left w:val="single" w:sz="4" w:space="0" w:color="auto"/>
            </w:tcBorders>
            <w:shd w:val="clear" w:color="auto" w:fill="auto"/>
            <w:noWrap/>
          </w:tcPr>
          <w:p w:rsidR="002D0717" w:rsidRPr="000F3DAD" w:rsidRDefault="002D0717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bCs/>
                <w:color w:val="000000"/>
                <w:szCs w:val="16"/>
              </w:rPr>
              <w:t>Total</w:t>
            </w:r>
          </w:p>
        </w:tc>
        <w:tc>
          <w:tcPr>
            <w:tcW w:w="496" w:type="pct"/>
          </w:tcPr>
          <w:p w:rsidR="002D0717" w:rsidRPr="000F3DAD" w:rsidRDefault="002D0717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4796.8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2D0717" w:rsidRPr="000F3DAD" w:rsidRDefault="002D0717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5728</w:t>
            </w:r>
          </w:p>
        </w:tc>
        <w:tc>
          <w:tcPr>
            <w:tcW w:w="540" w:type="pct"/>
            <w:vAlign w:val="bottom"/>
          </w:tcPr>
          <w:p w:rsidR="002D0717" w:rsidRPr="000F3DAD" w:rsidRDefault="002D0717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5032</w:t>
            </w:r>
          </w:p>
        </w:tc>
        <w:tc>
          <w:tcPr>
            <w:tcW w:w="591" w:type="pct"/>
            <w:vAlign w:val="bottom"/>
          </w:tcPr>
          <w:p w:rsidR="002D0717" w:rsidRPr="000F3DAD" w:rsidRDefault="002D0717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-12.15</w:t>
            </w:r>
          </w:p>
        </w:tc>
        <w:tc>
          <w:tcPr>
            <w:tcW w:w="542" w:type="pct"/>
            <w:vAlign w:val="bottom"/>
          </w:tcPr>
          <w:p w:rsidR="002D0717" w:rsidRPr="000F3DAD" w:rsidRDefault="002D0717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4796</w:t>
            </w:r>
          </w:p>
        </w:tc>
        <w:tc>
          <w:tcPr>
            <w:tcW w:w="591" w:type="pct"/>
            <w:vAlign w:val="bottom"/>
          </w:tcPr>
          <w:p w:rsidR="002D0717" w:rsidRPr="000F3DAD" w:rsidRDefault="002D0717" w:rsidP="000F3D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0F3DAD">
              <w:rPr>
                <w:rFonts w:ascii="Times New Roman" w:eastAsia="Times New Roman" w:hAnsi="Times New Roman"/>
                <w:b/>
                <w:color w:val="000000"/>
                <w:szCs w:val="16"/>
              </w:rPr>
              <w:t>4.93</w:t>
            </w:r>
          </w:p>
        </w:tc>
      </w:tr>
    </w:tbl>
    <w:p w:rsidR="004C735F" w:rsidRPr="000F3DAD" w:rsidRDefault="004C735F" w:rsidP="000F3DAD">
      <w:pPr>
        <w:spacing w:after="0" w:line="360" w:lineRule="auto"/>
        <w:jc w:val="both"/>
        <w:rPr>
          <w:rFonts w:ascii="Times New Roman" w:hAnsi="Times New Roman"/>
          <w:sz w:val="14"/>
        </w:rPr>
      </w:pPr>
    </w:p>
    <w:p w:rsidR="006F4A33" w:rsidRDefault="006F4A33">
      <w:pPr>
        <w:spacing w:after="0" w:line="24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br w:type="page"/>
      </w:r>
    </w:p>
    <w:p w:rsidR="006F4A33" w:rsidRPr="00A86FD3" w:rsidRDefault="006F4A33" w:rsidP="006F4A33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A86FD3">
        <w:rPr>
          <w:rFonts w:ascii="Times New Roman" w:hAnsi="Times New Roman"/>
          <w:b/>
          <w:u w:val="single"/>
        </w:rPr>
        <w:lastRenderedPageBreak/>
        <w:t>Export Performance (Service) of Missions which do not have Commercial Wings:</w:t>
      </w:r>
    </w:p>
    <w:p w:rsidR="006F4A33" w:rsidRPr="00A86FD3" w:rsidRDefault="006F4A33" w:rsidP="006F4A33">
      <w:pPr>
        <w:spacing w:after="0" w:line="240" w:lineRule="auto"/>
        <w:jc w:val="right"/>
        <w:rPr>
          <w:rFonts w:ascii="Times New Roman" w:hAnsi="Times New Roman"/>
          <w:bCs/>
          <w:sz w:val="14"/>
        </w:rPr>
      </w:pPr>
    </w:p>
    <w:p w:rsidR="006F4A33" w:rsidRPr="00A86FD3" w:rsidRDefault="006F4A33" w:rsidP="006F4A33">
      <w:pPr>
        <w:spacing w:after="0"/>
        <w:jc w:val="right"/>
        <w:rPr>
          <w:rFonts w:ascii="Times New Roman" w:hAnsi="Times New Roman"/>
          <w:bCs/>
          <w:sz w:val="16"/>
        </w:rPr>
      </w:pPr>
      <w:r w:rsidRPr="00A86FD3">
        <w:rPr>
          <w:rFonts w:ascii="Times New Roman" w:hAnsi="Times New Roman"/>
          <w:bCs/>
          <w:sz w:val="14"/>
        </w:rPr>
        <w:t xml:space="preserve">(Value </w:t>
      </w:r>
      <w:r w:rsidRPr="00A86FD3">
        <w:rPr>
          <w:rFonts w:ascii="Times New Roman" w:hAnsi="Times New Roman"/>
          <w:bCs/>
          <w:sz w:val="16"/>
        </w:rPr>
        <w:t xml:space="preserve">Mn. </w:t>
      </w:r>
      <w:smartTag w:uri="urn:schemas-microsoft-com:office:smarttags" w:element="country-region">
        <w:smartTag w:uri="urn:schemas-microsoft-com:office:smarttags" w:element="place">
          <w:r w:rsidRPr="00A86FD3">
            <w:rPr>
              <w:rFonts w:ascii="Times New Roman" w:hAnsi="Times New Roman"/>
              <w:bCs/>
              <w:sz w:val="16"/>
            </w:rPr>
            <w:t>US</w:t>
          </w:r>
        </w:smartTag>
      </w:smartTag>
      <w:r w:rsidRPr="00A86FD3">
        <w:rPr>
          <w:rFonts w:ascii="Times New Roman" w:hAnsi="Times New Roman"/>
          <w:bCs/>
          <w:sz w:val="16"/>
        </w:rPr>
        <w:t>$)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"/>
        <w:gridCol w:w="3712"/>
        <w:gridCol w:w="962"/>
        <w:gridCol w:w="931"/>
        <w:gridCol w:w="995"/>
        <w:gridCol w:w="1091"/>
        <w:gridCol w:w="1038"/>
        <w:gridCol w:w="1131"/>
      </w:tblGrid>
      <w:tr w:rsidR="006F4A33" w:rsidRPr="00093AFC" w:rsidTr="00D912D0">
        <w:trPr>
          <w:trHeight w:val="24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Sl </w:t>
            </w: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br/>
              <w:t>No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Commercial Wings with </w:t>
            </w: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br/>
              <w:t>Accredited Countries</w:t>
            </w:r>
          </w:p>
        </w:tc>
        <w:tc>
          <w:tcPr>
            <w:tcW w:w="467" w:type="pct"/>
            <w:vAlign w:val="center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Export </w:t>
            </w: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br/>
              <w:t>for</w:t>
            </w:r>
          </w:p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2024-25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 xml:space="preserve">Export Target </w:t>
            </w: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br/>
              <w:t>of</w:t>
            </w:r>
          </w:p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  <w:t>2025-26</w:t>
            </w:r>
          </w:p>
        </w:tc>
        <w:tc>
          <w:tcPr>
            <w:tcW w:w="483" w:type="pct"/>
            <w:vAlign w:val="center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Export Performance for July-June 2025-26</w:t>
            </w:r>
          </w:p>
        </w:tc>
        <w:tc>
          <w:tcPr>
            <w:tcW w:w="530" w:type="pct"/>
            <w:vAlign w:val="center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% Change of export Performance</w:t>
            </w:r>
          </w:p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Over</w:t>
            </w:r>
          </w:p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s. Export Target</w:t>
            </w:r>
          </w:p>
        </w:tc>
        <w:tc>
          <w:tcPr>
            <w:tcW w:w="504" w:type="pct"/>
            <w:vAlign w:val="center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Export Performance for July-June 2024-25</w:t>
            </w:r>
          </w:p>
        </w:tc>
        <w:tc>
          <w:tcPr>
            <w:tcW w:w="550" w:type="pct"/>
            <w:vAlign w:val="center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% Change of export performance</w:t>
            </w:r>
          </w:p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July-June</w:t>
            </w:r>
          </w:p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2025-26 Over</w:t>
            </w:r>
          </w:p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bCs/>
                <w:sz w:val="14"/>
                <w:szCs w:val="14"/>
              </w:rPr>
              <w:t>July-June</w:t>
            </w:r>
          </w:p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93AFC">
              <w:rPr>
                <w:rFonts w:ascii="Times New Roman" w:hAnsi="Times New Roman"/>
                <w:b/>
                <w:sz w:val="14"/>
                <w:szCs w:val="14"/>
              </w:rPr>
              <w:t>2024-25</w:t>
            </w:r>
          </w:p>
        </w:tc>
      </w:tr>
      <w:tr w:rsidR="006F4A33" w:rsidRPr="00093AFC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467" w:type="pct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3</w:t>
            </w:r>
          </w:p>
        </w:tc>
        <w:tc>
          <w:tcPr>
            <w:tcW w:w="452" w:type="pct"/>
            <w:shd w:val="clear" w:color="auto" w:fill="auto"/>
            <w:noWrap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4</w:t>
            </w:r>
          </w:p>
        </w:tc>
        <w:tc>
          <w:tcPr>
            <w:tcW w:w="483" w:type="pct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530" w:type="pct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6</w:t>
            </w:r>
          </w:p>
        </w:tc>
        <w:tc>
          <w:tcPr>
            <w:tcW w:w="504" w:type="pct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7</w:t>
            </w:r>
          </w:p>
        </w:tc>
        <w:tc>
          <w:tcPr>
            <w:tcW w:w="550" w:type="pct"/>
          </w:tcPr>
          <w:p w:rsidR="006F4A33" w:rsidRPr="00093AFC" w:rsidRDefault="006F4A33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093AFC">
              <w:rPr>
                <w:rFonts w:ascii="Times New Roman" w:eastAsia="Times New Roman" w:hAnsi="Times New Roman"/>
                <w:bCs/>
                <w:sz w:val="16"/>
                <w:szCs w:val="16"/>
              </w:rPr>
              <w:t>8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Algeria (Algiers)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1.19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1.52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1.46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-3.95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1.19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22.69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Austria (Vienna)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11.26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13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26.01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100.08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11.26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130.99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Bahrain (Manama)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4.09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3.08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-38.40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4.09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-24.69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4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Bhutan (Thimphu)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1.57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1.65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2.14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29.70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1.57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36.31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5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Brunei (Darussalam)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0.42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0.5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0.21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-58.00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0.42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-50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6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Denmark  (Copenhagen)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159.05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186.15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179.07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-3.80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159.05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12.59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7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Egypt (Cairo)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3.89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5.34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3.9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-26.97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3.89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0.26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8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Ethiopia (Addis Ababa)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3.97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4.8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3.76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-21.67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3.97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-5.29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9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Greece (Athens)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17.26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20.58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15.25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-25.90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17.26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-11.65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10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Hong Kong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715.55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880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756.8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-14.00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715.55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5.76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11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Indonesia (Jakarta)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8.7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9.86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11.7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18.66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8.7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34.48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12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Iraq (Bagdad)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1.28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0.84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-44.00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1.28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-34.38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13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Italy (Rome)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83.44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106.2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70.69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-33.44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83.44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-15.28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14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Jordan (Amman)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3.64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4.27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4.04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-5.39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3.64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10.99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15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Kenya (Nairobi)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3.52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7.21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80.25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3.52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104.83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16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Kuwait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24.47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30.15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22.57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-25.14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24.47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-7.76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17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Lebanon (Boirut)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13.21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18.2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12.91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-29.07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13.21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-2.27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18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Libya (Tripoli)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1.03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1.3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1.11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-14.62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1.03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7.77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19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Maldives (Male)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4.49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-38.00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4.49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-30.96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20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Mauritius (Port Lues)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6.28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6.93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9.51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37.23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6.28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51.43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21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Mexico (Mexico City)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6.5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8.09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4.34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-46.35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6.5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-33.23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22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Morocco (Rabat)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1.9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2.22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2.21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-0.45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1.9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16.32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23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FF0000"/>
                <w:szCs w:val="16"/>
              </w:rPr>
              <w:t>Myanmar (Yangon)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1.18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1.4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0.98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-30.00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1.18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-16.95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24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Nepal (Katmandu)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11.48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12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9.88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-17.67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11.48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-13.94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25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Netherlands (The Hague)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105.33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131.4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92.51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-29.60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105.33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-12.17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26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Nigeria (Abuja)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3.69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4.2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4.5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7.14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3.69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21.95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27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Oman (Muscat)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2.76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3.2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9.89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209.06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2.76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258.33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28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Pakistan (Islamabad)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5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6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6.21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3.50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24.2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29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Philippines (Manila)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15.04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18.52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22.6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22.03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15.04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50.27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30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Poland (Warsaw)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43.18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54.1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43.02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-20.48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43.18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-0.37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31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Portugal (Lisbon)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16.5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19.08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19.04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-0.21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16.5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15.39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32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Qatar (Doha)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23.62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27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20.25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-25.00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23.62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-14.27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33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Romania (Bucharest)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5.85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6.43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3.14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-51.17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5.85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-46.32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34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South Africa (Pretoria)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5.32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6.76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4.57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-32.40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5.32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-14.1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35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Sri-Lanka (Colombo)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56.9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75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39.24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-47.68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56.9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-31.04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36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Sweden (Stockholm)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101.3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128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102.48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-19.94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101.3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1.16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37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Thailand (Bangkok)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38.39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41.75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45.8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9.70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38.39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19.3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38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U.S.A (New York Pemanent Mission)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4.38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5.15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3.45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-33.01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4.38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-21.23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39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Uzbekistan (Tashkent)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2.07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2.58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1.85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-28.29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2.07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-10.63</w:t>
            </w:r>
          </w:p>
        </w:tc>
      </w:tr>
      <w:tr w:rsidR="00D912D0" w:rsidRPr="00550084" w:rsidTr="00D912D0">
        <w:trPr>
          <w:trHeight w:val="10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40</w:t>
            </w: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912D0" w:rsidRPr="00550084" w:rsidRDefault="00D912D0" w:rsidP="00BC575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Vietnam (Hanoi)</w:t>
            </w:r>
          </w:p>
        </w:tc>
        <w:tc>
          <w:tcPr>
            <w:tcW w:w="467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11.36</w:t>
            </w:r>
          </w:p>
        </w:tc>
        <w:tc>
          <w:tcPr>
            <w:tcW w:w="452" w:type="pct"/>
            <w:shd w:val="clear" w:color="auto" w:fill="auto"/>
            <w:noWrap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12.22</w:t>
            </w:r>
          </w:p>
        </w:tc>
        <w:tc>
          <w:tcPr>
            <w:tcW w:w="483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16.03</w:t>
            </w:r>
          </w:p>
        </w:tc>
        <w:tc>
          <w:tcPr>
            <w:tcW w:w="530" w:type="pct"/>
            <w:vAlign w:val="bottom"/>
          </w:tcPr>
          <w:p w:rsidR="00D912D0" w:rsidRPr="00D912D0" w:rsidRDefault="00D912D0" w:rsidP="00D912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D912D0">
              <w:rPr>
                <w:rFonts w:ascii="Times New Roman" w:hAnsi="Times New Roman"/>
                <w:b/>
                <w:bCs/>
                <w:color w:val="000000"/>
                <w:szCs w:val="16"/>
              </w:rPr>
              <w:t>31.18</w:t>
            </w:r>
          </w:p>
        </w:tc>
        <w:tc>
          <w:tcPr>
            <w:tcW w:w="504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11.36</w:t>
            </w:r>
          </w:p>
        </w:tc>
        <w:tc>
          <w:tcPr>
            <w:tcW w:w="550" w:type="pct"/>
          </w:tcPr>
          <w:p w:rsidR="00D912D0" w:rsidRPr="00550084" w:rsidRDefault="00D912D0" w:rsidP="00BC57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550084">
              <w:rPr>
                <w:rFonts w:ascii="Times New Roman" w:hAnsi="Times New Roman"/>
                <w:b/>
                <w:bCs/>
                <w:color w:val="000000"/>
                <w:szCs w:val="16"/>
              </w:rPr>
              <w:t>41.11</w:t>
            </w:r>
          </w:p>
        </w:tc>
      </w:tr>
      <w:tr w:rsidR="00C3652F" w:rsidRPr="00550084" w:rsidTr="00D912D0">
        <w:trPr>
          <w:trHeight w:val="179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52F" w:rsidRPr="00550084" w:rsidRDefault="00C3652F" w:rsidP="00BC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</w:p>
        </w:tc>
        <w:tc>
          <w:tcPr>
            <w:tcW w:w="1803" w:type="pct"/>
            <w:tcBorders>
              <w:left w:val="single" w:sz="4" w:space="0" w:color="auto"/>
            </w:tcBorders>
            <w:shd w:val="clear" w:color="auto" w:fill="auto"/>
            <w:noWrap/>
          </w:tcPr>
          <w:p w:rsidR="00C3652F" w:rsidRPr="00550084" w:rsidRDefault="00C3652F" w:rsidP="00BC57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Total</w:t>
            </w:r>
          </w:p>
        </w:tc>
        <w:tc>
          <w:tcPr>
            <w:tcW w:w="467" w:type="pct"/>
          </w:tcPr>
          <w:p w:rsidR="00C3652F" w:rsidRPr="00550084" w:rsidRDefault="00C3652F" w:rsidP="00BC57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1528.88</w:t>
            </w:r>
          </w:p>
        </w:tc>
        <w:tc>
          <w:tcPr>
            <w:tcW w:w="452" w:type="pct"/>
            <w:shd w:val="clear" w:color="auto" w:fill="auto"/>
            <w:noWrap/>
            <w:vAlign w:val="bottom"/>
          </w:tcPr>
          <w:p w:rsidR="00C3652F" w:rsidRPr="00550084" w:rsidRDefault="00C3652F" w:rsidP="00C365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1871.05</w:t>
            </w:r>
          </w:p>
        </w:tc>
        <w:tc>
          <w:tcPr>
            <w:tcW w:w="483" w:type="pct"/>
            <w:vAlign w:val="bottom"/>
          </w:tcPr>
          <w:p w:rsidR="00C3652F" w:rsidRPr="00550084" w:rsidRDefault="00C3652F" w:rsidP="00C365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1587.35</w:t>
            </w:r>
          </w:p>
        </w:tc>
        <w:tc>
          <w:tcPr>
            <w:tcW w:w="530" w:type="pct"/>
            <w:vAlign w:val="bottom"/>
          </w:tcPr>
          <w:p w:rsidR="00C3652F" w:rsidRPr="00550084" w:rsidRDefault="00C3652F" w:rsidP="00C365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-15.16</w:t>
            </w:r>
          </w:p>
        </w:tc>
        <w:tc>
          <w:tcPr>
            <w:tcW w:w="504" w:type="pct"/>
            <w:vAlign w:val="bottom"/>
          </w:tcPr>
          <w:p w:rsidR="00C3652F" w:rsidRPr="00550084" w:rsidRDefault="00C3652F" w:rsidP="00C365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1530.06</w:t>
            </w:r>
          </w:p>
        </w:tc>
        <w:tc>
          <w:tcPr>
            <w:tcW w:w="550" w:type="pct"/>
            <w:vAlign w:val="bottom"/>
          </w:tcPr>
          <w:p w:rsidR="00C3652F" w:rsidRPr="00550084" w:rsidRDefault="00C3652F" w:rsidP="00C365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Cs w:val="16"/>
              </w:rPr>
            </w:pPr>
            <w:r w:rsidRPr="00550084">
              <w:rPr>
                <w:rFonts w:ascii="Times New Roman" w:eastAsia="Times New Roman" w:hAnsi="Times New Roman"/>
                <w:b/>
                <w:color w:val="000000"/>
                <w:szCs w:val="16"/>
              </w:rPr>
              <w:t>3.74</w:t>
            </w:r>
          </w:p>
        </w:tc>
      </w:tr>
    </w:tbl>
    <w:p w:rsidR="00D75093" w:rsidRPr="00D912D0" w:rsidRDefault="00D75093">
      <w:pPr>
        <w:spacing w:after="0" w:line="240" w:lineRule="auto"/>
        <w:rPr>
          <w:rFonts w:ascii="Times New Roman" w:hAnsi="Times New Roman"/>
          <w:bCs/>
          <w:sz w:val="28"/>
        </w:rPr>
      </w:pPr>
    </w:p>
    <w:sectPr w:rsidR="00D75093" w:rsidRPr="00D912D0" w:rsidSect="007A7894">
      <w:footerReference w:type="default" r:id="rId9"/>
      <w:pgSz w:w="12240" w:h="15840" w:code="1"/>
      <w:pgMar w:top="1008" w:right="1008" w:bottom="576" w:left="115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FB1" w:rsidRDefault="003F2FB1" w:rsidP="00D008EF">
      <w:pPr>
        <w:spacing w:after="0" w:line="240" w:lineRule="auto"/>
      </w:pPr>
      <w:r>
        <w:separator/>
      </w:r>
    </w:p>
  </w:endnote>
  <w:endnote w:type="continuationSeparator" w:id="1">
    <w:p w:rsidR="003F2FB1" w:rsidRDefault="003F2FB1" w:rsidP="00D0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ipiExpa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A5E" w:rsidRPr="00B8624B" w:rsidRDefault="00331A5E">
    <w:pPr>
      <w:pStyle w:val="Footer"/>
      <w:rPr>
        <w:sz w:val="12"/>
        <w:szCs w:val="12"/>
      </w:rPr>
    </w:pPr>
    <w:fldSimple w:instr=" FILENAME  \p  \* MERGEFORMAT ">
      <w:r w:rsidRPr="00354EC8">
        <w:rPr>
          <w:noProof/>
          <w:sz w:val="12"/>
          <w:szCs w:val="12"/>
        </w:rPr>
        <w:t>E:\</w:t>
      </w:r>
      <w:r w:rsidRPr="00354EC8">
        <w:rPr>
          <w:rFonts w:ascii="Vrinda" w:hAnsi="Vrinda" w:cs="Vrinda"/>
          <w:noProof/>
          <w:sz w:val="12"/>
          <w:szCs w:val="12"/>
        </w:rPr>
        <w:t xml:space="preserve">Web Data\2. </w:t>
      </w:r>
      <w:r w:rsidRPr="00354EC8">
        <w:rPr>
          <w:noProof/>
          <w:sz w:val="12"/>
          <w:szCs w:val="12"/>
        </w:rPr>
        <w:t>Service Sector\2025-26\12. July-June\3. Missions  (Service) For The Month of July-June 2025-26.docx</w:t>
      </w:r>
    </w:fldSimple>
  </w:p>
  <w:p w:rsidR="00331A5E" w:rsidRDefault="00331A5E" w:rsidP="00B50DFD">
    <w:pPr>
      <w:pStyle w:val="Footer"/>
      <w:tabs>
        <w:tab w:val="clear" w:pos="4680"/>
        <w:tab w:val="clear" w:pos="9360"/>
        <w:tab w:val="right" w:pos="1080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FB1" w:rsidRDefault="003F2FB1" w:rsidP="00D008EF">
      <w:pPr>
        <w:spacing w:after="0" w:line="240" w:lineRule="auto"/>
      </w:pPr>
      <w:r>
        <w:separator/>
      </w:r>
    </w:p>
  </w:footnote>
  <w:footnote w:type="continuationSeparator" w:id="1">
    <w:p w:rsidR="003F2FB1" w:rsidRDefault="003F2FB1" w:rsidP="00D00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9513B"/>
    <w:multiLevelType w:val="hybridMultilevel"/>
    <w:tmpl w:val="EA72BEC2"/>
    <w:lvl w:ilvl="0" w:tplc="5C3A6FF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80FA9"/>
    <w:multiLevelType w:val="hybridMultilevel"/>
    <w:tmpl w:val="D6F2B4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434AA"/>
    <w:multiLevelType w:val="hybridMultilevel"/>
    <w:tmpl w:val="55A639D0"/>
    <w:lvl w:ilvl="0" w:tplc="85384ED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E42EBE"/>
    <w:multiLevelType w:val="hybridMultilevel"/>
    <w:tmpl w:val="50D4261A"/>
    <w:lvl w:ilvl="0" w:tplc="AD8C71E2">
      <w:start w:val="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20"/>
  <w:characterSpacingControl w:val="doNotCompress"/>
  <w:hdrShapeDefaults>
    <o:shapedefaults v:ext="edit" spidmax="86018"/>
  </w:hdrShapeDefaults>
  <w:footnotePr>
    <w:footnote w:id="0"/>
    <w:footnote w:id="1"/>
  </w:footnotePr>
  <w:endnotePr>
    <w:endnote w:id="0"/>
    <w:endnote w:id="1"/>
  </w:endnotePr>
  <w:compat/>
  <w:rsids>
    <w:rsidRoot w:val="00C36CC1"/>
    <w:rsid w:val="00001560"/>
    <w:rsid w:val="00001A4F"/>
    <w:rsid w:val="00001FF4"/>
    <w:rsid w:val="000033BD"/>
    <w:rsid w:val="00004ADA"/>
    <w:rsid w:val="00006758"/>
    <w:rsid w:val="00010520"/>
    <w:rsid w:val="000119BD"/>
    <w:rsid w:val="00011BB5"/>
    <w:rsid w:val="00012BA4"/>
    <w:rsid w:val="000139E9"/>
    <w:rsid w:val="00013C7C"/>
    <w:rsid w:val="00013E7A"/>
    <w:rsid w:val="00014823"/>
    <w:rsid w:val="0001503C"/>
    <w:rsid w:val="00015E67"/>
    <w:rsid w:val="00015F0D"/>
    <w:rsid w:val="000165D3"/>
    <w:rsid w:val="0001674D"/>
    <w:rsid w:val="00017496"/>
    <w:rsid w:val="000204EE"/>
    <w:rsid w:val="000228E1"/>
    <w:rsid w:val="00022E69"/>
    <w:rsid w:val="00023DF7"/>
    <w:rsid w:val="00024856"/>
    <w:rsid w:val="00027457"/>
    <w:rsid w:val="00030454"/>
    <w:rsid w:val="00031698"/>
    <w:rsid w:val="00031CF3"/>
    <w:rsid w:val="000328BC"/>
    <w:rsid w:val="00033560"/>
    <w:rsid w:val="00033FC0"/>
    <w:rsid w:val="000366AE"/>
    <w:rsid w:val="00037093"/>
    <w:rsid w:val="000407C1"/>
    <w:rsid w:val="0004178F"/>
    <w:rsid w:val="00042738"/>
    <w:rsid w:val="000430A4"/>
    <w:rsid w:val="00043BB6"/>
    <w:rsid w:val="00043E26"/>
    <w:rsid w:val="00044958"/>
    <w:rsid w:val="00047585"/>
    <w:rsid w:val="000520D0"/>
    <w:rsid w:val="000523B8"/>
    <w:rsid w:val="00053B5E"/>
    <w:rsid w:val="0005431C"/>
    <w:rsid w:val="000550C7"/>
    <w:rsid w:val="00057219"/>
    <w:rsid w:val="0005758B"/>
    <w:rsid w:val="00060E54"/>
    <w:rsid w:val="00061563"/>
    <w:rsid w:val="000619B0"/>
    <w:rsid w:val="00061C89"/>
    <w:rsid w:val="000625CE"/>
    <w:rsid w:val="00062C32"/>
    <w:rsid w:val="00063C8E"/>
    <w:rsid w:val="00064C43"/>
    <w:rsid w:val="00064C9A"/>
    <w:rsid w:val="0006725A"/>
    <w:rsid w:val="00070473"/>
    <w:rsid w:val="0007149D"/>
    <w:rsid w:val="00071C6A"/>
    <w:rsid w:val="00072056"/>
    <w:rsid w:val="000730E9"/>
    <w:rsid w:val="000734EB"/>
    <w:rsid w:val="0007443A"/>
    <w:rsid w:val="00075146"/>
    <w:rsid w:val="00075B18"/>
    <w:rsid w:val="0007635E"/>
    <w:rsid w:val="00084B57"/>
    <w:rsid w:val="000854C4"/>
    <w:rsid w:val="00090070"/>
    <w:rsid w:val="0009161A"/>
    <w:rsid w:val="000923DC"/>
    <w:rsid w:val="00093500"/>
    <w:rsid w:val="00093724"/>
    <w:rsid w:val="00093AFC"/>
    <w:rsid w:val="00093D52"/>
    <w:rsid w:val="0009711C"/>
    <w:rsid w:val="00097AFE"/>
    <w:rsid w:val="00097B41"/>
    <w:rsid w:val="000A42D4"/>
    <w:rsid w:val="000A4824"/>
    <w:rsid w:val="000A71CA"/>
    <w:rsid w:val="000A7BF2"/>
    <w:rsid w:val="000A7FEA"/>
    <w:rsid w:val="000B2B6D"/>
    <w:rsid w:val="000B2E0A"/>
    <w:rsid w:val="000B3F50"/>
    <w:rsid w:val="000B4138"/>
    <w:rsid w:val="000B519A"/>
    <w:rsid w:val="000B5460"/>
    <w:rsid w:val="000B5649"/>
    <w:rsid w:val="000B5A1C"/>
    <w:rsid w:val="000B5D66"/>
    <w:rsid w:val="000B689D"/>
    <w:rsid w:val="000B7A30"/>
    <w:rsid w:val="000B7B8E"/>
    <w:rsid w:val="000B7C37"/>
    <w:rsid w:val="000C161D"/>
    <w:rsid w:val="000C2FC4"/>
    <w:rsid w:val="000C37D6"/>
    <w:rsid w:val="000C4DD3"/>
    <w:rsid w:val="000C67A2"/>
    <w:rsid w:val="000C6B22"/>
    <w:rsid w:val="000C6DB5"/>
    <w:rsid w:val="000C73F4"/>
    <w:rsid w:val="000D02DF"/>
    <w:rsid w:val="000D2CA2"/>
    <w:rsid w:val="000D4169"/>
    <w:rsid w:val="000D46E6"/>
    <w:rsid w:val="000D6A4C"/>
    <w:rsid w:val="000D758A"/>
    <w:rsid w:val="000D77EE"/>
    <w:rsid w:val="000E0063"/>
    <w:rsid w:val="000E1BE4"/>
    <w:rsid w:val="000E1C4D"/>
    <w:rsid w:val="000E25EB"/>
    <w:rsid w:val="000E2BE0"/>
    <w:rsid w:val="000E2C5D"/>
    <w:rsid w:val="000E30C9"/>
    <w:rsid w:val="000E35D1"/>
    <w:rsid w:val="000E5762"/>
    <w:rsid w:val="000E5BA6"/>
    <w:rsid w:val="000E76A4"/>
    <w:rsid w:val="000E7C94"/>
    <w:rsid w:val="000F0450"/>
    <w:rsid w:val="000F0BBE"/>
    <w:rsid w:val="000F2C60"/>
    <w:rsid w:val="000F2DF1"/>
    <w:rsid w:val="000F3156"/>
    <w:rsid w:val="000F3DAD"/>
    <w:rsid w:val="000F4881"/>
    <w:rsid w:val="000F49EC"/>
    <w:rsid w:val="000F6C71"/>
    <w:rsid w:val="00100202"/>
    <w:rsid w:val="00100B17"/>
    <w:rsid w:val="00101138"/>
    <w:rsid w:val="001017E0"/>
    <w:rsid w:val="00102B23"/>
    <w:rsid w:val="00102DF8"/>
    <w:rsid w:val="00103382"/>
    <w:rsid w:val="00103B35"/>
    <w:rsid w:val="00104666"/>
    <w:rsid w:val="001057C4"/>
    <w:rsid w:val="00106AB5"/>
    <w:rsid w:val="00106B9E"/>
    <w:rsid w:val="001100BA"/>
    <w:rsid w:val="001104FE"/>
    <w:rsid w:val="00111F7F"/>
    <w:rsid w:val="001120B2"/>
    <w:rsid w:val="001121E5"/>
    <w:rsid w:val="00112B64"/>
    <w:rsid w:val="00112D45"/>
    <w:rsid w:val="00114000"/>
    <w:rsid w:val="00114C87"/>
    <w:rsid w:val="0011576A"/>
    <w:rsid w:val="00116301"/>
    <w:rsid w:val="00120030"/>
    <w:rsid w:val="001207E6"/>
    <w:rsid w:val="00122883"/>
    <w:rsid w:val="00122A42"/>
    <w:rsid w:val="00123768"/>
    <w:rsid w:val="001251EB"/>
    <w:rsid w:val="00127C33"/>
    <w:rsid w:val="001306D6"/>
    <w:rsid w:val="00131E2D"/>
    <w:rsid w:val="0013231B"/>
    <w:rsid w:val="001337B9"/>
    <w:rsid w:val="00135022"/>
    <w:rsid w:val="0013654D"/>
    <w:rsid w:val="00136A6A"/>
    <w:rsid w:val="00144C57"/>
    <w:rsid w:val="00146774"/>
    <w:rsid w:val="001511F0"/>
    <w:rsid w:val="00151441"/>
    <w:rsid w:val="00151D1E"/>
    <w:rsid w:val="00152D4A"/>
    <w:rsid w:val="0015502E"/>
    <w:rsid w:val="001559ED"/>
    <w:rsid w:val="00155B4B"/>
    <w:rsid w:val="00155B81"/>
    <w:rsid w:val="00155D83"/>
    <w:rsid w:val="001569AF"/>
    <w:rsid w:val="00156D0A"/>
    <w:rsid w:val="00160180"/>
    <w:rsid w:val="00161C0B"/>
    <w:rsid w:val="00163787"/>
    <w:rsid w:val="001639F8"/>
    <w:rsid w:val="00163F33"/>
    <w:rsid w:val="0016715E"/>
    <w:rsid w:val="00167650"/>
    <w:rsid w:val="0017045B"/>
    <w:rsid w:val="00172806"/>
    <w:rsid w:val="001740FC"/>
    <w:rsid w:val="00177735"/>
    <w:rsid w:val="00177A49"/>
    <w:rsid w:val="00177B89"/>
    <w:rsid w:val="00180892"/>
    <w:rsid w:val="0018538A"/>
    <w:rsid w:val="00185767"/>
    <w:rsid w:val="00186EE3"/>
    <w:rsid w:val="001873D6"/>
    <w:rsid w:val="00187A06"/>
    <w:rsid w:val="00187BE5"/>
    <w:rsid w:val="00187CEE"/>
    <w:rsid w:val="00191943"/>
    <w:rsid w:val="00193AA0"/>
    <w:rsid w:val="00193AF3"/>
    <w:rsid w:val="00194F45"/>
    <w:rsid w:val="00195738"/>
    <w:rsid w:val="001962E7"/>
    <w:rsid w:val="00196C59"/>
    <w:rsid w:val="00196DEA"/>
    <w:rsid w:val="00197198"/>
    <w:rsid w:val="0019774E"/>
    <w:rsid w:val="001A1E02"/>
    <w:rsid w:val="001A4A05"/>
    <w:rsid w:val="001A67EA"/>
    <w:rsid w:val="001A7BB2"/>
    <w:rsid w:val="001B032F"/>
    <w:rsid w:val="001B08D4"/>
    <w:rsid w:val="001B0A76"/>
    <w:rsid w:val="001B1A76"/>
    <w:rsid w:val="001B22DB"/>
    <w:rsid w:val="001B3488"/>
    <w:rsid w:val="001B4034"/>
    <w:rsid w:val="001B664C"/>
    <w:rsid w:val="001C0AC9"/>
    <w:rsid w:val="001C0CA7"/>
    <w:rsid w:val="001C13D3"/>
    <w:rsid w:val="001C1664"/>
    <w:rsid w:val="001C1F3C"/>
    <w:rsid w:val="001C272A"/>
    <w:rsid w:val="001C3907"/>
    <w:rsid w:val="001C452B"/>
    <w:rsid w:val="001C6679"/>
    <w:rsid w:val="001C74C6"/>
    <w:rsid w:val="001D0779"/>
    <w:rsid w:val="001D2C18"/>
    <w:rsid w:val="001D4E92"/>
    <w:rsid w:val="001D678A"/>
    <w:rsid w:val="001D759C"/>
    <w:rsid w:val="001E0A04"/>
    <w:rsid w:val="001E0B30"/>
    <w:rsid w:val="001E1E60"/>
    <w:rsid w:val="001E250A"/>
    <w:rsid w:val="001E2CF2"/>
    <w:rsid w:val="001E3B8C"/>
    <w:rsid w:val="001E3BD4"/>
    <w:rsid w:val="001E3E11"/>
    <w:rsid w:val="001E4673"/>
    <w:rsid w:val="001E55AE"/>
    <w:rsid w:val="001E5A05"/>
    <w:rsid w:val="001E7BF0"/>
    <w:rsid w:val="001F0F33"/>
    <w:rsid w:val="001F104A"/>
    <w:rsid w:val="001F10BD"/>
    <w:rsid w:val="001F1168"/>
    <w:rsid w:val="001F1EAA"/>
    <w:rsid w:val="001F20D8"/>
    <w:rsid w:val="001F4886"/>
    <w:rsid w:val="001F4F3E"/>
    <w:rsid w:val="001F5B4B"/>
    <w:rsid w:val="001F68A1"/>
    <w:rsid w:val="001F6CDF"/>
    <w:rsid w:val="002004FA"/>
    <w:rsid w:val="00200BE8"/>
    <w:rsid w:val="00200EF2"/>
    <w:rsid w:val="00201A81"/>
    <w:rsid w:val="00201F1C"/>
    <w:rsid w:val="002028EF"/>
    <w:rsid w:val="00202CCB"/>
    <w:rsid w:val="00202E8D"/>
    <w:rsid w:val="00205C67"/>
    <w:rsid w:val="002066EA"/>
    <w:rsid w:val="00206814"/>
    <w:rsid w:val="00206D9B"/>
    <w:rsid w:val="00207F38"/>
    <w:rsid w:val="002107D1"/>
    <w:rsid w:val="00210F54"/>
    <w:rsid w:val="002113FB"/>
    <w:rsid w:val="002119FA"/>
    <w:rsid w:val="00213A6E"/>
    <w:rsid w:val="00214739"/>
    <w:rsid w:val="00217E03"/>
    <w:rsid w:val="002219D6"/>
    <w:rsid w:val="00222D4A"/>
    <w:rsid w:val="00224C39"/>
    <w:rsid w:val="00226765"/>
    <w:rsid w:val="00227489"/>
    <w:rsid w:val="002275A8"/>
    <w:rsid w:val="002311E3"/>
    <w:rsid w:val="0023129F"/>
    <w:rsid w:val="00232860"/>
    <w:rsid w:val="0023399A"/>
    <w:rsid w:val="00235054"/>
    <w:rsid w:val="0023671C"/>
    <w:rsid w:val="002370D7"/>
    <w:rsid w:val="00241959"/>
    <w:rsid w:val="0024245A"/>
    <w:rsid w:val="0024348F"/>
    <w:rsid w:val="0024600D"/>
    <w:rsid w:val="00246965"/>
    <w:rsid w:val="00246EF2"/>
    <w:rsid w:val="0024722B"/>
    <w:rsid w:val="00247592"/>
    <w:rsid w:val="00247858"/>
    <w:rsid w:val="0025123D"/>
    <w:rsid w:val="0025194F"/>
    <w:rsid w:val="00253C38"/>
    <w:rsid w:val="0025425B"/>
    <w:rsid w:val="00255482"/>
    <w:rsid w:val="00255ED9"/>
    <w:rsid w:val="002576AF"/>
    <w:rsid w:val="00260EE8"/>
    <w:rsid w:val="002635AC"/>
    <w:rsid w:val="00263C3E"/>
    <w:rsid w:val="0027120B"/>
    <w:rsid w:val="00272AB2"/>
    <w:rsid w:val="0027344B"/>
    <w:rsid w:val="002735C6"/>
    <w:rsid w:val="00276009"/>
    <w:rsid w:val="002764B5"/>
    <w:rsid w:val="00276667"/>
    <w:rsid w:val="00276AD0"/>
    <w:rsid w:val="00277744"/>
    <w:rsid w:val="00281E06"/>
    <w:rsid w:val="00282437"/>
    <w:rsid w:val="002830F3"/>
    <w:rsid w:val="002831A4"/>
    <w:rsid w:val="0028365A"/>
    <w:rsid w:val="002854BC"/>
    <w:rsid w:val="002873C9"/>
    <w:rsid w:val="0029067E"/>
    <w:rsid w:val="00292C8F"/>
    <w:rsid w:val="00295707"/>
    <w:rsid w:val="00296D8D"/>
    <w:rsid w:val="0029769C"/>
    <w:rsid w:val="00297ACD"/>
    <w:rsid w:val="002A0308"/>
    <w:rsid w:val="002A0827"/>
    <w:rsid w:val="002A0B81"/>
    <w:rsid w:val="002A1786"/>
    <w:rsid w:val="002A19A7"/>
    <w:rsid w:val="002A4CD4"/>
    <w:rsid w:val="002A4E2A"/>
    <w:rsid w:val="002A5EFC"/>
    <w:rsid w:val="002A7F7B"/>
    <w:rsid w:val="002B0D6D"/>
    <w:rsid w:val="002B308C"/>
    <w:rsid w:val="002B4B23"/>
    <w:rsid w:val="002B503D"/>
    <w:rsid w:val="002B5DAF"/>
    <w:rsid w:val="002B5FB7"/>
    <w:rsid w:val="002B6EEC"/>
    <w:rsid w:val="002C1AC4"/>
    <w:rsid w:val="002C6602"/>
    <w:rsid w:val="002C687D"/>
    <w:rsid w:val="002C68FC"/>
    <w:rsid w:val="002C7607"/>
    <w:rsid w:val="002D0717"/>
    <w:rsid w:val="002D0EAD"/>
    <w:rsid w:val="002D17F1"/>
    <w:rsid w:val="002D3D7B"/>
    <w:rsid w:val="002D5AF4"/>
    <w:rsid w:val="002D7202"/>
    <w:rsid w:val="002D7683"/>
    <w:rsid w:val="002D7793"/>
    <w:rsid w:val="002D7E7B"/>
    <w:rsid w:val="002E0EAA"/>
    <w:rsid w:val="002E2B1B"/>
    <w:rsid w:val="002E2D78"/>
    <w:rsid w:val="002E2E7F"/>
    <w:rsid w:val="002E4EC5"/>
    <w:rsid w:val="002E5BD9"/>
    <w:rsid w:val="002E70D3"/>
    <w:rsid w:val="002E7325"/>
    <w:rsid w:val="002F1724"/>
    <w:rsid w:val="002F1B6F"/>
    <w:rsid w:val="002F2C11"/>
    <w:rsid w:val="002F371A"/>
    <w:rsid w:val="002F3B67"/>
    <w:rsid w:val="002F3E68"/>
    <w:rsid w:val="002F4F1F"/>
    <w:rsid w:val="002F549A"/>
    <w:rsid w:val="002F5E9A"/>
    <w:rsid w:val="002F6240"/>
    <w:rsid w:val="00301618"/>
    <w:rsid w:val="00301A5F"/>
    <w:rsid w:val="00301E33"/>
    <w:rsid w:val="00302157"/>
    <w:rsid w:val="00302162"/>
    <w:rsid w:val="003023D1"/>
    <w:rsid w:val="00302953"/>
    <w:rsid w:val="00302ED4"/>
    <w:rsid w:val="0030363A"/>
    <w:rsid w:val="00307D53"/>
    <w:rsid w:val="00310D69"/>
    <w:rsid w:val="00311AC3"/>
    <w:rsid w:val="00311B06"/>
    <w:rsid w:val="003128C3"/>
    <w:rsid w:val="00312BD5"/>
    <w:rsid w:val="003134F9"/>
    <w:rsid w:val="00314115"/>
    <w:rsid w:val="00315219"/>
    <w:rsid w:val="003163D1"/>
    <w:rsid w:val="0031640D"/>
    <w:rsid w:val="003166F6"/>
    <w:rsid w:val="00317255"/>
    <w:rsid w:val="00317670"/>
    <w:rsid w:val="00321DC6"/>
    <w:rsid w:val="003229C1"/>
    <w:rsid w:val="003231FE"/>
    <w:rsid w:val="00324382"/>
    <w:rsid w:val="0032608E"/>
    <w:rsid w:val="0032637F"/>
    <w:rsid w:val="0032692D"/>
    <w:rsid w:val="0032701F"/>
    <w:rsid w:val="00327344"/>
    <w:rsid w:val="0033096D"/>
    <w:rsid w:val="00330CBA"/>
    <w:rsid w:val="00331A5E"/>
    <w:rsid w:val="00333293"/>
    <w:rsid w:val="00333BCD"/>
    <w:rsid w:val="00334111"/>
    <w:rsid w:val="00335513"/>
    <w:rsid w:val="003358BC"/>
    <w:rsid w:val="00336A0B"/>
    <w:rsid w:val="003370AC"/>
    <w:rsid w:val="003417D3"/>
    <w:rsid w:val="003419AA"/>
    <w:rsid w:val="00342D4A"/>
    <w:rsid w:val="003432AF"/>
    <w:rsid w:val="00343A67"/>
    <w:rsid w:val="0034657A"/>
    <w:rsid w:val="003470F3"/>
    <w:rsid w:val="00347A70"/>
    <w:rsid w:val="00352F98"/>
    <w:rsid w:val="00353F10"/>
    <w:rsid w:val="00354EC8"/>
    <w:rsid w:val="00355DE9"/>
    <w:rsid w:val="003560DA"/>
    <w:rsid w:val="00356B10"/>
    <w:rsid w:val="00360254"/>
    <w:rsid w:val="00361603"/>
    <w:rsid w:val="00365209"/>
    <w:rsid w:val="00367331"/>
    <w:rsid w:val="0037180D"/>
    <w:rsid w:val="00371D8D"/>
    <w:rsid w:val="003722A4"/>
    <w:rsid w:val="003747DE"/>
    <w:rsid w:val="00376896"/>
    <w:rsid w:val="00376900"/>
    <w:rsid w:val="00376BF3"/>
    <w:rsid w:val="00377CB7"/>
    <w:rsid w:val="00383130"/>
    <w:rsid w:val="0038462F"/>
    <w:rsid w:val="00384EDE"/>
    <w:rsid w:val="00387BEA"/>
    <w:rsid w:val="00387E84"/>
    <w:rsid w:val="00390271"/>
    <w:rsid w:val="0039092A"/>
    <w:rsid w:val="00390A5F"/>
    <w:rsid w:val="00390B5F"/>
    <w:rsid w:val="00391C40"/>
    <w:rsid w:val="003925A1"/>
    <w:rsid w:val="003928ED"/>
    <w:rsid w:val="00392F01"/>
    <w:rsid w:val="00393BC0"/>
    <w:rsid w:val="00397A36"/>
    <w:rsid w:val="003A00B6"/>
    <w:rsid w:val="003A0E49"/>
    <w:rsid w:val="003A1978"/>
    <w:rsid w:val="003A28FE"/>
    <w:rsid w:val="003A3304"/>
    <w:rsid w:val="003A4908"/>
    <w:rsid w:val="003A4974"/>
    <w:rsid w:val="003A5440"/>
    <w:rsid w:val="003A6059"/>
    <w:rsid w:val="003A630F"/>
    <w:rsid w:val="003B0161"/>
    <w:rsid w:val="003B0F0E"/>
    <w:rsid w:val="003B0F75"/>
    <w:rsid w:val="003B229D"/>
    <w:rsid w:val="003B2640"/>
    <w:rsid w:val="003B3731"/>
    <w:rsid w:val="003B3E96"/>
    <w:rsid w:val="003B5E12"/>
    <w:rsid w:val="003B7AA3"/>
    <w:rsid w:val="003C1EAF"/>
    <w:rsid w:val="003C2369"/>
    <w:rsid w:val="003C2907"/>
    <w:rsid w:val="003C36BA"/>
    <w:rsid w:val="003C3829"/>
    <w:rsid w:val="003C4807"/>
    <w:rsid w:val="003C4F6A"/>
    <w:rsid w:val="003C5F9F"/>
    <w:rsid w:val="003C6D15"/>
    <w:rsid w:val="003C7914"/>
    <w:rsid w:val="003C7E03"/>
    <w:rsid w:val="003C7F63"/>
    <w:rsid w:val="003D0395"/>
    <w:rsid w:val="003D0397"/>
    <w:rsid w:val="003D0A48"/>
    <w:rsid w:val="003D1B47"/>
    <w:rsid w:val="003D2016"/>
    <w:rsid w:val="003D27BA"/>
    <w:rsid w:val="003D3AA6"/>
    <w:rsid w:val="003D4276"/>
    <w:rsid w:val="003D5388"/>
    <w:rsid w:val="003D5607"/>
    <w:rsid w:val="003D6327"/>
    <w:rsid w:val="003D6B39"/>
    <w:rsid w:val="003D76E5"/>
    <w:rsid w:val="003E046F"/>
    <w:rsid w:val="003E237D"/>
    <w:rsid w:val="003E3048"/>
    <w:rsid w:val="003E31AD"/>
    <w:rsid w:val="003E3CE1"/>
    <w:rsid w:val="003E43D4"/>
    <w:rsid w:val="003E46BA"/>
    <w:rsid w:val="003E4D17"/>
    <w:rsid w:val="003E6AE2"/>
    <w:rsid w:val="003F0493"/>
    <w:rsid w:val="003F09A1"/>
    <w:rsid w:val="003F2ABE"/>
    <w:rsid w:val="003F2BE4"/>
    <w:rsid w:val="003F2FB1"/>
    <w:rsid w:val="003F42C2"/>
    <w:rsid w:val="003F4E08"/>
    <w:rsid w:val="003F5AE1"/>
    <w:rsid w:val="003F7B8A"/>
    <w:rsid w:val="004002DB"/>
    <w:rsid w:val="0040070A"/>
    <w:rsid w:val="004008B5"/>
    <w:rsid w:val="004023B8"/>
    <w:rsid w:val="0040243C"/>
    <w:rsid w:val="00402C3F"/>
    <w:rsid w:val="004048B2"/>
    <w:rsid w:val="0040628A"/>
    <w:rsid w:val="00406FB2"/>
    <w:rsid w:val="00406FE7"/>
    <w:rsid w:val="00407811"/>
    <w:rsid w:val="00411EE3"/>
    <w:rsid w:val="004130EF"/>
    <w:rsid w:val="00414416"/>
    <w:rsid w:val="004178D5"/>
    <w:rsid w:val="00417C89"/>
    <w:rsid w:val="004212A2"/>
    <w:rsid w:val="00421983"/>
    <w:rsid w:val="004222E1"/>
    <w:rsid w:val="00423D6B"/>
    <w:rsid w:val="00424DDF"/>
    <w:rsid w:val="00425173"/>
    <w:rsid w:val="00425CBB"/>
    <w:rsid w:val="00430CD4"/>
    <w:rsid w:val="00434184"/>
    <w:rsid w:val="0043424B"/>
    <w:rsid w:val="004353B9"/>
    <w:rsid w:val="004368E2"/>
    <w:rsid w:val="00436A70"/>
    <w:rsid w:val="004404E5"/>
    <w:rsid w:val="00443838"/>
    <w:rsid w:val="00444870"/>
    <w:rsid w:val="0044523C"/>
    <w:rsid w:val="004462AE"/>
    <w:rsid w:val="00446ABA"/>
    <w:rsid w:val="00446B7D"/>
    <w:rsid w:val="00446DC8"/>
    <w:rsid w:val="00450145"/>
    <w:rsid w:val="00450CCE"/>
    <w:rsid w:val="00451ADB"/>
    <w:rsid w:val="004530D4"/>
    <w:rsid w:val="00453FEA"/>
    <w:rsid w:val="004549AA"/>
    <w:rsid w:val="00455B6A"/>
    <w:rsid w:val="00456D45"/>
    <w:rsid w:val="00461A03"/>
    <w:rsid w:val="004620CE"/>
    <w:rsid w:val="00462BE5"/>
    <w:rsid w:val="00462C1D"/>
    <w:rsid w:val="0046325A"/>
    <w:rsid w:val="00463DFB"/>
    <w:rsid w:val="00465ACA"/>
    <w:rsid w:val="004664B6"/>
    <w:rsid w:val="00467457"/>
    <w:rsid w:val="00467923"/>
    <w:rsid w:val="00467E60"/>
    <w:rsid w:val="004702C9"/>
    <w:rsid w:val="00471CE2"/>
    <w:rsid w:val="00474B0B"/>
    <w:rsid w:val="00476264"/>
    <w:rsid w:val="004770EE"/>
    <w:rsid w:val="00477AB2"/>
    <w:rsid w:val="00482DFD"/>
    <w:rsid w:val="0048355A"/>
    <w:rsid w:val="004835D2"/>
    <w:rsid w:val="00483B82"/>
    <w:rsid w:val="004841D4"/>
    <w:rsid w:val="00484EA8"/>
    <w:rsid w:val="00486122"/>
    <w:rsid w:val="00487E1B"/>
    <w:rsid w:val="004913E9"/>
    <w:rsid w:val="00492219"/>
    <w:rsid w:val="004924F4"/>
    <w:rsid w:val="00494576"/>
    <w:rsid w:val="00496667"/>
    <w:rsid w:val="00496996"/>
    <w:rsid w:val="00496EE0"/>
    <w:rsid w:val="004A04D5"/>
    <w:rsid w:val="004A1CF9"/>
    <w:rsid w:val="004A3024"/>
    <w:rsid w:val="004A38B1"/>
    <w:rsid w:val="004A455F"/>
    <w:rsid w:val="004A4F5E"/>
    <w:rsid w:val="004A5C2A"/>
    <w:rsid w:val="004A694B"/>
    <w:rsid w:val="004A7457"/>
    <w:rsid w:val="004B063B"/>
    <w:rsid w:val="004B4D35"/>
    <w:rsid w:val="004B6059"/>
    <w:rsid w:val="004B6D40"/>
    <w:rsid w:val="004B782D"/>
    <w:rsid w:val="004C0950"/>
    <w:rsid w:val="004C2715"/>
    <w:rsid w:val="004C32F6"/>
    <w:rsid w:val="004C416E"/>
    <w:rsid w:val="004C7086"/>
    <w:rsid w:val="004C735F"/>
    <w:rsid w:val="004C7573"/>
    <w:rsid w:val="004D01F3"/>
    <w:rsid w:val="004D1B6F"/>
    <w:rsid w:val="004D2CA1"/>
    <w:rsid w:val="004D4082"/>
    <w:rsid w:val="004D4621"/>
    <w:rsid w:val="004D4C00"/>
    <w:rsid w:val="004D5219"/>
    <w:rsid w:val="004D6FAD"/>
    <w:rsid w:val="004D739D"/>
    <w:rsid w:val="004D7561"/>
    <w:rsid w:val="004E0381"/>
    <w:rsid w:val="004E1C62"/>
    <w:rsid w:val="004E1F5A"/>
    <w:rsid w:val="004E21F0"/>
    <w:rsid w:val="004E28CB"/>
    <w:rsid w:val="004E4B76"/>
    <w:rsid w:val="004E7D8C"/>
    <w:rsid w:val="004F0D57"/>
    <w:rsid w:val="004F2958"/>
    <w:rsid w:val="004F2970"/>
    <w:rsid w:val="004F56F1"/>
    <w:rsid w:val="004F5E4A"/>
    <w:rsid w:val="004F711C"/>
    <w:rsid w:val="004F7946"/>
    <w:rsid w:val="004F7D6C"/>
    <w:rsid w:val="005002E8"/>
    <w:rsid w:val="00501171"/>
    <w:rsid w:val="00502BB8"/>
    <w:rsid w:val="0050333C"/>
    <w:rsid w:val="005035BB"/>
    <w:rsid w:val="00504FB2"/>
    <w:rsid w:val="00506630"/>
    <w:rsid w:val="00506F19"/>
    <w:rsid w:val="00512E5C"/>
    <w:rsid w:val="005151C9"/>
    <w:rsid w:val="00515821"/>
    <w:rsid w:val="005159EE"/>
    <w:rsid w:val="0052087E"/>
    <w:rsid w:val="0052139E"/>
    <w:rsid w:val="005219D5"/>
    <w:rsid w:val="00522983"/>
    <w:rsid w:val="00522B02"/>
    <w:rsid w:val="005252D7"/>
    <w:rsid w:val="00526055"/>
    <w:rsid w:val="005273C9"/>
    <w:rsid w:val="00530CA8"/>
    <w:rsid w:val="005323A9"/>
    <w:rsid w:val="005337DE"/>
    <w:rsid w:val="00533D89"/>
    <w:rsid w:val="00534B67"/>
    <w:rsid w:val="00534CEF"/>
    <w:rsid w:val="005350DA"/>
    <w:rsid w:val="00535869"/>
    <w:rsid w:val="00535D3D"/>
    <w:rsid w:val="00536B6F"/>
    <w:rsid w:val="005371BC"/>
    <w:rsid w:val="0053729B"/>
    <w:rsid w:val="005409A3"/>
    <w:rsid w:val="00541FFA"/>
    <w:rsid w:val="00543E7E"/>
    <w:rsid w:val="0054659C"/>
    <w:rsid w:val="005465F9"/>
    <w:rsid w:val="00547AA5"/>
    <w:rsid w:val="00550084"/>
    <w:rsid w:val="00551DB2"/>
    <w:rsid w:val="005536B9"/>
    <w:rsid w:val="00554353"/>
    <w:rsid w:val="0055560B"/>
    <w:rsid w:val="005561C3"/>
    <w:rsid w:val="00560827"/>
    <w:rsid w:val="00561DC6"/>
    <w:rsid w:val="005621DA"/>
    <w:rsid w:val="00562641"/>
    <w:rsid w:val="005632C5"/>
    <w:rsid w:val="00564897"/>
    <w:rsid w:val="00564960"/>
    <w:rsid w:val="005652AB"/>
    <w:rsid w:val="005658FF"/>
    <w:rsid w:val="00565F2C"/>
    <w:rsid w:val="00565F61"/>
    <w:rsid w:val="005672BB"/>
    <w:rsid w:val="00570988"/>
    <w:rsid w:val="00570F64"/>
    <w:rsid w:val="005713AF"/>
    <w:rsid w:val="00572A9E"/>
    <w:rsid w:val="00573C94"/>
    <w:rsid w:val="00574361"/>
    <w:rsid w:val="00574ABA"/>
    <w:rsid w:val="005755CB"/>
    <w:rsid w:val="00576FC3"/>
    <w:rsid w:val="0057734E"/>
    <w:rsid w:val="005813FF"/>
    <w:rsid w:val="005817B3"/>
    <w:rsid w:val="00582A73"/>
    <w:rsid w:val="005868C3"/>
    <w:rsid w:val="005870CB"/>
    <w:rsid w:val="005875A1"/>
    <w:rsid w:val="00587644"/>
    <w:rsid w:val="00587E61"/>
    <w:rsid w:val="0059181F"/>
    <w:rsid w:val="0059358D"/>
    <w:rsid w:val="00594A15"/>
    <w:rsid w:val="00595552"/>
    <w:rsid w:val="00595B0B"/>
    <w:rsid w:val="00596AFC"/>
    <w:rsid w:val="005975DA"/>
    <w:rsid w:val="005A0CA5"/>
    <w:rsid w:val="005A0DFD"/>
    <w:rsid w:val="005A3292"/>
    <w:rsid w:val="005A32B8"/>
    <w:rsid w:val="005A3B11"/>
    <w:rsid w:val="005A3EE8"/>
    <w:rsid w:val="005A4F3B"/>
    <w:rsid w:val="005A72A6"/>
    <w:rsid w:val="005B09C0"/>
    <w:rsid w:val="005B1D6B"/>
    <w:rsid w:val="005B24FD"/>
    <w:rsid w:val="005B35CD"/>
    <w:rsid w:val="005B61A9"/>
    <w:rsid w:val="005C0101"/>
    <w:rsid w:val="005C0424"/>
    <w:rsid w:val="005C0785"/>
    <w:rsid w:val="005C1251"/>
    <w:rsid w:val="005C1938"/>
    <w:rsid w:val="005C19F8"/>
    <w:rsid w:val="005C36D3"/>
    <w:rsid w:val="005D0BD8"/>
    <w:rsid w:val="005D2A60"/>
    <w:rsid w:val="005D2BA2"/>
    <w:rsid w:val="005D3861"/>
    <w:rsid w:val="005D3A16"/>
    <w:rsid w:val="005D6066"/>
    <w:rsid w:val="005D72FC"/>
    <w:rsid w:val="005D7946"/>
    <w:rsid w:val="005E09DA"/>
    <w:rsid w:val="005E0F77"/>
    <w:rsid w:val="005E2390"/>
    <w:rsid w:val="005E293E"/>
    <w:rsid w:val="005E32C7"/>
    <w:rsid w:val="005E412A"/>
    <w:rsid w:val="005E599F"/>
    <w:rsid w:val="005E6814"/>
    <w:rsid w:val="005E6CDC"/>
    <w:rsid w:val="005E7AE4"/>
    <w:rsid w:val="005F045E"/>
    <w:rsid w:val="005F05CD"/>
    <w:rsid w:val="005F1B94"/>
    <w:rsid w:val="005F292F"/>
    <w:rsid w:val="005F4ADC"/>
    <w:rsid w:val="005F4CC3"/>
    <w:rsid w:val="005F4CC4"/>
    <w:rsid w:val="005F7F06"/>
    <w:rsid w:val="0060017F"/>
    <w:rsid w:val="00600F90"/>
    <w:rsid w:val="0060151D"/>
    <w:rsid w:val="0060279B"/>
    <w:rsid w:val="00602997"/>
    <w:rsid w:val="00603729"/>
    <w:rsid w:val="00605608"/>
    <w:rsid w:val="006066CC"/>
    <w:rsid w:val="006104D8"/>
    <w:rsid w:val="0061050A"/>
    <w:rsid w:val="00613584"/>
    <w:rsid w:val="006155E8"/>
    <w:rsid w:val="00615D0B"/>
    <w:rsid w:val="00616610"/>
    <w:rsid w:val="00616955"/>
    <w:rsid w:val="006176B1"/>
    <w:rsid w:val="00617FCC"/>
    <w:rsid w:val="0062095E"/>
    <w:rsid w:val="00620B97"/>
    <w:rsid w:val="00620F28"/>
    <w:rsid w:val="0062130B"/>
    <w:rsid w:val="00621406"/>
    <w:rsid w:val="0062479D"/>
    <w:rsid w:val="00624C67"/>
    <w:rsid w:val="00626AE4"/>
    <w:rsid w:val="00627C9C"/>
    <w:rsid w:val="00630F9B"/>
    <w:rsid w:val="006317EE"/>
    <w:rsid w:val="00631903"/>
    <w:rsid w:val="00631FA3"/>
    <w:rsid w:val="00632504"/>
    <w:rsid w:val="00632A3E"/>
    <w:rsid w:val="006336B0"/>
    <w:rsid w:val="00635226"/>
    <w:rsid w:val="006363E4"/>
    <w:rsid w:val="00637914"/>
    <w:rsid w:val="00645F4D"/>
    <w:rsid w:val="00650253"/>
    <w:rsid w:val="00651AE9"/>
    <w:rsid w:val="006520AF"/>
    <w:rsid w:val="006521EA"/>
    <w:rsid w:val="00652779"/>
    <w:rsid w:val="00653BED"/>
    <w:rsid w:val="00654495"/>
    <w:rsid w:val="00654CA5"/>
    <w:rsid w:val="00655427"/>
    <w:rsid w:val="006554EC"/>
    <w:rsid w:val="00655F7A"/>
    <w:rsid w:val="006571CF"/>
    <w:rsid w:val="006573A6"/>
    <w:rsid w:val="00661523"/>
    <w:rsid w:val="00663FC0"/>
    <w:rsid w:val="00664269"/>
    <w:rsid w:val="00667051"/>
    <w:rsid w:val="00667579"/>
    <w:rsid w:val="006726B5"/>
    <w:rsid w:val="00672B75"/>
    <w:rsid w:val="00672CB3"/>
    <w:rsid w:val="006735E0"/>
    <w:rsid w:val="00673F9D"/>
    <w:rsid w:val="00674792"/>
    <w:rsid w:val="00676F13"/>
    <w:rsid w:val="00677A8C"/>
    <w:rsid w:val="00680CBA"/>
    <w:rsid w:val="00680F0D"/>
    <w:rsid w:val="0068146F"/>
    <w:rsid w:val="00682700"/>
    <w:rsid w:val="006832BE"/>
    <w:rsid w:val="00683363"/>
    <w:rsid w:val="00683704"/>
    <w:rsid w:val="00684600"/>
    <w:rsid w:val="0068478C"/>
    <w:rsid w:val="00691459"/>
    <w:rsid w:val="006916E7"/>
    <w:rsid w:val="00691ADF"/>
    <w:rsid w:val="00691F23"/>
    <w:rsid w:val="006921F8"/>
    <w:rsid w:val="0069259D"/>
    <w:rsid w:val="006926D8"/>
    <w:rsid w:val="00692C87"/>
    <w:rsid w:val="00693D53"/>
    <w:rsid w:val="00693E5F"/>
    <w:rsid w:val="006946BC"/>
    <w:rsid w:val="0069481E"/>
    <w:rsid w:val="00697B36"/>
    <w:rsid w:val="00697C03"/>
    <w:rsid w:val="006A029F"/>
    <w:rsid w:val="006A2BA5"/>
    <w:rsid w:val="006A5AB5"/>
    <w:rsid w:val="006B0A0A"/>
    <w:rsid w:val="006B1F06"/>
    <w:rsid w:val="006B3199"/>
    <w:rsid w:val="006B3252"/>
    <w:rsid w:val="006B3CC2"/>
    <w:rsid w:val="006B3DFB"/>
    <w:rsid w:val="006B4580"/>
    <w:rsid w:val="006B669C"/>
    <w:rsid w:val="006B7C22"/>
    <w:rsid w:val="006C0A03"/>
    <w:rsid w:val="006C0DF2"/>
    <w:rsid w:val="006C1581"/>
    <w:rsid w:val="006C1C00"/>
    <w:rsid w:val="006C246B"/>
    <w:rsid w:val="006C26EC"/>
    <w:rsid w:val="006C777B"/>
    <w:rsid w:val="006D4135"/>
    <w:rsid w:val="006D41A2"/>
    <w:rsid w:val="006D575D"/>
    <w:rsid w:val="006D6B2C"/>
    <w:rsid w:val="006E1331"/>
    <w:rsid w:val="006E1D51"/>
    <w:rsid w:val="006E3121"/>
    <w:rsid w:val="006E319B"/>
    <w:rsid w:val="006E31C3"/>
    <w:rsid w:val="006E4908"/>
    <w:rsid w:val="006E4D2C"/>
    <w:rsid w:val="006E5762"/>
    <w:rsid w:val="006E5FA8"/>
    <w:rsid w:val="006E7178"/>
    <w:rsid w:val="006F093E"/>
    <w:rsid w:val="006F0CD7"/>
    <w:rsid w:val="006F10C1"/>
    <w:rsid w:val="006F36BE"/>
    <w:rsid w:val="006F3B6C"/>
    <w:rsid w:val="006F4988"/>
    <w:rsid w:val="006F4A33"/>
    <w:rsid w:val="006F66A0"/>
    <w:rsid w:val="006F6732"/>
    <w:rsid w:val="006F6D3D"/>
    <w:rsid w:val="006F78D6"/>
    <w:rsid w:val="0070015B"/>
    <w:rsid w:val="007014CB"/>
    <w:rsid w:val="00703EDE"/>
    <w:rsid w:val="00704E39"/>
    <w:rsid w:val="007050D0"/>
    <w:rsid w:val="0070598A"/>
    <w:rsid w:val="00705CF8"/>
    <w:rsid w:val="00710756"/>
    <w:rsid w:val="00712B26"/>
    <w:rsid w:val="00713361"/>
    <w:rsid w:val="00714892"/>
    <w:rsid w:val="00714B23"/>
    <w:rsid w:val="00714D84"/>
    <w:rsid w:val="007170D0"/>
    <w:rsid w:val="0071734A"/>
    <w:rsid w:val="00717589"/>
    <w:rsid w:val="00717BC0"/>
    <w:rsid w:val="00720749"/>
    <w:rsid w:val="00720973"/>
    <w:rsid w:val="007233EC"/>
    <w:rsid w:val="00725795"/>
    <w:rsid w:val="0073069D"/>
    <w:rsid w:val="00730DEB"/>
    <w:rsid w:val="00732251"/>
    <w:rsid w:val="007347A6"/>
    <w:rsid w:val="00734F86"/>
    <w:rsid w:val="00734FCF"/>
    <w:rsid w:val="007353BD"/>
    <w:rsid w:val="00735B27"/>
    <w:rsid w:val="00735DC6"/>
    <w:rsid w:val="00736632"/>
    <w:rsid w:val="00740051"/>
    <w:rsid w:val="00740574"/>
    <w:rsid w:val="00741BDE"/>
    <w:rsid w:val="00741E8F"/>
    <w:rsid w:val="00742839"/>
    <w:rsid w:val="00742B02"/>
    <w:rsid w:val="007445EF"/>
    <w:rsid w:val="00746D62"/>
    <w:rsid w:val="00747289"/>
    <w:rsid w:val="0074764B"/>
    <w:rsid w:val="007477D4"/>
    <w:rsid w:val="007478A8"/>
    <w:rsid w:val="007533C4"/>
    <w:rsid w:val="00754107"/>
    <w:rsid w:val="00754325"/>
    <w:rsid w:val="0075441D"/>
    <w:rsid w:val="00754B81"/>
    <w:rsid w:val="007564DF"/>
    <w:rsid w:val="007570C4"/>
    <w:rsid w:val="00757CEA"/>
    <w:rsid w:val="0076172C"/>
    <w:rsid w:val="0076250B"/>
    <w:rsid w:val="00762B8E"/>
    <w:rsid w:val="00763AF1"/>
    <w:rsid w:val="007643E9"/>
    <w:rsid w:val="007651DE"/>
    <w:rsid w:val="00765CAC"/>
    <w:rsid w:val="007668E4"/>
    <w:rsid w:val="00766CF9"/>
    <w:rsid w:val="00767169"/>
    <w:rsid w:val="00767947"/>
    <w:rsid w:val="00771035"/>
    <w:rsid w:val="00771473"/>
    <w:rsid w:val="00771797"/>
    <w:rsid w:val="00772D29"/>
    <w:rsid w:val="00774939"/>
    <w:rsid w:val="00774A06"/>
    <w:rsid w:val="00777478"/>
    <w:rsid w:val="00780992"/>
    <w:rsid w:val="007814ED"/>
    <w:rsid w:val="00782858"/>
    <w:rsid w:val="0078285F"/>
    <w:rsid w:val="00782B87"/>
    <w:rsid w:val="00783502"/>
    <w:rsid w:val="007850BE"/>
    <w:rsid w:val="00785E10"/>
    <w:rsid w:val="007860FC"/>
    <w:rsid w:val="00786E5E"/>
    <w:rsid w:val="0079077C"/>
    <w:rsid w:val="0079457F"/>
    <w:rsid w:val="0079636B"/>
    <w:rsid w:val="00797096"/>
    <w:rsid w:val="007977FB"/>
    <w:rsid w:val="00797FB4"/>
    <w:rsid w:val="007A0ADF"/>
    <w:rsid w:val="007A2AE9"/>
    <w:rsid w:val="007A2B03"/>
    <w:rsid w:val="007A36EF"/>
    <w:rsid w:val="007A3E34"/>
    <w:rsid w:val="007A4FED"/>
    <w:rsid w:val="007A6770"/>
    <w:rsid w:val="007A68AA"/>
    <w:rsid w:val="007A6B5F"/>
    <w:rsid w:val="007A7894"/>
    <w:rsid w:val="007B03AD"/>
    <w:rsid w:val="007B03F7"/>
    <w:rsid w:val="007B05C6"/>
    <w:rsid w:val="007B0F1F"/>
    <w:rsid w:val="007B1FC8"/>
    <w:rsid w:val="007B6D86"/>
    <w:rsid w:val="007B7F1D"/>
    <w:rsid w:val="007C2364"/>
    <w:rsid w:val="007C2CF7"/>
    <w:rsid w:val="007C2D8B"/>
    <w:rsid w:val="007C3401"/>
    <w:rsid w:val="007C3EAE"/>
    <w:rsid w:val="007C4751"/>
    <w:rsid w:val="007C48CE"/>
    <w:rsid w:val="007C4A17"/>
    <w:rsid w:val="007C5844"/>
    <w:rsid w:val="007C7125"/>
    <w:rsid w:val="007C768A"/>
    <w:rsid w:val="007C7753"/>
    <w:rsid w:val="007C7DBF"/>
    <w:rsid w:val="007D09C7"/>
    <w:rsid w:val="007D189C"/>
    <w:rsid w:val="007D34D0"/>
    <w:rsid w:val="007D4A89"/>
    <w:rsid w:val="007D4FCC"/>
    <w:rsid w:val="007E0743"/>
    <w:rsid w:val="007E10BE"/>
    <w:rsid w:val="007E2E0A"/>
    <w:rsid w:val="007E424A"/>
    <w:rsid w:val="007E523E"/>
    <w:rsid w:val="007E58D9"/>
    <w:rsid w:val="007E5DA6"/>
    <w:rsid w:val="007E6847"/>
    <w:rsid w:val="007E6A21"/>
    <w:rsid w:val="007E6B76"/>
    <w:rsid w:val="007E6CAF"/>
    <w:rsid w:val="007E7ED1"/>
    <w:rsid w:val="007F083F"/>
    <w:rsid w:val="007F0AF6"/>
    <w:rsid w:val="007F26C4"/>
    <w:rsid w:val="007F2B42"/>
    <w:rsid w:val="007F3358"/>
    <w:rsid w:val="007F3C6B"/>
    <w:rsid w:val="007F67F6"/>
    <w:rsid w:val="007F6E20"/>
    <w:rsid w:val="007F7B2F"/>
    <w:rsid w:val="00801F4D"/>
    <w:rsid w:val="00803F96"/>
    <w:rsid w:val="00806400"/>
    <w:rsid w:val="00806AF8"/>
    <w:rsid w:val="00806B1C"/>
    <w:rsid w:val="00806E0C"/>
    <w:rsid w:val="00806FCE"/>
    <w:rsid w:val="008114F4"/>
    <w:rsid w:val="00811858"/>
    <w:rsid w:val="00811AD5"/>
    <w:rsid w:val="008146CF"/>
    <w:rsid w:val="00815256"/>
    <w:rsid w:val="0081695D"/>
    <w:rsid w:val="00817275"/>
    <w:rsid w:val="00820308"/>
    <w:rsid w:val="00820C55"/>
    <w:rsid w:val="008213D4"/>
    <w:rsid w:val="00823132"/>
    <w:rsid w:val="00826854"/>
    <w:rsid w:val="00827320"/>
    <w:rsid w:val="00827BD0"/>
    <w:rsid w:val="00827C13"/>
    <w:rsid w:val="00827DCE"/>
    <w:rsid w:val="00827FDB"/>
    <w:rsid w:val="008315CD"/>
    <w:rsid w:val="00831A09"/>
    <w:rsid w:val="00832EBF"/>
    <w:rsid w:val="00833012"/>
    <w:rsid w:val="00833D43"/>
    <w:rsid w:val="008345F7"/>
    <w:rsid w:val="008349D5"/>
    <w:rsid w:val="00835FC6"/>
    <w:rsid w:val="00835FE2"/>
    <w:rsid w:val="00837803"/>
    <w:rsid w:val="0083795C"/>
    <w:rsid w:val="00837F5D"/>
    <w:rsid w:val="008407CF"/>
    <w:rsid w:val="008424EF"/>
    <w:rsid w:val="00842939"/>
    <w:rsid w:val="00842D87"/>
    <w:rsid w:val="00843625"/>
    <w:rsid w:val="00846363"/>
    <w:rsid w:val="00847554"/>
    <w:rsid w:val="0084775D"/>
    <w:rsid w:val="0085186E"/>
    <w:rsid w:val="00852EB9"/>
    <w:rsid w:val="00852F66"/>
    <w:rsid w:val="008534D1"/>
    <w:rsid w:val="00854227"/>
    <w:rsid w:val="008543BE"/>
    <w:rsid w:val="0085447D"/>
    <w:rsid w:val="008544FA"/>
    <w:rsid w:val="00854964"/>
    <w:rsid w:val="008565BC"/>
    <w:rsid w:val="008569D6"/>
    <w:rsid w:val="00857AF0"/>
    <w:rsid w:val="008606A9"/>
    <w:rsid w:val="00860D47"/>
    <w:rsid w:val="008611DF"/>
    <w:rsid w:val="00865F90"/>
    <w:rsid w:val="008664E3"/>
    <w:rsid w:val="00867D6C"/>
    <w:rsid w:val="00870932"/>
    <w:rsid w:val="0087347F"/>
    <w:rsid w:val="00874263"/>
    <w:rsid w:val="00876C1C"/>
    <w:rsid w:val="008805F2"/>
    <w:rsid w:val="0088205B"/>
    <w:rsid w:val="00883074"/>
    <w:rsid w:val="00883BFC"/>
    <w:rsid w:val="00883E62"/>
    <w:rsid w:val="008841F1"/>
    <w:rsid w:val="00884B1B"/>
    <w:rsid w:val="00884EE1"/>
    <w:rsid w:val="00885CC6"/>
    <w:rsid w:val="00891771"/>
    <w:rsid w:val="0089191B"/>
    <w:rsid w:val="0089237D"/>
    <w:rsid w:val="00892747"/>
    <w:rsid w:val="008930E8"/>
    <w:rsid w:val="00894C42"/>
    <w:rsid w:val="00896377"/>
    <w:rsid w:val="00897D08"/>
    <w:rsid w:val="008A0AE3"/>
    <w:rsid w:val="008A11B2"/>
    <w:rsid w:val="008A160A"/>
    <w:rsid w:val="008A1737"/>
    <w:rsid w:val="008A4E1C"/>
    <w:rsid w:val="008A5033"/>
    <w:rsid w:val="008A5332"/>
    <w:rsid w:val="008A64A3"/>
    <w:rsid w:val="008A784C"/>
    <w:rsid w:val="008A7D75"/>
    <w:rsid w:val="008A7E34"/>
    <w:rsid w:val="008B0E34"/>
    <w:rsid w:val="008B1425"/>
    <w:rsid w:val="008B23FE"/>
    <w:rsid w:val="008B28C2"/>
    <w:rsid w:val="008B421B"/>
    <w:rsid w:val="008B4B05"/>
    <w:rsid w:val="008B4F5F"/>
    <w:rsid w:val="008B5B1C"/>
    <w:rsid w:val="008B75EF"/>
    <w:rsid w:val="008C168D"/>
    <w:rsid w:val="008C21CD"/>
    <w:rsid w:val="008C4C43"/>
    <w:rsid w:val="008D03AA"/>
    <w:rsid w:val="008D110B"/>
    <w:rsid w:val="008D1A39"/>
    <w:rsid w:val="008D2B33"/>
    <w:rsid w:val="008D4E99"/>
    <w:rsid w:val="008D5DA1"/>
    <w:rsid w:val="008D6881"/>
    <w:rsid w:val="008D6995"/>
    <w:rsid w:val="008E0AE6"/>
    <w:rsid w:val="008E2CC9"/>
    <w:rsid w:val="008E2D29"/>
    <w:rsid w:val="008E30C7"/>
    <w:rsid w:val="008E31E5"/>
    <w:rsid w:val="008E4948"/>
    <w:rsid w:val="008E5DC2"/>
    <w:rsid w:val="008E6850"/>
    <w:rsid w:val="008E798F"/>
    <w:rsid w:val="008E7F14"/>
    <w:rsid w:val="008F0EFC"/>
    <w:rsid w:val="008F10C6"/>
    <w:rsid w:val="008F1844"/>
    <w:rsid w:val="008F3038"/>
    <w:rsid w:val="008F3225"/>
    <w:rsid w:val="008F3726"/>
    <w:rsid w:val="008F41E7"/>
    <w:rsid w:val="008F5161"/>
    <w:rsid w:val="008F6AB5"/>
    <w:rsid w:val="008F6EAA"/>
    <w:rsid w:val="008F7CED"/>
    <w:rsid w:val="008F7F47"/>
    <w:rsid w:val="0090046A"/>
    <w:rsid w:val="009004E3"/>
    <w:rsid w:val="00901210"/>
    <w:rsid w:val="00901818"/>
    <w:rsid w:val="00901EE1"/>
    <w:rsid w:val="00902C38"/>
    <w:rsid w:val="00902CCD"/>
    <w:rsid w:val="00902F2D"/>
    <w:rsid w:val="00903C4E"/>
    <w:rsid w:val="009056CD"/>
    <w:rsid w:val="00906C43"/>
    <w:rsid w:val="00906D6B"/>
    <w:rsid w:val="00907436"/>
    <w:rsid w:val="00907ED3"/>
    <w:rsid w:val="00911889"/>
    <w:rsid w:val="0091196E"/>
    <w:rsid w:val="00911A5E"/>
    <w:rsid w:val="00911E9D"/>
    <w:rsid w:val="00912103"/>
    <w:rsid w:val="00912E74"/>
    <w:rsid w:val="00912F94"/>
    <w:rsid w:val="00913428"/>
    <w:rsid w:val="00913A64"/>
    <w:rsid w:val="009150AB"/>
    <w:rsid w:val="009154D0"/>
    <w:rsid w:val="0091610F"/>
    <w:rsid w:val="009162D9"/>
    <w:rsid w:val="009203AB"/>
    <w:rsid w:val="009205F5"/>
    <w:rsid w:val="00920DE4"/>
    <w:rsid w:val="009219AC"/>
    <w:rsid w:val="009223A5"/>
    <w:rsid w:val="00923D97"/>
    <w:rsid w:val="00924DA9"/>
    <w:rsid w:val="0092554D"/>
    <w:rsid w:val="00926249"/>
    <w:rsid w:val="00927687"/>
    <w:rsid w:val="00927CF4"/>
    <w:rsid w:val="00930AD4"/>
    <w:rsid w:val="00930BF5"/>
    <w:rsid w:val="00931FD4"/>
    <w:rsid w:val="009322E3"/>
    <w:rsid w:val="00933BE8"/>
    <w:rsid w:val="0093450E"/>
    <w:rsid w:val="00934DF3"/>
    <w:rsid w:val="00935711"/>
    <w:rsid w:val="00935E40"/>
    <w:rsid w:val="00937BC8"/>
    <w:rsid w:val="009408F9"/>
    <w:rsid w:val="00941805"/>
    <w:rsid w:val="00942618"/>
    <w:rsid w:val="009443EF"/>
    <w:rsid w:val="00945C44"/>
    <w:rsid w:val="00945E9C"/>
    <w:rsid w:val="00947B5E"/>
    <w:rsid w:val="00950F63"/>
    <w:rsid w:val="00952F96"/>
    <w:rsid w:val="0095493F"/>
    <w:rsid w:val="009554B1"/>
    <w:rsid w:val="00955B6B"/>
    <w:rsid w:val="00955DF5"/>
    <w:rsid w:val="00960A17"/>
    <w:rsid w:val="00960C36"/>
    <w:rsid w:val="00962A19"/>
    <w:rsid w:val="00963DCB"/>
    <w:rsid w:val="0096508D"/>
    <w:rsid w:val="00965539"/>
    <w:rsid w:val="00965915"/>
    <w:rsid w:val="0096705F"/>
    <w:rsid w:val="00967154"/>
    <w:rsid w:val="009671A3"/>
    <w:rsid w:val="00970F39"/>
    <w:rsid w:val="00971589"/>
    <w:rsid w:val="009717E4"/>
    <w:rsid w:val="00972903"/>
    <w:rsid w:val="009729CE"/>
    <w:rsid w:val="00973F77"/>
    <w:rsid w:val="009746C3"/>
    <w:rsid w:val="00974C0A"/>
    <w:rsid w:val="00974FF3"/>
    <w:rsid w:val="00975718"/>
    <w:rsid w:val="00975F1E"/>
    <w:rsid w:val="00975FCF"/>
    <w:rsid w:val="00976B42"/>
    <w:rsid w:val="00977810"/>
    <w:rsid w:val="009803BB"/>
    <w:rsid w:val="0098198A"/>
    <w:rsid w:val="009829F3"/>
    <w:rsid w:val="00982BCE"/>
    <w:rsid w:val="00982E69"/>
    <w:rsid w:val="00983218"/>
    <w:rsid w:val="00986CA7"/>
    <w:rsid w:val="00987BD7"/>
    <w:rsid w:val="009900E6"/>
    <w:rsid w:val="0099101D"/>
    <w:rsid w:val="00991322"/>
    <w:rsid w:val="0099399B"/>
    <w:rsid w:val="0099445F"/>
    <w:rsid w:val="00994804"/>
    <w:rsid w:val="009966E1"/>
    <w:rsid w:val="00996DF3"/>
    <w:rsid w:val="00996FAB"/>
    <w:rsid w:val="00997DEE"/>
    <w:rsid w:val="009A010B"/>
    <w:rsid w:val="009A0723"/>
    <w:rsid w:val="009A12FF"/>
    <w:rsid w:val="009A1303"/>
    <w:rsid w:val="009A2709"/>
    <w:rsid w:val="009A2725"/>
    <w:rsid w:val="009A2FFA"/>
    <w:rsid w:val="009A33C9"/>
    <w:rsid w:val="009A4655"/>
    <w:rsid w:val="009A5CA9"/>
    <w:rsid w:val="009A6CB9"/>
    <w:rsid w:val="009A78B1"/>
    <w:rsid w:val="009B043C"/>
    <w:rsid w:val="009B0897"/>
    <w:rsid w:val="009B21EE"/>
    <w:rsid w:val="009B27E5"/>
    <w:rsid w:val="009B3C52"/>
    <w:rsid w:val="009B4AFC"/>
    <w:rsid w:val="009B7C7C"/>
    <w:rsid w:val="009C0CCB"/>
    <w:rsid w:val="009C0E98"/>
    <w:rsid w:val="009C300F"/>
    <w:rsid w:val="009C3929"/>
    <w:rsid w:val="009C4A37"/>
    <w:rsid w:val="009C5C33"/>
    <w:rsid w:val="009C5E90"/>
    <w:rsid w:val="009D0D8A"/>
    <w:rsid w:val="009D1320"/>
    <w:rsid w:val="009D2585"/>
    <w:rsid w:val="009D3255"/>
    <w:rsid w:val="009D3448"/>
    <w:rsid w:val="009E092D"/>
    <w:rsid w:val="009E196F"/>
    <w:rsid w:val="009E2F5C"/>
    <w:rsid w:val="009E36EE"/>
    <w:rsid w:val="009E5327"/>
    <w:rsid w:val="009E5CC6"/>
    <w:rsid w:val="009E7602"/>
    <w:rsid w:val="009F1E1F"/>
    <w:rsid w:val="009F30A2"/>
    <w:rsid w:val="009F3354"/>
    <w:rsid w:val="009F3AEF"/>
    <w:rsid w:val="009F4BED"/>
    <w:rsid w:val="009F4DC2"/>
    <w:rsid w:val="009F52C3"/>
    <w:rsid w:val="009F7001"/>
    <w:rsid w:val="009F706F"/>
    <w:rsid w:val="00A0065A"/>
    <w:rsid w:val="00A009DD"/>
    <w:rsid w:val="00A00FFC"/>
    <w:rsid w:val="00A0667F"/>
    <w:rsid w:val="00A068E6"/>
    <w:rsid w:val="00A06DBC"/>
    <w:rsid w:val="00A0780B"/>
    <w:rsid w:val="00A1220A"/>
    <w:rsid w:val="00A14D88"/>
    <w:rsid w:val="00A17AE9"/>
    <w:rsid w:val="00A218B4"/>
    <w:rsid w:val="00A22476"/>
    <w:rsid w:val="00A23CD4"/>
    <w:rsid w:val="00A249AD"/>
    <w:rsid w:val="00A269F8"/>
    <w:rsid w:val="00A26C3E"/>
    <w:rsid w:val="00A306FE"/>
    <w:rsid w:val="00A30E10"/>
    <w:rsid w:val="00A325BB"/>
    <w:rsid w:val="00A33AD2"/>
    <w:rsid w:val="00A33C83"/>
    <w:rsid w:val="00A34F35"/>
    <w:rsid w:val="00A35196"/>
    <w:rsid w:val="00A35D83"/>
    <w:rsid w:val="00A36AF1"/>
    <w:rsid w:val="00A37442"/>
    <w:rsid w:val="00A37AAC"/>
    <w:rsid w:val="00A37D5D"/>
    <w:rsid w:val="00A4002E"/>
    <w:rsid w:val="00A40796"/>
    <w:rsid w:val="00A417BA"/>
    <w:rsid w:val="00A41DD2"/>
    <w:rsid w:val="00A41F43"/>
    <w:rsid w:val="00A42F22"/>
    <w:rsid w:val="00A43A7F"/>
    <w:rsid w:val="00A4437D"/>
    <w:rsid w:val="00A455AC"/>
    <w:rsid w:val="00A45661"/>
    <w:rsid w:val="00A45BC9"/>
    <w:rsid w:val="00A50671"/>
    <w:rsid w:val="00A50F21"/>
    <w:rsid w:val="00A522C4"/>
    <w:rsid w:val="00A52C70"/>
    <w:rsid w:val="00A53321"/>
    <w:rsid w:val="00A5481B"/>
    <w:rsid w:val="00A548CC"/>
    <w:rsid w:val="00A5613E"/>
    <w:rsid w:val="00A5656B"/>
    <w:rsid w:val="00A64BD8"/>
    <w:rsid w:val="00A64E61"/>
    <w:rsid w:val="00A6536A"/>
    <w:rsid w:val="00A661BD"/>
    <w:rsid w:val="00A663AD"/>
    <w:rsid w:val="00A70206"/>
    <w:rsid w:val="00A7084F"/>
    <w:rsid w:val="00A71C96"/>
    <w:rsid w:val="00A71CEC"/>
    <w:rsid w:val="00A73408"/>
    <w:rsid w:val="00A736A0"/>
    <w:rsid w:val="00A737C1"/>
    <w:rsid w:val="00A745D1"/>
    <w:rsid w:val="00A74ADE"/>
    <w:rsid w:val="00A76429"/>
    <w:rsid w:val="00A7698C"/>
    <w:rsid w:val="00A76FED"/>
    <w:rsid w:val="00A7736D"/>
    <w:rsid w:val="00A8003A"/>
    <w:rsid w:val="00A800FB"/>
    <w:rsid w:val="00A80915"/>
    <w:rsid w:val="00A80C2C"/>
    <w:rsid w:val="00A8439A"/>
    <w:rsid w:val="00A8445C"/>
    <w:rsid w:val="00A849A5"/>
    <w:rsid w:val="00A84D14"/>
    <w:rsid w:val="00A86FD3"/>
    <w:rsid w:val="00A87596"/>
    <w:rsid w:val="00A87D73"/>
    <w:rsid w:val="00A937E4"/>
    <w:rsid w:val="00A94399"/>
    <w:rsid w:val="00A95455"/>
    <w:rsid w:val="00A95948"/>
    <w:rsid w:val="00A96B08"/>
    <w:rsid w:val="00AA0B2F"/>
    <w:rsid w:val="00AA0F04"/>
    <w:rsid w:val="00AA168B"/>
    <w:rsid w:val="00AA4DA9"/>
    <w:rsid w:val="00AB00D3"/>
    <w:rsid w:val="00AB08D7"/>
    <w:rsid w:val="00AB0C51"/>
    <w:rsid w:val="00AB133C"/>
    <w:rsid w:val="00AB1CB3"/>
    <w:rsid w:val="00AB1D0A"/>
    <w:rsid w:val="00AB2A77"/>
    <w:rsid w:val="00AB3827"/>
    <w:rsid w:val="00AB42D7"/>
    <w:rsid w:val="00AB4A0B"/>
    <w:rsid w:val="00AB5D45"/>
    <w:rsid w:val="00AC1B56"/>
    <w:rsid w:val="00AC2F27"/>
    <w:rsid w:val="00AC4DEA"/>
    <w:rsid w:val="00AC6A57"/>
    <w:rsid w:val="00AC6A9F"/>
    <w:rsid w:val="00AC6E90"/>
    <w:rsid w:val="00AC77BB"/>
    <w:rsid w:val="00AC78B5"/>
    <w:rsid w:val="00AD1D2E"/>
    <w:rsid w:val="00AD24F3"/>
    <w:rsid w:val="00AD538C"/>
    <w:rsid w:val="00AD56D4"/>
    <w:rsid w:val="00AD5DB4"/>
    <w:rsid w:val="00AD7560"/>
    <w:rsid w:val="00AE0F3E"/>
    <w:rsid w:val="00AE2D82"/>
    <w:rsid w:val="00AE2E7F"/>
    <w:rsid w:val="00AE2F79"/>
    <w:rsid w:val="00AE3AB7"/>
    <w:rsid w:val="00AE4CFC"/>
    <w:rsid w:val="00AE4ECD"/>
    <w:rsid w:val="00AE61D3"/>
    <w:rsid w:val="00AE64AE"/>
    <w:rsid w:val="00AE6C74"/>
    <w:rsid w:val="00AE7852"/>
    <w:rsid w:val="00AF088E"/>
    <w:rsid w:val="00AF316B"/>
    <w:rsid w:val="00AF33D9"/>
    <w:rsid w:val="00AF61BB"/>
    <w:rsid w:val="00AF6895"/>
    <w:rsid w:val="00AF73F1"/>
    <w:rsid w:val="00AF7B6B"/>
    <w:rsid w:val="00B00203"/>
    <w:rsid w:val="00B01A70"/>
    <w:rsid w:val="00B01BEB"/>
    <w:rsid w:val="00B01E11"/>
    <w:rsid w:val="00B01F34"/>
    <w:rsid w:val="00B02FB9"/>
    <w:rsid w:val="00B0318B"/>
    <w:rsid w:val="00B04F0B"/>
    <w:rsid w:val="00B058A6"/>
    <w:rsid w:val="00B05D5D"/>
    <w:rsid w:val="00B1077E"/>
    <w:rsid w:val="00B11ACD"/>
    <w:rsid w:val="00B11C6A"/>
    <w:rsid w:val="00B13627"/>
    <w:rsid w:val="00B15697"/>
    <w:rsid w:val="00B15ECD"/>
    <w:rsid w:val="00B17005"/>
    <w:rsid w:val="00B1718C"/>
    <w:rsid w:val="00B17AF3"/>
    <w:rsid w:val="00B20F67"/>
    <w:rsid w:val="00B220EB"/>
    <w:rsid w:val="00B2288D"/>
    <w:rsid w:val="00B2376D"/>
    <w:rsid w:val="00B2553F"/>
    <w:rsid w:val="00B26818"/>
    <w:rsid w:val="00B27D8C"/>
    <w:rsid w:val="00B302FA"/>
    <w:rsid w:val="00B30903"/>
    <w:rsid w:val="00B30EA8"/>
    <w:rsid w:val="00B31F24"/>
    <w:rsid w:val="00B3325C"/>
    <w:rsid w:val="00B35955"/>
    <w:rsid w:val="00B35985"/>
    <w:rsid w:val="00B3798E"/>
    <w:rsid w:val="00B408C0"/>
    <w:rsid w:val="00B41454"/>
    <w:rsid w:val="00B44328"/>
    <w:rsid w:val="00B45EB2"/>
    <w:rsid w:val="00B46AFF"/>
    <w:rsid w:val="00B46CF1"/>
    <w:rsid w:val="00B46E6C"/>
    <w:rsid w:val="00B47D3F"/>
    <w:rsid w:val="00B5058C"/>
    <w:rsid w:val="00B50DFD"/>
    <w:rsid w:val="00B524EF"/>
    <w:rsid w:val="00B53D44"/>
    <w:rsid w:val="00B53D64"/>
    <w:rsid w:val="00B550A0"/>
    <w:rsid w:val="00B55155"/>
    <w:rsid w:val="00B56279"/>
    <w:rsid w:val="00B56AF0"/>
    <w:rsid w:val="00B57CB8"/>
    <w:rsid w:val="00B6025C"/>
    <w:rsid w:val="00B60919"/>
    <w:rsid w:val="00B6151E"/>
    <w:rsid w:val="00B61BE6"/>
    <w:rsid w:val="00B61C34"/>
    <w:rsid w:val="00B634C9"/>
    <w:rsid w:val="00B65A29"/>
    <w:rsid w:val="00B65A2E"/>
    <w:rsid w:val="00B675D8"/>
    <w:rsid w:val="00B67BAE"/>
    <w:rsid w:val="00B7248C"/>
    <w:rsid w:val="00B72AEA"/>
    <w:rsid w:val="00B74863"/>
    <w:rsid w:val="00B74D70"/>
    <w:rsid w:val="00B75365"/>
    <w:rsid w:val="00B77F87"/>
    <w:rsid w:val="00B802AE"/>
    <w:rsid w:val="00B8032B"/>
    <w:rsid w:val="00B8246A"/>
    <w:rsid w:val="00B8268C"/>
    <w:rsid w:val="00B84ED0"/>
    <w:rsid w:val="00B85203"/>
    <w:rsid w:val="00B855E0"/>
    <w:rsid w:val="00B8624B"/>
    <w:rsid w:val="00B86D65"/>
    <w:rsid w:val="00B86F9F"/>
    <w:rsid w:val="00B873C2"/>
    <w:rsid w:val="00B90D32"/>
    <w:rsid w:val="00B93D93"/>
    <w:rsid w:val="00B9408E"/>
    <w:rsid w:val="00B94DD5"/>
    <w:rsid w:val="00B9572C"/>
    <w:rsid w:val="00B9576C"/>
    <w:rsid w:val="00B957DD"/>
    <w:rsid w:val="00B96363"/>
    <w:rsid w:val="00B96E09"/>
    <w:rsid w:val="00B97112"/>
    <w:rsid w:val="00B97468"/>
    <w:rsid w:val="00B97D50"/>
    <w:rsid w:val="00BA0C27"/>
    <w:rsid w:val="00BA11FD"/>
    <w:rsid w:val="00BA30A5"/>
    <w:rsid w:val="00BA5016"/>
    <w:rsid w:val="00BA5EAF"/>
    <w:rsid w:val="00BA6A52"/>
    <w:rsid w:val="00BA6E84"/>
    <w:rsid w:val="00BA74A3"/>
    <w:rsid w:val="00BB1506"/>
    <w:rsid w:val="00BB293A"/>
    <w:rsid w:val="00BB31DE"/>
    <w:rsid w:val="00BB57C5"/>
    <w:rsid w:val="00BB6136"/>
    <w:rsid w:val="00BB6242"/>
    <w:rsid w:val="00BB72FE"/>
    <w:rsid w:val="00BB7553"/>
    <w:rsid w:val="00BB7E79"/>
    <w:rsid w:val="00BC0BCF"/>
    <w:rsid w:val="00BC11C7"/>
    <w:rsid w:val="00BC1382"/>
    <w:rsid w:val="00BC18FD"/>
    <w:rsid w:val="00BC1C8D"/>
    <w:rsid w:val="00BC3A76"/>
    <w:rsid w:val="00BC3B17"/>
    <w:rsid w:val="00BC3CF7"/>
    <w:rsid w:val="00BC404F"/>
    <w:rsid w:val="00BC4CAA"/>
    <w:rsid w:val="00BC4DCE"/>
    <w:rsid w:val="00BC534A"/>
    <w:rsid w:val="00BC5758"/>
    <w:rsid w:val="00BC5B5C"/>
    <w:rsid w:val="00BC60E3"/>
    <w:rsid w:val="00BC692F"/>
    <w:rsid w:val="00BC6D06"/>
    <w:rsid w:val="00BD00CE"/>
    <w:rsid w:val="00BD09A7"/>
    <w:rsid w:val="00BD2A0B"/>
    <w:rsid w:val="00BD2E6D"/>
    <w:rsid w:val="00BD40B0"/>
    <w:rsid w:val="00BD49BB"/>
    <w:rsid w:val="00BD5002"/>
    <w:rsid w:val="00BD6232"/>
    <w:rsid w:val="00BD6898"/>
    <w:rsid w:val="00BD744D"/>
    <w:rsid w:val="00BE01E9"/>
    <w:rsid w:val="00BE1093"/>
    <w:rsid w:val="00BE1825"/>
    <w:rsid w:val="00BE25AC"/>
    <w:rsid w:val="00BE2866"/>
    <w:rsid w:val="00BE2A2D"/>
    <w:rsid w:val="00BE2DCE"/>
    <w:rsid w:val="00BE4FA4"/>
    <w:rsid w:val="00BE7E53"/>
    <w:rsid w:val="00BE7EEE"/>
    <w:rsid w:val="00BF0DAE"/>
    <w:rsid w:val="00BF1474"/>
    <w:rsid w:val="00BF1AC0"/>
    <w:rsid w:val="00BF2586"/>
    <w:rsid w:val="00BF2AEC"/>
    <w:rsid w:val="00BF2E95"/>
    <w:rsid w:val="00BF3B99"/>
    <w:rsid w:val="00BF3DD8"/>
    <w:rsid w:val="00BF5102"/>
    <w:rsid w:val="00BF5E31"/>
    <w:rsid w:val="00C01106"/>
    <w:rsid w:val="00C019E9"/>
    <w:rsid w:val="00C0207D"/>
    <w:rsid w:val="00C03DCF"/>
    <w:rsid w:val="00C04BD1"/>
    <w:rsid w:val="00C063ED"/>
    <w:rsid w:val="00C06681"/>
    <w:rsid w:val="00C06A1F"/>
    <w:rsid w:val="00C073E1"/>
    <w:rsid w:val="00C10605"/>
    <w:rsid w:val="00C10B50"/>
    <w:rsid w:val="00C11EC9"/>
    <w:rsid w:val="00C13B82"/>
    <w:rsid w:val="00C13F7A"/>
    <w:rsid w:val="00C142DF"/>
    <w:rsid w:val="00C15620"/>
    <w:rsid w:val="00C1592E"/>
    <w:rsid w:val="00C201CA"/>
    <w:rsid w:val="00C20337"/>
    <w:rsid w:val="00C225C4"/>
    <w:rsid w:val="00C22A51"/>
    <w:rsid w:val="00C240B7"/>
    <w:rsid w:val="00C25E24"/>
    <w:rsid w:val="00C279B5"/>
    <w:rsid w:val="00C31CEA"/>
    <w:rsid w:val="00C35342"/>
    <w:rsid w:val="00C35969"/>
    <w:rsid w:val="00C3652F"/>
    <w:rsid w:val="00C36989"/>
    <w:rsid w:val="00C36CC1"/>
    <w:rsid w:val="00C41093"/>
    <w:rsid w:val="00C41985"/>
    <w:rsid w:val="00C41E0B"/>
    <w:rsid w:val="00C42A32"/>
    <w:rsid w:val="00C42FE8"/>
    <w:rsid w:val="00C43D35"/>
    <w:rsid w:val="00C4405C"/>
    <w:rsid w:val="00C442AB"/>
    <w:rsid w:val="00C44B2B"/>
    <w:rsid w:val="00C44B34"/>
    <w:rsid w:val="00C457AD"/>
    <w:rsid w:val="00C45FCD"/>
    <w:rsid w:val="00C46FB4"/>
    <w:rsid w:val="00C47076"/>
    <w:rsid w:val="00C47BBC"/>
    <w:rsid w:val="00C5197F"/>
    <w:rsid w:val="00C525C2"/>
    <w:rsid w:val="00C52C81"/>
    <w:rsid w:val="00C53327"/>
    <w:rsid w:val="00C54A1F"/>
    <w:rsid w:val="00C54E7F"/>
    <w:rsid w:val="00C55F4D"/>
    <w:rsid w:val="00C561BF"/>
    <w:rsid w:val="00C569A9"/>
    <w:rsid w:val="00C6103F"/>
    <w:rsid w:val="00C61836"/>
    <w:rsid w:val="00C63195"/>
    <w:rsid w:val="00C63385"/>
    <w:rsid w:val="00C659E5"/>
    <w:rsid w:val="00C65E7B"/>
    <w:rsid w:val="00C660CB"/>
    <w:rsid w:val="00C66315"/>
    <w:rsid w:val="00C669EA"/>
    <w:rsid w:val="00C70B5C"/>
    <w:rsid w:val="00C71FCA"/>
    <w:rsid w:val="00C73E0B"/>
    <w:rsid w:val="00C74581"/>
    <w:rsid w:val="00C747AC"/>
    <w:rsid w:val="00C7511E"/>
    <w:rsid w:val="00C815CA"/>
    <w:rsid w:val="00C8221C"/>
    <w:rsid w:val="00C82E69"/>
    <w:rsid w:val="00C8311B"/>
    <w:rsid w:val="00C83576"/>
    <w:rsid w:val="00C84883"/>
    <w:rsid w:val="00C8509B"/>
    <w:rsid w:val="00C87D0F"/>
    <w:rsid w:val="00C91D82"/>
    <w:rsid w:val="00C93788"/>
    <w:rsid w:val="00C940A3"/>
    <w:rsid w:val="00C95E2F"/>
    <w:rsid w:val="00C96ADF"/>
    <w:rsid w:val="00CA19F5"/>
    <w:rsid w:val="00CA3702"/>
    <w:rsid w:val="00CA3A7C"/>
    <w:rsid w:val="00CA47EA"/>
    <w:rsid w:val="00CA5471"/>
    <w:rsid w:val="00CA55DD"/>
    <w:rsid w:val="00CA5E13"/>
    <w:rsid w:val="00CA6301"/>
    <w:rsid w:val="00CA77C4"/>
    <w:rsid w:val="00CA7A03"/>
    <w:rsid w:val="00CB0D5D"/>
    <w:rsid w:val="00CB65AB"/>
    <w:rsid w:val="00CB6797"/>
    <w:rsid w:val="00CB7BE0"/>
    <w:rsid w:val="00CC10A5"/>
    <w:rsid w:val="00CC10B5"/>
    <w:rsid w:val="00CC1398"/>
    <w:rsid w:val="00CC2029"/>
    <w:rsid w:val="00CC28D4"/>
    <w:rsid w:val="00CC3031"/>
    <w:rsid w:val="00CC45C1"/>
    <w:rsid w:val="00CC4657"/>
    <w:rsid w:val="00CC49F4"/>
    <w:rsid w:val="00CC7FF9"/>
    <w:rsid w:val="00CD0230"/>
    <w:rsid w:val="00CD09F9"/>
    <w:rsid w:val="00CD0CA6"/>
    <w:rsid w:val="00CD19D8"/>
    <w:rsid w:val="00CD4983"/>
    <w:rsid w:val="00CD4B25"/>
    <w:rsid w:val="00CD5E6D"/>
    <w:rsid w:val="00CD68BA"/>
    <w:rsid w:val="00CD7BF4"/>
    <w:rsid w:val="00CE016C"/>
    <w:rsid w:val="00CE0542"/>
    <w:rsid w:val="00CE0C4B"/>
    <w:rsid w:val="00CE25E9"/>
    <w:rsid w:val="00CE36BD"/>
    <w:rsid w:val="00CE3896"/>
    <w:rsid w:val="00CE4759"/>
    <w:rsid w:val="00CE56DD"/>
    <w:rsid w:val="00CE5C44"/>
    <w:rsid w:val="00CE5CF9"/>
    <w:rsid w:val="00CE5F5B"/>
    <w:rsid w:val="00CE63B2"/>
    <w:rsid w:val="00CE63D3"/>
    <w:rsid w:val="00CE68C7"/>
    <w:rsid w:val="00CE6D21"/>
    <w:rsid w:val="00CF0729"/>
    <w:rsid w:val="00CF17A4"/>
    <w:rsid w:val="00CF230A"/>
    <w:rsid w:val="00CF4FDE"/>
    <w:rsid w:val="00D008EF"/>
    <w:rsid w:val="00D0091F"/>
    <w:rsid w:val="00D00BD7"/>
    <w:rsid w:val="00D01B08"/>
    <w:rsid w:val="00D032B5"/>
    <w:rsid w:val="00D04C51"/>
    <w:rsid w:val="00D052FA"/>
    <w:rsid w:val="00D05F4D"/>
    <w:rsid w:val="00D114D3"/>
    <w:rsid w:val="00D12C2C"/>
    <w:rsid w:val="00D12E4F"/>
    <w:rsid w:val="00D16138"/>
    <w:rsid w:val="00D1645B"/>
    <w:rsid w:val="00D16601"/>
    <w:rsid w:val="00D16819"/>
    <w:rsid w:val="00D1712A"/>
    <w:rsid w:val="00D17529"/>
    <w:rsid w:val="00D17AE3"/>
    <w:rsid w:val="00D203CE"/>
    <w:rsid w:val="00D2060C"/>
    <w:rsid w:val="00D20751"/>
    <w:rsid w:val="00D20A99"/>
    <w:rsid w:val="00D20AA7"/>
    <w:rsid w:val="00D210CA"/>
    <w:rsid w:val="00D22036"/>
    <w:rsid w:val="00D22E1F"/>
    <w:rsid w:val="00D24717"/>
    <w:rsid w:val="00D24971"/>
    <w:rsid w:val="00D25342"/>
    <w:rsid w:val="00D258C8"/>
    <w:rsid w:val="00D27164"/>
    <w:rsid w:val="00D27A14"/>
    <w:rsid w:val="00D27B54"/>
    <w:rsid w:val="00D3238B"/>
    <w:rsid w:val="00D32B5A"/>
    <w:rsid w:val="00D32ED4"/>
    <w:rsid w:val="00D33B8A"/>
    <w:rsid w:val="00D34456"/>
    <w:rsid w:val="00D3580E"/>
    <w:rsid w:val="00D36081"/>
    <w:rsid w:val="00D36511"/>
    <w:rsid w:val="00D368FB"/>
    <w:rsid w:val="00D40ED2"/>
    <w:rsid w:val="00D42457"/>
    <w:rsid w:val="00D4426D"/>
    <w:rsid w:val="00D44991"/>
    <w:rsid w:val="00D4535F"/>
    <w:rsid w:val="00D454E1"/>
    <w:rsid w:val="00D459F8"/>
    <w:rsid w:val="00D474F7"/>
    <w:rsid w:val="00D500A1"/>
    <w:rsid w:val="00D502F7"/>
    <w:rsid w:val="00D551DE"/>
    <w:rsid w:val="00D55D59"/>
    <w:rsid w:val="00D5623F"/>
    <w:rsid w:val="00D57D5B"/>
    <w:rsid w:val="00D60E1A"/>
    <w:rsid w:val="00D60E6A"/>
    <w:rsid w:val="00D61B92"/>
    <w:rsid w:val="00D625DB"/>
    <w:rsid w:val="00D62754"/>
    <w:rsid w:val="00D6440C"/>
    <w:rsid w:val="00D645D3"/>
    <w:rsid w:val="00D64F09"/>
    <w:rsid w:val="00D6542F"/>
    <w:rsid w:val="00D65453"/>
    <w:rsid w:val="00D663CC"/>
    <w:rsid w:val="00D67144"/>
    <w:rsid w:val="00D70CFB"/>
    <w:rsid w:val="00D713AE"/>
    <w:rsid w:val="00D72B24"/>
    <w:rsid w:val="00D737B8"/>
    <w:rsid w:val="00D73F23"/>
    <w:rsid w:val="00D75093"/>
    <w:rsid w:val="00D7795B"/>
    <w:rsid w:val="00D8253A"/>
    <w:rsid w:val="00D840A7"/>
    <w:rsid w:val="00D85013"/>
    <w:rsid w:val="00D853FB"/>
    <w:rsid w:val="00D912D0"/>
    <w:rsid w:val="00D9193A"/>
    <w:rsid w:val="00D91D6E"/>
    <w:rsid w:val="00D91FE6"/>
    <w:rsid w:val="00D92E07"/>
    <w:rsid w:val="00D93073"/>
    <w:rsid w:val="00D97291"/>
    <w:rsid w:val="00D9739D"/>
    <w:rsid w:val="00D97C23"/>
    <w:rsid w:val="00DA2496"/>
    <w:rsid w:val="00DA2DE0"/>
    <w:rsid w:val="00DA36EE"/>
    <w:rsid w:val="00DA4E7C"/>
    <w:rsid w:val="00DA6E9D"/>
    <w:rsid w:val="00DA7F8D"/>
    <w:rsid w:val="00DB0FEA"/>
    <w:rsid w:val="00DB4FD2"/>
    <w:rsid w:val="00DB5091"/>
    <w:rsid w:val="00DC05F1"/>
    <w:rsid w:val="00DC062E"/>
    <w:rsid w:val="00DC0B47"/>
    <w:rsid w:val="00DC439D"/>
    <w:rsid w:val="00DC530F"/>
    <w:rsid w:val="00DC6B43"/>
    <w:rsid w:val="00DC77EA"/>
    <w:rsid w:val="00DD0C3D"/>
    <w:rsid w:val="00DD0F05"/>
    <w:rsid w:val="00DD182C"/>
    <w:rsid w:val="00DD1ED5"/>
    <w:rsid w:val="00DD238A"/>
    <w:rsid w:val="00DD2A1F"/>
    <w:rsid w:val="00DD4353"/>
    <w:rsid w:val="00DD4515"/>
    <w:rsid w:val="00DD540D"/>
    <w:rsid w:val="00DD6499"/>
    <w:rsid w:val="00DD691F"/>
    <w:rsid w:val="00DD695A"/>
    <w:rsid w:val="00DD7006"/>
    <w:rsid w:val="00DD75DC"/>
    <w:rsid w:val="00DD789D"/>
    <w:rsid w:val="00DE041B"/>
    <w:rsid w:val="00DE1BDB"/>
    <w:rsid w:val="00DE2866"/>
    <w:rsid w:val="00DE2AAC"/>
    <w:rsid w:val="00DE3174"/>
    <w:rsid w:val="00DE526A"/>
    <w:rsid w:val="00DE535E"/>
    <w:rsid w:val="00DE5AE8"/>
    <w:rsid w:val="00DF004B"/>
    <w:rsid w:val="00DF06AC"/>
    <w:rsid w:val="00DF08E2"/>
    <w:rsid w:val="00DF1B93"/>
    <w:rsid w:val="00DF3D03"/>
    <w:rsid w:val="00DF4034"/>
    <w:rsid w:val="00DF5C09"/>
    <w:rsid w:val="00DF5DF7"/>
    <w:rsid w:val="00DF6D8C"/>
    <w:rsid w:val="00DF7100"/>
    <w:rsid w:val="00DF791D"/>
    <w:rsid w:val="00E002F0"/>
    <w:rsid w:val="00E014AA"/>
    <w:rsid w:val="00E01B2E"/>
    <w:rsid w:val="00E03F09"/>
    <w:rsid w:val="00E0411A"/>
    <w:rsid w:val="00E0548F"/>
    <w:rsid w:val="00E056D8"/>
    <w:rsid w:val="00E06E52"/>
    <w:rsid w:val="00E10452"/>
    <w:rsid w:val="00E10928"/>
    <w:rsid w:val="00E10B84"/>
    <w:rsid w:val="00E11AD1"/>
    <w:rsid w:val="00E12684"/>
    <w:rsid w:val="00E12E1B"/>
    <w:rsid w:val="00E136CB"/>
    <w:rsid w:val="00E1388F"/>
    <w:rsid w:val="00E14956"/>
    <w:rsid w:val="00E21694"/>
    <w:rsid w:val="00E2325E"/>
    <w:rsid w:val="00E25C19"/>
    <w:rsid w:val="00E26253"/>
    <w:rsid w:val="00E27592"/>
    <w:rsid w:val="00E30532"/>
    <w:rsid w:val="00E3193D"/>
    <w:rsid w:val="00E323A7"/>
    <w:rsid w:val="00E335BA"/>
    <w:rsid w:val="00E33C9C"/>
    <w:rsid w:val="00E356BB"/>
    <w:rsid w:val="00E35939"/>
    <w:rsid w:val="00E36C59"/>
    <w:rsid w:val="00E403C9"/>
    <w:rsid w:val="00E404BB"/>
    <w:rsid w:val="00E426B9"/>
    <w:rsid w:val="00E43611"/>
    <w:rsid w:val="00E45E46"/>
    <w:rsid w:val="00E46EA6"/>
    <w:rsid w:val="00E47D82"/>
    <w:rsid w:val="00E47E42"/>
    <w:rsid w:val="00E50F2F"/>
    <w:rsid w:val="00E51363"/>
    <w:rsid w:val="00E52BDB"/>
    <w:rsid w:val="00E53D6B"/>
    <w:rsid w:val="00E540CF"/>
    <w:rsid w:val="00E5504B"/>
    <w:rsid w:val="00E558D2"/>
    <w:rsid w:val="00E57AFF"/>
    <w:rsid w:val="00E60A8E"/>
    <w:rsid w:val="00E60B0A"/>
    <w:rsid w:val="00E62898"/>
    <w:rsid w:val="00E633CE"/>
    <w:rsid w:val="00E63977"/>
    <w:rsid w:val="00E639A7"/>
    <w:rsid w:val="00E66F4B"/>
    <w:rsid w:val="00E71A52"/>
    <w:rsid w:val="00E73136"/>
    <w:rsid w:val="00E74CE4"/>
    <w:rsid w:val="00E77FE4"/>
    <w:rsid w:val="00E80E86"/>
    <w:rsid w:val="00E81696"/>
    <w:rsid w:val="00E8182A"/>
    <w:rsid w:val="00E833C1"/>
    <w:rsid w:val="00E833D6"/>
    <w:rsid w:val="00E848EE"/>
    <w:rsid w:val="00E84E4F"/>
    <w:rsid w:val="00E8539C"/>
    <w:rsid w:val="00E854F8"/>
    <w:rsid w:val="00E8629E"/>
    <w:rsid w:val="00E87713"/>
    <w:rsid w:val="00E87FBD"/>
    <w:rsid w:val="00E917E1"/>
    <w:rsid w:val="00E917F4"/>
    <w:rsid w:val="00E92085"/>
    <w:rsid w:val="00E9320B"/>
    <w:rsid w:val="00E93EEC"/>
    <w:rsid w:val="00E976AF"/>
    <w:rsid w:val="00EA0D5A"/>
    <w:rsid w:val="00EA154F"/>
    <w:rsid w:val="00EA35D4"/>
    <w:rsid w:val="00EA4091"/>
    <w:rsid w:val="00EA5727"/>
    <w:rsid w:val="00EA6B31"/>
    <w:rsid w:val="00EA7030"/>
    <w:rsid w:val="00EB1512"/>
    <w:rsid w:val="00EB1600"/>
    <w:rsid w:val="00EB2AF4"/>
    <w:rsid w:val="00EB4213"/>
    <w:rsid w:val="00EB4B6C"/>
    <w:rsid w:val="00EB4F51"/>
    <w:rsid w:val="00EB5397"/>
    <w:rsid w:val="00EB5575"/>
    <w:rsid w:val="00EB7D54"/>
    <w:rsid w:val="00EC06A1"/>
    <w:rsid w:val="00EC1D19"/>
    <w:rsid w:val="00EC2C6E"/>
    <w:rsid w:val="00EC3435"/>
    <w:rsid w:val="00EC3D70"/>
    <w:rsid w:val="00EC547A"/>
    <w:rsid w:val="00ED02A3"/>
    <w:rsid w:val="00ED0AE3"/>
    <w:rsid w:val="00ED16F9"/>
    <w:rsid w:val="00ED2E46"/>
    <w:rsid w:val="00ED4443"/>
    <w:rsid w:val="00ED4594"/>
    <w:rsid w:val="00ED4D6F"/>
    <w:rsid w:val="00ED533F"/>
    <w:rsid w:val="00ED6373"/>
    <w:rsid w:val="00ED7E19"/>
    <w:rsid w:val="00EE0267"/>
    <w:rsid w:val="00EE0DC3"/>
    <w:rsid w:val="00EE241E"/>
    <w:rsid w:val="00EE25A9"/>
    <w:rsid w:val="00EE369E"/>
    <w:rsid w:val="00EE3D17"/>
    <w:rsid w:val="00EE45F0"/>
    <w:rsid w:val="00EF1096"/>
    <w:rsid w:val="00EF1AE4"/>
    <w:rsid w:val="00EF50BC"/>
    <w:rsid w:val="00EF62CB"/>
    <w:rsid w:val="00EF72F2"/>
    <w:rsid w:val="00EF7A48"/>
    <w:rsid w:val="00F00072"/>
    <w:rsid w:val="00F00776"/>
    <w:rsid w:val="00F01BB6"/>
    <w:rsid w:val="00F03E20"/>
    <w:rsid w:val="00F07F98"/>
    <w:rsid w:val="00F10E79"/>
    <w:rsid w:val="00F1175D"/>
    <w:rsid w:val="00F11917"/>
    <w:rsid w:val="00F128E6"/>
    <w:rsid w:val="00F13EA4"/>
    <w:rsid w:val="00F14D4C"/>
    <w:rsid w:val="00F158FE"/>
    <w:rsid w:val="00F1761A"/>
    <w:rsid w:val="00F211D2"/>
    <w:rsid w:val="00F212F9"/>
    <w:rsid w:val="00F22509"/>
    <w:rsid w:val="00F24D6F"/>
    <w:rsid w:val="00F256C6"/>
    <w:rsid w:val="00F25AB4"/>
    <w:rsid w:val="00F25B6C"/>
    <w:rsid w:val="00F26384"/>
    <w:rsid w:val="00F26441"/>
    <w:rsid w:val="00F26DCB"/>
    <w:rsid w:val="00F26FF6"/>
    <w:rsid w:val="00F27157"/>
    <w:rsid w:val="00F31EF0"/>
    <w:rsid w:val="00F33CB1"/>
    <w:rsid w:val="00F347FD"/>
    <w:rsid w:val="00F358DE"/>
    <w:rsid w:val="00F368A2"/>
    <w:rsid w:val="00F45D4C"/>
    <w:rsid w:val="00F477B7"/>
    <w:rsid w:val="00F50DAB"/>
    <w:rsid w:val="00F50EAA"/>
    <w:rsid w:val="00F51E75"/>
    <w:rsid w:val="00F528E7"/>
    <w:rsid w:val="00F5407A"/>
    <w:rsid w:val="00F546EA"/>
    <w:rsid w:val="00F55032"/>
    <w:rsid w:val="00F555AD"/>
    <w:rsid w:val="00F55637"/>
    <w:rsid w:val="00F5584B"/>
    <w:rsid w:val="00F5780B"/>
    <w:rsid w:val="00F60496"/>
    <w:rsid w:val="00F60DC0"/>
    <w:rsid w:val="00F6245A"/>
    <w:rsid w:val="00F62E9A"/>
    <w:rsid w:val="00F644F3"/>
    <w:rsid w:val="00F64D4C"/>
    <w:rsid w:val="00F66E3C"/>
    <w:rsid w:val="00F71383"/>
    <w:rsid w:val="00F7195D"/>
    <w:rsid w:val="00F730FA"/>
    <w:rsid w:val="00F74480"/>
    <w:rsid w:val="00F74D5F"/>
    <w:rsid w:val="00F809E0"/>
    <w:rsid w:val="00F819B8"/>
    <w:rsid w:val="00F84BA8"/>
    <w:rsid w:val="00F858A0"/>
    <w:rsid w:val="00F90081"/>
    <w:rsid w:val="00F902D7"/>
    <w:rsid w:val="00F90587"/>
    <w:rsid w:val="00F91CB9"/>
    <w:rsid w:val="00F957B7"/>
    <w:rsid w:val="00F95A2B"/>
    <w:rsid w:val="00F962BB"/>
    <w:rsid w:val="00F96B6B"/>
    <w:rsid w:val="00F972CE"/>
    <w:rsid w:val="00FA28EF"/>
    <w:rsid w:val="00FA29EE"/>
    <w:rsid w:val="00FA2A98"/>
    <w:rsid w:val="00FA5721"/>
    <w:rsid w:val="00FA5E28"/>
    <w:rsid w:val="00FB004F"/>
    <w:rsid w:val="00FB1E34"/>
    <w:rsid w:val="00FB383D"/>
    <w:rsid w:val="00FC0768"/>
    <w:rsid w:val="00FC083C"/>
    <w:rsid w:val="00FC1AC4"/>
    <w:rsid w:val="00FC1D35"/>
    <w:rsid w:val="00FC20AF"/>
    <w:rsid w:val="00FC415E"/>
    <w:rsid w:val="00FC60D6"/>
    <w:rsid w:val="00FD018A"/>
    <w:rsid w:val="00FD1C37"/>
    <w:rsid w:val="00FD27BE"/>
    <w:rsid w:val="00FD30A3"/>
    <w:rsid w:val="00FD4293"/>
    <w:rsid w:val="00FD484E"/>
    <w:rsid w:val="00FD6542"/>
    <w:rsid w:val="00FD7C40"/>
    <w:rsid w:val="00FE364F"/>
    <w:rsid w:val="00FE36A7"/>
    <w:rsid w:val="00FE4F8D"/>
    <w:rsid w:val="00FE5144"/>
    <w:rsid w:val="00FE57E5"/>
    <w:rsid w:val="00FE655C"/>
    <w:rsid w:val="00FE7E16"/>
    <w:rsid w:val="00FF069C"/>
    <w:rsid w:val="00FF3B58"/>
    <w:rsid w:val="00FF4238"/>
    <w:rsid w:val="00FF4826"/>
    <w:rsid w:val="00FF5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7F4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C36CC1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/>
      <w:b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C36CC1"/>
    <w:rPr>
      <w:rFonts w:ascii="Times New Roman" w:eastAsia="Arial Unicode MS" w:hAnsi="Times New Roman" w:cs="Times New Roman"/>
      <w:b/>
      <w:sz w:val="20"/>
      <w:szCs w:val="20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008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08E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008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8E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8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A2D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8544FA"/>
    <w:pPr>
      <w:spacing w:after="0" w:line="360" w:lineRule="auto"/>
      <w:ind w:firstLine="720"/>
      <w:jc w:val="both"/>
    </w:pPr>
    <w:rPr>
      <w:rFonts w:ascii="LipiExpand" w:eastAsia="Times New Roman" w:hAnsi="LipiExpand"/>
      <w:szCs w:val="20"/>
    </w:rPr>
  </w:style>
  <w:style w:type="paragraph" w:styleId="BodyText">
    <w:name w:val="Body Text"/>
    <w:basedOn w:val="Normal"/>
    <w:rsid w:val="008544FA"/>
    <w:pPr>
      <w:tabs>
        <w:tab w:val="left" w:pos="5940"/>
      </w:tabs>
      <w:spacing w:after="0" w:line="240" w:lineRule="auto"/>
      <w:jc w:val="both"/>
    </w:pPr>
    <w:rPr>
      <w:rFonts w:ascii="LipiExpand" w:eastAsia="Times New Roman" w:hAnsi="LipiExpand"/>
      <w:sz w:val="26"/>
      <w:szCs w:val="20"/>
    </w:rPr>
  </w:style>
  <w:style w:type="paragraph" w:styleId="EnvelopeReturn">
    <w:name w:val="envelope return"/>
    <w:basedOn w:val="Normal"/>
    <w:rsid w:val="008544FA"/>
    <w:pPr>
      <w:spacing w:after="0" w:line="240" w:lineRule="auto"/>
    </w:pPr>
    <w:rPr>
      <w:rFonts w:ascii="LipiExpand" w:eastAsia="Times New Roman" w:hAnsi="LipiExpand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1B8C2-A189-475D-8B65-CE6358C1C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8</Pages>
  <Words>3209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epb</cp:lastModifiedBy>
  <cp:revision>159</cp:revision>
  <cp:lastPrinted>2026-08-30T07:59:00Z</cp:lastPrinted>
  <dcterms:created xsi:type="dcterms:W3CDTF">2026-04-05T06:11:00Z</dcterms:created>
  <dcterms:modified xsi:type="dcterms:W3CDTF">2026-08-30T09:05:00Z</dcterms:modified>
</cp:coreProperties>
</file>