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E0" w:rsidRDefault="00CC3DE0" w:rsidP="006F2A6F">
      <w:pPr>
        <w:pStyle w:val="Heading1"/>
        <w:tabs>
          <w:tab w:val="left" w:pos="8820"/>
        </w:tabs>
        <w:ind w:right="648"/>
        <w:jc w:val="center"/>
        <w:rPr>
          <w:rFonts w:ascii="Nikosh" w:eastAsia="Nikosh" w:hAnsi="Nikosh" w:cs="Nikosh"/>
          <w:b w:val="0"/>
          <w:bCs w:val="0"/>
          <w:color w:val="800080"/>
          <w:sz w:val="28"/>
          <w:szCs w:val="28"/>
          <w:u w:val="single"/>
          <w:cs/>
        </w:rPr>
      </w:pPr>
    </w:p>
    <w:p w:rsidR="003F247E" w:rsidRDefault="003F247E" w:rsidP="006F2A6F">
      <w:pPr>
        <w:pStyle w:val="Heading1"/>
        <w:tabs>
          <w:tab w:val="left" w:pos="8820"/>
        </w:tabs>
        <w:ind w:right="648"/>
        <w:jc w:val="center"/>
        <w:rPr>
          <w:rFonts w:ascii="NikoshBAN" w:eastAsia="NikoshBAN" w:hAnsi="NikoshBAN" w:cs="NikoshBAN"/>
          <w:color w:val="800080"/>
          <w:sz w:val="28"/>
          <w:szCs w:val="28"/>
          <w:u w:val="single"/>
        </w:rPr>
      </w:pPr>
      <w:r>
        <w:rPr>
          <w:rFonts w:ascii="Nikosh" w:eastAsia="Nikosh" w:hAnsi="Nikosh" w:cs="Nikosh"/>
          <w:b w:val="0"/>
          <w:bCs w:val="0"/>
          <w:color w:val="800080"/>
          <w:sz w:val="28"/>
          <w:szCs w:val="28"/>
          <w:u w:val="single"/>
          <w:cs/>
        </w:rPr>
        <w:t>ভিজিডি কর্মসূচীঃ</w:t>
      </w:r>
    </w:p>
    <w:p w:rsidR="003F247E" w:rsidRDefault="003F247E" w:rsidP="003F247E">
      <w:pPr>
        <w:tabs>
          <w:tab w:val="left" w:pos="360"/>
        </w:tabs>
        <w:ind w:left="360"/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লালমনিরহাট জেলাধীন </w:t>
      </w:r>
      <w:r w:rsidR="00C97641">
        <w:rPr>
          <w:rFonts w:ascii="SutonnyMJ" w:eastAsia="Nikosh" w:hAnsi="SutonnyMJ" w:cs="SutonnyMJ"/>
          <w:sz w:val="28"/>
          <w:szCs w:val="28"/>
          <w:cs/>
          <w:lang w:bidi="bn-BD"/>
        </w:rPr>
        <w:t>nvZxevÜv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উপজেলায় ২০২১-২০২২ চক্রে ভিজিডি উপকারভোগীর সংখ্যা </w:t>
      </w:r>
      <w:r w:rsidR="00C97641">
        <w:rPr>
          <w:rFonts w:ascii="SutonnyMJ" w:eastAsia="Nikosh" w:hAnsi="SutonnyMJ" w:cs="SutonnyMJ"/>
          <w:sz w:val="28"/>
          <w:szCs w:val="28"/>
          <w:cs/>
          <w:lang w:bidi="bn-BD"/>
        </w:rPr>
        <w:t xml:space="preserve">2516 </w:t>
      </w:r>
      <w:r>
        <w:rPr>
          <w:rFonts w:ascii="Nikosh" w:hAnsi="Nikosh" w:cs="Nikosh"/>
          <w:b/>
          <w:bCs/>
          <w:sz w:val="28"/>
          <w:szCs w:val="28"/>
        </w:rPr>
        <w:t>জন</w:t>
      </w:r>
      <w:r w:rsidR="00C97641">
        <w:rPr>
          <w:rFonts w:ascii="Nikosh" w:eastAsia="Nikosh" w:hAnsi="Nikosh" w:cs="Nikosh"/>
          <w:sz w:val="28"/>
          <w:szCs w:val="28"/>
          <w:cs/>
          <w:lang w:bidi="bn-BD"/>
        </w:rPr>
        <w:t xml:space="preserve"> |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ভিজিডি উপকারভোগী  মহিলাদের কে প্রতিমাসে ৩০ কেজি চাল খাদ্য সহায়তা প্রদানের পাশাপাশি চুক্তিবদ্ধ </w:t>
      </w:r>
      <w:r>
        <w:rPr>
          <w:sz w:val="28"/>
          <w:szCs w:val="28"/>
        </w:rPr>
        <w:t>NGO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এর মাধ্যমে সচেতনতামূলক ও আয়বর্ধক প্রশিক্ষণ প্রদান করা হয়। </w:t>
      </w:r>
    </w:p>
    <w:p w:rsidR="003F247E" w:rsidRDefault="003F247E" w:rsidP="003F247E">
      <w:pPr>
        <w:tabs>
          <w:tab w:val="left" w:pos="360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  <w:cs/>
          <w:lang w:val="pl-PL"/>
        </w:rPr>
      </w:pPr>
    </w:p>
    <w:tbl>
      <w:tblPr>
        <w:tblW w:w="8642" w:type="dxa"/>
        <w:jc w:val="center"/>
        <w:tblInd w:w="-281" w:type="dxa"/>
        <w:tblLook w:val="04A0"/>
      </w:tblPr>
      <w:tblGrid>
        <w:gridCol w:w="2378"/>
        <w:gridCol w:w="2370"/>
        <w:gridCol w:w="2026"/>
        <w:gridCol w:w="1868"/>
      </w:tblGrid>
      <w:tr w:rsidR="003F247E" w:rsidTr="003F247E">
        <w:trPr>
          <w:trHeight w:val="384"/>
          <w:jc w:val="center"/>
        </w:trPr>
        <w:tc>
          <w:tcPr>
            <w:tcW w:w="2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lang w:bidi="bn-BD"/>
              </w:rPr>
              <w:t>উপজেলার নাম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ইউনিয়নের নাম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F247E" w:rsidRDefault="003F2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উপকারভোগীর সংখ্যা</w:t>
            </w:r>
          </w:p>
          <w:p w:rsidR="003F247E" w:rsidRDefault="003F2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(জন)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F247E" w:rsidRDefault="003F247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মন্তব্য</w:t>
            </w:r>
          </w:p>
          <w:p w:rsidR="003F247E" w:rsidRDefault="003F247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247E" w:rsidTr="003F247E">
        <w:trPr>
          <w:trHeight w:val="352"/>
          <w:jc w:val="center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A4" w:rsidRDefault="00D62BA4">
            <w:pPr>
              <w:jc w:val="center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nvZxevÜv</w:t>
            </w:r>
          </w:p>
          <w:p w:rsidR="003F247E" w:rsidRDefault="003F247E">
            <w:pPr>
              <w:jc w:val="center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মোট ইউনিয়ন </w:t>
            </w:r>
            <w:r w:rsidR="00D62BA4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12</w:t>
            </w:r>
            <w:r>
              <w:rPr>
                <w:rFonts w:ascii="Nikosh" w:eastAsia="Nikosh" w:hAnsi="Nikosh" w:cs="Nikosh"/>
                <w:sz w:val="28"/>
                <w:szCs w:val="28"/>
                <w:lang w:bidi="bn-BD"/>
              </w:rPr>
              <w:t>টি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Pr="00D62BA4" w:rsidRDefault="003F247E" w:rsidP="00D62BA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১নং </w:t>
            </w:r>
            <w:r w:rsidR="00D62BA4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eoLvZv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F40F9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199 </w:t>
            </w:r>
            <w:r w:rsidR="003F247E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ভিজিডি কার্যক্রম চলমান রয়েছে</w:t>
            </w:r>
          </w:p>
        </w:tc>
      </w:tr>
      <w:tr w:rsidR="003F247E" w:rsidTr="003F247E">
        <w:trPr>
          <w:trHeight w:val="3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Pr="00D62BA4" w:rsidRDefault="003F247E" w:rsidP="00D62BA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২নং </w:t>
            </w:r>
            <w:r w:rsidR="00D62BA4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MwÇgvix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F40F9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195 </w:t>
            </w:r>
            <w:r w:rsidR="003F247E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F247E" w:rsidTr="003F247E">
        <w:trPr>
          <w:trHeight w:val="3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Pr="00D62BA4" w:rsidRDefault="003F247E" w:rsidP="00D62BA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৩নং </w:t>
            </w:r>
            <w:r w:rsidR="00D62BA4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wmsMxgvix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F40F9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271 </w:t>
            </w:r>
            <w:r w:rsidR="003F247E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F247E" w:rsidTr="003F247E">
        <w:trPr>
          <w:trHeight w:val="3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Pr="00D62BA4" w:rsidRDefault="003F247E" w:rsidP="00D62BA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৪নং </w:t>
            </w:r>
            <w:r w:rsidR="00D62BA4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Usfv½v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F40F9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299 </w:t>
            </w:r>
            <w:r w:rsidR="003F247E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F247E" w:rsidTr="003F247E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Pr="00D62BA4" w:rsidRDefault="003F247E" w:rsidP="00D62BA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৫নং </w:t>
            </w:r>
            <w:r w:rsidR="00D62BA4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wm›`y©bv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F40F9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148 </w:t>
            </w:r>
            <w:r w:rsidR="003F247E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F247E" w:rsidTr="003F247E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Pr="00D62BA4" w:rsidRDefault="003F247E" w:rsidP="00D62BA4">
            <w:pPr>
              <w:jc w:val="center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৬নং </w:t>
            </w:r>
            <w:r w:rsidR="00D62BA4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cvwUKvcvov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F40F9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139 </w:t>
            </w:r>
            <w:r w:rsidR="003F247E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F247E" w:rsidTr="003F247E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Pr="00D62BA4" w:rsidRDefault="003F247E" w:rsidP="00D62BA4">
            <w:pPr>
              <w:jc w:val="center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৭নং </w:t>
            </w:r>
            <w:r w:rsidR="00D62BA4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WvDqvevox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F40F9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209 </w:t>
            </w:r>
            <w:r w:rsidR="003F247E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F247E" w:rsidTr="003F247E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Pr="00D62BA4" w:rsidRDefault="003F247E" w:rsidP="00D62BA4">
            <w:pPr>
              <w:jc w:val="center"/>
              <w:rPr>
                <w:rFonts w:ascii="SutonnyMJ" w:eastAsia="Nikosh" w:hAnsi="SutonnyMJ" w:cs="SutonnyMJ"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৮নং </w:t>
            </w:r>
            <w:r w:rsidR="00D62BA4">
              <w:rPr>
                <w:rFonts w:ascii="SutonnyMJ" w:eastAsia="Nikosh" w:hAnsi="SutonnyMJ" w:cs="SutonnyMJ"/>
                <w:sz w:val="28"/>
                <w:szCs w:val="28"/>
                <w:lang w:bidi="bn-BD"/>
              </w:rPr>
              <w:t>bI`vevm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F40F9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198 </w:t>
            </w:r>
            <w:r w:rsidR="003F247E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D2C1F" w:rsidTr="003F247E">
        <w:trPr>
          <w:trHeight w:val="384"/>
          <w:jc w:val="center"/>
        </w:trPr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:rsidR="00FD2C1F" w:rsidRDefault="00FD2C1F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hideMark/>
          </w:tcPr>
          <w:p w:rsidR="00FD2C1F" w:rsidRPr="00F16FA7" w:rsidRDefault="00FD2C1F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>9bs †MvZvgvix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FD2C1F" w:rsidRDefault="00F40F9E" w:rsidP="00FD2C1F">
            <w:pPr>
              <w:jc w:val="center"/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243 </w:t>
            </w:r>
            <w:r w:rsidR="00FD2C1F" w:rsidRPr="00C87303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</w:tcPr>
          <w:p w:rsidR="00FD2C1F" w:rsidRDefault="00FD2C1F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</w:tr>
      <w:tr w:rsidR="00FD2C1F" w:rsidTr="003F247E">
        <w:trPr>
          <w:trHeight w:val="384"/>
          <w:jc w:val="center"/>
        </w:trPr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:rsidR="00FD2C1F" w:rsidRDefault="00FD2C1F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:rsidR="00FD2C1F" w:rsidRDefault="00FD2C1F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>10 bs †fjv¸wo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</w:tcPr>
          <w:p w:rsidR="00FD2C1F" w:rsidRDefault="00F40F9E" w:rsidP="00FD2C1F">
            <w:pPr>
              <w:jc w:val="center"/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242 </w:t>
            </w:r>
            <w:r w:rsidR="00FD2C1F" w:rsidRPr="00C87303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</w:tcPr>
          <w:p w:rsidR="00FD2C1F" w:rsidRDefault="00FD2C1F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</w:tr>
      <w:tr w:rsidR="00FD2C1F" w:rsidTr="003F247E">
        <w:trPr>
          <w:trHeight w:val="384"/>
          <w:jc w:val="center"/>
        </w:trPr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:rsidR="00FD2C1F" w:rsidRDefault="00FD2C1F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:rsidR="00FD2C1F" w:rsidRDefault="00FD2C1F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>11 bs mvwbqvRvb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</w:tcPr>
          <w:p w:rsidR="00FD2C1F" w:rsidRDefault="00F40F9E" w:rsidP="00FD2C1F">
            <w:pPr>
              <w:jc w:val="center"/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188 </w:t>
            </w:r>
            <w:r w:rsidR="00FD2C1F" w:rsidRPr="00C87303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</w:tcPr>
          <w:p w:rsidR="00FD2C1F" w:rsidRDefault="00FD2C1F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</w:tr>
      <w:tr w:rsidR="00FD2C1F" w:rsidTr="003F247E">
        <w:trPr>
          <w:trHeight w:val="384"/>
          <w:jc w:val="center"/>
        </w:trPr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:rsidR="00FD2C1F" w:rsidRDefault="00FD2C1F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:rsidR="00FD2C1F" w:rsidRDefault="00FD2C1F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>12 bs dwKicvov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</w:tcPr>
          <w:p w:rsidR="00FD2C1F" w:rsidRDefault="00F40F9E" w:rsidP="00FD2C1F">
            <w:pPr>
              <w:jc w:val="center"/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185 </w:t>
            </w:r>
            <w:r w:rsidR="00FD2C1F" w:rsidRPr="00C87303"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</w:tcPr>
          <w:p w:rsidR="00FD2C1F" w:rsidRDefault="00FD2C1F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</w:tr>
      <w:tr w:rsidR="00F16FA7" w:rsidTr="003F247E">
        <w:trPr>
          <w:trHeight w:val="384"/>
          <w:jc w:val="center"/>
        </w:trPr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:rsidR="00F16FA7" w:rsidRDefault="00F16FA7">
            <w:pPr>
              <w:jc w:val="center"/>
              <w:rPr>
                <w:rFonts w:ascii="Nikosh" w:eastAsia="Nikosh" w:hAnsi="Nikosh" w:cs="Nikosh"/>
                <w:b/>
                <w:bCs/>
                <w:sz w:val="28"/>
                <w:szCs w:val="28"/>
                <w:lang w:bidi="bn-BD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:rsidR="00F16FA7" w:rsidRDefault="00F16FA7" w:rsidP="00F16FA7">
            <w:pPr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†gvU=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</w:tcPr>
          <w:p w:rsidR="00F16FA7" w:rsidRPr="00F40F9E" w:rsidRDefault="00F40F9E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>2516 Rb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</w:tcPr>
          <w:p w:rsidR="00F16FA7" w:rsidRDefault="00F16FA7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</w:p>
        </w:tc>
      </w:tr>
    </w:tbl>
    <w:p w:rsidR="003F247E" w:rsidRDefault="003F247E" w:rsidP="003F247E">
      <w:pPr>
        <w:ind w:left="720"/>
        <w:jc w:val="both"/>
        <w:rPr>
          <w:rFonts w:ascii="Nikosh" w:eastAsia="NikoshBAN" w:hAnsi="Nikosh" w:cs="Nikosh"/>
          <w:b/>
          <w:bCs/>
          <w:color w:val="800080"/>
          <w:sz w:val="28"/>
          <w:szCs w:val="28"/>
          <w:u w:val="single"/>
        </w:rPr>
      </w:pPr>
    </w:p>
    <w:p w:rsidR="006F2A6F" w:rsidRDefault="006F2A6F" w:rsidP="003F247E">
      <w:pPr>
        <w:ind w:left="720"/>
        <w:jc w:val="both"/>
        <w:rPr>
          <w:rFonts w:ascii="Nikosh" w:eastAsia="NikoshBAN" w:hAnsi="Nikosh" w:cs="Nikosh"/>
          <w:b/>
          <w:bCs/>
          <w:color w:val="800080"/>
          <w:sz w:val="28"/>
          <w:szCs w:val="28"/>
          <w:u w:val="single"/>
        </w:rPr>
      </w:pPr>
    </w:p>
    <w:p w:rsidR="003F247E" w:rsidRDefault="00DC4EC8" w:rsidP="003F247E">
      <w:pPr>
        <w:numPr>
          <w:ilvl w:val="0"/>
          <w:numId w:val="1"/>
        </w:numPr>
        <w:spacing w:after="0" w:line="240" w:lineRule="auto"/>
        <w:jc w:val="both"/>
        <w:rPr>
          <w:rFonts w:ascii="Nikosh" w:eastAsia="NikoshBAN" w:hAnsi="Nikosh" w:cs="Nikosh"/>
          <w:b/>
          <w:bCs/>
          <w:color w:val="800080"/>
          <w:sz w:val="28"/>
          <w:szCs w:val="28"/>
          <w:u w:val="single"/>
        </w:rPr>
      </w:pPr>
      <w:r>
        <w:rPr>
          <w:rFonts w:ascii="SutonnyMJ" w:eastAsia="Nikosh" w:hAnsi="SutonnyMJ" w:cs="SutonnyMJ"/>
          <w:b/>
          <w:bCs/>
          <w:color w:val="800080"/>
          <w:sz w:val="28"/>
          <w:szCs w:val="28"/>
          <w:u w:val="single"/>
          <w:cs/>
          <w:lang w:bidi="bn-BD"/>
        </w:rPr>
        <w:lastRenderedPageBreak/>
        <w:t xml:space="preserve">gv wkï mnvqZv </w:t>
      </w:r>
      <w:r>
        <w:rPr>
          <w:rFonts w:ascii="Nikosh" w:eastAsia="Nikosh" w:hAnsi="Nikosh" w:cs="Nikosh"/>
          <w:b/>
          <w:bCs/>
          <w:color w:val="800080"/>
          <w:sz w:val="28"/>
          <w:szCs w:val="28"/>
          <w:u w:val="single"/>
          <w:cs/>
          <w:lang w:bidi="bn-BD"/>
        </w:rPr>
        <w:t xml:space="preserve">ভাতা </w:t>
      </w:r>
      <w:r w:rsidR="003F247E">
        <w:rPr>
          <w:rFonts w:ascii="Nikosh" w:eastAsia="Nikosh" w:hAnsi="Nikosh" w:cs="Nikosh"/>
          <w:b/>
          <w:bCs/>
          <w:color w:val="800080"/>
          <w:sz w:val="28"/>
          <w:szCs w:val="28"/>
          <w:u w:val="single"/>
          <w:cs/>
          <w:lang w:bidi="bn-BD"/>
        </w:rPr>
        <w:t xml:space="preserve"> কার্যক্রমঃ  </w:t>
      </w:r>
    </w:p>
    <w:p w:rsidR="003F247E" w:rsidRDefault="003F247E" w:rsidP="003F247E">
      <w:pPr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কার্যক্রমের আওতায় উপকারভোগী মহিলা কে প্রতি মাসে ৮০০.০০ টাকা হারে ভাতা প্রদান করা হয় এবং চুক্তিবদ্ধ </w:t>
      </w:r>
      <w:r>
        <w:rPr>
          <w:sz w:val="28"/>
          <w:szCs w:val="28"/>
        </w:rPr>
        <w:t>NGO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এর মাধ্যমে সামাজিক সচেতনতামুলক প্রশিক্ষণ প্রদান করা হয়।</w:t>
      </w:r>
    </w:p>
    <w:tbl>
      <w:tblPr>
        <w:tblW w:w="9039" w:type="dxa"/>
        <w:jc w:val="center"/>
        <w:tblInd w:w="-1732" w:type="dxa"/>
        <w:tblLook w:val="04A0"/>
      </w:tblPr>
      <w:tblGrid>
        <w:gridCol w:w="2194"/>
        <w:gridCol w:w="2346"/>
        <w:gridCol w:w="2360"/>
        <w:gridCol w:w="2139"/>
      </w:tblGrid>
      <w:tr w:rsidR="003F247E" w:rsidTr="003F247E">
        <w:trPr>
          <w:trHeight w:val="529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উপজেলার নাম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F247E" w:rsidRPr="00F14746" w:rsidRDefault="003F247E">
            <w:pPr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/>
                <w:bCs/>
                <w:sz w:val="28"/>
                <w:szCs w:val="28"/>
              </w:rPr>
              <w:t>ইউনিয়ন</w:t>
            </w:r>
            <w:r w:rsidR="00F14746"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msL¨v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F247E" w:rsidRDefault="003F2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উপকারভোগীর সংখ্যা</w:t>
            </w:r>
          </w:p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(জন)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3F247E" w:rsidRDefault="003F2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মন্তব্য</w:t>
            </w:r>
          </w:p>
        </w:tc>
      </w:tr>
      <w:tr w:rsidR="003F247E" w:rsidTr="003F247E">
        <w:trPr>
          <w:trHeight w:val="350"/>
          <w:jc w:val="center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Pr="00F14746" w:rsidRDefault="00F1474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nvZxevÜv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Pr="00F14746" w:rsidRDefault="00D63201" w:rsidP="00F14746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</w:t>
            </w:r>
            <w:r w:rsidR="00F14746">
              <w:rPr>
                <w:rFonts w:ascii="SutonnyMJ" w:hAnsi="SutonnyMJ" w:cs="SutonnyMJ"/>
                <w:sz w:val="28"/>
                <w:szCs w:val="28"/>
              </w:rPr>
              <w:t>12 wU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F1474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2564</w:t>
            </w:r>
            <w:r w:rsidR="003F247E">
              <w:rPr>
                <w:rFonts w:ascii="Nikosh" w:hAnsi="Nikosh" w:cs="Nikosh"/>
                <w:sz w:val="28"/>
                <w:szCs w:val="28"/>
              </w:rPr>
              <w:t xml:space="preserve"> জন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ভাতা কার্যক্রম চলমান রয়েছে</w:t>
            </w:r>
          </w:p>
        </w:tc>
      </w:tr>
      <w:tr w:rsidR="003F247E" w:rsidTr="003F247E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F247E" w:rsidTr="003F247E">
        <w:trPr>
          <w:trHeight w:val="3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F247E" w:rsidTr="003F247E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F247E" w:rsidTr="003F247E">
        <w:trPr>
          <w:trHeight w:val="3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F247E" w:rsidTr="003F247E">
        <w:trPr>
          <w:trHeight w:val="3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247E" w:rsidTr="003F247E">
        <w:trPr>
          <w:trHeight w:val="3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247E" w:rsidTr="003F247E">
        <w:trPr>
          <w:trHeight w:val="3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247E" w:rsidTr="003F247E">
        <w:trPr>
          <w:trHeight w:val="3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247E" w:rsidRDefault="003F247E" w:rsidP="003F247E">
      <w:pPr>
        <w:ind w:left="360"/>
        <w:jc w:val="both"/>
        <w:rPr>
          <w:sz w:val="20"/>
          <w:szCs w:val="28"/>
          <w:lang w:val="pl-PL"/>
        </w:rPr>
      </w:pPr>
    </w:p>
    <w:p w:rsidR="003F247E" w:rsidRDefault="003F247E" w:rsidP="0066025E">
      <w:pPr>
        <w:numPr>
          <w:ilvl w:val="0"/>
          <w:numId w:val="1"/>
        </w:numPr>
        <w:spacing w:after="0" w:line="240" w:lineRule="auto"/>
        <w:jc w:val="both"/>
        <w:rPr>
          <w:rFonts w:ascii="NikoshBAN" w:eastAsia="NikoshBAN" w:hAnsi="NikoshBAN" w:cs="NikoshBAN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b/>
          <w:bCs/>
          <w:color w:val="800080"/>
          <w:sz w:val="28"/>
          <w:szCs w:val="28"/>
          <w:u w:val="single"/>
          <w:cs/>
          <w:lang w:val="pl-PL" w:bidi="bn-BD"/>
        </w:rPr>
        <w:t xml:space="preserve"> </w:t>
      </w:r>
      <w:r>
        <w:rPr>
          <w:rFonts w:ascii="Nikosh" w:eastAsia="Nikosh" w:hAnsi="Nikosh" w:cs="Nikosh"/>
          <w:b/>
          <w:bCs/>
          <w:color w:val="800080"/>
          <w:sz w:val="28"/>
          <w:szCs w:val="28"/>
          <w:u w:val="single"/>
          <w:cs/>
          <w:lang w:bidi="bn-BD"/>
        </w:rPr>
        <w:t xml:space="preserve"> ক্ষুদ্রঋণ কার্যক্রমঃ</w:t>
      </w:r>
    </w:p>
    <w:p w:rsidR="003F247E" w:rsidRDefault="0066025E" w:rsidP="003F247E">
      <w:pPr>
        <w:ind w:firstLine="720"/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লালমনিরহাট জেলাধীন </w:t>
      </w:r>
      <w:r>
        <w:rPr>
          <w:rFonts w:ascii="SutonnyMJ" w:eastAsia="Nikosh" w:hAnsi="SutonnyMJ" w:cs="SutonnyMJ"/>
          <w:sz w:val="28"/>
          <w:szCs w:val="28"/>
          <w:cs/>
          <w:lang w:bidi="bn-BD"/>
        </w:rPr>
        <w:t>nvZxevÜv</w:t>
      </w:r>
      <w:r w:rsidR="003F247E">
        <w:rPr>
          <w:rFonts w:ascii="Nikosh" w:eastAsia="Nikosh" w:hAnsi="Nikosh" w:cs="Nikosh"/>
          <w:sz w:val="28"/>
          <w:szCs w:val="28"/>
          <w:cs/>
          <w:lang w:bidi="bn-BD"/>
        </w:rPr>
        <w:t xml:space="preserve"> উপজেলায় দুঃস্থ মহিলাদের আত্ম-কর্মসংস্থানের জন্য ঘূর্ণায়মান ক্ষুদ্রঋণ তহবিল   </w:t>
      </w:r>
    </w:p>
    <w:p w:rsidR="003F247E" w:rsidRDefault="003F247E" w:rsidP="003F247E">
      <w:pPr>
        <w:ind w:firstLine="720"/>
        <w:jc w:val="both"/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 হতে ৫,০০০/= টাকা হতে ১৫,০০০/= টাকা পর্যন্ত ক্ষুদ্রঋণ প্রদান করা হয়। </w:t>
      </w:r>
    </w:p>
    <w:tbl>
      <w:tblPr>
        <w:tblW w:w="9199" w:type="dxa"/>
        <w:jc w:val="center"/>
        <w:tblInd w:w="128" w:type="dxa"/>
        <w:tblLook w:val="04A0"/>
      </w:tblPr>
      <w:tblGrid>
        <w:gridCol w:w="2843"/>
        <w:gridCol w:w="1747"/>
        <w:gridCol w:w="2700"/>
        <w:gridCol w:w="1909"/>
      </w:tblGrid>
      <w:tr w:rsidR="003F247E" w:rsidTr="003F247E">
        <w:trPr>
          <w:trHeight w:val="360"/>
          <w:jc w:val="center"/>
        </w:trPr>
        <w:tc>
          <w:tcPr>
            <w:tcW w:w="2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উপজেলার নাম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ঋণ গ্রহীতার সংখ্যা</w:t>
            </w:r>
          </w:p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(জন)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বিতরণকৃত ঋণের পরিমান</w:t>
            </w:r>
          </w:p>
          <w:p w:rsidR="003F247E" w:rsidRDefault="003F2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(টাকা)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মন্তব্য</w:t>
            </w:r>
          </w:p>
        </w:tc>
      </w:tr>
      <w:tr w:rsidR="003F247E" w:rsidTr="003F247E">
        <w:trPr>
          <w:trHeight w:val="360"/>
          <w:jc w:val="center"/>
        </w:trPr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Pr="0066025E" w:rsidRDefault="0066025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nvZxevÜv</w:t>
            </w:r>
          </w:p>
        </w:tc>
        <w:tc>
          <w:tcPr>
            <w:tcW w:w="17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6602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  <w:r w:rsidR="003F247E">
              <w:rPr>
                <w:rFonts w:ascii="Nikosh" w:hAnsi="Nikosh" w:cs="Nikosh"/>
                <w:sz w:val="28"/>
                <w:szCs w:val="28"/>
              </w:rPr>
              <w:t xml:space="preserve"> জন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Pr="0066025E" w:rsidRDefault="003F247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  <w:r w:rsidR="00F24525">
              <w:rPr>
                <w:rFonts w:ascii="SutonnyMJ" w:hAnsi="SutonnyMJ" w:cs="SutonnyMJ"/>
                <w:sz w:val="28"/>
                <w:szCs w:val="28"/>
              </w:rPr>
              <w:t>165000/-</w:t>
            </w:r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ঋণ প্রদান কার্যক্রম চলমান রয়েছে</w:t>
            </w:r>
          </w:p>
        </w:tc>
      </w:tr>
      <w:tr w:rsidR="003F247E" w:rsidTr="003F247E">
        <w:trPr>
          <w:trHeight w:val="360"/>
          <w:jc w:val="center"/>
        </w:trPr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মোট=</w:t>
            </w:r>
          </w:p>
        </w:tc>
        <w:tc>
          <w:tcPr>
            <w:tcW w:w="17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F24525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  <w:r>
              <w:rPr>
                <w:rFonts w:ascii="Nikosh" w:hAnsi="Nikosh" w:cs="Nikosh"/>
                <w:sz w:val="28"/>
                <w:szCs w:val="28"/>
              </w:rPr>
              <w:t xml:space="preserve"> জন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F24525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  <w:r>
              <w:rPr>
                <w:rFonts w:ascii="SutonnyMJ" w:hAnsi="SutonnyMJ" w:cs="SutonnyMJ"/>
                <w:sz w:val="28"/>
                <w:szCs w:val="28"/>
              </w:rPr>
              <w:t>165000/-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247E" w:rsidRDefault="003F247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0ACF" w:rsidTr="00FA212F">
        <w:trPr>
          <w:gridAfter w:val="1"/>
          <w:wAfter w:w="1909" w:type="dxa"/>
          <w:trHeight w:val="360"/>
          <w:jc w:val="center"/>
        </w:trPr>
        <w:tc>
          <w:tcPr>
            <w:tcW w:w="72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C000"/>
            <w:hideMark/>
          </w:tcPr>
          <w:p w:rsidR="007C0ACF" w:rsidRDefault="007C0AC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872EE7" w:rsidTr="00FA212F">
        <w:trPr>
          <w:gridAfter w:val="1"/>
          <w:wAfter w:w="1909" w:type="dxa"/>
          <w:trHeight w:val="360"/>
          <w:jc w:val="center"/>
        </w:trPr>
        <w:tc>
          <w:tcPr>
            <w:tcW w:w="72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C000"/>
            <w:hideMark/>
          </w:tcPr>
          <w:p w:rsidR="00872EE7" w:rsidRDefault="00872E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3F247E" w:rsidRDefault="003F247E" w:rsidP="003F247E">
      <w:pPr>
        <w:numPr>
          <w:ilvl w:val="0"/>
          <w:numId w:val="1"/>
        </w:numPr>
        <w:spacing w:after="0" w:line="240" w:lineRule="auto"/>
        <w:jc w:val="both"/>
        <w:rPr>
          <w:rFonts w:ascii="NikoshBAN" w:eastAsia="NikoshBAN" w:hAnsi="NikoshBAN" w:cs="NikoshBAN"/>
          <w:color w:val="800080"/>
          <w:sz w:val="28"/>
          <w:szCs w:val="28"/>
          <w:u w:val="single"/>
        </w:rPr>
      </w:pPr>
      <w:r>
        <w:rPr>
          <w:rFonts w:ascii="Nikosh" w:eastAsia="Nikosh" w:hAnsi="Nikosh" w:cs="Nikosh"/>
          <w:b/>
          <w:bCs/>
          <w:color w:val="800080"/>
          <w:sz w:val="28"/>
          <w:szCs w:val="28"/>
          <w:u w:val="single"/>
          <w:cs/>
          <w:lang w:bidi="bn-BD"/>
        </w:rPr>
        <w:t xml:space="preserve"> স্বেচ্ছাসেবী মহিলা সংগঠনঃ</w:t>
      </w:r>
    </w:p>
    <w:p w:rsidR="003F247E" w:rsidRDefault="003F247E" w:rsidP="003F247E">
      <w:pPr>
        <w:ind w:firstLine="720"/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lastRenderedPageBreak/>
        <w:t xml:space="preserve">লালমনিরহাট জেলাধীন </w:t>
      </w:r>
      <w:r w:rsidR="00E93395">
        <w:rPr>
          <w:rFonts w:ascii="SutonnyMJ" w:eastAsia="Nikosh" w:hAnsi="SutonnyMJ" w:cs="SutonnyMJ"/>
          <w:sz w:val="28"/>
          <w:szCs w:val="28"/>
          <w:cs/>
          <w:lang w:bidi="bn-BD"/>
        </w:rPr>
        <w:t>nvZxevÜv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উপজেলার ম</w:t>
      </w:r>
      <w:r w:rsidR="00E93395">
        <w:rPr>
          <w:rFonts w:ascii="Nikosh" w:eastAsia="Nikosh" w:hAnsi="Nikosh" w:cs="Nikosh"/>
          <w:sz w:val="28"/>
          <w:szCs w:val="28"/>
          <w:cs/>
          <w:lang w:bidi="bn-BD"/>
        </w:rPr>
        <w:t>োট স্বেচ্ছাসেবী সমিতির সংখ্যা ২</w:t>
      </w:r>
      <w:r w:rsidR="00E93395">
        <w:rPr>
          <w:rFonts w:ascii="SutonnyMJ" w:eastAsia="Nikosh" w:hAnsi="SutonnyMJ" w:cs="SutonnyMJ"/>
          <w:sz w:val="28"/>
          <w:szCs w:val="28"/>
          <w:cs/>
          <w:lang w:bidi="bn-BD"/>
        </w:rPr>
        <w:t>8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টি। স্বেচ্ছাসেবী সংগঠনসমূহ বিভিন্ন প্রশিক্ষণ কার্যক্রম, সমাজ ও নারী উন্নয়নমূলক কাজ করে থাকে।</w:t>
      </w:r>
    </w:p>
    <w:tbl>
      <w:tblPr>
        <w:tblW w:w="8802" w:type="dxa"/>
        <w:jc w:val="center"/>
        <w:tblInd w:w="1215" w:type="dxa"/>
        <w:tblLook w:val="04A0"/>
      </w:tblPr>
      <w:tblGrid>
        <w:gridCol w:w="4274"/>
        <w:gridCol w:w="4528"/>
      </w:tblGrid>
      <w:tr w:rsidR="003F247E" w:rsidTr="003F247E">
        <w:trPr>
          <w:trHeight w:val="383"/>
          <w:jc w:val="center"/>
        </w:trPr>
        <w:tc>
          <w:tcPr>
            <w:tcW w:w="4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উপজেলার নাম</w:t>
            </w:r>
          </w:p>
        </w:tc>
        <w:tc>
          <w:tcPr>
            <w:tcW w:w="4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স্বেচ্ছাসেবী সংগঠনের সংখ্যা</w:t>
            </w:r>
          </w:p>
        </w:tc>
      </w:tr>
      <w:tr w:rsidR="003F247E" w:rsidTr="003F247E">
        <w:trPr>
          <w:trHeight w:val="383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E93395">
            <w:pPr>
              <w:jc w:val="center"/>
              <w:rPr>
                <w:sz w:val="28"/>
                <w:szCs w:val="28"/>
              </w:rPr>
            </w:pPr>
            <w:r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nvZxevÜv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247E" w:rsidRPr="00872EE7" w:rsidRDefault="00872EE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872EE7">
              <w:rPr>
                <w:rFonts w:ascii="SutonnyMJ" w:hAnsi="Nikosh" w:cs="SutonnyMJ"/>
                <w:sz w:val="28"/>
                <w:szCs w:val="28"/>
              </w:rPr>
              <w:t>২</w:t>
            </w:r>
            <w:r w:rsidRPr="00872EE7">
              <w:rPr>
                <w:rFonts w:ascii="SutonnyMJ" w:hAnsi="SutonnyMJ" w:cs="SutonnyMJ"/>
                <w:sz w:val="28"/>
                <w:szCs w:val="28"/>
              </w:rPr>
              <w:t>8</w:t>
            </w:r>
            <w:r w:rsidR="003F247E" w:rsidRPr="00872EE7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3F247E" w:rsidRPr="00872EE7">
              <w:rPr>
                <w:rFonts w:ascii="SutonnyMJ" w:hAnsi="Nikosh" w:cs="SutonnyMJ"/>
                <w:sz w:val="28"/>
                <w:szCs w:val="28"/>
              </w:rPr>
              <w:t>টি</w:t>
            </w:r>
          </w:p>
        </w:tc>
      </w:tr>
      <w:tr w:rsidR="003F247E" w:rsidTr="003F247E">
        <w:trPr>
          <w:trHeight w:val="383"/>
          <w:jc w:val="center"/>
        </w:trPr>
        <w:tc>
          <w:tcPr>
            <w:tcW w:w="4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মোট=</w:t>
            </w:r>
          </w:p>
        </w:tc>
        <w:tc>
          <w:tcPr>
            <w:tcW w:w="4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Pr="00872EE7" w:rsidRDefault="00872EE7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 w:rsidRPr="00872EE7">
              <w:rPr>
                <w:rFonts w:ascii="SutonnyMJ" w:hAnsi="Nikosh" w:cs="SutonnyMJ"/>
                <w:b/>
                <w:bCs/>
                <w:sz w:val="28"/>
                <w:szCs w:val="28"/>
              </w:rPr>
              <w:t>২</w:t>
            </w:r>
            <w:r w:rsidRPr="00872EE7">
              <w:rPr>
                <w:rFonts w:ascii="SutonnyMJ" w:hAnsi="SutonnyMJ" w:cs="SutonnyMJ"/>
                <w:b/>
                <w:bCs/>
                <w:sz w:val="28"/>
                <w:szCs w:val="28"/>
              </w:rPr>
              <w:t>8</w:t>
            </w:r>
            <w:r w:rsidR="003F247E" w:rsidRPr="00872EE7"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  <w:r w:rsidR="003F247E" w:rsidRPr="00872EE7">
              <w:rPr>
                <w:rFonts w:ascii="SutonnyMJ" w:hAnsi="Nikosh" w:cs="SutonnyMJ"/>
                <w:b/>
                <w:bCs/>
                <w:sz w:val="28"/>
                <w:szCs w:val="28"/>
              </w:rPr>
              <w:t>টি</w:t>
            </w:r>
          </w:p>
        </w:tc>
      </w:tr>
    </w:tbl>
    <w:p w:rsidR="003F247E" w:rsidRDefault="003F247E" w:rsidP="003F247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প্রতি বছর বাংলাদেশ মহিলা কল্যাণ পরিষদ হতে সেচ্ছাসেবী সংগঠনসমূহের মধ্যে ভাল কার্যক্রমের জন্য অনুদান প্রদান করা হয়। ২০২১-২০২২ অর্থ বছরে বাংলাদেশ মহিলা কল্যাণ পরিষদের (বামকপ) অনুমোদনক্রমে</w:t>
      </w:r>
      <w:r w:rsidR="00872EE7">
        <w:rPr>
          <w:rFonts w:ascii="Nikosh" w:eastAsia="Nikosh" w:hAnsi="Nikosh" w:cs="Nikosh"/>
          <w:sz w:val="28"/>
          <w:szCs w:val="28"/>
          <w:cs/>
          <w:lang w:bidi="bn-BD"/>
        </w:rPr>
        <w:t xml:space="preserve"> প্রাপ্ত সাধারণ অনুদানের অর্থ </w:t>
      </w:r>
      <w:r w:rsidR="00872EE7" w:rsidRPr="00872EE7">
        <w:rPr>
          <w:rFonts w:ascii="SutonnyMJ" w:eastAsia="Nikosh" w:hAnsi="SutonnyMJ" w:cs="SutonnyMJ"/>
          <w:sz w:val="28"/>
          <w:szCs w:val="28"/>
          <w:cs/>
          <w:lang w:bidi="bn-BD"/>
        </w:rPr>
        <w:t>11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টি স্বেচ্ছাসেবী মহিলা সমিতির মাঝে বিতরণ করা হয়েছে।</w:t>
      </w:r>
    </w:p>
    <w:tbl>
      <w:tblPr>
        <w:tblW w:w="8809" w:type="dxa"/>
        <w:jc w:val="center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7"/>
        <w:gridCol w:w="3014"/>
        <w:gridCol w:w="2598"/>
      </w:tblGrid>
      <w:tr w:rsidR="003F247E" w:rsidTr="003F247E">
        <w:trPr>
          <w:trHeight w:val="406"/>
          <w:jc w:val="center"/>
        </w:trPr>
        <w:tc>
          <w:tcPr>
            <w:tcW w:w="31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অনুদানের বিবরণ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স্বেচ্ছাসেবী সংগঠনের সংখ্যা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বরাদ্দের পরিমাণ</w:t>
            </w:r>
          </w:p>
        </w:tc>
      </w:tr>
      <w:tr w:rsidR="003F247E" w:rsidTr="003F247E">
        <w:trPr>
          <w:trHeight w:val="349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সাধারণ অনুদান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E93395">
            <w:pPr>
              <w:jc w:val="center"/>
              <w:rPr>
                <w:sz w:val="28"/>
                <w:szCs w:val="28"/>
              </w:rPr>
            </w:pPr>
            <w:r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10</w:t>
            </w:r>
            <w:r w:rsidR="003F247E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 টি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30924">
            <w:pPr>
              <w:jc w:val="right"/>
              <w:rPr>
                <w:sz w:val="28"/>
                <w:szCs w:val="28"/>
              </w:rPr>
            </w:pPr>
            <w:r w:rsidRPr="00330924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2</w:t>
            </w:r>
            <w:r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,</w:t>
            </w:r>
            <w:r w:rsidRPr="00330924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75</w:t>
            </w:r>
            <w:r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,</w:t>
            </w:r>
            <w:r w:rsidRPr="00330924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000</w:t>
            </w:r>
            <w:r w:rsidR="003F247E" w:rsidRPr="00330924"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/</w:t>
            </w:r>
            <w:r w:rsidR="003F247E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=</w:t>
            </w:r>
          </w:p>
        </w:tc>
      </w:tr>
      <w:tr w:rsidR="003F247E" w:rsidTr="003F247E">
        <w:trPr>
          <w:trHeight w:val="380"/>
          <w:jc w:val="center"/>
        </w:trPr>
        <w:tc>
          <w:tcPr>
            <w:tcW w:w="31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hideMark/>
          </w:tcPr>
          <w:p w:rsidR="003F247E" w:rsidRPr="00E93395" w:rsidRDefault="00E93395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>we‡kl Aby`vb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hideMark/>
          </w:tcPr>
          <w:p w:rsidR="003F247E" w:rsidRDefault="00E933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SutonnyMJ" w:eastAsia="Nikosh" w:hAnsi="SutonnyMJ" w:cs="SutonnyMJ"/>
                <w:b/>
                <w:bCs/>
                <w:sz w:val="28"/>
                <w:szCs w:val="28"/>
                <w:cs/>
                <w:lang w:bidi="bn-BD"/>
              </w:rPr>
              <w:t>1</w:t>
            </w:r>
            <w:r w:rsidR="003F247E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 xml:space="preserve"> টি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৫০,০০০/=</w:t>
            </w:r>
          </w:p>
        </w:tc>
      </w:tr>
      <w:tr w:rsidR="00330924" w:rsidTr="003F247E">
        <w:trPr>
          <w:trHeight w:val="380"/>
          <w:jc w:val="center"/>
        </w:trPr>
        <w:tc>
          <w:tcPr>
            <w:tcW w:w="31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:rsidR="00330924" w:rsidRDefault="00330924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>‡gvU=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</w:tcPr>
          <w:p w:rsidR="00330924" w:rsidRDefault="00330924">
            <w:pPr>
              <w:jc w:val="center"/>
              <w:rPr>
                <w:rFonts w:ascii="SutonnyMJ" w:eastAsia="Nikosh" w:hAnsi="SutonnyMJ" w:cs="SutonnyMJ"/>
                <w:b/>
                <w:bCs/>
                <w:sz w:val="28"/>
                <w:szCs w:val="28"/>
                <w:cs/>
                <w:lang w:bidi="bn-BD"/>
              </w:rPr>
            </w:pPr>
            <w:r>
              <w:rPr>
                <w:rFonts w:ascii="SutonnyMJ" w:eastAsia="Nikosh" w:hAnsi="SutonnyMJ" w:cs="SutonnyMJ"/>
                <w:b/>
                <w:bCs/>
                <w:sz w:val="28"/>
                <w:szCs w:val="28"/>
                <w:lang w:bidi="bn-BD"/>
              </w:rPr>
              <w:t>11 wU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</w:tcPr>
          <w:p w:rsidR="00330924" w:rsidRPr="00330924" w:rsidRDefault="00330924">
            <w:pPr>
              <w:jc w:val="right"/>
              <w:rPr>
                <w:rFonts w:ascii="SutonnyMJ" w:eastAsia="Nikosh" w:hAnsi="SutonnyMJ" w:cs="SutonnyMJ"/>
                <w:b/>
                <w:bCs/>
                <w:sz w:val="28"/>
                <w:szCs w:val="28"/>
                <w:cs/>
                <w:lang w:bidi="bn-BD"/>
              </w:rPr>
            </w:pPr>
            <w:r w:rsidRPr="00330924">
              <w:rPr>
                <w:rFonts w:ascii="SutonnyMJ" w:eastAsia="Nikosh" w:hAnsi="SutonnyMJ" w:cs="SutonnyMJ"/>
                <w:b/>
                <w:bCs/>
                <w:sz w:val="28"/>
                <w:szCs w:val="28"/>
                <w:lang w:bidi="bn-BD"/>
              </w:rPr>
              <w:t>3</w:t>
            </w:r>
            <w:r>
              <w:rPr>
                <w:rFonts w:ascii="SutonnyMJ" w:eastAsia="Nikosh" w:hAnsi="SutonnyMJ" w:cs="SutonnyMJ"/>
                <w:b/>
                <w:bCs/>
                <w:sz w:val="28"/>
                <w:szCs w:val="28"/>
                <w:lang w:bidi="bn-BD"/>
              </w:rPr>
              <w:t>,</w:t>
            </w:r>
            <w:r w:rsidRPr="00330924">
              <w:rPr>
                <w:rFonts w:ascii="SutonnyMJ" w:eastAsia="Nikosh" w:hAnsi="SutonnyMJ" w:cs="SutonnyMJ"/>
                <w:b/>
                <w:bCs/>
                <w:sz w:val="28"/>
                <w:szCs w:val="28"/>
                <w:lang w:bidi="bn-BD"/>
              </w:rPr>
              <w:t>25</w:t>
            </w:r>
            <w:r>
              <w:rPr>
                <w:rFonts w:ascii="SutonnyMJ" w:eastAsia="Nikosh" w:hAnsi="SutonnyMJ" w:cs="SutonnyMJ"/>
                <w:b/>
                <w:bCs/>
                <w:sz w:val="28"/>
                <w:szCs w:val="28"/>
                <w:lang w:bidi="bn-BD"/>
              </w:rPr>
              <w:t>,</w:t>
            </w:r>
            <w:r w:rsidRPr="00330924">
              <w:rPr>
                <w:rFonts w:ascii="SutonnyMJ" w:eastAsia="Nikosh" w:hAnsi="SutonnyMJ" w:cs="SutonnyMJ"/>
                <w:b/>
                <w:bCs/>
                <w:sz w:val="28"/>
                <w:szCs w:val="28"/>
                <w:lang w:bidi="bn-BD"/>
              </w:rPr>
              <w:t>000</w:t>
            </w:r>
            <w:r>
              <w:rPr>
                <w:rFonts w:ascii="SutonnyMJ" w:eastAsia="Nikosh" w:hAnsi="SutonnyMJ" w:cs="SutonnyMJ"/>
                <w:b/>
                <w:bCs/>
                <w:sz w:val="28"/>
                <w:szCs w:val="28"/>
                <w:lang w:bidi="bn-BD"/>
              </w:rPr>
              <w:t>/-</w:t>
            </w:r>
          </w:p>
        </w:tc>
      </w:tr>
    </w:tbl>
    <w:p w:rsidR="003F247E" w:rsidRDefault="003F247E" w:rsidP="003F247E">
      <w:pPr>
        <w:numPr>
          <w:ilvl w:val="0"/>
          <w:numId w:val="1"/>
        </w:numPr>
        <w:spacing w:after="0" w:line="240" w:lineRule="auto"/>
        <w:jc w:val="both"/>
        <w:rPr>
          <w:rFonts w:ascii="NikoshBAN" w:eastAsia="NikoshBAN" w:hAnsi="NikoshBAN" w:cs="NikoshBAN"/>
          <w:color w:val="800080"/>
          <w:sz w:val="28"/>
          <w:szCs w:val="28"/>
          <w:u w:val="single"/>
        </w:rPr>
      </w:pPr>
      <w:r>
        <w:rPr>
          <w:rFonts w:ascii="Nikosh" w:eastAsia="Nikosh" w:hAnsi="Nikosh" w:cs="Nikosh"/>
          <w:b/>
          <w:bCs/>
          <w:color w:val="800080"/>
          <w:sz w:val="28"/>
          <w:szCs w:val="28"/>
          <w:u w:val="single"/>
          <w:cs/>
          <w:lang w:bidi="bn-BD"/>
        </w:rPr>
        <w:t xml:space="preserve"> জয়িতা অন্বেষণে বাংলাদেশ কার্যক্রমঃ</w:t>
      </w:r>
    </w:p>
    <w:p w:rsidR="003F247E" w:rsidRDefault="003F247E" w:rsidP="003F247E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val="pl-PL" w:bidi="bn-BD"/>
        </w:rPr>
        <w:t>আ</w:t>
      </w:r>
      <w:r>
        <w:rPr>
          <w:rFonts w:ascii="Nikosh" w:eastAsia="Nikosh" w:hAnsi="Nikosh" w:cs="Nikosh"/>
          <w:sz w:val="28"/>
          <w:szCs w:val="28"/>
          <w:lang w:bidi="bn-BD"/>
        </w:rPr>
        <w:t>ন্ত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র্জাতিক নারী নির্যাতন প্রতিরোধ </w:t>
      </w:r>
      <w:r>
        <w:rPr>
          <w:rFonts w:ascii="Nikosh" w:eastAsia="Nikosh" w:hAnsi="Nikosh" w:cs="Nikosh"/>
          <w:sz w:val="28"/>
          <w:szCs w:val="28"/>
          <w:lang w:bidi="bn-BD"/>
        </w:rPr>
        <w:t>পক্ষ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 ও বেগম রোকেয়া দিবস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>বিভিন্ন কর্মসূচির মধ্য দিয়ে উদ্যাপন করা হয়।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এরই অংশ হিসাবে ইউনিয়ন, উপজেলা পর্যায়ে সমাজের বিভিন্ন ক্ষেত্রে অসামান্য অবদান রাখার জন্য ০৫টি ক্যাটাগরিতে জয়িতা অন্বেষণ করে ০৫ জন সফল নারীকে সম্মাননা প্রদান করা হয়।</w:t>
      </w:r>
    </w:p>
    <w:p w:rsidR="003F247E" w:rsidRDefault="003F247E" w:rsidP="003F247E">
      <w:pPr>
        <w:jc w:val="both"/>
        <w:rPr>
          <w:b/>
          <w:color w:val="1B0B93"/>
          <w:sz w:val="28"/>
          <w:szCs w:val="28"/>
        </w:rPr>
      </w:pPr>
      <w:r>
        <w:rPr>
          <w:rFonts w:ascii="Nikosh" w:eastAsia="Nikosh" w:hAnsi="Nikosh" w:cs="Nikosh"/>
          <w:b/>
          <w:bCs/>
          <w:color w:val="1B0B93"/>
          <w:sz w:val="28"/>
          <w:szCs w:val="28"/>
          <w:u w:val="single"/>
          <w:cs/>
          <w:lang w:bidi="bn-BD"/>
        </w:rPr>
        <w:t xml:space="preserve">‘‘ক্যাটাগরি সমূহ’’ </w:t>
      </w:r>
    </w:p>
    <w:p w:rsidR="003F247E" w:rsidRDefault="003F247E" w:rsidP="003F247E">
      <w:pPr>
        <w:numPr>
          <w:ilvl w:val="0"/>
          <w:numId w:val="3"/>
        </w:numPr>
        <w:spacing w:after="0" w:line="240" w:lineRule="auto"/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অর্থনৈতিকভাবে সাফল্য অর্জনকারী নারী </w:t>
      </w:r>
    </w:p>
    <w:p w:rsidR="003F247E" w:rsidRDefault="003F247E" w:rsidP="003F247E">
      <w:pPr>
        <w:numPr>
          <w:ilvl w:val="0"/>
          <w:numId w:val="3"/>
        </w:numPr>
        <w:spacing w:after="0" w:line="240" w:lineRule="auto"/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শিক্ষা ও চাকুরী ক্ষেত্রে সাফল্য অর্জনকারী নারী </w:t>
      </w:r>
    </w:p>
    <w:p w:rsidR="003F247E" w:rsidRDefault="003F247E" w:rsidP="003F247E">
      <w:pPr>
        <w:numPr>
          <w:ilvl w:val="0"/>
          <w:numId w:val="3"/>
        </w:numPr>
        <w:spacing w:after="0" w:line="240" w:lineRule="auto"/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সফল জননী নারী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 </w:t>
      </w:r>
    </w:p>
    <w:p w:rsidR="003F247E" w:rsidRDefault="003F247E" w:rsidP="003F247E">
      <w:pPr>
        <w:numPr>
          <w:ilvl w:val="0"/>
          <w:numId w:val="3"/>
        </w:numPr>
        <w:spacing w:after="0" w:line="240" w:lineRule="auto"/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val="pl-PL" w:bidi="bn-BD"/>
        </w:rPr>
        <w:t>নির্যাতনের বিভীষিকা মুছে ফেলে নতুন উদ্যোমে জীবন শু</w:t>
      </w:r>
      <w:r>
        <w:rPr>
          <w:rFonts w:ascii="Nikosh" w:eastAsia="Nikosh" w:hAnsi="Nikosh" w:cs="Nikosh"/>
          <w:sz w:val="28"/>
          <w:szCs w:val="28"/>
          <w:lang w:bidi="bn-BD"/>
        </w:rPr>
        <w:t>রু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 করেছেন যে নারী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</w:p>
    <w:p w:rsidR="003F247E" w:rsidRDefault="003F247E" w:rsidP="003F247E">
      <w:pPr>
        <w:numPr>
          <w:ilvl w:val="0"/>
          <w:numId w:val="3"/>
        </w:numPr>
        <w:spacing w:after="0" w:line="240" w:lineRule="auto"/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সমাজ উন্নয়নে অসামান্য অবদান রেখেছেন যে নারী </w:t>
      </w:r>
    </w:p>
    <w:p w:rsidR="003F247E" w:rsidRDefault="003F247E" w:rsidP="003F247E">
      <w:pPr>
        <w:ind w:firstLine="720"/>
        <w:jc w:val="both"/>
        <w:rPr>
          <w:rFonts w:ascii="Times New Roman" w:eastAsia="Times New Roman" w:hAnsi="Times New Roman" w:cs="Times New Roman"/>
          <w:bCs/>
          <w:sz w:val="6"/>
          <w:szCs w:val="28"/>
          <w:lang w:val="pl-PL"/>
        </w:rPr>
      </w:pPr>
    </w:p>
    <w:p w:rsidR="003F247E" w:rsidRDefault="003F247E" w:rsidP="003F247E">
      <w:pPr>
        <w:rPr>
          <w:b/>
          <w:bCs/>
          <w:color w:val="800080"/>
          <w:spacing w:val="-6"/>
          <w:sz w:val="8"/>
          <w:szCs w:val="28"/>
          <w:u w:val="single"/>
        </w:rPr>
      </w:pPr>
    </w:p>
    <w:p w:rsidR="003F247E" w:rsidRDefault="003F247E" w:rsidP="003F247E">
      <w:pPr>
        <w:rPr>
          <w:b/>
          <w:bCs/>
          <w:color w:val="800080"/>
          <w:spacing w:val="-6"/>
          <w:sz w:val="8"/>
          <w:szCs w:val="28"/>
          <w:u w:val="single"/>
        </w:rPr>
      </w:pPr>
    </w:p>
    <w:p w:rsidR="003F247E" w:rsidRDefault="003F247E" w:rsidP="003F247E">
      <w:pPr>
        <w:rPr>
          <w:b/>
          <w:bCs/>
          <w:color w:val="800080"/>
          <w:spacing w:val="-6"/>
          <w:sz w:val="8"/>
          <w:szCs w:val="28"/>
          <w:u w:val="single"/>
        </w:rPr>
      </w:pPr>
      <w:r>
        <w:rPr>
          <w:b/>
          <w:bCs/>
          <w:color w:val="800080"/>
          <w:spacing w:val="-6"/>
          <w:sz w:val="8"/>
          <w:szCs w:val="28"/>
          <w:u w:val="single"/>
        </w:rPr>
        <w:br w:type="column"/>
      </w:r>
    </w:p>
    <w:p w:rsidR="003F247E" w:rsidRDefault="003F247E" w:rsidP="003F247E">
      <w:pPr>
        <w:numPr>
          <w:ilvl w:val="0"/>
          <w:numId w:val="4"/>
        </w:numPr>
        <w:tabs>
          <w:tab w:val="left" w:pos="810"/>
        </w:tabs>
        <w:spacing w:after="0" w:line="240" w:lineRule="auto"/>
        <w:ind w:hanging="1440"/>
        <w:jc w:val="both"/>
        <w:rPr>
          <w:rFonts w:ascii="NikoshBAN" w:eastAsia="NikoshBAN" w:hAnsi="NikoshBAN" w:cs="NikoshBAN"/>
          <w:color w:val="660066"/>
          <w:sz w:val="28"/>
          <w:szCs w:val="28"/>
          <w:u w:val="single"/>
          <w:lang w:val="fr-FR"/>
        </w:rPr>
      </w:pPr>
      <w:r>
        <w:rPr>
          <w:rFonts w:ascii="Nikosh" w:eastAsia="Nikosh" w:hAnsi="Nikosh" w:cs="Nikosh"/>
          <w:b/>
          <w:bCs/>
          <w:color w:val="660066"/>
          <w:sz w:val="28"/>
          <w:szCs w:val="28"/>
          <w:cs/>
          <w:lang w:val="fr-FR" w:bidi="bn-BD"/>
        </w:rPr>
        <w:t xml:space="preserve"> </w:t>
      </w:r>
      <w:r>
        <w:rPr>
          <w:rFonts w:ascii="Nikosh" w:eastAsia="Nikosh" w:hAnsi="Nikosh" w:cs="Nikosh"/>
          <w:b/>
          <w:bCs/>
          <w:color w:val="660066"/>
          <w:sz w:val="28"/>
          <w:szCs w:val="28"/>
          <w:u w:val="single"/>
          <w:cs/>
          <w:lang w:val="fr-FR" w:bidi="bn-BD"/>
        </w:rPr>
        <w:t>উপজেলা পর্যায়ে মহিলাদের জন্য আয়বর্ধক প্র</w:t>
      </w:r>
      <w:r>
        <w:rPr>
          <w:rFonts w:ascii="Nikosh" w:eastAsia="Nikosh" w:hAnsi="Nikosh" w:cs="Nikosh"/>
          <w:b/>
          <w:bCs/>
          <w:color w:val="660066"/>
          <w:sz w:val="28"/>
          <w:szCs w:val="28"/>
          <w:u w:val="single"/>
          <w:lang w:bidi="bn-BD"/>
        </w:rPr>
        <w:t>শিক্ষ</w:t>
      </w:r>
      <w:r>
        <w:rPr>
          <w:rFonts w:ascii="Nikosh" w:eastAsia="Nikosh" w:hAnsi="Nikosh" w:cs="Nikosh"/>
          <w:b/>
          <w:bCs/>
          <w:color w:val="660066"/>
          <w:sz w:val="28"/>
          <w:szCs w:val="28"/>
          <w:u w:val="single"/>
          <w:cs/>
          <w:lang w:val="fr-FR" w:bidi="bn-BD"/>
        </w:rPr>
        <w:t xml:space="preserve">ণ (আইজিএ) প্রকল্পঃ </w:t>
      </w:r>
    </w:p>
    <w:p w:rsidR="003F247E" w:rsidRDefault="003F247E" w:rsidP="003F247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Nikosh" w:eastAsia="Nikosh" w:hAnsi="Nikosh" w:cs="Nikosh"/>
          <w:sz w:val="28"/>
          <w:szCs w:val="28"/>
          <w:lang w:bidi="bn-BD"/>
        </w:rPr>
        <w:t xml:space="preserve">লালমনিরহাট জেলাধীন </w:t>
      </w:r>
      <w:r w:rsidR="00330924">
        <w:rPr>
          <w:rFonts w:ascii="SutonnyMJ" w:eastAsia="Nikosh" w:hAnsi="SutonnyMJ" w:cs="SutonnyMJ"/>
          <w:sz w:val="28"/>
          <w:szCs w:val="28"/>
          <w:cs/>
          <w:lang w:bidi="bn-BD"/>
        </w:rPr>
        <w:t>nvZxevÜv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 উপ</w:t>
      </w:r>
      <w:r>
        <w:rPr>
          <w:rFonts w:ascii="Nikosh" w:eastAsia="Nikosh" w:hAnsi="Nikosh" w:cs="Nikosh"/>
          <w:sz w:val="28"/>
          <w:szCs w:val="28"/>
          <w:cs/>
          <w:lang w:val="fr-FR" w:bidi="bn-BD"/>
        </w:rPr>
        <w:t>জেলায় প্রকল্পের কার্যক্রম ১লা জানুয়ারী ২০১৮ খ্রি.</w:t>
      </w:r>
      <w:proofErr w:type="gramEnd"/>
      <w:r>
        <w:rPr>
          <w:rFonts w:ascii="Nikosh" w:eastAsia="Nikosh" w:hAnsi="Nikosh" w:cs="Nikosh"/>
          <w:sz w:val="28"/>
          <w:szCs w:val="28"/>
          <w:cs/>
          <w:lang w:val="fr-FR" w:bidi="bn-BD"/>
        </w:rPr>
        <w:t xml:space="preserve"> হতে শু</w:t>
      </w:r>
      <w:r>
        <w:rPr>
          <w:rFonts w:ascii="Nikosh" w:eastAsia="Nikosh" w:hAnsi="Nikosh" w:cs="Nikosh"/>
          <w:sz w:val="28"/>
          <w:szCs w:val="28"/>
          <w:lang w:bidi="bn-BD"/>
        </w:rPr>
        <w:t>রু</w:t>
      </w:r>
      <w:r>
        <w:rPr>
          <w:rFonts w:ascii="Nikosh" w:eastAsia="Nikosh" w:hAnsi="Nikosh" w:cs="Nikosh"/>
          <w:sz w:val="28"/>
          <w:szCs w:val="28"/>
          <w:cs/>
          <w:lang w:val="fr-FR" w:bidi="bn-BD"/>
        </w:rPr>
        <w:t xml:space="preserve"> হয়েছে। দরিদ্র মহিলাদেরকে আয়বর্ধক প্র</w:t>
      </w:r>
      <w:r>
        <w:rPr>
          <w:rFonts w:ascii="Nikosh" w:eastAsia="Nikosh" w:hAnsi="Nikosh" w:cs="Nikosh"/>
          <w:sz w:val="28"/>
          <w:szCs w:val="28"/>
          <w:lang w:bidi="bn-BD"/>
        </w:rPr>
        <w:t>শিক্ষ</w:t>
      </w:r>
      <w:r>
        <w:rPr>
          <w:rFonts w:ascii="Nikosh" w:eastAsia="Nikosh" w:hAnsi="Nikosh" w:cs="Nikosh"/>
          <w:sz w:val="28"/>
          <w:szCs w:val="28"/>
          <w:cs/>
          <w:lang w:val="fr-FR" w:bidi="bn-BD"/>
        </w:rPr>
        <w:t>ণের মাধ্যমে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lang w:bidi="bn-BD"/>
        </w:rPr>
        <w:t>ক্ষ</w:t>
      </w:r>
      <w:r>
        <w:rPr>
          <w:rFonts w:ascii="Nikosh" w:eastAsia="Nikosh" w:hAnsi="Nikosh" w:cs="Nikosh"/>
          <w:sz w:val="28"/>
          <w:szCs w:val="28"/>
          <w:cs/>
          <w:lang w:val="fr-FR" w:bidi="bn-BD"/>
        </w:rPr>
        <w:t xml:space="preserve">মতায়িত করার </w:t>
      </w:r>
      <w:r>
        <w:rPr>
          <w:rFonts w:ascii="Nikosh" w:eastAsia="Nikosh" w:hAnsi="Nikosh" w:cs="Nikosh"/>
          <w:sz w:val="28"/>
          <w:szCs w:val="28"/>
          <w:lang w:bidi="bn-BD"/>
        </w:rPr>
        <w:t>লক্ষ্যে</w:t>
      </w:r>
      <w:r>
        <w:rPr>
          <w:rFonts w:ascii="Nikosh" w:eastAsia="Nikosh" w:hAnsi="Nikosh" w:cs="Nikosh"/>
          <w:sz w:val="28"/>
          <w:szCs w:val="28"/>
          <w:cs/>
          <w:lang w:val="fr-FR" w:bidi="bn-BD"/>
        </w:rPr>
        <w:t xml:space="preserve"> </w:t>
      </w:r>
      <w:r>
        <w:rPr>
          <w:rFonts w:ascii="Nikosh" w:eastAsia="Nikosh" w:hAnsi="Nikosh" w:cs="Nikosh"/>
          <w:color w:val="000000"/>
          <w:sz w:val="28"/>
          <w:szCs w:val="28"/>
          <w:lang w:bidi="bn-BD"/>
        </w:rPr>
        <w:t>ফ্যাশন ডিজাইন,</w:t>
      </w:r>
      <w:r>
        <w:rPr>
          <w:rFonts w:ascii="Nikosh" w:eastAsia="Nikosh" w:hAnsi="Nikosh" w:cs="Nikosh"/>
          <w:sz w:val="28"/>
          <w:szCs w:val="28"/>
          <w:cs/>
          <w:lang w:val="fr-FR" w:bidi="bn-BD"/>
        </w:rPr>
        <w:t xml:space="preserve"> </w:t>
      </w:r>
      <w:r>
        <w:rPr>
          <w:rFonts w:ascii="Nikosh" w:eastAsia="Nikosh" w:hAnsi="Nikosh" w:cs="Nikosh"/>
          <w:color w:val="000000"/>
          <w:sz w:val="28"/>
          <w:szCs w:val="28"/>
          <w:lang w:bidi="bn-BD"/>
        </w:rPr>
        <w:t>ভার্মি কম্পোষ্ট, মাশরুম ও মৌমাছি চাষ</w:t>
      </w:r>
      <w:r>
        <w:rPr>
          <w:rFonts w:ascii="Nikosh" w:eastAsia="Nikosh" w:hAnsi="Nikosh" w:cs="Nikosh"/>
          <w:sz w:val="28"/>
          <w:szCs w:val="28"/>
          <w:cs/>
          <w:lang w:val="fr-FR" w:bidi="bn-BD"/>
        </w:rPr>
        <w:t xml:space="preserve"> ট্রেডে প্রশিক্ষণ প্রদান করা হয়। </w:t>
      </w:r>
    </w:p>
    <w:p w:rsidR="003F247E" w:rsidRDefault="003F247E" w:rsidP="003F247E">
      <w:pPr>
        <w:ind w:firstLine="360"/>
        <w:jc w:val="both"/>
        <w:rPr>
          <w:sz w:val="8"/>
          <w:szCs w:val="28"/>
          <w:lang w:val="fr-FR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6"/>
        <w:gridCol w:w="2070"/>
        <w:gridCol w:w="3826"/>
        <w:gridCol w:w="1441"/>
      </w:tblGrid>
      <w:tr w:rsidR="003F247E" w:rsidTr="003F247E">
        <w:trPr>
          <w:trHeight w:val="733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cs/>
                <w:lang w:bidi="bn-BD"/>
              </w:rPr>
              <w:t>প্রশিক্ষণ কেন্দ্রের নাম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cs/>
                <w:lang w:bidi="bn-BD"/>
              </w:rPr>
              <w:t>প্রশিক্ষনার্থীর সংখ্যা</w:t>
            </w:r>
          </w:p>
          <w:p w:rsidR="003F247E" w:rsidRDefault="003F24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cs/>
                <w:lang w:bidi="bn-BD"/>
              </w:rPr>
              <w:t>(প্রতি ব্যাচ)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cs/>
                <w:lang w:bidi="bn-BD"/>
              </w:rPr>
              <w:t>প্রশিক্ষণের বিষয়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cs/>
                <w:lang w:bidi="bn-BD"/>
              </w:rPr>
              <w:t>প্রশিক্ষনের মেয়াদ</w:t>
            </w:r>
          </w:p>
        </w:tc>
      </w:tr>
      <w:tr w:rsidR="003F247E" w:rsidTr="003F247E">
        <w:trPr>
          <w:trHeight w:val="330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E" w:rsidRDefault="003F247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E" w:rsidRDefault="003F24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E" w:rsidRDefault="003F24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7E" w:rsidRDefault="003F24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247E" w:rsidTr="003F247E">
        <w:trPr>
          <w:trHeight w:val="330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30924">
            <w:pPr>
              <w:jc w:val="center"/>
              <w:rPr>
                <w:sz w:val="28"/>
                <w:szCs w:val="28"/>
              </w:rPr>
            </w:pPr>
            <w:r>
              <w:rPr>
                <w:rFonts w:ascii="SutonnyMJ" w:eastAsia="Nikosh" w:hAnsi="SutonnyMJ" w:cs="SutonnyMJ"/>
                <w:sz w:val="28"/>
                <w:szCs w:val="28"/>
                <w:cs/>
                <w:lang w:bidi="bn-BD"/>
              </w:rPr>
              <w:t>nvZxevÜv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৫০ জন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Pr="00330924" w:rsidRDefault="003F247E">
            <w:pPr>
              <w:rPr>
                <w:rFonts w:ascii="SutonnyMJ" w:hAnsi="SutonnyMJ" w:cs="SutonnyMJ"/>
                <w:color w:val="000000"/>
                <w:sz w:val="28"/>
                <w:szCs w:val="28"/>
                <w:lang w:val="fr-FR"/>
              </w:rPr>
            </w:pPr>
            <w:r>
              <w:rPr>
                <w:rFonts w:ascii="Nikosh" w:eastAsia="Nikosh" w:hAnsi="Nikosh" w:cs="Nikosh"/>
                <w:color w:val="000000"/>
                <w:sz w:val="28"/>
                <w:szCs w:val="28"/>
                <w:lang w:bidi="bn-BD"/>
              </w:rPr>
              <w:t xml:space="preserve">ফ্যাশন ডিজাইন এবং </w:t>
            </w:r>
            <w:r w:rsidR="00330924">
              <w:rPr>
                <w:rFonts w:ascii="SutonnyMJ" w:eastAsia="Nikosh" w:hAnsi="SutonnyMJ" w:cs="SutonnyMJ"/>
                <w:color w:val="000000"/>
                <w:sz w:val="28"/>
                <w:szCs w:val="28"/>
                <w:lang w:bidi="bn-BD"/>
              </w:rPr>
              <w:t>weDwUwd‡Kkb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47E" w:rsidRDefault="003F247E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color w:val="000000"/>
                <w:sz w:val="28"/>
                <w:szCs w:val="28"/>
                <w:cs/>
                <w:lang w:bidi="bn-BD"/>
              </w:rPr>
              <w:t>০৩ মাস</w:t>
            </w:r>
          </w:p>
        </w:tc>
      </w:tr>
      <w:tr w:rsidR="003F247E" w:rsidTr="003F247E">
        <w:trPr>
          <w:trHeight w:val="360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cs/>
                <w:lang w:bidi="bn-BD"/>
              </w:rPr>
              <w:t>মোট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cs/>
                <w:lang w:bidi="bn-BD"/>
              </w:rPr>
              <w:t>৫০ জন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cs/>
                <w:lang w:bidi="bn-BD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F247E" w:rsidRDefault="003F247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cs/>
                <w:lang w:bidi="bn-BD"/>
              </w:rPr>
              <w:t>-</w:t>
            </w:r>
          </w:p>
        </w:tc>
      </w:tr>
    </w:tbl>
    <w:p w:rsidR="003F247E" w:rsidRDefault="003F247E" w:rsidP="003F247E">
      <w:pPr>
        <w:ind w:firstLine="540"/>
        <w:jc w:val="both"/>
        <w:rPr>
          <w:rFonts w:ascii="Nikosh" w:eastAsia="Nikosh" w:hAnsi="Nikosh" w:cs="Nikosh"/>
          <w:sz w:val="14"/>
          <w:szCs w:val="28"/>
          <w:lang w:bidi="bn-BD"/>
        </w:rPr>
      </w:pPr>
    </w:p>
    <w:p w:rsidR="003F247E" w:rsidRPr="00F23832" w:rsidRDefault="003F247E" w:rsidP="00F2383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lang w:bidi="bn-BD"/>
        </w:rPr>
        <w:t>লালমনিরহাট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 জেলা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ধীন </w:t>
      </w:r>
      <w:r w:rsidR="00330924">
        <w:rPr>
          <w:rFonts w:ascii="SutonnyMJ" w:eastAsia="Nikosh" w:hAnsi="SutonnyMJ" w:cs="SutonnyMJ"/>
          <w:sz w:val="28"/>
          <w:szCs w:val="28"/>
          <w:lang w:bidi="bn-BD"/>
        </w:rPr>
        <w:t>nvZxevÜv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 উপজেলায়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 নারী উদ্যোক্তাদের প্র</w:t>
      </w:r>
      <w:r>
        <w:rPr>
          <w:rFonts w:ascii="Nikosh" w:eastAsia="Nikosh" w:hAnsi="Nikosh" w:cs="Nikosh"/>
          <w:sz w:val="28"/>
          <w:szCs w:val="28"/>
          <w:lang w:bidi="bn-BD"/>
        </w:rPr>
        <w:t>স্তু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তকৃত পণ্য বাজারজাতকরণের জন্য </w:t>
      </w:r>
      <w:r>
        <w:rPr>
          <w:rFonts w:ascii="Nikosh" w:eastAsia="Nikosh" w:hAnsi="Nikosh" w:cs="Nikosh"/>
          <w:sz w:val="28"/>
          <w:szCs w:val="28"/>
          <w:lang w:bidi="bn-BD"/>
        </w:rPr>
        <w:t>উপপরিচালকের কার্যালয়, মহিলা বিষয়ক অধিদপ্তর, লালমনিরহাট অফিস ভ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বনের </w:t>
      </w:r>
      <w:r>
        <w:rPr>
          <w:rFonts w:ascii="Nikosh" w:eastAsia="Nikosh" w:hAnsi="Nikosh" w:cs="Nikosh"/>
          <w:sz w:val="28"/>
          <w:szCs w:val="28"/>
          <w:lang w:bidi="bn-BD"/>
        </w:rPr>
        <w:t>৩য়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 তলায় সেলস্ এন্ড ডিস</w:t>
      </w:r>
      <w:r>
        <w:rPr>
          <w:rFonts w:ascii="Nikosh" w:eastAsia="Nikosh" w:hAnsi="Nikosh" w:cs="Nikosh"/>
          <w:sz w:val="28"/>
          <w:szCs w:val="28"/>
          <w:lang w:bidi="bn-BD"/>
        </w:rPr>
        <w:t>প্লে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 সেন্টার </w:t>
      </w:r>
      <w:r>
        <w:rPr>
          <w:rFonts w:ascii="Nikosh" w:eastAsia="Nikosh" w:hAnsi="Nikosh" w:cs="Nikosh"/>
          <w:sz w:val="28"/>
          <w:szCs w:val="28"/>
          <w:lang w:bidi="bn-BD"/>
        </w:rPr>
        <w:t>এ সরবরাহ করা হয়েছে।</w:t>
      </w:r>
    </w:p>
    <w:p w:rsidR="003F247E" w:rsidRDefault="003F247E" w:rsidP="003F247E">
      <w:pPr>
        <w:numPr>
          <w:ilvl w:val="0"/>
          <w:numId w:val="1"/>
        </w:numPr>
        <w:tabs>
          <w:tab w:val="left" w:pos="5115"/>
        </w:tabs>
        <w:spacing w:after="0" w:line="240" w:lineRule="auto"/>
        <w:rPr>
          <w:rFonts w:ascii="NikoshBAN" w:eastAsia="NikoshBAN" w:hAnsi="NikoshBAN" w:cs="NikoshBAN"/>
          <w:color w:val="800080"/>
          <w:sz w:val="28"/>
          <w:szCs w:val="28"/>
          <w:u w:val="single"/>
          <w:lang w:val="pl-PL"/>
        </w:rPr>
      </w:pPr>
      <w:r>
        <w:rPr>
          <w:rFonts w:ascii="Nikosh" w:eastAsia="Nikosh" w:hAnsi="Nikosh" w:cs="Nikosh"/>
          <w:b/>
          <w:bCs/>
          <w:color w:val="800080"/>
          <w:sz w:val="28"/>
          <w:szCs w:val="28"/>
          <w:u w:val="single"/>
          <w:cs/>
          <w:lang w:val="pl-PL" w:bidi="bn-BD"/>
        </w:rPr>
        <w:t>‘‘কিশোর</w:t>
      </w:r>
      <w:r>
        <w:rPr>
          <w:rFonts w:ascii="Nikosh" w:eastAsia="Nikosh" w:hAnsi="Nikosh" w:cs="Nikosh"/>
          <w:b/>
          <w:bCs/>
          <w:color w:val="800080"/>
          <w:sz w:val="28"/>
          <w:szCs w:val="28"/>
          <w:u w:val="single"/>
          <w:lang w:bidi="bn-BD"/>
        </w:rPr>
        <w:t>-</w:t>
      </w:r>
      <w:r>
        <w:rPr>
          <w:rFonts w:ascii="Nikosh" w:eastAsia="Nikosh" w:hAnsi="Nikosh" w:cs="Nikosh"/>
          <w:b/>
          <w:bCs/>
          <w:color w:val="800080"/>
          <w:sz w:val="28"/>
          <w:szCs w:val="28"/>
          <w:u w:val="single"/>
          <w:cs/>
          <w:lang w:val="pl-PL" w:bidi="bn-BD"/>
        </w:rPr>
        <w:t>কিশোরী ক্লাব’’ প্রকল্পঃ</w:t>
      </w:r>
    </w:p>
    <w:p w:rsidR="003F247E" w:rsidRDefault="003F247E" w:rsidP="003F247E">
      <w:pPr>
        <w:tabs>
          <w:tab w:val="left" w:pos="360"/>
        </w:tabs>
        <w:jc w:val="both"/>
        <w:rPr>
          <w:rFonts w:ascii="Nikosh" w:eastAsia="Nikosh" w:hAnsi="Nikosh" w:cs="Nikosh"/>
          <w:color w:val="000000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val="pl-PL" w:bidi="bn-BD"/>
        </w:rPr>
        <w:tab/>
      </w:r>
      <w:r>
        <w:rPr>
          <w:rFonts w:ascii="Nikosh" w:eastAsia="Nikosh" w:hAnsi="Nikosh" w:cs="Nikosh"/>
          <w:sz w:val="28"/>
          <w:szCs w:val="28"/>
          <w:lang w:bidi="bn-BD"/>
        </w:rPr>
        <w:t xml:space="preserve">লালমনিরহাট জেলাধীন </w:t>
      </w:r>
      <w:r w:rsidR="00610196">
        <w:rPr>
          <w:rFonts w:ascii="SutonnyMJ" w:eastAsia="Nikosh" w:hAnsi="SutonnyMJ" w:cs="SutonnyMJ"/>
          <w:sz w:val="28"/>
          <w:szCs w:val="28"/>
          <w:lang w:bidi="bn-BD"/>
        </w:rPr>
        <w:t>nvZxevÜv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 উপজেলার </w:t>
      </w:r>
      <w:r w:rsidR="00330924" w:rsidRPr="00330924">
        <w:rPr>
          <w:rFonts w:ascii="SutonnyMJ" w:eastAsia="Nikosh" w:hAnsi="SutonnyMJ" w:cs="SutonnyMJ"/>
          <w:sz w:val="28"/>
          <w:szCs w:val="28"/>
          <w:lang w:bidi="bn-BD"/>
        </w:rPr>
        <w:t>12</w:t>
      </w:r>
      <w:r w:rsidR="00330924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lang w:bidi="bn-BD"/>
        </w:rPr>
        <w:t>টি ইউনিয়</w:t>
      </w:r>
      <w:r w:rsidR="00610196">
        <w:rPr>
          <w:rFonts w:ascii="SutonnyMJ" w:eastAsia="Nikosh" w:hAnsi="SutonnyMJ" w:cs="SutonnyMJ"/>
          <w:sz w:val="28"/>
          <w:szCs w:val="28"/>
          <w:lang w:bidi="bn-BD"/>
        </w:rPr>
        <w:t xml:space="preserve">‡b 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>কিশোর</w:t>
      </w:r>
      <w:r>
        <w:rPr>
          <w:rFonts w:ascii="Nikosh" w:eastAsia="Nikosh" w:hAnsi="Nikosh" w:cs="Nikosh"/>
          <w:sz w:val="28"/>
          <w:szCs w:val="28"/>
          <w:lang w:bidi="bn-BD"/>
        </w:rPr>
        <w:t>-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>কিশোরী ক্লাব গঠিত হয়েছে। কিশোর</w:t>
      </w:r>
      <w:r>
        <w:rPr>
          <w:rFonts w:ascii="Nikosh" w:eastAsia="Nikosh" w:hAnsi="Nikosh" w:cs="Nikosh"/>
          <w:sz w:val="28"/>
          <w:szCs w:val="28"/>
          <w:lang w:bidi="bn-BD"/>
        </w:rPr>
        <w:t>-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>কিশোরীদের সুষম খাবার সরবরাহ করা সহ জেন্ডার সমতা ও সচেতনতা সৃষ্টি করা হয়। তাদেরকে ক্লাবের বিভিন্ন সৃজনশীল ও</w:t>
      </w:r>
      <w:r w:rsidR="00610196"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 সাংস্কৃতিক এবং গঠনমূলক 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 প্র</w:t>
      </w:r>
      <w:r>
        <w:rPr>
          <w:rFonts w:ascii="Nikosh" w:eastAsia="Nikosh" w:hAnsi="Nikosh" w:cs="Nikosh"/>
          <w:sz w:val="28"/>
          <w:szCs w:val="28"/>
          <w:lang w:bidi="bn-BD"/>
        </w:rPr>
        <w:t>শিক্ষ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>ণের মধ্য দিয়ে ব্যক্তিগত নিরাপত্তাসহ নারী নির্যাতন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>রোধে ভূমিকা রাখা এবং তাদের মধ্যে সম্পর্ক শক্তিশালী করে সমাজে ইতিবাচক পরিবর্তন আনায়ন করা</w:t>
      </w:r>
      <w:r>
        <w:rPr>
          <w:rFonts w:ascii="Nikosh" w:eastAsia="Nikosh" w:hAnsi="Nikosh" w:cs="Nikosh"/>
          <w:sz w:val="28"/>
          <w:szCs w:val="28"/>
          <w:lang w:bidi="bn-BD"/>
        </w:rPr>
        <w:t>র বিষয়ে উৎসাহ প্রদান করা হয়। এছাড়াও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 সঙ্গীত ও আবৃতি বিষয়ে প্রশিক্ষণ প্রদান করা হয় পাশাপাশি </w:t>
      </w:r>
      <w:r>
        <w:rPr>
          <w:rFonts w:ascii="Nikosh" w:eastAsia="Nikosh" w:hAnsi="Nikosh" w:cs="Nikosh"/>
          <w:color w:val="000000"/>
          <w:sz w:val="28"/>
          <w:szCs w:val="28"/>
          <w:cs/>
          <w:lang w:val="pl-PL" w:bidi="bn-BD"/>
        </w:rPr>
        <w:t>ইনডোর খেলাধুলা ও চিত্তবিনোদনের ব্যবস্থা রয়েছে।</w:t>
      </w:r>
    </w:p>
    <w:p w:rsidR="003F247E" w:rsidRDefault="003F247E" w:rsidP="003F247E">
      <w:pPr>
        <w:tabs>
          <w:tab w:val="left" w:pos="360"/>
        </w:tabs>
        <w:jc w:val="both"/>
        <w:rPr>
          <w:rFonts w:ascii="Nikosh" w:eastAsia="Nikosh" w:hAnsi="Nikosh" w:cs="Nikosh"/>
          <w:color w:val="000000"/>
          <w:sz w:val="28"/>
          <w:szCs w:val="28"/>
          <w:lang w:bidi="bn-BD"/>
        </w:rPr>
      </w:pPr>
    </w:p>
    <w:tbl>
      <w:tblPr>
        <w:tblW w:w="8599" w:type="dxa"/>
        <w:jc w:val="center"/>
        <w:tblInd w:w="646" w:type="dxa"/>
        <w:tblLook w:val="04A0"/>
      </w:tblPr>
      <w:tblGrid>
        <w:gridCol w:w="2155"/>
        <w:gridCol w:w="1680"/>
        <w:gridCol w:w="1620"/>
        <w:gridCol w:w="1800"/>
        <w:gridCol w:w="1344"/>
      </w:tblGrid>
      <w:tr w:rsidR="00610196" w:rsidTr="00FA212F">
        <w:trPr>
          <w:trHeight w:val="360"/>
          <w:jc w:val="center"/>
        </w:trPr>
        <w:tc>
          <w:tcPr>
            <w:tcW w:w="21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hideMark/>
          </w:tcPr>
          <w:p w:rsidR="00610196" w:rsidRDefault="006101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উপজেলার নাম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hideMark/>
          </w:tcPr>
          <w:p w:rsidR="00610196" w:rsidRDefault="006101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ইউনিয়ন সংখ্যা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hideMark/>
          </w:tcPr>
          <w:p w:rsidR="00610196" w:rsidRDefault="00610196" w:rsidP="00FA21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ক্লাবের সংখ্যা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hideMark/>
          </w:tcPr>
          <w:p w:rsidR="00610196" w:rsidRDefault="00610196" w:rsidP="00FA212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ক্লাবের সদস্য সংখ্যা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</w:tcBorders>
            <w:shd w:val="clear" w:color="auto" w:fill="FFC000"/>
            <w:hideMark/>
          </w:tcPr>
          <w:p w:rsidR="00610196" w:rsidRDefault="00610196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610196" w:rsidTr="00FA212F">
        <w:trPr>
          <w:trHeight w:val="375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96" w:rsidRPr="00330924" w:rsidRDefault="006101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nvZxevÜv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0196" w:rsidRDefault="0061019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330924">
              <w:rPr>
                <w:rFonts w:ascii="SutonnyMJ" w:hAnsi="SutonnyMJ" w:cs="SutonnyMJ"/>
                <w:sz w:val="28"/>
                <w:szCs w:val="28"/>
              </w:rPr>
              <w:t xml:space="preserve">12  </w:t>
            </w:r>
            <w:r>
              <w:rPr>
                <w:rFonts w:ascii="Nikosh" w:hAnsi="Nikosh" w:cs="Nikosh"/>
                <w:sz w:val="28"/>
                <w:szCs w:val="28"/>
              </w:rPr>
              <w:t>টি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0196" w:rsidRDefault="00610196" w:rsidP="00FA212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10196">
              <w:rPr>
                <w:rFonts w:ascii="SutonnyMJ" w:hAnsi="SutonnyMJ" w:cs="SutonnyMJ"/>
                <w:sz w:val="28"/>
                <w:szCs w:val="28"/>
              </w:rPr>
              <w:t xml:space="preserve">12 </w:t>
            </w:r>
            <w:r>
              <w:rPr>
                <w:rFonts w:ascii="Nikosh" w:hAnsi="Nikosh" w:cs="Nikosh"/>
                <w:sz w:val="28"/>
                <w:szCs w:val="28"/>
              </w:rPr>
              <w:t>টি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0196" w:rsidRDefault="00610196" w:rsidP="00FA212F">
            <w:pPr>
              <w:jc w:val="center"/>
              <w:rPr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360</w:t>
            </w:r>
            <w:r>
              <w:rPr>
                <w:rFonts w:ascii="Nikosh" w:hAnsi="Nikosh" w:cs="Nikosh"/>
                <w:sz w:val="28"/>
                <w:szCs w:val="28"/>
              </w:rPr>
              <w:t>জন</w:t>
            </w:r>
          </w:p>
        </w:tc>
        <w:tc>
          <w:tcPr>
            <w:tcW w:w="1344" w:type="dxa"/>
            <w:vMerge/>
            <w:tcBorders>
              <w:left w:val="nil"/>
              <w:bottom w:val="single" w:sz="4" w:space="0" w:color="auto"/>
            </w:tcBorders>
            <w:hideMark/>
          </w:tcPr>
          <w:p w:rsidR="00610196" w:rsidRDefault="00610196">
            <w:pPr>
              <w:jc w:val="center"/>
              <w:rPr>
                <w:sz w:val="28"/>
                <w:szCs w:val="28"/>
              </w:rPr>
            </w:pPr>
          </w:p>
        </w:tc>
      </w:tr>
      <w:tr w:rsidR="00610196" w:rsidTr="003F247E">
        <w:trPr>
          <w:trHeight w:val="360"/>
          <w:jc w:val="center"/>
        </w:trPr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hideMark/>
          </w:tcPr>
          <w:p w:rsidR="00610196" w:rsidRDefault="006101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>মোট=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000"/>
            <w:hideMark/>
          </w:tcPr>
          <w:p w:rsidR="00610196" w:rsidRDefault="00610196">
            <w:pPr>
              <w:jc w:val="center"/>
              <w:rPr>
                <w:b/>
                <w:bCs/>
                <w:sz w:val="28"/>
                <w:szCs w:val="28"/>
              </w:rPr>
            </w:pPr>
            <w:r w:rsidRPr="00610196"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12 </w:t>
            </w:r>
            <w:r>
              <w:rPr>
                <w:rFonts w:ascii="Nikosh" w:hAnsi="Nikosh" w:cs="Nikosh"/>
                <w:b/>
                <w:bCs/>
                <w:sz w:val="28"/>
                <w:szCs w:val="28"/>
              </w:rPr>
              <w:t>টি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610196" w:rsidRPr="00610196" w:rsidRDefault="00610196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 w:rsidRPr="00610196"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12 </w:t>
            </w:r>
            <w:r w:rsidRPr="00610196">
              <w:rPr>
                <w:rFonts w:ascii="SutonnyMJ" w:hAnsi="Nikosh" w:cs="SutonnyMJ"/>
                <w:b/>
                <w:bCs/>
                <w:sz w:val="28"/>
                <w:szCs w:val="28"/>
              </w:rPr>
              <w:t>টি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610196" w:rsidRPr="00610196" w:rsidRDefault="00610196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 w:rsidRPr="00610196">
              <w:rPr>
                <w:rFonts w:ascii="SutonnyMJ" w:hAnsi="SutonnyMJ" w:cs="SutonnyMJ"/>
                <w:b/>
                <w:bCs/>
                <w:sz w:val="28"/>
                <w:szCs w:val="28"/>
              </w:rPr>
              <w:t>360Rb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hideMark/>
          </w:tcPr>
          <w:p w:rsidR="00610196" w:rsidRDefault="00610196">
            <w:pPr>
              <w:jc w:val="center"/>
              <w:rPr>
                <w:sz w:val="28"/>
                <w:szCs w:val="28"/>
              </w:rPr>
            </w:pPr>
          </w:p>
        </w:tc>
      </w:tr>
    </w:tbl>
    <w:p w:rsidR="003F247E" w:rsidRDefault="003F247E" w:rsidP="003F247E">
      <w:pPr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l-PL"/>
        </w:rPr>
      </w:pPr>
    </w:p>
    <w:p w:rsidR="003F247E" w:rsidRDefault="003F247E" w:rsidP="003F247E">
      <w:pPr>
        <w:numPr>
          <w:ilvl w:val="0"/>
          <w:numId w:val="5"/>
        </w:numPr>
        <w:spacing w:after="0" w:line="300" w:lineRule="auto"/>
        <w:ind w:left="990" w:hanging="450"/>
        <w:jc w:val="both"/>
        <w:rPr>
          <w:rFonts w:ascii="NikoshBAN" w:eastAsia="NikoshBAN" w:hAnsi="NikoshBAN" w:cs="NikoshBAN"/>
          <w:bCs/>
          <w:color w:val="660066"/>
          <w:sz w:val="28"/>
          <w:szCs w:val="28"/>
          <w:lang w:val="pl-PL"/>
        </w:rPr>
      </w:pPr>
      <w:r>
        <w:rPr>
          <w:rFonts w:ascii="Nikosh" w:eastAsia="Nikosh" w:hAnsi="Nikosh" w:cs="Nikosh"/>
          <w:b/>
          <w:bCs/>
          <w:color w:val="660066"/>
          <w:sz w:val="28"/>
          <w:szCs w:val="28"/>
          <w:u w:val="single"/>
          <w:lang w:bidi="bn-BD"/>
        </w:rPr>
        <w:t>বাল্য</w:t>
      </w:r>
      <w:r>
        <w:rPr>
          <w:rFonts w:ascii="Nikosh" w:eastAsia="Nikosh" w:hAnsi="Nikosh" w:cs="Nikosh"/>
          <w:b/>
          <w:bCs/>
          <w:color w:val="660066"/>
          <w:sz w:val="28"/>
          <w:szCs w:val="28"/>
          <w:u w:val="single"/>
          <w:cs/>
          <w:lang w:val="pl-PL" w:bidi="bn-BD"/>
        </w:rPr>
        <w:t xml:space="preserve"> বিবাহ, যৌতুক, মাদক এবং নারী ও শিশু নির্যাতন প্রতিরোধ কার্যক্রমঃ</w:t>
      </w:r>
    </w:p>
    <w:p w:rsidR="003F247E" w:rsidRDefault="003F247E" w:rsidP="003F247E">
      <w:pPr>
        <w:ind w:firstLine="720"/>
        <w:jc w:val="both"/>
        <w:rPr>
          <w:rFonts w:ascii="Times New Roman" w:eastAsia="Times New Roman" w:hAnsi="Times New Roman" w:cs="Times New Roman"/>
          <w:bCs/>
          <w:color w:val="660066"/>
          <w:sz w:val="28"/>
          <w:szCs w:val="28"/>
          <w:lang w:val="pl-PL"/>
        </w:rPr>
      </w:pPr>
      <w:r>
        <w:rPr>
          <w:rFonts w:ascii="Nikosh" w:eastAsia="Nikosh" w:hAnsi="Nikosh" w:cs="Nikosh"/>
          <w:sz w:val="28"/>
          <w:szCs w:val="28"/>
          <w:lang w:bidi="bn-BD"/>
        </w:rPr>
        <w:lastRenderedPageBreak/>
        <w:t>বাল্য</w:t>
      </w:r>
      <w:r>
        <w:rPr>
          <w:rFonts w:ascii="Nikosh" w:eastAsia="Nikosh" w:hAnsi="Nikosh" w:cs="Nikosh"/>
          <w:sz w:val="28"/>
          <w:szCs w:val="28"/>
          <w:cs/>
          <w:lang w:val="pl-PL" w:bidi="bn-BD"/>
        </w:rPr>
        <w:t xml:space="preserve"> বিবাহ, যৌতুক, মাদক এবং নারী ও শিশু নির্যাতন প্রতিরোধে নিয়মিতভাবে সচেতনতা সভা, উঠান বৈঠক এবং স্কুল ক্যাম্পেইন করা হয়। এছাড়াও নির্যাতিত নারীদেরকে প্রয়োজনীয় সহায়তা ও পরামর্শ প্রদান করা হয়। </w:t>
      </w:r>
    </w:p>
    <w:p w:rsidR="003F247E" w:rsidRDefault="003F247E" w:rsidP="003F247E">
      <w:pPr>
        <w:ind w:left="360"/>
        <w:jc w:val="both"/>
        <w:rPr>
          <w:b/>
          <w:bCs/>
          <w:color w:val="800080"/>
          <w:sz w:val="28"/>
          <w:szCs w:val="28"/>
          <w:u w:val="single"/>
          <w:lang w:val="pl-PL"/>
        </w:rPr>
      </w:pPr>
    </w:p>
    <w:p w:rsidR="0088021C" w:rsidRDefault="00B44C24" w:rsidP="003F247E">
      <w:pPr>
        <w:tabs>
          <w:tab w:val="left" w:pos="240"/>
          <w:tab w:val="center" w:pos="4586"/>
        </w:tabs>
        <w:spacing w:after="0"/>
        <w:ind w:hanging="360"/>
        <w:rPr>
          <w:rFonts w:ascii="SutonnyMJ" w:hAnsi="SutonnyMJ" w:cs="SutonnyMJ"/>
          <w:sz w:val="56"/>
          <w:szCs w:val="56"/>
        </w:rPr>
      </w:pPr>
      <w:r>
        <w:rPr>
          <w:rFonts w:ascii="SutonnyMJ" w:hAnsi="SutonnyMJ" w:cs="SutonnyMJ"/>
          <w:sz w:val="72"/>
          <w:szCs w:val="72"/>
        </w:rPr>
        <w:t xml:space="preserve">  </w:t>
      </w:r>
    </w:p>
    <w:p w:rsidR="00A74759" w:rsidRDefault="00A74759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A74759" w:rsidRDefault="00A74759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CC3DE0">
      <w:pPr>
        <w:spacing w:after="0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3F247E" w:rsidRDefault="003F247E" w:rsidP="0088021C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p w:rsidR="004F3972" w:rsidRDefault="00DC5536" w:rsidP="00DC5536">
      <w:pPr>
        <w:tabs>
          <w:tab w:val="center" w:pos="4513"/>
        </w:tabs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 w:rsidR="00CC3DE0">
        <w:rPr>
          <w:rFonts w:ascii="SutonnyMJ" w:hAnsi="SutonnyMJ" w:cs="SutonnyMJ"/>
          <w:sz w:val="28"/>
          <w:szCs w:val="28"/>
        </w:rPr>
        <w:t xml:space="preserve">       </w:t>
      </w:r>
    </w:p>
    <w:sectPr w:rsidR="004F3972" w:rsidSect="002B5DA6">
      <w:pgSz w:w="12240" w:h="15840"/>
      <w:pgMar w:top="1080" w:right="288" w:bottom="1166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3626870"/>
    <w:multiLevelType w:val="hybridMultilevel"/>
    <w:tmpl w:val="72D4C1DA"/>
    <w:lvl w:ilvl="0" w:tplc="A0FEE2C8">
      <w:start w:val="1"/>
      <w:numFmt w:val="bullet"/>
      <w:lvlText w:val=""/>
      <w:lvlPicBulletId w:val="0"/>
      <w:lvlJc w:val="left"/>
      <w:pPr>
        <w:ind w:left="1440" w:hanging="360"/>
      </w:pPr>
      <w:rPr>
        <w:rFonts w:ascii="NikoshBAN" w:eastAsia="NikoshBAN" w:hAnsi="NikoshBAN" w:cs="NikoshBAN" w:hint="default"/>
        <w:sz w:val="40"/>
        <w:szCs w:val="40"/>
      </w:rPr>
    </w:lvl>
    <w:lvl w:ilvl="1" w:tplc="D78CA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8C9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41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A33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A27E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F2F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E18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D4E1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974C7"/>
    <w:multiLevelType w:val="hybridMultilevel"/>
    <w:tmpl w:val="8EC45B8A"/>
    <w:lvl w:ilvl="0" w:tplc="F8F0D76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color w:val="auto"/>
        <w:sz w:val="40"/>
        <w:szCs w:val="44"/>
      </w:rPr>
    </w:lvl>
    <w:lvl w:ilvl="1" w:tplc="2B28FC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DF2989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332A8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D447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8CCDBD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F1255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3E9F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9DC85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80233A1"/>
    <w:multiLevelType w:val="hybridMultilevel"/>
    <w:tmpl w:val="B644DC68"/>
    <w:lvl w:ilvl="0" w:tplc="AE64AF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 w:hint="default"/>
      </w:rPr>
    </w:lvl>
    <w:lvl w:ilvl="1" w:tplc="9E163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41E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D22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4EB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3E45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387D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C0A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62A2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D64CE"/>
    <w:multiLevelType w:val="hybridMultilevel"/>
    <w:tmpl w:val="F7CA80E0"/>
    <w:lvl w:ilvl="0" w:tplc="87B475CA">
      <w:start w:val="1"/>
      <w:numFmt w:val="bullet"/>
      <w:lvlText w:val=""/>
      <w:lvlPicBulletId w:val="0"/>
      <w:lvlJc w:val="left"/>
      <w:pPr>
        <w:ind w:left="720" w:hanging="360"/>
      </w:pPr>
      <w:rPr>
        <w:rFonts w:ascii="NikoshBAN" w:eastAsia="NikoshBAN" w:hAnsi="NikoshBAN" w:cs="NikoshBAN" w:hint="default"/>
        <w:color w:val="auto"/>
        <w:sz w:val="40"/>
      </w:rPr>
    </w:lvl>
    <w:lvl w:ilvl="1" w:tplc="62CA7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8EB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7690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C4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CC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A6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42B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E8A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6E6D80"/>
    <w:multiLevelType w:val="hybridMultilevel"/>
    <w:tmpl w:val="850C9466"/>
    <w:lvl w:ilvl="0" w:tplc="E81C4074">
      <w:start w:val="1"/>
      <w:numFmt w:val="bullet"/>
      <w:lvlText w:val=""/>
      <w:lvlPicBulletId w:val="0"/>
      <w:lvlJc w:val="left"/>
      <w:pPr>
        <w:ind w:left="1890" w:hanging="360"/>
      </w:pPr>
      <w:rPr>
        <w:rFonts w:ascii="NikoshBAN" w:eastAsia="NikoshBAN" w:hAnsi="NikoshBAN" w:cs="NikoshBAN" w:hint="default"/>
        <w:sz w:val="40"/>
        <w:szCs w:val="40"/>
      </w:rPr>
    </w:lvl>
    <w:lvl w:ilvl="1" w:tplc="35CC4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5AC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CD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80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3E16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E8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E43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A26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FD1D58"/>
    <w:rsid w:val="00007663"/>
    <w:rsid w:val="00010134"/>
    <w:rsid w:val="0001492E"/>
    <w:rsid w:val="000236E6"/>
    <w:rsid w:val="0002622A"/>
    <w:rsid w:val="00026D59"/>
    <w:rsid w:val="000336FB"/>
    <w:rsid w:val="000365C9"/>
    <w:rsid w:val="00047CBB"/>
    <w:rsid w:val="000504B1"/>
    <w:rsid w:val="0005403A"/>
    <w:rsid w:val="00061AB6"/>
    <w:rsid w:val="0006670E"/>
    <w:rsid w:val="00071884"/>
    <w:rsid w:val="00076927"/>
    <w:rsid w:val="0008422B"/>
    <w:rsid w:val="00090CFC"/>
    <w:rsid w:val="00092209"/>
    <w:rsid w:val="00092FE9"/>
    <w:rsid w:val="00096521"/>
    <w:rsid w:val="000A69E4"/>
    <w:rsid w:val="000B2C54"/>
    <w:rsid w:val="000B506B"/>
    <w:rsid w:val="000C3B19"/>
    <w:rsid w:val="000D634E"/>
    <w:rsid w:val="000E09DA"/>
    <w:rsid w:val="000E223E"/>
    <w:rsid w:val="000E318D"/>
    <w:rsid w:val="000E350C"/>
    <w:rsid w:val="000E53D9"/>
    <w:rsid w:val="000F110B"/>
    <w:rsid w:val="000F2018"/>
    <w:rsid w:val="000F308C"/>
    <w:rsid w:val="00110AE3"/>
    <w:rsid w:val="0011226A"/>
    <w:rsid w:val="00117199"/>
    <w:rsid w:val="001378D8"/>
    <w:rsid w:val="00143C34"/>
    <w:rsid w:val="0015762F"/>
    <w:rsid w:val="00162D81"/>
    <w:rsid w:val="00163453"/>
    <w:rsid w:val="0018550F"/>
    <w:rsid w:val="001A75D4"/>
    <w:rsid w:val="001B2413"/>
    <w:rsid w:val="001D48C3"/>
    <w:rsid w:val="001F6807"/>
    <w:rsid w:val="00202BBD"/>
    <w:rsid w:val="00204A3D"/>
    <w:rsid w:val="00207050"/>
    <w:rsid w:val="0023376C"/>
    <w:rsid w:val="002342FF"/>
    <w:rsid w:val="0023496D"/>
    <w:rsid w:val="00236630"/>
    <w:rsid w:val="00250250"/>
    <w:rsid w:val="00250FF5"/>
    <w:rsid w:val="00256792"/>
    <w:rsid w:val="002738B0"/>
    <w:rsid w:val="00277942"/>
    <w:rsid w:val="00280107"/>
    <w:rsid w:val="00280568"/>
    <w:rsid w:val="00281C01"/>
    <w:rsid w:val="0029142D"/>
    <w:rsid w:val="002948E4"/>
    <w:rsid w:val="002A2738"/>
    <w:rsid w:val="002A2FC6"/>
    <w:rsid w:val="002B2F2B"/>
    <w:rsid w:val="002B5DA6"/>
    <w:rsid w:val="002C0A11"/>
    <w:rsid w:val="002C0DF6"/>
    <w:rsid w:val="002D1DEB"/>
    <w:rsid w:val="002E1A63"/>
    <w:rsid w:val="002F011F"/>
    <w:rsid w:val="002F6E6C"/>
    <w:rsid w:val="003066C7"/>
    <w:rsid w:val="00330924"/>
    <w:rsid w:val="003320FC"/>
    <w:rsid w:val="00332FD7"/>
    <w:rsid w:val="003338A9"/>
    <w:rsid w:val="00345565"/>
    <w:rsid w:val="0036555B"/>
    <w:rsid w:val="003659E0"/>
    <w:rsid w:val="00371C7A"/>
    <w:rsid w:val="00375185"/>
    <w:rsid w:val="00382477"/>
    <w:rsid w:val="003B1040"/>
    <w:rsid w:val="003B4888"/>
    <w:rsid w:val="003C6803"/>
    <w:rsid w:val="003D0B57"/>
    <w:rsid w:val="003D2FF0"/>
    <w:rsid w:val="003D61D8"/>
    <w:rsid w:val="003D638D"/>
    <w:rsid w:val="003E418C"/>
    <w:rsid w:val="003E53B6"/>
    <w:rsid w:val="003E7F61"/>
    <w:rsid w:val="003F247E"/>
    <w:rsid w:val="004115C8"/>
    <w:rsid w:val="00411849"/>
    <w:rsid w:val="00412FB1"/>
    <w:rsid w:val="0042036E"/>
    <w:rsid w:val="004243B5"/>
    <w:rsid w:val="00424B3A"/>
    <w:rsid w:val="00465D47"/>
    <w:rsid w:val="00467E19"/>
    <w:rsid w:val="004717A8"/>
    <w:rsid w:val="00474412"/>
    <w:rsid w:val="00485816"/>
    <w:rsid w:val="0049340B"/>
    <w:rsid w:val="00493675"/>
    <w:rsid w:val="004952EC"/>
    <w:rsid w:val="004A3952"/>
    <w:rsid w:val="004B275B"/>
    <w:rsid w:val="004C7F6F"/>
    <w:rsid w:val="004D24A2"/>
    <w:rsid w:val="004D699C"/>
    <w:rsid w:val="004E22FF"/>
    <w:rsid w:val="004E4F86"/>
    <w:rsid w:val="004F3972"/>
    <w:rsid w:val="005026EC"/>
    <w:rsid w:val="0050451B"/>
    <w:rsid w:val="00507129"/>
    <w:rsid w:val="00514A2A"/>
    <w:rsid w:val="0052062F"/>
    <w:rsid w:val="005260C3"/>
    <w:rsid w:val="00531138"/>
    <w:rsid w:val="0054288B"/>
    <w:rsid w:val="005550CE"/>
    <w:rsid w:val="0056411D"/>
    <w:rsid w:val="00565870"/>
    <w:rsid w:val="0057165F"/>
    <w:rsid w:val="005739DC"/>
    <w:rsid w:val="00580C75"/>
    <w:rsid w:val="00585142"/>
    <w:rsid w:val="005857D5"/>
    <w:rsid w:val="005A404A"/>
    <w:rsid w:val="005B2269"/>
    <w:rsid w:val="005B265C"/>
    <w:rsid w:val="005B5AD2"/>
    <w:rsid w:val="005B63DA"/>
    <w:rsid w:val="005C2EB6"/>
    <w:rsid w:val="005D6548"/>
    <w:rsid w:val="00600B9C"/>
    <w:rsid w:val="00600D68"/>
    <w:rsid w:val="00604250"/>
    <w:rsid w:val="006065DF"/>
    <w:rsid w:val="006067C8"/>
    <w:rsid w:val="00606C43"/>
    <w:rsid w:val="00610196"/>
    <w:rsid w:val="006201EC"/>
    <w:rsid w:val="006221EC"/>
    <w:rsid w:val="00626601"/>
    <w:rsid w:val="0063489A"/>
    <w:rsid w:val="00653613"/>
    <w:rsid w:val="00654D1D"/>
    <w:rsid w:val="0066025E"/>
    <w:rsid w:val="00674C18"/>
    <w:rsid w:val="00682587"/>
    <w:rsid w:val="00696C8E"/>
    <w:rsid w:val="00697AED"/>
    <w:rsid w:val="006B2FE6"/>
    <w:rsid w:val="006B797C"/>
    <w:rsid w:val="006C0E6B"/>
    <w:rsid w:val="006C11ED"/>
    <w:rsid w:val="006C5B28"/>
    <w:rsid w:val="006E532D"/>
    <w:rsid w:val="006F1A59"/>
    <w:rsid w:val="006F2648"/>
    <w:rsid w:val="006F2A6F"/>
    <w:rsid w:val="006F44AD"/>
    <w:rsid w:val="006F7FDC"/>
    <w:rsid w:val="007110FA"/>
    <w:rsid w:val="0072342C"/>
    <w:rsid w:val="00726AC3"/>
    <w:rsid w:val="007353A1"/>
    <w:rsid w:val="0074656E"/>
    <w:rsid w:val="00747D9A"/>
    <w:rsid w:val="00754805"/>
    <w:rsid w:val="007650C3"/>
    <w:rsid w:val="007764D3"/>
    <w:rsid w:val="00785222"/>
    <w:rsid w:val="00786D9E"/>
    <w:rsid w:val="007B291E"/>
    <w:rsid w:val="007B3B69"/>
    <w:rsid w:val="007B4DD2"/>
    <w:rsid w:val="007C0ACF"/>
    <w:rsid w:val="007C19D9"/>
    <w:rsid w:val="007C49F9"/>
    <w:rsid w:val="007D587F"/>
    <w:rsid w:val="007D71F1"/>
    <w:rsid w:val="007F41B8"/>
    <w:rsid w:val="008008FD"/>
    <w:rsid w:val="00802B31"/>
    <w:rsid w:val="0082120A"/>
    <w:rsid w:val="00824F9A"/>
    <w:rsid w:val="00831598"/>
    <w:rsid w:val="00845A67"/>
    <w:rsid w:val="00860A41"/>
    <w:rsid w:val="0087244A"/>
    <w:rsid w:val="00872EE7"/>
    <w:rsid w:val="008764A0"/>
    <w:rsid w:val="0088021C"/>
    <w:rsid w:val="00886C56"/>
    <w:rsid w:val="00891C6C"/>
    <w:rsid w:val="008968F3"/>
    <w:rsid w:val="008A2146"/>
    <w:rsid w:val="008A315B"/>
    <w:rsid w:val="008A6FD3"/>
    <w:rsid w:val="008B15B0"/>
    <w:rsid w:val="008B7001"/>
    <w:rsid w:val="008C40CF"/>
    <w:rsid w:val="008C4978"/>
    <w:rsid w:val="008C7172"/>
    <w:rsid w:val="008C7385"/>
    <w:rsid w:val="008D1A26"/>
    <w:rsid w:val="008D1ECA"/>
    <w:rsid w:val="008D3AB8"/>
    <w:rsid w:val="008D3BC1"/>
    <w:rsid w:val="008D55D1"/>
    <w:rsid w:val="008E4193"/>
    <w:rsid w:val="008E68A3"/>
    <w:rsid w:val="008F5D96"/>
    <w:rsid w:val="008F6D74"/>
    <w:rsid w:val="009005D0"/>
    <w:rsid w:val="00904A99"/>
    <w:rsid w:val="009115F4"/>
    <w:rsid w:val="0094099B"/>
    <w:rsid w:val="00952E92"/>
    <w:rsid w:val="009600BC"/>
    <w:rsid w:val="0096324B"/>
    <w:rsid w:val="00974548"/>
    <w:rsid w:val="00980A02"/>
    <w:rsid w:val="009848ED"/>
    <w:rsid w:val="0098705B"/>
    <w:rsid w:val="00995143"/>
    <w:rsid w:val="009A0F77"/>
    <w:rsid w:val="009A308D"/>
    <w:rsid w:val="009A78FC"/>
    <w:rsid w:val="009B0CF1"/>
    <w:rsid w:val="009B2196"/>
    <w:rsid w:val="009B6DB6"/>
    <w:rsid w:val="009C0684"/>
    <w:rsid w:val="009C1DA9"/>
    <w:rsid w:val="009C6774"/>
    <w:rsid w:val="009C7222"/>
    <w:rsid w:val="009D0288"/>
    <w:rsid w:val="009D2CC5"/>
    <w:rsid w:val="009D4264"/>
    <w:rsid w:val="009D5CAF"/>
    <w:rsid w:val="009D5D3B"/>
    <w:rsid w:val="009E302C"/>
    <w:rsid w:val="009E3BD1"/>
    <w:rsid w:val="009E4B4F"/>
    <w:rsid w:val="009F23A0"/>
    <w:rsid w:val="00A03CC7"/>
    <w:rsid w:val="00A1343C"/>
    <w:rsid w:val="00A30F05"/>
    <w:rsid w:val="00A33642"/>
    <w:rsid w:val="00A358B9"/>
    <w:rsid w:val="00A455C4"/>
    <w:rsid w:val="00A50814"/>
    <w:rsid w:val="00A61CA6"/>
    <w:rsid w:val="00A6221E"/>
    <w:rsid w:val="00A663DA"/>
    <w:rsid w:val="00A72A4A"/>
    <w:rsid w:val="00A74759"/>
    <w:rsid w:val="00A75DD6"/>
    <w:rsid w:val="00A82E56"/>
    <w:rsid w:val="00A93054"/>
    <w:rsid w:val="00A97A24"/>
    <w:rsid w:val="00AA6624"/>
    <w:rsid w:val="00AB3E28"/>
    <w:rsid w:val="00AC193F"/>
    <w:rsid w:val="00AC2E43"/>
    <w:rsid w:val="00AE04D5"/>
    <w:rsid w:val="00AE13D0"/>
    <w:rsid w:val="00AE5786"/>
    <w:rsid w:val="00AF1C5E"/>
    <w:rsid w:val="00B008FF"/>
    <w:rsid w:val="00B12F4C"/>
    <w:rsid w:val="00B17F6E"/>
    <w:rsid w:val="00B3359A"/>
    <w:rsid w:val="00B34C55"/>
    <w:rsid w:val="00B35DAD"/>
    <w:rsid w:val="00B40760"/>
    <w:rsid w:val="00B44C24"/>
    <w:rsid w:val="00B555EB"/>
    <w:rsid w:val="00B67BFE"/>
    <w:rsid w:val="00B742E8"/>
    <w:rsid w:val="00B8269C"/>
    <w:rsid w:val="00B82A3D"/>
    <w:rsid w:val="00BA1CFE"/>
    <w:rsid w:val="00BC09F8"/>
    <w:rsid w:val="00BC502D"/>
    <w:rsid w:val="00BD000A"/>
    <w:rsid w:val="00BD09A7"/>
    <w:rsid w:val="00BE2D5A"/>
    <w:rsid w:val="00BF1846"/>
    <w:rsid w:val="00C02345"/>
    <w:rsid w:val="00C446AB"/>
    <w:rsid w:val="00C44BA2"/>
    <w:rsid w:val="00C472BA"/>
    <w:rsid w:val="00C61974"/>
    <w:rsid w:val="00C73A9C"/>
    <w:rsid w:val="00C95AD2"/>
    <w:rsid w:val="00C97641"/>
    <w:rsid w:val="00CA3874"/>
    <w:rsid w:val="00CA5A91"/>
    <w:rsid w:val="00CB374F"/>
    <w:rsid w:val="00CB6050"/>
    <w:rsid w:val="00CB7A27"/>
    <w:rsid w:val="00CC3DE0"/>
    <w:rsid w:val="00CC6B87"/>
    <w:rsid w:val="00CD49E5"/>
    <w:rsid w:val="00D01048"/>
    <w:rsid w:val="00D02D53"/>
    <w:rsid w:val="00D03335"/>
    <w:rsid w:val="00D074C9"/>
    <w:rsid w:val="00D1227A"/>
    <w:rsid w:val="00D36815"/>
    <w:rsid w:val="00D4025E"/>
    <w:rsid w:val="00D42CEA"/>
    <w:rsid w:val="00D45708"/>
    <w:rsid w:val="00D45A9A"/>
    <w:rsid w:val="00D47278"/>
    <w:rsid w:val="00D62BA4"/>
    <w:rsid w:val="00D63201"/>
    <w:rsid w:val="00D6554E"/>
    <w:rsid w:val="00D6598D"/>
    <w:rsid w:val="00D713A0"/>
    <w:rsid w:val="00D90861"/>
    <w:rsid w:val="00D90E7D"/>
    <w:rsid w:val="00D973CA"/>
    <w:rsid w:val="00DA35A5"/>
    <w:rsid w:val="00DA49EC"/>
    <w:rsid w:val="00DB03E8"/>
    <w:rsid w:val="00DB5B8D"/>
    <w:rsid w:val="00DC04BA"/>
    <w:rsid w:val="00DC4EC8"/>
    <w:rsid w:val="00DC5536"/>
    <w:rsid w:val="00DC6E1E"/>
    <w:rsid w:val="00DD5309"/>
    <w:rsid w:val="00DD54C7"/>
    <w:rsid w:val="00DE087C"/>
    <w:rsid w:val="00DF0B37"/>
    <w:rsid w:val="00DF2CED"/>
    <w:rsid w:val="00E04045"/>
    <w:rsid w:val="00E0411F"/>
    <w:rsid w:val="00E100E1"/>
    <w:rsid w:val="00E10347"/>
    <w:rsid w:val="00E1604C"/>
    <w:rsid w:val="00E3033D"/>
    <w:rsid w:val="00E41AF3"/>
    <w:rsid w:val="00E60621"/>
    <w:rsid w:val="00E66C4C"/>
    <w:rsid w:val="00E83A04"/>
    <w:rsid w:val="00E84C96"/>
    <w:rsid w:val="00E91E7D"/>
    <w:rsid w:val="00E93395"/>
    <w:rsid w:val="00E94E29"/>
    <w:rsid w:val="00E95B72"/>
    <w:rsid w:val="00EA2F2A"/>
    <w:rsid w:val="00EA320D"/>
    <w:rsid w:val="00EA76F9"/>
    <w:rsid w:val="00EB469F"/>
    <w:rsid w:val="00EB79AD"/>
    <w:rsid w:val="00ED7EC2"/>
    <w:rsid w:val="00EE2204"/>
    <w:rsid w:val="00F14746"/>
    <w:rsid w:val="00F15B48"/>
    <w:rsid w:val="00F16FA7"/>
    <w:rsid w:val="00F2199E"/>
    <w:rsid w:val="00F2270B"/>
    <w:rsid w:val="00F234E7"/>
    <w:rsid w:val="00F23832"/>
    <w:rsid w:val="00F24525"/>
    <w:rsid w:val="00F252A8"/>
    <w:rsid w:val="00F312CC"/>
    <w:rsid w:val="00F315E8"/>
    <w:rsid w:val="00F40F9E"/>
    <w:rsid w:val="00F41A64"/>
    <w:rsid w:val="00F5645A"/>
    <w:rsid w:val="00F67E6A"/>
    <w:rsid w:val="00F70625"/>
    <w:rsid w:val="00F71F50"/>
    <w:rsid w:val="00F76F61"/>
    <w:rsid w:val="00F90479"/>
    <w:rsid w:val="00F9070E"/>
    <w:rsid w:val="00F90E4C"/>
    <w:rsid w:val="00FA212F"/>
    <w:rsid w:val="00FA533C"/>
    <w:rsid w:val="00FB17CB"/>
    <w:rsid w:val="00FB67BF"/>
    <w:rsid w:val="00FD03C3"/>
    <w:rsid w:val="00FD1D58"/>
    <w:rsid w:val="00FD2C1F"/>
    <w:rsid w:val="00FD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EB6"/>
  </w:style>
  <w:style w:type="paragraph" w:styleId="Heading1">
    <w:name w:val="heading 1"/>
    <w:basedOn w:val="Normal"/>
    <w:link w:val="Heading1Char"/>
    <w:qFormat/>
    <w:rsid w:val="003F2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68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1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848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F247E"/>
    <w:rPr>
      <w:rFonts w:ascii="Times New Roman" w:eastAsia="Times New Roman" w:hAnsi="Times New Roman" w:cs="Times New Roman"/>
      <w:b/>
      <w:bCs/>
      <w:kern w:val="36"/>
      <w:sz w:val="48"/>
      <w:szCs w:val="48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UWAO</dc:creator>
  <cp:keywords/>
  <dc:description/>
  <cp:lastModifiedBy>Dell</cp:lastModifiedBy>
  <cp:revision>275</cp:revision>
  <cp:lastPrinted>2022-10-24T04:55:00Z</cp:lastPrinted>
  <dcterms:created xsi:type="dcterms:W3CDTF">2009-12-31T18:03:00Z</dcterms:created>
  <dcterms:modified xsi:type="dcterms:W3CDTF">2022-11-09T09:30:00Z</dcterms:modified>
</cp:coreProperties>
</file>