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4EA" w:rsidRPr="00A8412D" w:rsidRDefault="00C304EA" w:rsidP="00C304EA">
      <w:pPr>
        <w:jc w:val="center"/>
        <w:rPr>
          <w:rFonts w:cs="Times New Roman"/>
          <w:b/>
          <w:sz w:val="32"/>
          <w:szCs w:val="32"/>
        </w:rPr>
      </w:pPr>
      <w:r w:rsidRPr="00A8412D">
        <w:rPr>
          <w:rFonts w:ascii="Nikosh" w:eastAsia="Nikosh" w:hAnsi="Nikosh" w:cs="Nikosh"/>
          <w:b/>
          <w:bCs/>
          <w:sz w:val="32"/>
          <w:szCs w:val="32"/>
          <w:cs/>
          <w:lang w:bidi="bn-BD"/>
        </w:rPr>
        <w:t xml:space="preserve">২। ছক : </w:t>
      </w:r>
      <w:r w:rsidRPr="00A8412D">
        <w:rPr>
          <w:rFonts w:ascii="Nikosh" w:eastAsia="Nikosh" w:hAnsi="Nikosh" w:cs="Nikosh"/>
          <w:b/>
          <w:bCs/>
          <w:sz w:val="32"/>
          <w:szCs w:val="32"/>
          <w:lang w:bidi="bn-BD"/>
        </w:rPr>
        <w:t>‘‘</w:t>
      </w:r>
      <w:r w:rsidRPr="00A8412D">
        <w:rPr>
          <w:rFonts w:ascii="Vrinda" w:hAnsi="Vrinda" w:cs="Vrinda"/>
          <w:b/>
          <w:sz w:val="32"/>
          <w:szCs w:val="32"/>
        </w:rPr>
        <w:t>খ</w:t>
      </w:r>
      <w:r w:rsidRPr="00A8412D">
        <w:rPr>
          <w:rFonts w:ascii="Nikosh" w:eastAsia="Nikosh" w:hAnsi="Nikosh" w:cs="Nikosh"/>
          <w:b/>
          <w:bCs/>
          <w:sz w:val="32"/>
          <w:szCs w:val="32"/>
          <w:lang w:bidi="bn-BD"/>
        </w:rPr>
        <w:t xml:space="preserve">’’ </w:t>
      </w:r>
      <w:r w:rsidRPr="00A8412D">
        <w:rPr>
          <w:rFonts w:ascii="Nikosh" w:eastAsia="Nikosh" w:hAnsi="Nikosh" w:cs="Nikosh"/>
          <w:b/>
          <w:bCs/>
          <w:sz w:val="32"/>
          <w:szCs w:val="32"/>
          <w:cs/>
          <w:lang w:bidi="bn-BD"/>
        </w:rPr>
        <w:t>নিবন্ধিত বেসরকারী এতিমখানা/প্রতিষ্ঠানের তালিকা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1777"/>
        <w:gridCol w:w="3509"/>
        <w:gridCol w:w="1888"/>
        <w:gridCol w:w="1078"/>
        <w:gridCol w:w="1529"/>
        <w:gridCol w:w="1814"/>
        <w:gridCol w:w="1888"/>
        <w:gridCol w:w="1317"/>
      </w:tblGrid>
      <w:tr w:rsidR="00C304EA" w:rsidTr="00C304EA">
        <w:trPr>
          <w:trHeight w:val="1106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ক্র:নং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বেসরকারী এতিমখানা/প্রতিষ্ঠানের নাম ও ঠিকানা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নিবন্ধন নম্বর ও তারিখ</w:t>
            </w:r>
          </w:p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</w:p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</w:p>
          <w:p w:rsidR="00C304EA" w:rsidRDefault="00C304EA" w:rsidP="00C304EA">
            <w:pPr>
              <w:tabs>
                <w:tab w:val="left" w:pos="480"/>
              </w:tabs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ab/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মোট নিবাসির সংখ্যা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ক্যাপিটেশন গ্র্যান্ড প্রাপ্ত নিবাসির সংখ্যা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এতিমখানা/প্রতিষ্ঠানের জমির পরিমান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মমত্মব্য</w:t>
            </w:r>
          </w:p>
        </w:tc>
      </w:tr>
      <w:tr w:rsidR="00C304EA" w:rsidTr="00C304EA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০১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আলহাজ ইউনুছ মোলস্না এতিমখানা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মহলস্না:রেহাইচর পুরাতন সিএন্ডবি ঘাট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টিকরাম 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চাঁপাইনবাবগঞ্জ।</w:t>
            </w:r>
            <w:bookmarkStart w:id="0" w:name="_GoBack"/>
            <w:bookmarkEnd w:id="0"/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চাঁ-নবাব ১৯৪/০১</w:t>
            </w:r>
          </w:p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তাং-২৯/০১/২০০১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৫০ জন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০০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৩৩ শতক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২৫/০৩/০৭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ক্যাপিটেশন গ্র্যান্ড গ্রহণ করে না।</w:t>
            </w:r>
          </w:p>
        </w:tc>
      </w:tr>
      <w:tr w:rsidR="00C304EA" w:rsidTr="00C304EA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০২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শহর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নামোশংকরবাটী তারবিয়াতুল মাসাকিন এতিমখানা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মহলস্না- নামোশংকরবাটী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চাঁপাইনবাবগঞ্জ।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রাজশা-৩৭৪/৮১</w:t>
            </w:r>
          </w:p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তাং-২২/১০/১৯৮১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৩৪ জন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 জন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৩৪ শতক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০৪/০৩/২০০৯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C304EA" w:rsidTr="00C304EA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০৩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শিবগঞ্জ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শাহ নেয়ামত উলস্নাহ শিশু সদন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সাং ও ডাক- সত্রাজিতপুর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শিবগঞ্জ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চাঁপাইনবাবগঞ্জ।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রাজ: ৭৫ (৪৭১) ৯১</w:t>
            </w:r>
          </w:p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তাং-০৭/১০/১৯৯১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৪৭ জন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 জন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৭.৫০ একর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১৫/৪/০৯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C304EA" w:rsidTr="00C304EA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০৪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শিবগঞ্জ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শিবগঞ্জ ইয়াতিমখানা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সাং-সেলিমাবাদ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ডাক-শিবগঞ্জ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চাঁপাইনবাবগঞ্জ।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নবাব-১১৮/২০০০</w:t>
            </w:r>
          </w:p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তাং-১৮/১০/২০০০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৩৩ জন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 জন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 শতক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২৮/০৫/১৭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C304EA" w:rsidTr="00C304EA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০৫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শিবগঞ্জ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ঢোড়বোনা কেন্দ্রীয় শিশু সদন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সাং-ঢোড়বোনা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ডাক-রানীহাটি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শিবগঞ্জ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চাঁপাইনবাবগঞ্জ।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নবাব-৫২৩/১৬</w:t>
            </w:r>
          </w:p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২১/০৭/২০১৬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০৯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১৭ শতক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২১/০৭/২০১৬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C304EA" w:rsidTr="00C304EA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০৬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গোমসত্মাপুর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চৌডালা শিশু সদন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গ্রাম-বেলালবাজার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ডাক-চৌডালা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উপ-গোমসত্মাপুর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চাঁপাইনবাবগঞ্জ।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নবাব-৩৭৮/১০</w:t>
            </w:r>
          </w:p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তাং-২৩/০৬/১০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৪০ জন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 জন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১৫৩.১৯ শতক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১৩/১২/১৮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C304EA" w:rsidTr="00C304EA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০৭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গোমসত্মাপুর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 ইউ শিশু সদন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 চকপুসত্মম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ডাক- মলিস্নকপুর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উপ-গোমসত্মাপুর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চাঁপাইনবাবগঞ্জ।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নবাব- ৪৪৬/১২</w:t>
            </w:r>
          </w:p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তাং-২৭/০২/১২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২৪ জন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১৫ জন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৩৩ শতক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০৭/০৮/১৭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C304EA" w:rsidTr="00C304EA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০৮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গোমসত্মাপুর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রাঙ্গামাটিয়া ক্যাথলিক আদিবাসি শিশু সদন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গোমসত্মাপুর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চাঁপাইনবাবগঞ্জ।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নবাব-৪২৯/১১ </w:t>
            </w:r>
          </w:p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তাং-২০/১১/১১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৩৫ জন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১৮ জন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.৪৯ একর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২০/১১/১১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C304EA" w:rsidTr="00C304EA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০৯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নাচোল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আল নূর শিশু সদন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সাং- ইসলামপুর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ডাক- নাচোল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উপজেলা- নাচোল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চাঁপাইনবাবগঞ্জ।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নবাব-১৪১/৯৭</w:t>
            </w:r>
          </w:p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 ২৪/১১/৯৭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৪৪ জন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 জন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২৭.৫০ শতক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১১/০৩/১৮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</w:tr>
      <w:tr w:rsidR="00C304EA" w:rsidTr="00C304EA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১০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ভোলাহাট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নামো মুশরীভোজা হিলফ-ফজল শিশু সদন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 xml:space="preserve">,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সাং- নামো মুশরীভোজা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ডাক- মুশরীভোজা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উপজেলা- ভোলাহাট</w:t>
            </w:r>
            <w:r>
              <w:rPr>
                <w:rFonts w:ascii="Nikosh" w:eastAsia="Nikosh" w:hAnsi="Nikosh" w:cs="Nikosh"/>
                <w:sz w:val="24"/>
                <w:szCs w:val="24"/>
                <w:lang w:bidi="bn-BD"/>
              </w:rPr>
              <w:t>,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চাঁপাইনবাবগঞ্জ।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lastRenderedPageBreak/>
              <w:t>নবাব-১২৯/৯৪</w:t>
            </w:r>
          </w:p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তারিখ: ০৯/০৪/৯৪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৫৪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২৫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৪১ শতক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  <w:r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২০/০১/২০১৫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EA" w:rsidRDefault="00C304EA" w:rsidP="00C304EA">
            <w:pPr>
              <w:contextualSpacing/>
              <w:rPr>
                <w:rFonts w:cs="Times New Roman"/>
                <w:sz w:val="24"/>
                <w:szCs w:val="24"/>
              </w:rPr>
            </w:pPr>
          </w:p>
        </w:tc>
      </w:tr>
    </w:tbl>
    <w:p w:rsidR="00C304EA" w:rsidRDefault="00C304EA" w:rsidP="00C304EA">
      <w:pPr>
        <w:rPr>
          <w:rFonts w:cs="SutonnyAMJ"/>
          <w:sz w:val="24"/>
          <w:szCs w:val="24"/>
        </w:rPr>
      </w:pPr>
    </w:p>
    <w:sectPr w:rsidR="00C304EA" w:rsidSect="0015399A">
      <w:pgSz w:w="16834" w:h="11909" w:orient="landscape" w:code="9"/>
      <w:pgMar w:top="1152" w:right="1152" w:bottom="115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u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F78"/>
    <w:rsid w:val="0015399A"/>
    <w:rsid w:val="00451E83"/>
    <w:rsid w:val="00607A95"/>
    <w:rsid w:val="00924BB0"/>
    <w:rsid w:val="00A8412D"/>
    <w:rsid w:val="00C304EA"/>
    <w:rsid w:val="00C73641"/>
    <w:rsid w:val="00F61F16"/>
    <w:rsid w:val="00F7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1F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1F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7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2019-03-20T04:33:00Z</dcterms:created>
  <dcterms:modified xsi:type="dcterms:W3CDTF">2020-09-16T08:18:00Z</dcterms:modified>
</cp:coreProperties>
</file>