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99" w:rsidRPr="007C66E6" w:rsidRDefault="00614699" w:rsidP="00614699">
      <w:pPr>
        <w:ind w:left="-360"/>
        <w:jc w:val="center"/>
        <w:rPr>
          <w:b/>
          <w:color w:val="FF0000"/>
          <w:sz w:val="40"/>
          <w:szCs w:val="40"/>
        </w:rPr>
      </w:pPr>
      <w:r w:rsidRPr="007C66E6">
        <w:rPr>
          <w:rFonts w:ascii="Nikosh" w:eastAsia="Nikosh" w:hAnsi="Nikosh" w:cs="Nikosh"/>
          <w:b/>
          <w:color w:val="FF0000"/>
          <w:sz w:val="40"/>
          <w:szCs w:val="40"/>
          <w:cs/>
          <w:lang w:bidi="bn-BD"/>
        </w:rPr>
        <w:t xml:space="preserve">ছক </w:t>
      </w:r>
      <w:r w:rsidRPr="007C66E6">
        <w:rPr>
          <w:rFonts w:ascii="Nikosh" w:eastAsia="Nikosh" w:hAnsi="Nikosh" w:cs="Nikosh"/>
          <w:b/>
          <w:color w:val="FF0000"/>
          <w:sz w:val="40"/>
          <w:szCs w:val="40"/>
          <w:lang w:bidi="bn-BD"/>
        </w:rPr>
        <w:t>‘‘</w:t>
      </w:r>
      <w:r w:rsidRPr="007C66E6">
        <w:rPr>
          <w:rFonts w:ascii="Nikosh" w:eastAsia="Nikosh" w:hAnsi="Nikosh" w:cs="Nikosh"/>
          <w:b/>
          <w:color w:val="FF0000"/>
          <w:sz w:val="40"/>
          <w:szCs w:val="40"/>
          <w:cs/>
          <w:lang w:bidi="bn-BD"/>
        </w:rPr>
        <w:t>খ</w:t>
      </w:r>
      <w:r w:rsidRPr="007C66E6">
        <w:rPr>
          <w:rFonts w:ascii="Nikosh" w:eastAsia="Nikosh" w:hAnsi="Nikosh" w:cs="Nikosh"/>
          <w:b/>
          <w:color w:val="FF0000"/>
          <w:sz w:val="40"/>
          <w:szCs w:val="40"/>
          <w:lang w:bidi="bn-BD"/>
        </w:rPr>
        <w:t>’’</w:t>
      </w:r>
      <w:r w:rsidRPr="007C66E6">
        <w:rPr>
          <w:rFonts w:ascii="Nikosh" w:eastAsia="Nikosh" w:hAnsi="Nikosh" w:cs="Nikosh"/>
          <w:b/>
          <w:color w:val="FF0000"/>
          <w:sz w:val="40"/>
          <w:szCs w:val="40"/>
          <w:cs/>
          <w:lang w:bidi="bn-BD"/>
        </w:rPr>
        <w:t>:সক্রিয় নিবন্ধীত বেসরকারি এতিমখানা/প্রতিষ্ঠানের  তালিকাঃ</w:t>
      </w:r>
    </w:p>
    <w:p w:rsidR="00614699" w:rsidRPr="007C66E6" w:rsidRDefault="00614699" w:rsidP="00614699">
      <w:pPr>
        <w:jc w:val="center"/>
        <w:rPr>
          <w:color w:val="FF0000"/>
          <w:sz w:val="20"/>
          <w:szCs w:val="20"/>
        </w:rPr>
      </w:pPr>
    </w:p>
    <w:p w:rsidR="00614699" w:rsidRPr="007C66E6" w:rsidRDefault="00614699" w:rsidP="00614699">
      <w:pPr>
        <w:rPr>
          <w:color w:val="FF0000"/>
          <w:sz w:val="40"/>
          <w:szCs w:val="40"/>
        </w:rPr>
      </w:pPr>
      <w:r w:rsidRPr="007C66E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  জেলার নাম : রাজবাড়ী । </w:t>
      </w:r>
    </w:p>
    <w:tbl>
      <w:tblPr>
        <w:tblW w:w="14996" w:type="dxa"/>
        <w:jc w:val="center"/>
        <w:tblInd w:w="-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375"/>
        <w:gridCol w:w="4258"/>
        <w:gridCol w:w="1883"/>
        <w:gridCol w:w="1321"/>
        <w:gridCol w:w="1465"/>
        <w:gridCol w:w="1484"/>
        <w:gridCol w:w="1377"/>
        <w:gridCol w:w="937"/>
      </w:tblGrid>
      <w:tr w:rsidR="00614699" w:rsidTr="00614699">
        <w:trPr>
          <w:trHeight w:hRule="exact" w:val="847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ক্রম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/ শহর সমাজসেবা কার্যালয এর নাম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pPr>
              <w:ind w:left="-749" w:firstLine="749"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বেসরকারি এতিমখানা/প্রতিষ্ঠানের</w:t>
            </w:r>
          </w:p>
          <w:p w:rsidR="00614699" w:rsidRDefault="00614699" w:rsidP="00614699">
            <w:pPr>
              <w:ind w:left="-749" w:firstLine="749"/>
            </w:pPr>
            <w:r>
              <w:rPr>
                <w:rFonts w:ascii="Nikosh" w:eastAsia="Nikosh" w:hAnsi="Nikosh" w:cs="Nikosh"/>
                <w:cs/>
                <w:lang w:bidi="bn-BD"/>
              </w:rPr>
              <w:t>নাম ও ঠিকানা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ক্যাপিটেশন গ্রান্টপ্রাপ্ত</w:t>
            </w:r>
          </w:p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নিবাসীর সংখ্যা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এতিমখানা/প্রতিষ্ঠানের জমির পরিমান)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614699" w:rsidTr="00614699">
        <w:trPr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614699" w:rsidTr="00614699">
        <w:trPr>
          <w:trHeight w:hRule="exact" w:val="883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আলহাজব এ করিম শিশুসদন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গ্রামঃ ভবদিয়া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উপজেলাঃ রাজবাড়ী সদর জেলাঃ রাজবাড়ী।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রাজ-১০৭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১২/০৭/১৯৯৫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</w:t>
            </w:r>
            <w:r>
              <w:rPr>
                <w:rFonts w:ascii="Nikosh" w:eastAsia="Nikosh" w:hAnsi="Nikosh" w:cs="Nikosh"/>
                <w:sz w:val="26"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(দুই) একর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60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শাহজুঁই আলী মাদ্রাসা ও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রাজ-১০৩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২১/০৬/১৯৯৫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৩৪ শতাংশ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১৩/০৭/২০১৭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631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পুঁইজোর সিদ্দিকীয়া শিশুসদন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পুঁইজোর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614699" w:rsidRDefault="00614699" w:rsidP="00614699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 ৮১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২৩/০৫/১৯৯২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 শতাংশ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৩০/০৫/২০১৭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71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মুছিদহ বনগ্রাম সিদ্দিকীয়া মাদ্রাসা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লিলস্নাহ বোডিং ও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কলিমহর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পাংশা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 ৫০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০৮/১০/১৯৮৬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২৩ শতাংশ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২১/০৬/২০১৭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কলিমহর খলিলউদ্দিন মিয়া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কলিমহর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রাজ-৩১১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২১/০৮/২০০৩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১১৮ শতাংশ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২০/০৫/২০১৭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64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মিয়াপাড়া এতিমখানা ও লিলস্নাহ বোডিং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রাজ-১৮৬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০১/০৮/২০১০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৩৩ শতাংশ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২৪/০৩/২০১৬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631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গোপালপুর মহম্মদিয়া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</w:t>
            </w:r>
            <w:bookmarkStart w:id="0" w:name="_GoBack"/>
            <w:bookmarkEnd w:id="0"/>
            <w:r>
              <w:rPr>
                <w:rFonts w:ascii="Nikosh" w:eastAsia="Nikosh" w:hAnsi="Nikosh" w:cs="Nikosh"/>
                <w:cs/>
                <w:lang w:bidi="bn-BD"/>
              </w:rPr>
              <w:t>পালপুর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রাজ-৬০৭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১৭/০৮/২০১১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১২০ শতাংশ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২২/০৫/২০১৭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C36AB6">
        <w:trPr>
          <w:trHeight w:hRule="exact" w:val="62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হোগলাডাঙ্গী ইসলামিয়া শিশু সদন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গ্রামঃ হোগলাডাঙ্গী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ডাকঘরঃ হোগলাডাঙ্গী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উপজেলাঃ কালুখালী।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 ৮৬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১৮/১১/১৯৯২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 শতাংশ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২৮/০৫/২০১৭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883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ইউসিডি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রাজবাড়ী পৌরসভা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জয়নদ্দিন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বিনোদপুর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(নতুন পাড়া)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রাজবাড়ী।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রাজ-৫৩০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১৬/০৭/২০০৮ 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৪১ শতাংশ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০৪/১০/২০১৮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  <w:tr w:rsidR="00614699" w:rsidTr="00614699">
        <w:trPr>
          <w:trHeight w:hRule="exact" w:val="883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ইউসিডি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রাজবাড়ী পৌরসভা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মোনাক্কা আলভি বালিকা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ধুঞ্চি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614699" w:rsidRDefault="00614699" w:rsidP="00614699"/>
          <w:p w:rsidR="00614699" w:rsidRDefault="00614699" w:rsidP="00614699"/>
          <w:p w:rsidR="00614699" w:rsidRDefault="00614699" w:rsidP="00614699"/>
          <w:p w:rsidR="00614699" w:rsidRDefault="00614699" w:rsidP="00614699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রাজ-৬১৯</w:t>
            </w:r>
          </w:p>
          <w:p w:rsidR="00614699" w:rsidRDefault="00614699" w:rsidP="00614699">
            <w:r>
              <w:rPr>
                <w:rFonts w:ascii="Nikosh" w:eastAsia="Nikosh" w:hAnsi="Nikosh" w:cs="Nikosh"/>
                <w:cs/>
                <w:lang w:bidi="bn-BD"/>
              </w:rPr>
              <w:t>০৫/০৫/২০১৩খ্রিঃ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৬৭.৫৫ শতাংশ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99" w:rsidRDefault="00614699" w:rsidP="00DA7311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২৮/০৫/২০১৮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9" w:rsidRDefault="00614699" w:rsidP="00DA7311">
            <w:pPr>
              <w:jc w:val="center"/>
            </w:pPr>
          </w:p>
        </w:tc>
      </w:tr>
    </w:tbl>
    <w:p w:rsidR="00607EB6" w:rsidRDefault="00607EB6"/>
    <w:sectPr w:rsidR="00607EB6" w:rsidSect="00614699">
      <w:pgSz w:w="16834" w:h="11909" w:orient="landscape" w:code="9"/>
      <w:pgMar w:top="115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4782"/>
    <w:multiLevelType w:val="hybridMultilevel"/>
    <w:tmpl w:val="2422A5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7F"/>
    <w:rsid w:val="004B787F"/>
    <w:rsid w:val="00607EB6"/>
    <w:rsid w:val="00614699"/>
    <w:rsid w:val="007C66E6"/>
    <w:rsid w:val="00C3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2019-11-26T08:33:00Z</dcterms:created>
  <dcterms:modified xsi:type="dcterms:W3CDTF">2022-04-04T05:32:00Z</dcterms:modified>
</cp:coreProperties>
</file>