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463" w:rsidRPr="00375FBB" w:rsidRDefault="00B05463" w:rsidP="00B05463">
      <w:pPr>
        <w:shd w:val="clear" w:color="auto" w:fill="FFFFFF"/>
        <w:jc w:val="center"/>
        <w:rPr>
          <w:rFonts w:ascii="NikoshBAN" w:eastAsia="Times New Roman" w:hAnsi="NikoshBAN" w:cs="NikoshBAN"/>
          <w:b/>
          <w:color w:val="FF0000"/>
          <w:szCs w:val="28"/>
        </w:rPr>
      </w:pPr>
      <w:r w:rsidRPr="00375FBB">
        <w:rPr>
          <w:rFonts w:ascii="NikoshBAN" w:eastAsia="Times New Roman" w:hAnsi="NikoshBAN" w:cs="NikoshBAN"/>
          <w:b/>
          <w:color w:val="FF0000"/>
          <w:szCs w:val="28"/>
        </w:rPr>
        <w:t xml:space="preserve">২। </w:t>
      </w:r>
      <w:proofErr w:type="spellStart"/>
      <w:proofErr w:type="gramStart"/>
      <w:r w:rsidRPr="00375FBB">
        <w:rPr>
          <w:rFonts w:ascii="NikoshBAN" w:eastAsia="Times New Roman" w:hAnsi="NikoshBAN" w:cs="NikoshBAN"/>
          <w:b/>
          <w:color w:val="FF0000"/>
          <w:szCs w:val="28"/>
        </w:rPr>
        <w:t>ছক</w:t>
      </w:r>
      <w:proofErr w:type="spellEnd"/>
      <w:r w:rsidRPr="00375FBB">
        <w:rPr>
          <w:rFonts w:ascii="NikoshBAN" w:eastAsia="Times New Roman" w:hAnsi="NikoshBAN" w:cs="NikoshBAN"/>
          <w:b/>
          <w:color w:val="FF0000"/>
          <w:szCs w:val="28"/>
        </w:rPr>
        <w:t xml:space="preserve"> :</w:t>
      </w:r>
      <w:proofErr w:type="gramEnd"/>
    </w:p>
    <w:p w:rsidR="00B05463" w:rsidRPr="00464E83" w:rsidRDefault="00B05463" w:rsidP="00B05463">
      <w:pPr>
        <w:shd w:val="clear" w:color="auto" w:fill="FFFFFF"/>
        <w:jc w:val="center"/>
        <w:rPr>
          <w:rFonts w:ascii="NikoshBAN" w:eastAsia="Times New Roman" w:hAnsi="NikoshBAN" w:cs="NikoshBAN"/>
          <w:color w:val="000000"/>
          <w:sz w:val="20"/>
          <w:szCs w:val="20"/>
        </w:rPr>
      </w:pPr>
      <w:r w:rsidRPr="00375FBB">
        <w:rPr>
          <w:rFonts w:ascii="NikoshBAN" w:eastAsia="Times New Roman" w:hAnsi="NikoshBAN" w:cs="NikoshBAN"/>
          <w:b/>
          <w:bCs/>
          <w:color w:val="FF0000"/>
          <w:szCs w:val="28"/>
        </w:rPr>
        <w:t>“খ”</w:t>
      </w:r>
      <w:r w:rsidRPr="00375FBB">
        <w:rPr>
          <w:rFonts w:ascii="NikoshBAN" w:eastAsia="Times New Roman" w:hAnsi="NikoshBAN" w:cs="NikoshBAN"/>
          <w:b/>
          <w:color w:val="FF0000"/>
          <w:szCs w:val="28"/>
        </w:rPr>
        <w:t> </w:t>
      </w:r>
      <w:proofErr w:type="spellStart"/>
      <w:r w:rsidRPr="00375FBB">
        <w:rPr>
          <w:rFonts w:ascii="NikoshBAN" w:eastAsia="Times New Roman" w:hAnsi="NikoshBAN" w:cs="NikoshBAN"/>
          <w:b/>
          <w:bCs/>
          <w:color w:val="FF0000"/>
          <w:szCs w:val="28"/>
        </w:rPr>
        <w:t>নিবন্ধীত</w:t>
      </w:r>
      <w:proofErr w:type="spellEnd"/>
      <w:r w:rsidRPr="00375FBB">
        <w:rPr>
          <w:rFonts w:ascii="NikoshBAN" w:eastAsia="Times New Roman" w:hAnsi="NikoshBAN" w:cs="NikoshBAN"/>
          <w:b/>
          <w:bCs/>
          <w:color w:val="FF0000"/>
          <w:szCs w:val="28"/>
        </w:rPr>
        <w:t xml:space="preserve"> </w:t>
      </w:r>
      <w:proofErr w:type="spellStart"/>
      <w:r w:rsidRPr="00375FBB">
        <w:rPr>
          <w:rFonts w:ascii="NikoshBAN" w:eastAsia="Times New Roman" w:hAnsi="NikoshBAN" w:cs="NikoshBAN"/>
          <w:b/>
          <w:bCs/>
          <w:color w:val="FF0000"/>
          <w:szCs w:val="28"/>
        </w:rPr>
        <w:t>বেসরকারী</w:t>
      </w:r>
      <w:proofErr w:type="spellEnd"/>
      <w:r w:rsidRPr="00375FBB">
        <w:rPr>
          <w:rFonts w:ascii="NikoshBAN" w:eastAsia="Times New Roman" w:hAnsi="NikoshBAN" w:cs="NikoshBAN"/>
          <w:b/>
          <w:bCs/>
          <w:color w:val="FF0000"/>
          <w:szCs w:val="28"/>
        </w:rPr>
        <w:t xml:space="preserve"> </w:t>
      </w:r>
      <w:proofErr w:type="spellStart"/>
      <w:r w:rsidRPr="00375FBB">
        <w:rPr>
          <w:rFonts w:ascii="NikoshBAN" w:eastAsia="Times New Roman" w:hAnsi="NikoshBAN" w:cs="NikoshBAN"/>
          <w:b/>
          <w:bCs/>
          <w:color w:val="FF0000"/>
          <w:szCs w:val="28"/>
        </w:rPr>
        <w:t>এতিমখানা</w:t>
      </w:r>
      <w:proofErr w:type="spellEnd"/>
      <w:r w:rsidRPr="00375FBB">
        <w:rPr>
          <w:rFonts w:ascii="NikoshBAN" w:eastAsia="Times New Roman" w:hAnsi="NikoshBAN" w:cs="NikoshBAN"/>
          <w:b/>
          <w:bCs/>
          <w:color w:val="FF0000"/>
          <w:szCs w:val="28"/>
        </w:rPr>
        <w:t xml:space="preserve">/ </w:t>
      </w:r>
      <w:proofErr w:type="spellStart"/>
      <w:r w:rsidRPr="00375FBB">
        <w:rPr>
          <w:rFonts w:ascii="NikoshBAN" w:eastAsia="Times New Roman" w:hAnsi="NikoshBAN" w:cs="NikoshBAN"/>
          <w:b/>
          <w:bCs/>
          <w:color w:val="FF0000"/>
          <w:szCs w:val="28"/>
        </w:rPr>
        <w:t>প্রতিষ্ঠানের</w:t>
      </w:r>
      <w:proofErr w:type="spellEnd"/>
      <w:r w:rsidRPr="00375FBB">
        <w:rPr>
          <w:rFonts w:ascii="NikoshBAN" w:eastAsia="Times New Roman" w:hAnsi="NikoshBAN" w:cs="NikoshBAN"/>
          <w:b/>
          <w:bCs/>
          <w:color w:val="FF0000"/>
          <w:szCs w:val="28"/>
        </w:rPr>
        <w:t xml:space="preserve"> </w:t>
      </w:r>
      <w:proofErr w:type="spellStart"/>
      <w:r w:rsidRPr="00375FBB">
        <w:rPr>
          <w:rFonts w:ascii="NikoshBAN" w:eastAsia="Times New Roman" w:hAnsi="NikoshBAN" w:cs="NikoshBAN"/>
          <w:b/>
          <w:bCs/>
          <w:color w:val="FF0000"/>
          <w:szCs w:val="28"/>
        </w:rPr>
        <w:t>তালিকা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1078"/>
        <w:gridCol w:w="3028"/>
        <w:gridCol w:w="1717"/>
        <w:gridCol w:w="1201"/>
        <w:gridCol w:w="1029"/>
        <w:gridCol w:w="2062"/>
        <w:gridCol w:w="2147"/>
        <w:gridCol w:w="1286"/>
      </w:tblGrid>
      <w:tr w:rsidR="00B05463" w:rsidRPr="00464E83" w:rsidTr="00B168DA">
        <w:trPr>
          <w:tblHeader/>
        </w:trPr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ক্র:নং</w:t>
            </w:r>
            <w:proofErr w:type="spellEnd"/>
          </w:p>
        </w:tc>
        <w:tc>
          <w:tcPr>
            <w:tcW w:w="378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উপজেলা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/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শহর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সমাজসেবা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কার্যালয়</w:t>
            </w:r>
            <w:proofErr w:type="spellEnd"/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বেসরকারী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এতিমখানা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/  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প্রতিষ্ঠানের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নাম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ও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ঠিকানা</w:t>
            </w:r>
            <w:proofErr w:type="spellEnd"/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নিবন্ধন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নম্বর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ও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তারিখ</w:t>
            </w:r>
            <w:proofErr w:type="spellEnd"/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মোট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নিবাসীর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সংখ্যা</w:t>
            </w:r>
            <w:proofErr w:type="spellEnd"/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ক্যাপিটেশন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গ্র্যান্ড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প্রাপ্ত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নিবাসীর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সংখ্যা</w:t>
            </w:r>
            <w:proofErr w:type="spellEnd"/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এতিমখানা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/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প্রতিষ্ঠানের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জমির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পরিমান</w:t>
            </w:r>
            <w:proofErr w:type="spellEnd"/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কার্যকরী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কমিটি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অনুমোদনের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সর্বশেষ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তারিখ</w:t>
            </w:r>
            <w:proofErr w:type="spellEnd"/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মন্তব্য</w:t>
            </w:r>
            <w:proofErr w:type="spellEnd"/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</w:t>
            </w:r>
          </w:p>
        </w:tc>
        <w:tc>
          <w:tcPr>
            <w:tcW w:w="378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</w:t>
            </w: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৪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৫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৬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৭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৮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hideMark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৯</w:t>
            </w: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" w:type="pct"/>
            <w:vMerge w:val="restart"/>
            <w:tcBorders>
              <w:top w:val="single" w:sz="6" w:space="0" w:color="0C0C0C"/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উপজেলা সমাজসেবা কার্যালয়, সদর</w:t>
            </w:r>
          </w:p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মুসলিম এতিমখানা বান্দরবান-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বান্দ-০৫/১৯৮৩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২৫/৮/১৯৮৩ইং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৩৫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১৩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৪০শতক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১৪/৯/১৭-১৩/০৯/১৯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জেলা নুরানী এতিমখানা-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বান্দ-০৬/১৯৮৩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২৭/৯/১৯৮৩ইং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২৮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১০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৩শতক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৩০/০৬/১৬-২৯/৬/১৭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বৌদ্ধ অনাথালয়, বান্দরবান-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বান্দ-১৩/১৯৮৫ইং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২৩/৯/১৯৮৫ইং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৮০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৪০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১০একর-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১/৪/১৭-৩১/১২/১৯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বৌদ্ধ বিহার অনাথ আশ্রম, রাজবিলা-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বান্দ-৩৮/১৯৮৭ইং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০৬/৪/১৯৮৭ইং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৮৬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২৮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১.৫০ 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২৩/৮/১৬-২২/৮/১৯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ইসলামী শিক্ষা কেন্দ্র ও এতিমখানা-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বান্দ-৫৩/১৯৯০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২১/৮/১৯৯০ইং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৮৯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৩৬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১ 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সুয়ালক দারুন সুন্নাহ এবতেদায়ী মাদ্রাসা ও এতিমখানা-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বান্দ-৭১/১৯৯৩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৩/৮/১৯৯৩ইং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৪০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১৭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১৭</w:t>
            </w:r>
            <w:r w:rsidRPr="00464E83"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  <w:lang w:bidi="bn-BD"/>
              </w:rPr>
              <w:t>২*১২৫বর্গফুট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৭/৬/১৭-৬/৬/১৯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৭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রেইচা পঞ্চ বৌদ্ধ অনাথালয়,রেইছা সুয়ালক, বান্দরবান-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বান্দ-১০০/১৯৯৭ইং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০৫/৮/১৯৯৭ইং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৪৪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২০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৭০ শতাংশ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১/৭/১৫-৩০/৬/১৮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প্রগতি শিশু সংঘ চেমী ডলু পাড়া,বান্দরবান-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বান্দ-১১০/১৯৯৮ইং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৩০/৯/১৯৯৮ইং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সংঘ মিত্ত্বা সেবা সংঘ, তাংখালী,৩১৯ রাজবিলা-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বান্দ-১৫৬/২০০২ইং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১৬/৪/২০০২ইং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১৫২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৩৩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২.০০ 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১/৮/১৭-৩০/৭/২০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ফ্রাংকো হিল চাইল্ড হোম, টুংখ্য পাড়া, কুহালং মৌজা বান্দরবান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বান্দ-২২১/২০০৮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১৭/৭/২০০৮ইং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ফাতেমাতুয জোহরা বালিকা এতিমখানা,ইসলামপুর,বান্দরবান।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বান্দ-২৫৭/২০১৩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৭৩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১২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৪৪শতক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১/১/১৭-৩১/১২/১৯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rPr>
          <w:trHeight w:val="363"/>
        </w:trPr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8" w:type="pct"/>
            <w:vMerge w:val="restart"/>
            <w:tcBorders>
              <w:top w:val="single" w:sz="6" w:space="0" w:color="0C0C0C"/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উপজেলা সমাজসেবা কার্যালয়, রোয়াংছড়ি</w:t>
            </w:r>
          </w:p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রত্না শিশু মংগল অনাথালয়                                          রোয়াংছড়ি,বান্দরবান,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বান্দ-১০৭/১৯৯৮ইং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১০/৯/১৯৯৮ইং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vMerge w:val="restart"/>
            <w:tcBorders>
              <w:top w:val="single" w:sz="6" w:space="0" w:color="0C0C0C"/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বিলুপ্তের</w:t>
            </w:r>
            <w:proofErr w:type="spellEnd"/>
            <w:r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প্রক্রিয়াধীন</w:t>
            </w:r>
            <w:proofErr w:type="spellEnd"/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পালিটোল শিশু সনদ                                                            কমপ্লেক্স তালুকদার পাড়া, রোয়াংছড়ি-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বান্দ-১৩৭/২০০০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৯/১০/২০০০ইং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বেতছড়া শিশু সদন, পাগলা ছড়া, রোয়াংছড়ি।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বান্দ-১৪১/২০০০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১৪/১২/২০০০ইং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অনুরুদ্ধ শিশু সদন,                                                                    পাগলা ছড়া, রোয়াংছড়ি,বান্দরবান-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বান্দ-১৪২/২০০১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১৮/১/২০০১ইং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৭৩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২৬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০২ 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২৩/৮/১৬-২২/৮/১৯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FB6570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FB6570">
              <w:rPr>
                <w:rFonts w:ascii="NikoshBAN" w:eastAsia="NikoshBAN" w:hAnsi="NikoshBAN" w:cs="NikoshBAN"/>
                <w:bCs/>
                <w:color w:val="000000"/>
                <w:sz w:val="20"/>
                <w:szCs w:val="20"/>
                <w:cs/>
                <w:lang w:bidi="bn-BD"/>
              </w:rPr>
              <w:t>মৈত্রীময় শিশু সদন কমপ্লেক্স,                                                   বেক্ষ্যংপাড়া রোয়াংছড়ি-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FB6570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FB6570">
              <w:rPr>
                <w:rFonts w:ascii="NikoshBAN" w:eastAsia="NikoshBAN" w:hAnsi="NikoshBAN" w:cs="NikoshBAN"/>
                <w:bCs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বান্দ-১৯৩/২০০৫ইং</w:t>
            </w:r>
          </w:p>
          <w:p w:rsidR="00B05463" w:rsidRPr="00FB6570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FB6570">
              <w:rPr>
                <w:rFonts w:ascii="NikoshBAN" w:eastAsia="NikoshBAN" w:hAnsi="NikoshBAN" w:cs="NikoshBAN"/>
                <w:bCs/>
                <w:color w:val="000000"/>
                <w:sz w:val="20"/>
                <w:szCs w:val="20"/>
                <w:cs/>
                <w:lang w:bidi="bn-BD"/>
              </w:rPr>
              <w:t>০৪/০৯/২০০৫ইং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FB6570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FB6570">
              <w:rPr>
                <w:rFonts w:ascii="NikoshBAN" w:eastAsia="NikoshBAN" w:hAnsi="NikoshBAN" w:cs="NikoshBAN"/>
                <w:bCs/>
                <w:color w:val="000000"/>
                <w:sz w:val="20"/>
                <w:szCs w:val="20"/>
                <w:cs/>
                <w:lang w:bidi="bn-BD"/>
              </w:rPr>
              <w:t>হাংটুখ্রী পাড়া পলিটোল শিশু সদন, রোয়াংছড়ি,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FB6570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FB6570">
              <w:rPr>
                <w:rFonts w:ascii="NikoshBAN" w:eastAsia="NikoshBAN" w:hAnsi="NikoshBAN" w:cs="NikoshBAN"/>
                <w:bCs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বান্দ-১৯৪/২০০৫</w:t>
            </w:r>
          </w:p>
          <w:p w:rsidR="00B05463" w:rsidRPr="00FB6570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FB6570">
              <w:rPr>
                <w:rFonts w:ascii="NikoshBAN" w:eastAsia="NikoshBAN" w:hAnsi="NikoshBAN" w:cs="NikoshBAN"/>
                <w:bCs/>
                <w:color w:val="000000"/>
                <w:sz w:val="20"/>
                <w:szCs w:val="20"/>
                <w:cs/>
                <w:lang w:bidi="bn-BD"/>
              </w:rPr>
              <w:t>১১/৯/২০০৫ইং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rPr>
          <w:cantSplit/>
          <w:trHeight w:val="624"/>
        </w:trPr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378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উপজেলা সমাজসেবা কার্যালয়, রুমা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অগ্রবংশ অনাথালয়, রুমা,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বান্দ-৯৩/১৯৯৬ইং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২৮/৭/১৯৯৬ইং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১২০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৩৫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০</w:t>
            </w:r>
            <w:r w:rsidRPr="00464E83"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  <w:lang w:bidi="bn-BD"/>
              </w:rPr>
              <w:t>.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৪ 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জুলাই</w:t>
            </w:r>
            <w:proofErr w:type="spellEnd"/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/১৭-জুন/১৯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78" w:type="pct"/>
            <w:vMerge w:val="restart"/>
            <w:tcBorders>
              <w:top w:val="single" w:sz="6" w:space="0" w:color="0C0C0C"/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উপজেলা সমাজসেবা কার্যালয়, থানছি</w:t>
            </w:r>
          </w:p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করুনা শিশু সদন,                                                       পশ্চিম বলি পাড়া, থানছি-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বান্দ-১৯৬/২০০৬ইং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০৩/৮/২০০৬ইং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১১৮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২৭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০.৩০একর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১/১/১৭-৩১/১২/১৯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আশার আলো শিশু সদন,  থানছি,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বান্দ-২১১/২০০৭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৩১/১০/২০০৭ইং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৯৬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২১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৩.৫০ 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৮/৩/১৮-৭/৩/১৮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মৈত্রী শিশু সদন, থানছি,                                         বান্দরবান 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বান্দ-১২৭/২০০০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২৮/২/২০০০ইং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৭৫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২৪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৩.৫০ 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১/১/১৭-৩১/১২/১৯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8" w:type="pct"/>
            <w:vMerge w:val="restart"/>
            <w:tcBorders>
              <w:top w:val="single" w:sz="6" w:space="0" w:color="0C0C0C"/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উপজেলা সমাজসেবা কার্যালয়, লামা।</w:t>
            </w:r>
          </w:p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লামা আলীয়া এতিমখানা, লামা,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বান্দ-০৭/১৯৮৪ইং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১৭/১/১৯৮৪ইং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৩০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১৩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০.৮০একর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১/১/১৬-৩১/১২/১৮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রূপসী পাড়া ইসলামীয়া এতিমখানা ও                                               কারিগরী প্রশিক্ষণ কেন্দ্র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বান্দ-৭৪/১৯৯৩ইং</w:t>
            </w:r>
          </w:p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৯/১১/১৯৯৩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৪০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১৮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৫একর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১/১/১৮-৩১/১২/১৮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মহামুনি শিশু সদন,সাবেক বিলছড়ি,  লামা।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বান্দ-১২০/১৯৯৯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৩০/৯/১৯৯৯ইং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১২০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৩০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৪একর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২০/২/১৭-১৯/২/১৯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ত্রিশডেবা জীনা মেজু অনাথ আশ্রম ত্রিশডেবা পাড়া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বান্দ-১৫৭/২০০২ইং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২১/৭/২০০২ইং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৮৬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৩০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০.৮০শতক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১/১/১৭-৩১/১২/১৮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rPr>
          <w:trHeight w:val="426"/>
        </w:trPr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78" w:type="pct"/>
            <w:vMerge w:val="restart"/>
            <w:tcBorders>
              <w:top w:val="single" w:sz="6" w:space="0" w:color="0C0C0C"/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উপজেলা সমাজসেবা কার্যালয়, আলীকদম</w:t>
            </w:r>
          </w:p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আলীকদম ইসলামী এতিমখানা-</w:t>
            </w:r>
          </w:p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বান্দ-৭৫/১৯৯৩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২৪/১১/১৯৯৩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মাতামুহুরী শিশু কল্যাণ অনাথালয়,আলীকদম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বান্দ-৮৮/১৯৯৫ইং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৩০/৯/১৯৯৫ইং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২০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১.৫৭একর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১/১/১৮-৩১/১২/১৯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ফয়জুল উলুম এতিমখানা,                                                    আলীকদম, বান্দরবান-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বান্দ-১১১/১৯৯৮ইং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৯/১২/১৯৯৮ইং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২৯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০.৪০একর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১/১/১৮-৩১/১২/১৯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78" w:type="pct"/>
            <w:vMerge w:val="restart"/>
            <w:tcBorders>
              <w:top w:val="single" w:sz="6" w:space="0" w:color="0C0C0C"/>
              <w:left w:val="single" w:sz="6" w:space="0" w:color="0C0C0C"/>
              <w:right w:val="single" w:sz="6" w:space="0" w:color="0C0C0C"/>
            </w:tcBorders>
            <w:shd w:val="clear" w:color="auto" w:fill="auto"/>
            <w:textDirection w:val="btLr"/>
          </w:tcPr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উপজেলা সমাজসেবা কার্যালয়, নাইক্ষ্যংছড়ি</w:t>
            </w:r>
          </w:p>
          <w:p w:rsidR="00B05463" w:rsidRPr="00464E83" w:rsidRDefault="00B05463" w:rsidP="00B168DA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চাকঢালা মোহামোদীয়া এতিমখানা-</w:t>
            </w:r>
          </w:p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বান্দ-৭০/১৯৯৩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২/৮/১৯৯৩ইং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৩৬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১২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এক একর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১২/৯/১৭-১১/৯/১৮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ট্রাইভেলস গার্লস অরফেন্স হোম, ধাবনখালী,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বান্দ-৯১/১৯৯৬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১১/৬/১৯৯৬ইং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৬০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১৬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৪০ শতক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১/৭/১৫-৩০/০৬/১৯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দারুসুন্নাহ এতিমখানা নাইক্ষ্যংছড়ি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বান্দ-১০১/১৯৯৭ইং</w:t>
            </w:r>
          </w:p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০২/৯/১৯৯৭ইং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৮৮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৩৬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১একর২০শতক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১/১/১৮-৩১/১২/২০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proofErr w:type="spellStart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চেতনা</w:t>
            </w:r>
            <w:proofErr w:type="spellEnd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 </w:t>
            </w:r>
            <w:proofErr w:type="spellStart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শিশু</w:t>
            </w:r>
            <w:proofErr w:type="spellEnd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 </w:t>
            </w:r>
            <w:proofErr w:type="spellStart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সদন</w:t>
            </w:r>
            <w:proofErr w:type="spellEnd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, </w:t>
            </w:r>
            <w:proofErr w:type="spellStart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নাইক্ষ্যংছড়ি</w:t>
            </w:r>
            <w:proofErr w:type="spellEnd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, </w:t>
            </w:r>
            <w:proofErr w:type="spellStart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বান্দরবান</w:t>
            </w:r>
            <w:proofErr w:type="spellEnd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 ।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বান্দ-১১৫/১৯৯৯ইং</w:t>
            </w:r>
          </w:p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০৭/৭/১৯৯৯ইং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বিলুপ্তের</w:t>
            </w:r>
            <w:proofErr w:type="spellEnd"/>
            <w:r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প্রক্রিয়াধীন</w:t>
            </w:r>
            <w:proofErr w:type="spellEnd"/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</w:p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চাইন্দারক্ষিত শিশু সদন                                                           সোনাইছড়ি মারোগ্যো পাড়া, নাইক্ষ্যংছড়ি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বান্দ-১২৪/১৯৯৯ইং</w:t>
            </w:r>
          </w:p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৩/১১/১৯৯৯ইং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৯০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২৫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88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৬২কানি</w:t>
            </w:r>
          </w:p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১২/২/১৫-১১/২/১৮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78" w:type="pct"/>
            <w:vMerge/>
            <w:tcBorders>
              <w:left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রহমানিয়া এতিমখানা                                                                   মধ্যম বাইশারী, নাইক্ষ্যংছড়ি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বান্দ-১৯৫/২০০৬</w:t>
            </w:r>
          </w:p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০৫/৬/২০০৬ইং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৫৫</w:t>
            </w: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৭</w:t>
            </w: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৬০শতক</w:t>
            </w: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২০/০৬/১৭-১৯/৬/২০</w:t>
            </w: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B05463" w:rsidRPr="00464E83" w:rsidTr="00B168DA">
        <w:tc>
          <w:tcPr>
            <w:tcW w:w="24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৩৪</w:t>
            </w:r>
          </w:p>
        </w:tc>
        <w:tc>
          <w:tcPr>
            <w:tcW w:w="378" w:type="pct"/>
            <w:tcBorders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proofErr w:type="spellStart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তুমব্রু</w:t>
            </w:r>
            <w:proofErr w:type="spellEnd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 </w:t>
            </w:r>
            <w:proofErr w:type="spellStart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আজিজিয়া</w:t>
            </w:r>
            <w:proofErr w:type="spellEnd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 </w:t>
            </w:r>
            <w:proofErr w:type="spellStart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এতিমখানা</w:t>
            </w:r>
            <w:proofErr w:type="spellEnd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, </w:t>
            </w:r>
            <w:proofErr w:type="spellStart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বালুখালী</w:t>
            </w:r>
            <w:proofErr w:type="spellEnd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 </w:t>
            </w:r>
            <w:proofErr w:type="spellStart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নাইক্ষ্যংছড়ি</w:t>
            </w:r>
            <w:proofErr w:type="spellEnd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, </w:t>
            </w:r>
            <w:proofErr w:type="spellStart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বান্দরবান</w:t>
            </w:r>
            <w:proofErr w:type="spellEnd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 ।</w:t>
            </w:r>
          </w:p>
        </w:tc>
        <w:tc>
          <w:tcPr>
            <w:tcW w:w="60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বান্দ-২৬৭/২০১৫</w:t>
            </w:r>
          </w:p>
          <w:p w:rsidR="00B05463" w:rsidRPr="00464E83" w:rsidRDefault="00B05463" w:rsidP="00B168DA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 w:hint="cs"/>
                <w:color w:val="000000"/>
                <w:sz w:val="20"/>
                <w:szCs w:val="20"/>
                <w:cs/>
                <w:lang w:bidi="bn-BD"/>
              </w:rPr>
              <w:t>তাং ২৯/০৬/২০১৫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ইং</w:t>
            </w:r>
          </w:p>
        </w:tc>
        <w:tc>
          <w:tcPr>
            <w:tcW w:w="42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</w:p>
        </w:tc>
        <w:tc>
          <w:tcPr>
            <w:tcW w:w="75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auto"/>
          </w:tcPr>
          <w:p w:rsidR="00B05463" w:rsidRPr="00464E83" w:rsidRDefault="00B05463" w:rsidP="00B168DA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</w:tbl>
    <w:p w:rsidR="00B05463" w:rsidRPr="00464E83" w:rsidRDefault="00B05463" w:rsidP="00B05463">
      <w:pPr>
        <w:shd w:val="clear" w:color="auto" w:fill="FFFFFF"/>
        <w:rPr>
          <w:rFonts w:ascii="NikoshBAN" w:eastAsia="Times New Roman" w:hAnsi="NikoshBAN" w:cs="NikoshBAN"/>
          <w:color w:val="000000"/>
          <w:sz w:val="20"/>
          <w:szCs w:val="20"/>
        </w:rPr>
      </w:pPr>
      <w:bookmarkStart w:id="0" w:name="_GoBack"/>
      <w:bookmarkEnd w:id="0"/>
    </w:p>
    <w:sectPr w:rsidR="00B05463" w:rsidRPr="00464E83" w:rsidSect="00D57E15">
      <w:pgSz w:w="16834" w:h="11909" w:orient="landscape" w:code="9"/>
      <w:pgMar w:top="1152" w:right="1296" w:bottom="432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709"/>
    <w:rsid w:val="00764233"/>
    <w:rsid w:val="00A40709"/>
    <w:rsid w:val="00B05463"/>
    <w:rsid w:val="00D5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4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46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3849</Characters>
  <Application>Microsoft Office Word</Application>
  <DocSecurity>0</DocSecurity>
  <Lines>32</Lines>
  <Paragraphs>9</Paragraphs>
  <ScaleCrop>false</ScaleCrop>
  <Company/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2019-04-10T07:13:00Z</dcterms:created>
  <dcterms:modified xsi:type="dcterms:W3CDTF">2019-04-10T07:13:00Z</dcterms:modified>
</cp:coreProperties>
</file>