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FDC" w:rsidRPr="00F45D25" w:rsidRDefault="002F0FDC" w:rsidP="002F0FDC">
      <w:pPr>
        <w:tabs>
          <w:tab w:val="center" w:pos="4514"/>
          <w:tab w:val="left" w:pos="8182"/>
        </w:tabs>
        <w:jc w:val="center"/>
        <w:rPr>
          <w:rFonts w:ascii="Times New Roman" w:hAnsi="Times New Roman"/>
          <w:b/>
          <w:sz w:val="26"/>
          <w:szCs w:val="26"/>
        </w:rPr>
      </w:pPr>
      <w:r w:rsidRPr="00F45D25">
        <w:rPr>
          <w:rFonts w:ascii="Nikosh" w:eastAsia="Nikosh" w:hAnsi="Nikosh" w:cs="Nikosh"/>
          <w:b/>
          <w:bCs/>
          <w:noProof/>
          <w:sz w:val="26"/>
          <w:szCs w:val="26"/>
          <w:cs/>
          <w:lang w:bidi="bn-BD"/>
        </w:rPr>
        <w:t>টিএম-২৪</w:t>
      </w:r>
      <w:r w:rsidRPr="00F45D25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 xml:space="preserve"> ফরম</w:t>
      </w:r>
    </w:p>
    <w:p w:rsidR="002F0FDC" w:rsidRPr="00675829" w:rsidRDefault="002F0FDC" w:rsidP="002F0FDC">
      <w:pPr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ট্রেড মার্কের স্বত্ব নিয়োগ/হস্তান্তর নিবন্ধনের আবেদন</w:t>
      </w:r>
    </w:p>
    <w:p w:rsidR="002F0FDC" w:rsidRPr="00675829" w:rsidRDefault="002F0FDC" w:rsidP="002F0FDC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 বিধি ৩৯ এবং ৪৩ (৪), (৫) দ্রষ্টব্য]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5"/>
      </w:tblGrid>
      <w:tr w:rsidR="002F0FDC" w:rsidRPr="00675829" w:rsidTr="00B23248">
        <w:tc>
          <w:tcPr>
            <w:tcW w:w="9821" w:type="dxa"/>
          </w:tcPr>
          <w:p w:rsidR="002F0FDC" w:rsidRPr="00675829" w:rsidRDefault="002F0FDC" w:rsidP="00B23248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১। ট্রেডমার্ক নিবন্ধন নম্বরঃ ..................................................</w:t>
            </w:r>
          </w:p>
          <w:p w:rsidR="002F0FDC" w:rsidRPr="00675829" w:rsidRDefault="002F0FDC" w:rsidP="00B23248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  অন্য কোন নিবন্ধনের ক্ষেত্রে প্রযোজ্য হই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তার নম্বরঃ..............................................................................                                           </w:t>
            </w:r>
          </w:p>
        </w:tc>
      </w:tr>
      <w:tr w:rsidR="002F0FDC" w:rsidRPr="00675829" w:rsidTr="00B23248">
        <w:tc>
          <w:tcPr>
            <w:tcW w:w="9821" w:type="dxa"/>
          </w:tcPr>
          <w:p w:rsidR="002F0FDC" w:rsidRPr="00675829" w:rsidRDefault="002F0FDC" w:rsidP="00B23248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২। পণ্য/সেবার শ্রেণিঃ.......................................................</w:t>
            </w:r>
          </w:p>
        </w:tc>
      </w:tr>
      <w:tr w:rsidR="002F0FDC" w:rsidRPr="00675829" w:rsidTr="00B23248">
        <w:tc>
          <w:tcPr>
            <w:tcW w:w="9821" w:type="dxa"/>
          </w:tcPr>
          <w:p w:rsidR="002F0FDC" w:rsidRPr="00675829" w:rsidRDefault="002F0FDC" w:rsidP="00B23248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৩। সহযোগী/সার্টিফিকেশন ট্রেডমার্ক নম্বরঃ...............................................................................................</w:t>
            </w:r>
          </w:p>
        </w:tc>
      </w:tr>
      <w:tr w:rsidR="002F0FDC" w:rsidRPr="00675829" w:rsidTr="00B23248">
        <w:tc>
          <w:tcPr>
            <w:tcW w:w="9821" w:type="dxa"/>
          </w:tcPr>
          <w:p w:rsidR="002F0FDC" w:rsidRPr="00675829" w:rsidRDefault="002F0FDC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৪। স্বত্ব নিয়োগকারীর পূর্ণ নাম ও ঠিকানাঃ ...............................................................................................</w:t>
            </w:r>
          </w:p>
          <w:p w:rsidR="002F0FDC" w:rsidRPr="00675829" w:rsidRDefault="002F0FDC" w:rsidP="00B23248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(অংশীদারী প্রতিষ্ঠানের ক্ষেত্রে সক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অংশীদারের নাম ও ঠিকানা) ঃ ...................................................................................................................................................</w:t>
            </w:r>
          </w:p>
        </w:tc>
      </w:tr>
      <w:tr w:rsidR="002F0FDC" w:rsidRPr="00675829" w:rsidTr="00B23248">
        <w:tc>
          <w:tcPr>
            <w:tcW w:w="9821" w:type="dxa"/>
          </w:tcPr>
          <w:p w:rsidR="002F0FDC" w:rsidRPr="00675829" w:rsidRDefault="002F0FDC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৫। স্বত্ব নিয়োগীর পূর্ণ নাম ও ঠিকানাঃ ....................................................................................................</w:t>
            </w:r>
          </w:p>
          <w:p w:rsidR="002F0FDC" w:rsidRPr="00675829" w:rsidRDefault="002F0FDC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(অংশীদারী প্রতিষ্ঠানের ক্ষেত্রে সক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অংশীদারের নাম ও ঠিকানা)ঃ ...................................................................</w:t>
            </w:r>
          </w:p>
          <w:p w:rsidR="002F0FDC" w:rsidRPr="00675829" w:rsidRDefault="002F0FDC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2F0FDC" w:rsidRPr="00675829" w:rsidTr="00B23248">
        <w:tc>
          <w:tcPr>
            <w:tcW w:w="9821" w:type="dxa"/>
          </w:tcPr>
          <w:p w:rsidR="002F0FDC" w:rsidRPr="00675829" w:rsidRDefault="002F0FDC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৬। 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ট্রেডমার্ক প্রতিনিধি বা আইনজীবীর পূর্ণ নাম ও ঠিকানা, যদি থাকেঃ</w:t>
            </w:r>
          </w:p>
          <w:p w:rsidR="002F0FDC" w:rsidRPr="00675829" w:rsidRDefault="002F0FDC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</w:t>
            </w:r>
          </w:p>
          <w:p w:rsidR="002F0FDC" w:rsidRPr="00675829" w:rsidRDefault="002F0FDC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</w:t>
            </w:r>
          </w:p>
          <w:p w:rsidR="002F0FDC" w:rsidRPr="00675829" w:rsidRDefault="002F0FDC" w:rsidP="00B23248">
            <w:pPr>
              <w:spacing w:before="120"/>
              <w:rPr>
                <w:rFonts w:ascii="Times New Roman" w:hAnsi="Times New Roman"/>
                <w:bCs/>
                <w:noProof/>
                <w:sz w:val="8"/>
                <w:szCs w:val="16"/>
              </w:rPr>
            </w:pPr>
          </w:p>
        </w:tc>
      </w:tr>
      <w:tr w:rsidR="002F0FDC" w:rsidRPr="00675829" w:rsidTr="00B23248">
        <w:tc>
          <w:tcPr>
            <w:tcW w:w="9821" w:type="dxa"/>
          </w:tcPr>
          <w:p w:rsidR="002F0FDC" w:rsidRPr="00675829" w:rsidRDefault="002F0FDC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৭। ট্রেডমার্ক প্রতিনিধির নিবন্ধন নম্বরঃ.............................................</w:t>
            </w:r>
          </w:p>
        </w:tc>
      </w:tr>
      <w:tr w:rsidR="002F0FDC" w:rsidRPr="00675829" w:rsidTr="00B23248">
        <w:tc>
          <w:tcPr>
            <w:tcW w:w="9821" w:type="dxa"/>
          </w:tcPr>
          <w:p w:rsidR="002F0FDC" w:rsidRPr="00675829" w:rsidRDefault="002F0FDC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৮। আমি/আমরা নিম্নবর্ণিত বিষয়ে ট্রেডমার্কের স্বত্বাধিকারী হিসাবে নিবন্ধন বহিতে এন্ট্রির জন্য আবেদন করিতেছি (প্রযোজ্য ক্ষেত্রে টিক দিন )ঃ</w:t>
            </w:r>
          </w:p>
          <w:p w:rsidR="002F0FDC" w:rsidRPr="00675829" w:rsidRDefault="002F0FDC" w:rsidP="00B23248">
            <w:pPr>
              <w:spacing w:before="120"/>
              <w:ind w:left="4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[       ]  ব্যবসায়ের সুনামসহ স্বত্ব নিয়োগ        </w:t>
            </w:r>
          </w:p>
          <w:p w:rsidR="002F0FDC" w:rsidRPr="00675829" w:rsidRDefault="002F0FDC" w:rsidP="00B23248">
            <w:pPr>
              <w:spacing w:before="120"/>
              <w:ind w:left="418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[       ]  ব্যবসায়ের সুনাম ব্যতীত স্বত্ব নিয়োগ   </w:t>
            </w:r>
          </w:p>
          <w:p w:rsidR="002F0FDC" w:rsidRPr="00675829" w:rsidRDefault="002F0FDC" w:rsidP="00B23248">
            <w:pPr>
              <w:spacing w:before="120"/>
              <w:ind w:left="418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[       ]  ব্যবসায়ের সুনামসহ হস্তান্তর</w:t>
            </w:r>
          </w:p>
          <w:p w:rsidR="002F0FDC" w:rsidRPr="00675829" w:rsidRDefault="002F0FDC" w:rsidP="00B23248">
            <w:pPr>
              <w:spacing w:before="120" w:after="120"/>
              <w:ind w:left="418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[       ] ব্যবসায়ের সুনাম ব্যতীত হস্তান্তর    </w:t>
            </w:r>
          </w:p>
        </w:tc>
      </w:tr>
      <w:tr w:rsidR="002F0FDC" w:rsidRPr="00675829" w:rsidTr="00B23248">
        <w:tc>
          <w:tcPr>
            <w:tcW w:w="9821" w:type="dxa"/>
          </w:tcPr>
          <w:p w:rsidR="002F0FDC" w:rsidRPr="00675829" w:rsidRDefault="002F0FDC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৯। নিম্নবর্ণিত বিষয়ে স্বত্বনিয়োগ/ হস্তান্তর (প্রযোজ্য ক্ষেত্রে টিক চিহ্ন দিন)-</w:t>
            </w:r>
          </w:p>
          <w:p w:rsidR="002F0FDC" w:rsidRPr="00675829" w:rsidRDefault="002F0FDC" w:rsidP="00B23248">
            <w:pPr>
              <w:spacing w:before="120"/>
              <w:ind w:left="418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[       ]  সক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পণ্য বা সেবা</w:t>
            </w:r>
          </w:p>
          <w:p w:rsidR="002F0FDC" w:rsidRPr="00675829" w:rsidRDefault="002F0FDC" w:rsidP="00B23248">
            <w:pPr>
              <w:spacing w:before="120"/>
              <w:ind w:left="418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[       ]  কিছু পণ্য বা সেবা        </w:t>
            </w:r>
          </w:p>
        </w:tc>
      </w:tr>
      <w:tr w:rsidR="002F0FDC" w:rsidRPr="00675829" w:rsidTr="00B23248">
        <w:tc>
          <w:tcPr>
            <w:tcW w:w="9821" w:type="dxa"/>
          </w:tcPr>
          <w:p w:rsidR="002F0FDC" w:rsidRPr="00675829" w:rsidRDefault="002F0FDC" w:rsidP="00B23248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১০। স্বত্ব নিয়োগ বা হস্তান্তরের তারিখ...................................</w:t>
            </w:r>
          </w:p>
        </w:tc>
      </w:tr>
      <w:tr w:rsidR="002F0FDC" w:rsidRPr="00675829" w:rsidTr="00B23248">
        <w:tc>
          <w:tcPr>
            <w:tcW w:w="9821" w:type="dxa"/>
          </w:tcPr>
          <w:p w:rsidR="002F0FDC" w:rsidRPr="00675829" w:rsidRDefault="002F0FDC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১১। স্বত্ব নিয়োগ বা হস্তান্তর ব্যবসায়ের সুনাম ব্যতীত হই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নিম্নবর্ণিত তথ্যাদি প্রদান করুনঃ</w:t>
            </w:r>
          </w:p>
          <w:p w:rsidR="002F0FDC" w:rsidRPr="00675829" w:rsidRDefault="002F0FDC" w:rsidP="00B23248">
            <w:pPr>
              <w:spacing w:before="120"/>
              <w:ind w:left="360"/>
              <w:rPr>
                <w:rFonts w:ascii="NikoshBAN" w:eastAsia="NikoshBAN" w:hAnsi="NikoshBAN" w:cs="NikoshBAN"/>
                <w:bCs/>
                <w:sz w:val="26"/>
                <w:szCs w:val="26"/>
              </w:rPr>
            </w:pPr>
            <w:r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 xml:space="preserve">(ক) 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একই ব্যবসায়ে নিবন্ধিত ট্রেডমার্কের ন্যায় অনিবন্ধিত ট্রেডমার্ক ব্যবহার হই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ট্রেডমার্ক এর নিবন্ধন নম্বরঃ ................................... ট্রেডমার্কের শ্রেণিঃ...................................................</w:t>
            </w:r>
          </w:p>
          <w:p w:rsidR="002F0FDC" w:rsidRPr="00675829" w:rsidRDefault="002F0FDC" w:rsidP="00B23248">
            <w:pPr>
              <w:spacing w:before="120"/>
              <w:ind w:left="980" w:hanging="420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     পণ্য বা সেবার তা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লি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কাঃ ........................................................................................</w:t>
            </w:r>
          </w:p>
          <w:p w:rsidR="002F0FDC" w:rsidRPr="00675829" w:rsidRDefault="002F0FDC" w:rsidP="00B23248">
            <w:pPr>
              <w:spacing w:before="120"/>
              <w:ind w:left="980" w:hanging="420"/>
              <w:rPr>
                <w:rFonts w:ascii="Times New Roman" w:hAnsi="Times New Roman"/>
                <w:bCs/>
                <w:sz w:val="8"/>
                <w:szCs w:val="16"/>
                <w:lang w:val="fr-FR"/>
              </w:rPr>
            </w:pPr>
          </w:p>
          <w:p w:rsidR="002F0FDC" w:rsidRPr="00675829" w:rsidRDefault="002F0FDC" w:rsidP="00B23248">
            <w:pPr>
              <w:spacing w:before="120"/>
              <w:ind w:left="980" w:hanging="420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lastRenderedPageBreak/>
              <w:t xml:space="preserve"> (খ) দফা (ক) এ </w:t>
            </w:r>
            <w:r w:rsidRPr="002C66E6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উল্লিখিত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 নিবন্ধিত ট্রেডমার্কের 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স্বত্ব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নিয়োগ/হস্তান্তরের তারিখ এবং ট্রেডমার্কের 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স্বত্ব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 নিয়োগী/</w:t>
            </w:r>
          </w:p>
          <w:p w:rsidR="002F0FDC" w:rsidRPr="00675829" w:rsidRDefault="002F0FDC" w:rsidP="00B23248">
            <w:pPr>
              <w:spacing w:before="120"/>
              <w:ind w:left="980" w:hanging="4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       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হস্তান্তর গ্রহীতা ব্যক্তির নাম ও ঠিকানাঃ .....................................................................</w:t>
            </w:r>
          </w:p>
          <w:p w:rsidR="002F0FDC" w:rsidRPr="00675829" w:rsidRDefault="002F0FDC" w:rsidP="00B23248">
            <w:pPr>
              <w:ind w:left="980" w:hanging="418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</w:t>
            </w:r>
          </w:p>
          <w:p w:rsidR="002F0FDC" w:rsidRPr="00675829" w:rsidRDefault="002F0FDC" w:rsidP="00B23248">
            <w:pPr>
              <w:ind w:left="980" w:hanging="418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</w:t>
            </w:r>
          </w:p>
          <w:p w:rsidR="002F0FDC" w:rsidRPr="00675829" w:rsidRDefault="002F0FDC" w:rsidP="00B23248">
            <w:pPr>
              <w:spacing w:before="120"/>
              <w:ind w:left="980" w:hanging="4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(গ) অনিবন্ধিত ট্রেডমার্কের যে সক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পণ্য বা সেবার স্বত্ব নিয়োগ/হস্তান্তর করা হইবে উহার তা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লি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কাঃ </w:t>
            </w:r>
          </w:p>
          <w:p w:rsidR="002F0FDC" w:rsidRPr="00675829" w:rsidRDefault="002F0FDC" w:rsidP="00B23248">
            <w:pPr>
              <w:spacing w:before="120"/>
              <w:ind w:left="36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</w:t>
            </w:r>
          </w:p>
          <w:p w:rsidR="002F0FDC" w:rsidRPr="00675829" w:rsidRDefault="002F0FDC" w:rsidP="00B23248">
            <w:pPr>
              <w:spacing w:after="8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   ..............................................................................................................................................</w:t>
            </w:r>
          </w:p>
          <w:p w:rsidR="002F0FDC" w:rsidRPr="00675829" w:rsidRDefault="002F0FDC" w:rsidP="00B23248">
            <w:pPr>
              <w:spacing w:after="80"/>
              <w:rPr>
                <w:rFonts w:ascii="Times New Roman" w:hAnsi="Times New Roman"/>
                <w:bCs/>
                <w:sz w:val="6"/>
                <w:szCs w:val="26"/>
              </w:rPr>
            </w:pPr>
          </w:p>
        </w:tc>
      </w:tr>
      <w:tr w:rsidR="002F0FDC" w:rsidRPr="00675829" w:rsidTr="00B23248">
        <w:tc>
          <w:tcPr>
            <w:tcW w:w="9821" w:type="dxa"/>
          </w:tcPr>
          <w:p w:rsidR="002F0FDC" w:rsidRPr="00675829" w:rsidRDefault="002F0FDC" w:rsidP="00B23248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lastRenderedPageBreak/>
              <w:t>১২। পণ্য/সেবা কি বাং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লা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দেশ হইতে রপ্তানী হয় ?                                   হ্যাঁ/না</w:t>
            </w:r>
          </w:p>
        </w:tc>
      </w:tr>
      <w:tr w:rsidR="002F0FDC" w:rsidRPr="00675829" w:rsidTr="00B23248">
        <w:tc>
          <w:tcPr>
            <w:tcW w:w="9821" w:type="dxa"/>
          </w:tcPr>
          <w:p w:rsidR="002F0FDC" w:rsidRPr="00675829" w:rsidRDefault="002F0FDC" w:rsidP="00B23248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১৩। সুনাম হস্তান্তর কি শুধু রপ্তানী বাণিজ্য সম্পর্কিত ?                                হ্যাঁ/না</w:t>
            </w:r>
          </w:p>
        </w:tc>
      </w:tr>
      <w:tr w:rsidR="002F0FDC" w:rsidRPr="00675829" w:rsidTr="00B23248">
        <w:tc>
          <w:tcPr>
            <w:tcW w:w="9821" w:type="dxa"/>
          </w:tcPr>
          <w:p w:rsidR="002F0FDC" w:rsidRPr="00675829" w:rsidRDefault="002F0FDC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১৪। আমি/আমরা নিম্নবর্ণিত সূত্রে এই ট্রেডমার্কের দাবীদার (প্রযোজ্য ক্ষেত্রে টিক চিহ্ন দিন)</w:t>
            </w:r>
          </w:p>
          <w:p w:rsidR="002F0FDC" w:rsidRPr="00675829" w:rsidRDefault="002F0FDC" w:rsidP="00B23248">
            <w:pPr>
              <w:spacing w:before="120"/>
              <w:ind w:left="56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[    ] স্বত্ব নিয়োগ দ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লিল</w:t>
            </w:r>
          </w:p>
          <w:p w:rsidR="002F0FDC" w:rsidRPr="00675829" w:rsidRDefault="002F0FDC" w:rsidP="00B23248">
            <w:pPr>
              <w:spacing w:before="120"/>
              <w:ind w:left="56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[    ] সংবিধিবদ্ধ ঘোষণা দ্বারা প্রত্যয়িত মাম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লা</w:t>
            </w:r>
          </w:p>
          <w:p w:rsidR="002F0FDC" w:rsidRPr="00675829" w:rsidRDefault="002F0FDC" w:rsidP="00B23248">
            <w:pPr>
              <w:spacing w:before="120"/>
              <w:ind w:left="56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[    ] অন্যান্য</w:t>
            </w:r>
          </w:p>
        </w:tc>
      </w:tr>
      <w:tr w:rsidR="002F0FDC" w:rsidRPr="00675829" w:rsidTr="00B23248">
        <w:tc>
          <w:tcPr>
            <w:tcW w:w="9821" w:type="dxa"/>
          </w:tcPr>
          <w:p w:rsidR="002F0FDC" w:rsidRPr="00675829" w:rsidRDefault="002F0FDC" w:rsidP="00B23248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১৫। ...................................তারিখে সম্পাদিত দ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লিল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এতদসঙ্গে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সংযুক্ত করা হই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।</w:t>
            </w:r>
          </w:p>
        </w:tc>
      </w:tr>
      <w:tr w:rsidR="002F0FDC" w:rsidRPr="00675829" w:rsidTr="00B23248">
        <w:tc>
          <w:tcPr>
            <w:tcW w:w="9821" w:type="dxa"/>
          </w:tcPr>
          <w:p w:rsidR="002F0FDC" w:rsidRPr="00675829" w:rsidRDefault="002F0FDC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১৬। রেকর্ডভুক্ত আবেদনকারীর নিকট হইতে নূতন আবেদনকারীর অনুকু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স্বত্ব অর্পিত হইবার প্রামাণিক অন্য কোন দ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লিল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থাকি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উহাও উ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লখ করিতে হইবেঃ</w:t>
            </w:r>
          </w:p>
          <w:p w:rsidR="002F0FDC" w:rsidRPr="00675829" w:rsidRDefault="002F0FDC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১৭। বৈধতার প্রত্যয়নপত্র ইস্যুর তারিখঃ------------------------(ধারা ৩৬/৩৭)।</w:t>
            </w:r>
          </w:p>
          <w:p w:rsidR="002F0FDC" w:rsidRPr="00675829" w:rsidRDefault="002F0FDC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১৮। প্রযোজ্য ক্ষেত্রে আইনের ৩৮ ধারা অনুযায়ী বিজ্ঞপ্তি প্রকাশের শর্ত ও প্রকাশিত বিজ্ঞপ্তির কপি সংযুক্ত করিতে হইবে।</w:t>
            </w:r>
          </w:p>
          <w:p w:rsidR="002F0FDC" w:rsidRPr="00675829" w:rsidRDefault="002F0FDC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2F0FDC" w:rsidRPr="00675829" w:rsidRDefault="002F0FDC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2F0FDC" w:rsidRPr="00675829" w:rsidRDefault="002F0FDC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  <w:tbl>
            <w:tblPr>
              <w:tblW w:w="0" w:type="auto"/>
              <w:tblLook w:val="01E0"/>
            </w:tblPr>
            <w:tblGrid>
              <w:gridCol w:w="4535"/>
              <w:gridCol w:w="4069"/>
            </w:tblGrid>
            <w:tr w:rsidR="002F0FDC" w:rsidRPr="00675829" w:rsidTr="00B23248">
              <w:tc>
                <w:tcPr>
                  <w:tcW w:w="4535" w:type="dxa"/>
                </w:tcPr>
                <w:p w:rsidR="002F0FDC" w:rsidRPr="00675829" w:rsidRDefault="002F0FDC" w:rsidP="00B23248">
                  <w:pPr>
                    <w:spacing w:before="120"/>
                    <w:ind w:left="5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de-DE"/>
                    </w:rPr>
                  </w:pPr>
                  <w:r w:rsidRPr="00675829">
                    <w:rPr>
                      <w:rFonts w:ascii="Nikosh" w:eastAsia="Nikosh" w:hAnsi="Nikosh" w:cs="Nikosh"/>
                      <w:sz w:val="24"/>
                      <w:szCs w:val="24"/>
                      <w:cs/>
                      <w:lang w:val="de-DE" w:bidi="bn-BD"/>
                    </w:rPr>
                    <w:t>...............................................................</w:t>
                  </w:r>
                </w:p>
                <w:p w:rsidR="002F0FDC" w:rsidRPr="00675829" w:rsidRDefault="002F0FDC" w:rsidP="00B23248">
                  <w:pPr>
                    <w:spacing w:before="120"/>
                    <w:ind w:left="5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Nikosh" w:eastAsia="Nikosh" w:hAnsi="Nikosh" w:cs="Nikosh"/>
                      <w:sz w:val="26"/>
                      <w:szCs w:val="26"/>
                      <w:cs/>
                      <w:lang w:bidi="bn-BD"/>
                    </w:rPr>
                    <w:t>স্বত্ব</w:t>
                  </w:r>
                  <w:r w:rsidRPr="00675829">
                    <w:rPr>
                      <w:rFonts w:ascii="Nikosh" w:eastAsia="Nikosh" w:hAnsi="Nikosh" w:cs="Nikosh"/>
                      <w:sz w:val="24"/>
                      <w:szCs w:val="24"/>
                      <w:cs/>
                      <w:lang w:val="de-DE" w:bidi="bn-BD"/>
                    </w:rPr>
                    <w:t xml:space="preserve"> নিয়োগকারীর স্বাক্ষর ও তারিখঃ</w:t>
                  </w:r>
                </w:p>
                <w:p w:rsidR="002F0FDC" w:rsidRPr="00675829" w:rsidRDefault="002F0FDC" w:rsidP="00B23248">
                  <w:pPr>
                    <w:spacing w:before="12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4069" w:type="dxa"/>
                </w:tcPr>
                <w:p w:rsidR="002F0FDC" w:rsidRPr="00675829" w:rsidRDefault="002F0FDC" w:rsidP="00B23248">
                  <w:pPr>
                    <w:spacing w:before="120"/>
                    <w:ind w:left="144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75829">
                    <w:rPr>
                      <w:rFonts w:ascii="Nikosh" w:eastAsia="Nikosh" w:hAnsi="Nikosh" w:cs="Nikosh"/>
                      <w:sz w:val="24"/>
                      <w:szCs w:val="24"/>
                      <w:cs/>
                      <w:lang w:bidi="bn-BD"/>
                    </w:rPr>
                    <w:t>................................................</w:t>
                  </w:r>
                </w:p>
                <w:p w:rsidR="002F0FDC" w:rsidRPr="00675829" w:rsidRDefault="002F0FDC" w:rsidP="00B23248">
                  <w:pPr>
                    <w:spacing w:before="120"/>
                    <w:ind w:left="5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Nikosh" w:eastAsia="Nikosh" w:hAnsi="Nikosh" w:cs="Nikosh"/>
                      <w:sz w:val="26"/>
                      <w:szCs w:val="26"/>
                      <w:cs/>
                      <w:lang w:bidi="bn-BD"/>
                    </w:rPr>
                    <w:t>স্বত্ব</w:t>
                  </w:r>
                  <w:r w:rsidRPr="00675829">
                    <w:rPr>
                      <w:rFonts w:ascii="Nikosh" w:eastAsia="Nikosh" w:hAnsi="Nikosh" w:cs="Nikosh"/>
                      <w:sz w:val="24"/>
                      <w:szCs w:val="24"/>
                      <w:cs/>
                      <w:lang w:val="de-DE" w:bidi="bn-BD"/>
                    </w:rPr>
                    <w:t xml:space="preserve"> নিয়োগীর স্বাক্ষর ও তারিখঃ</w:t>
                  </w:r>
                </w:p>
                <w:p w:rsidR="002F0FDC" w:rsidRPr="00675829" w:rsidRDefault="002F0FDC" w:rsidP="00B23248">
                  <w:pPr>
                    <w:spacing w:before="120"/>
                    <w:ind w:left="5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de-DE"/>
                    </w:rPr>
                  </w:pPr>
                </w:p>
                <w:p w:rsidR="002F0FDC" w:rsidRPr="00675829" w:rsidRDefault="002F0FDC" w:rsidP="00B23248">
                  <w:pPr>
                    <w:spacing w:before="12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2F0FDC" w:rsidRPr="00675829" w:rsidRDefault="002F0FDC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বরাবর</w:t>
            </w:r>
          </w:p>
          <w:p w:rsidR="002F0FDC" w:rsidRPr="00675829" w:rsidRDefault="002F0FDC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2F0FDC" w:rsidRPr="00675829" w:rsidRDefault="002F0FDC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2F0FDC" w:rsidRPr="00675829" w:rsidRDefault="002F0FDC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</w:p>
          <w:p w:rsidR="002F0FDC" w:rsidRPr="00675829" w:rsidRDefault="002F0FDC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</w:p>
          <w:p w:rsidR="002F0FDC" w:rsidRPr="00675829" w:rsidRDefault="002F0FDC" w:rsidP="00B23248">
            <w:pPr>
              <w:spacing w:before="120"/>
              <w:jc w:val="both"/>
              <w:rPr>
                <w:rFonts w:ascii="Times New Roman" w:hAnsi="Times New Roman" w:hint="cs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* কোন ব্যক্তির নিকট হইতে কোম্পানীর অনুকূ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স্বত্ব নিয়োগ করা হই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এবং কোম্পানীটি ট্রেডমার্ক আবেদন দাখি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 পর কর্পোরেটভূক্ত হই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আবেদনকারীকে হ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ফনামাসহ এই মর্মে প্রমাণ দাখি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করিতে হইবে যে, স্বত্ব নিয়োগকারী কোম্পানীর অনুকূ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স্বত্ব নিয়োগের তারিখের পূর্বে ট্রেডমার্কটি তাহার বাং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লা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দেশে পরিচা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লি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ত ব্যবসায় ব্যবহার করিয়াছেন।</w:t>
            </w:r>
          </w:p>
        </w:tc>
      </w:tr>
    </w:tbl>
    <w:p w:rsidR="00751F95" w:rsidRPr="002F0FDC" w:rsidRDefault="00751F95">
      <w:pPr>
        <w:rPr>
          <w:rFonts w:cstheme="minorBidi" w:hint="cs"/>
          <w:cs/>
          <w:lang w:bidi="bn-BD"/>
        </w:rPr>
      </w:pPr>
    </w:p>
    <w:sectPr w:rsidR="00751F95" w:rsidRPr="002F0FDC" w:rsidSect="005D41FD">
      <w:pgSz w:w="11907" w:h="16839" w:code="9"/>
      <w:pgMar w:top="1440" w:right="1008" w:bottom="1008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2F0FDC"/>
    <w:rsid w:val="002F0FDC"/>
    <w:rsid w:val="005D41FD"/>
    <w:rsid w:val="00751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FDC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2015-12-30T07:41:00Z</dcterms:created>
  <dcterms:modified xsi:type="dcterms:W3CDTF">2015-12-30T07:42:00Z</dcterms:modified>
</cp:coreProperties>
</file>