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E7" w:rsidRDefault="00212198">
      <w:pPr>
        <w:pStyle w:val="normal0"/>
        <w:spacing w:after="0"/>
        <w:jc w:val="center"/>
        <w:rPr>
          <w:rFonts w:ascii="NikoshBAN" w:eastAsia="NikoshBAN" w:hAnsi="NikoshBAN" w:cs="NikoshBAN"/>
          <w:sz w:val="28"/>
          <w:szCs w:val="28"/>
          <w:u w:val="single"/>
        </w:rPr>
      </w:pPr>
      <w:proofErr w:type="spellStart"/>
      <w:r>
        <w:rPr>
          <w:rFonts w:ascii="NikoshBAN" w:eastAsia="NikoshBAN" w:hAnsi="NikoshBAN" w:cs="NikoshBAN"/>
          <w:b/>
          <w:sz w:val="28"/>
          <w:szCs w:val="28"/>
          <w:u w:val="single"/>
        </w:rPr>
        <w:t>নৌপরিবহন</w:t>
      </w:r>
      <w:proofErr w:type="spellEnd"/>
      <w:r>
        <w:rPr>
          <w:rFonts w:ascii="NikoshBAN" w:eastAsia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="00CF0B65">
        <w:rPr>
          <w:rFonts w:ascii="NikoshBAN" w:eastAsia="NikoshBAN" w:hAnsi="NikoshBAN" w:cs="NikoshBAN"/>
          <w:b/>
          <w:sz w:val="28"/>
          <w:szCs w:val="28"/>
          <w:u w:val="single"/>
        </w:rPr>
        <w:t>অধিদপ্তর</w:t>
      </w:r>
      <w:proofErr w:type="spellEnd"/>
      <w:r>
        <w:rPr>
          <w:rFonts w:ascii="NikoshBAN" w:eastAsia="NikoshBAN" w:hAnsi="NikoshBAN" w:cs="NikoshBAN"/>
          <w:b/>
          <w:sz w:val="28"/>
          <w:szCs w:val="28"/>
          <w:u w:val="single"/>
        </w:rPr>
        <w:t xml:space="preserve"> “ই-</w:t>
      </w:r>
      <w:proofErr w:type="spellStart"/>
      <w:r>
        <w:rPr>
          <w:rFonts w:ascii="NikoshBAN" w:eastAsia="NikoshBAN" w:hAnsi="NikoshBAN" w:cs="NikoshBAN"/>
          <w:b/>
          <w:sz w:val="28"/>
          <w:szCs w:val="28"/>
          <w:u w:val="single"/>
        </w:rPr>
        <w:t>গভর্ন্যান্স</w:t>
      </w:r>
      <w:proofErr w:type="spellEnd"/>
      <w:r>
        <w:rPr>
          <w:rFonts w:ascii="NikoshBAN" w:eastAsia="NikoshBAN" w:hAnsi="NikoshBAN" w:cs="NikoshBAN"/>
          <w:b/>
          <w:sz w:val="28"/>
          <w:szCs w:val="28"/>
          <w:u w:val="single"/>
        </w:rPr>
        <w:t xml:space="preserve"> ও </w:t>
      </w:r>
      <w:proofErr w:type="spellStart"/>
      <w:r>
        <w:rPr>
          <w:rFonts w:ascii="NikoshBAN" w:eastAsia="NikoshBAN" w:hAnsi="NikoshBAN" w:cs="NikoshBAN"/>
          <w:b/>
          <w:sz w:val="28"/>
          <w:szCs w:val="28"/>
          <w:u w:val="single"/>
        </w:rPr>
        <w:t>উদ্ভাবন</w:t>
      </w:r>
      <w:proofErr w:type="spellEnd"/>
      <w:r>
        <w:rPr>
          <w:rFonts w:ascii="NikoshBAN" w:eastAsia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NikoshBAN" w:eastAsia="NikoshBAN" w:hAnsi="NikoshBAN" w:cs="NikoshBAN"/>
          <w:b/>
          <w:sz w:val="28"/>
          <w:szCs w:val="28"/>
          <w:u w:val="single"/>
        </w:rPr>
        <w:t>কর্মপরিকল্পনা</w:t>
      </w:r>
      <w:proofErr w:type="spellEnd"/>
      <w:r>
        <w:rPr>
          <w:rFonts w:ascii="NikoshBAN" w:eastAsia="NikoshBAN" w:hAnsi="NikoshBAN" w:cs="NikoshBAN"/>
          <w:b/>
          <w:sz w:val="28"/>
          <w:szCs w:val="28"/>
          <w:u w:val="single"/>
        </w:rPr>
        <w:t xml:space="preserve"> ২০২১-২২”</w:t>
      </w:r>
    </w:p>
    <w:tbl>
      <w:tblPr>
        <w:tblStyle w:val="a"/>
        <w:tblW w:w="13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4"/>
        <w:gridCol w:w="2052"/>
        <w:gridCol w:w="428"/>
        <w:gridCol w:w="2729"/>
        <w:gridCol w:w="2925"/>
        <w:gridCol w:w="566"/>
        <w:gridCol w:w="1126"/>
        <w:gridCol w:w="996"/>
        <w:gridCol w:w="995"/>
        <w:gridCol w:w="978"/>
      </w:tblGrid>
      <w:tr w:rsidR="002F1EE7">
        <w:trPr>
          <w:trHeight w:val="13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ক্রম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কর্মসম্পাদন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ক্ষেত্র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মান</w:t>
            </w:r>
            <w:proofErr w:type="spellEnd"/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কার্যক্রম</w:t>
            </w:r>
            <w:proofErr w:type="spellEnd"/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কর্মসম্পাদন</w:t>
            </w:r>
            <w:proofErr w:type="spellEnd"/>
          </w:p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সূচক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একক</w:t>
            </w:r>
            <w:proofErr w:type="spellEnd"/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কর্মসম্পাদন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সূচকের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মান</w:t>
            </w:r>
            <w:proofErr w:type="spellEnd"/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লক্ষ্যমাত্রা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২০২১-২০২২</w:t>
            </w:r>
          </w:p>
        </w:tc>
      </w:tr>
      <w:tr w:rsidR="002F1EE7">
        <w:trPr>
          <w:trHeight w:val="368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অসাধারণ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উত্তম</w:t>
            </w:r>
            <w:proofErr w:type="spellEnd"/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চলতি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মান</w:t>
            </w:r>
            <w:proofErr w:type="spellEnd"/>
          </w:p>
        </w:tc>
      </w:tr>
      <w:tr w:rsidR="002F1EE7">
        <w:trPr>
          <w:trHeight w:val="289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১০০%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৮০%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৬০%</w:t>
            </w:r>
          </w:p>
        </w:tc>
      </w:tr>
      <w:tr w:rsidR="002F1EE7">
        <w:trPr>
          <w:trHeight w:val="26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২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৩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৪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৫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৬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৭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৮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৯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১০</w:t>
            </w:r>
          </w:p>
        </w:tc>
      </w:tr>
      <w:tr w:rsidR="002F1EE7">
        <w:trPr>
          <w:trHeight w:val="7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[১] ই-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গভর্ন্যান্স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ও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উদ্ভাবন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সংক্রান্ত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কার্যক্রমের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বাস্তবায়ন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জোরদারকরণ</w:t>
            </w:r>
            <w:proofErr w:type="spellEnd"/>
          </w:p>
          <w:p w:rsidR="002F1EE7" w:rsidRDefault="002F1EE7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</w:p>
          <w:p w:rsidR="002F1EE7" w:rsidRDefault="002F1EE7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</w:p>
          <w:p w:rsidR="002F1EE7" w:rsidRDefault="002F1EE7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</w:p>
          <w:p w:rsidR="002F1EE7" w:rsidRDefault="002F1EE7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</w:p>
          <w:p w:rsidR="002F1EE7" w:rsidRDefault="002F1EE7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</w:p>
          <w:p w:rsidR="002F1EE7" w:rsidRDefault="002F1EE7">
            <w:pPr>
              <w:pStyle w:val="normal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৩৫</w:t>
            </w: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[১.১]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উদ্ভাবনী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ধারণা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বাস্তবায়ন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[১.১.১]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একটি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নতুন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উদ্ভাবনী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ধারণা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বাস্তবায়িত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১৬/০৩/২০২২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১৪/০৪/২০২২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০৫/০৫/২০২২</w:t>
            </w:r>
          </w:p>
        </w:tc>
      </w:tr>
      <w:tr w:rsidR="002F1EE7">
        <w:trPr>
          <w:trHeight w:val="8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[১.২]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সহজিকরণ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[১.২.১]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একটি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সহজিকৃত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২৫/০২/২০২২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০৪/০৩/২০২২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২৫/০৩/২০২২</w:t>
            </w:r>
          </w:p>
        </w:tc>
      </w:tr>
      <w:tr w:rsidR="002F1EE7">
        <w:trPr>
          <w:trHeight w:val="494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[১.৩] 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ডিজিটাইজেশন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[১.৩.১]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ন্যূনতম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একটি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ডিজিটাইজকৃত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৫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৩০/১২/২০২১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১৩/০১/২০২২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২০/০১/২০২২</w:t>
            </w:r>
          </w:p>
        </w:tc>
      </w:tr>
      <w:tr w:rsidR="002F1EE7">
        <w:trPr>
          <w:trHeight w:val="719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[১.৪]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ইতঃপূর্বে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বাস্তবায়িত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উদ্ভাবনী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ধারণা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সহজিকৃত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ও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ডিজিটাইজকৃত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সংক্রান্ত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পর্যালোচনা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সভা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[১.৪.১]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সভা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আয়োজিত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তারিখ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৩০/০৮/২০২১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১৫/০৯/২০২১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৩০/০৯/২০২১</w:t>
            </w:r>
          </w:p>
        </w:tc>
      </w:tr>
      <w:tr w:rsidR="002F1EE7">
        <w:trPr>
          <w:trHeight w:val="278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[১.৫] ই-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নথির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ব্যবহার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বৃদ্ধি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[১.৫.১] ই-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ফাইলে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নোট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নিষ্পত্তিকৃত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৬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৮০%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৭০%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৬০%</w:t>
            </w:r>
          </w:p>
        </w:tc>
      </w:tr>
      <w:tr w:rsidR="002F1EE7">
        <w:trPr>
          <w:trHeight w:val="305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[১.৬] ৪র্থ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শিল্প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বিপ্লবের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চ্যালেঞ্জ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মোকাবেলায়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করণীয়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বিষয়ে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অবহিতকরণ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সভা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কর্মশালা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আয়োজন</w:t>
            </w:r>
            <w:proofErr w:type="spellEnd"/>
          </w:p>
        </w:tc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[১.৬.১]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সভা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>/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কর্মশালা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আয়োজিত</w:t>
            </w:r>
            <w:proofErr w:type="spellEnd"/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2</w:t>
            </w:r>
          </w:p>
        </w:tc>
      </w:tr>
      <w:tr w:rsidR="002F1EE7">
        <w:trPr>
          <w:trHeight w:val="476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F1E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</w:p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২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[২]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প্রাতিষ্ঠানিক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দক্ষতা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বৃদ্ধি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১৫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[২.১]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তথ্য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বাতায়ন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হালনাগাদকরণ</w:t>
            </w:r>
            <w:proofErr w:type="spellEnd"/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 w:line="240" w:lineRule="auto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[২.১.১]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তথ্য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বাতায়নে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সকল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সেবা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বক্স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হালনাগাদকৃত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</w:t>
            </w:r>
          </w:p>
        </w:tc>
      </w:tr>
      <w:tr w:rsidR="002F1EE7">
        <w:trPr>
          <w:trHeight w:val="350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[২.১.২]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বিভিন্ন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প্রকাশনা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ও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তথ্যাদি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তথ্য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বাতায়নে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প্রকাশিত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</w:t>
            </w:r>
          </w:p>
        </w:tc>
      </w:tr>
      <w:tr w:rsidR="002F1EE7">
        <w:trPr>
          <w:trHeight w:val="357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[২.২] ই-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গভর্ন্যান্স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ও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উদ্ভাবন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কর্মপরিকল্পনা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বাস্তবায়ন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[২.২.১]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কর্মপরিকল্পনা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বাস্তবায়ন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সংক্রান্ত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প্রশিক্ষণ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আয়োজিত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</w:t>
            </w:r>
          </w:p>
        </w:tc>
      </w:tr>
      <w:tr w:rsidR="002F1EE7">
        <w:trPr>
          <w:trHeight w:val="357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[২.২.২]ই-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গভর্ন্যান্স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কর্মপরিকল্পনা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বাস্তবায়নের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জন্য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বরাদ্দকৃত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অর্থ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ব্যয়িত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৮০%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৭০%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৬০%</w:t>
            </w:r>
          </w:p>
        </w:tc>
      </w:tr>
      <w:tr w:rsidR="002F1EE7">
        <w:trPr>
          <w:trHeight w:val="521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[২.২.৩]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কর্মপরিকল্পনার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বাস্তবায়ন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অগ্রগতি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পর্যালোচনা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সংক্রান্ত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সভা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আয়োজিত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</w:t>
            </w:r>
          </w:p>
        </w:tc>
      </w:tr>
      <w:tr w:rsidR="002F1EE7">
        <w:trPr>
          <w:trHeight w:val="773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[২.২.৪]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কর্মপরিকল্পনার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অর্ধবার্ষিক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স্ব-মূল্যায়ন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প্রতিবেদন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মন্ত্রিপরিষদ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বিভাগে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ঊর্ধ্বতন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কর্তৃপক্ষের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নিকট</w:t>
            </w:r>
            <w:proofErr w:type="spellEnd"/>
            <w:r>
              <w:rPr>
                <w:rFonts w:ascii="NikoshBAN" w:eastAsia="NikoshBAN" w:hAnsi="NikoshBAN" w:cs="NikoshB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প্রেরিত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১৩/০১/২০২২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২০/০১/২০২২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২৭/০১/২০২২</w:t>
            </w:r>
          </w:p>
        </w:tc>
      </w:tr>
      <w:tr w:rsidR="002F1EE7">
        <w:trPr>
          <w:trHeight w:val="431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F1EE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[২.২.৫]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দেশে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বিদেশে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বাস্তবায়িত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ন্যূনতম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একটি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উদ্যোগ</w:t>
            </w:r>
            <w:proofErr w:type="spellEnd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পরিদর্শনকৃত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proofErr w:type="spellStart"/>
            <w:r>
              <w:rPr>
                <w:rFonts w:ascii="NikoshBAN" w:eastAsia="NikoshBAN" w:hAnsi="NikoshBAN" w:cs="NikoshBAN"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jc w:val="center"/>
              <w:rPr>
                <w:rFonts w:ascii="NikoshBAN" w:eastAsia="NikoshBAN" w:hAnsi="NikoshBAN" w:cs="NikoshBAN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৩০/05/ ২০২২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৩০/06/ ২০২২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EE7" w:rsidRDefault="002121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</w:pPr>
            <w:r>
              <w:rPr>
                <w:rFonts w:ascii="NikoshBAN" w:eastAsia="NikoshBAN" w:hAnsi="NikoshBAN" w:cs="NikoshBAN"/>
                <w:color w:val="000000"/>
                <w:sz w:val="18"/>
                <w:szCs w:val="18"/>
              </w:rPr>
              <w:t>-</w:t>
            </w:r>
          </w:p>
        </w:tc>
      </w:tr>
    </w:tbl>
    <w:p w:rsidR="002F1EE7" w:rsidRDefault="002F1EE7">
      <w:pPr>
        <w:pStyle w:val="normal0"/>
      </w:pPr>
    </w:p>
    <w:sectPr w:rsidR="002F1EE7" w:rsidSect="002F1EE7">
      <w:pgSz w:w="15840" w:h="12240" w:orient="landscape"/>
      <w:pgMar w:top="1008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EE7"/>
    <w:rsid w:val="00212198"/>
    <w:rsid w:val="002F1EE7"/>
    <w:rsid w:val="009A6A86"/>
    <w:rsid w:val="00CF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86"/>
  </w:style>
  <w:style w:type="paragraph" w:styleId="Heading1">
    <w:name w:val="heading 1"/>
    <w:basedOn w:val="normal0"/>
    <w:next w:val="normal0"/>
    <w:rsid w:val="002F1E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F1E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F1E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F1E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F1EE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2F1E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F1EE7"/>
  </w:style>
  <w:style w:type="paragraph" w:styleId="Title">
    <w:name w:val="Title"/>
    <w:basedOn w:val="normal0"/>
    <w:next w:val="normal0"/>
    <w:rsid w:val="002F1EE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F1E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F1E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শামীম</dc:creator>
  <cp:lastModifiedBy>User</cp:lastModifiedBy>
  <cp:revision>4</cp:revision>
  <dcterms:created xsi:type="dcterms:W3CDTF">2021-08-05T06:49:00Z</dcterms:created>
  <dcterms:modified xsi:type="dcterms:W3CDTF">2021-08-05T06:52:00Z</dcterms:modified>
</cp:coreProperties>
</file>