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CA" w:rsidRDefault="000771F1">
      <w:pPr>
        <w:rPr>
          <w:rFonts w:hint="cs"/>
          <w:cs/>
          <w:lang w:bidi="bn-BD"/>
        </w:rPr>
      </w:pPr>
      <w:r>
        <w:rPr>
          <w:rFonts w:cs="Vrinda"/>
          <w:cs/>
        </w:rPr>
        <w:t>ভোক্তা অধিকার সংরক্ষণ</w:t>
      </w:r>
      <w:r>
        <w:t xml:space="preserve">, </w:t>
      </w:r>
      <w:r>
        <w:rPr>
          <w:rFonts w:cs="Vrinda"/>
          <w:cs/>
        </w:rPr>
        <w:t>ভোক্তা অধিকার বিরোধী কার্য প্রতিরোধ এবং ভোক্তা</w:t>
      </w:r>
      <w:r>
        <w:t xml:space="preserve"> </w:t>
      </w:r>
      <w:r>
        <w:rPr>
          <w:rFonts w:cs="Vrinda"/>
          <w:cs/>
        </w:rPr>
        <w:t>অধিকার লংঘনজনিত অভিযোগ নিষ্পত্তির লক্ষ্যে গনপ্রজাতন্ত্রী বাংলাদেশ সরকার</w:t>
      </w:r>
      <w:r>
        <w:t xml:space="preserve"> </w:t>
      </w:r>
      <w:r>
        <w:rPr>
          <w:rFonts w:cs="Vrinda"/>
          <w:cs/>
        </w:rPr>
        <w:t>২০০৯ সালের ৬ এপ্রিল ভোক্তা অধিকার সংরক্ষণ আইন</w:t>
      </w:r>
      <w:r>
        <w:t xml:space="preserve">, </w:t>
      </w:r>
      <w:r>
        <w:rPr>
          <w:rFonts w:cs="Vrinda"/>
          <w:cs/>
        </w:rPr>
        <w:t>২০০৯ প্রণয়ন করে। এরই</w:t>
      </w:r>
      <w:r>
        <w:t xml:space="preserve"> </w:t>
      </w:r>
      <w:r>
        <w:rPr>
          <w:rFonts w:cs="Vrinda"/>
          <w:cs/>
        </w:rPr>
        <w:t>ফলশ্রুতিতে ২০১০ সালের ৬ এপ্রিল থেকে জাতীয় ভোক্তা অধিকার সংরক্ষণ অধিদপ্তর</w:t>
      </w:r>
      <w:r>
        <w:t xml:space="preserve"> </w:t>
      </w:r>
      <w:r>
        <w:rPr>
          <w:rFonts w:cs="Vrinda"/>
          <w:cs/>
        </w:rPr>
        <w:t>কার্যক্রম শুরু করে।</w:t>
      </w:r>
      <w:r>
        <w:rPr>
          <w:rFonts w:cs="Vrinda"/>
          <w:cs/>
        </w:rPr>
        <w:t>বাজার তদারকির ক্ষেত্রে বিভিন্ন সরকারি/বেসরকারি সংস্থা যেমন</w:t>
      </w:r>
      <w:r>
        <w:t xml:space="preserve">, </w:t>
      </w:r>
      <w:r>
        <w:rPr>
          <w:rFonts w:cs="Vrinda"/>
          <w:cs/>
        </w:rPr>
        <w:t>পরিবেশ</w:t>
      </w:r>
      <w:r>
        <w:t xml:space="preserve"> </w:t>
      </w:r>
      <w:r>
        <w:rPr>
          <w:rFonts w:cs="Vrinda"/>
          <w:cs/>
        </w:rPr>
        <w:t>অধিদপ্তর</w:t>
      </w:r>
      <w:r>
        <w:t xml:space="preserve">, </w:t>
      </w:r>
      <w:r>
        <w:rPr>
          <w:rFonts w:cs="Vrinda"/>
          <w:cs/>
        </w:rPr>
        <w:t>কৃষি বিপণন অধিদপ্তর</w:t>
      </w:r>
      <w:r>
        <w:t xml:space="preserve">, </w:t>
      </w:r>
      <w:r>
        <w:rPr>
          <w:rFonts w:cs="Vrinda"/>
          <w:cs/>
        </w:rPr>
        <w:t>মৎস অধিদপ্তর</w:t>
      </w:r>
      <w:r>
        <w:t xml:space="preserve">, </w:t>
      </w:r>
      <w:r>
        <w:rPr>
          <w:rFonts w:cs="Vrinda"/>
          <w:cs/>
        </w:rPr>
        <w:t>ঔষধ প্রশাসন</w:t>
      </w:r>
      <w:r>
        <w:t xml:space="preserve">, </w:t>
      </w:r>
      <w:r>
        <w:rPr>
          <w:rFonts w:cs="Vrinda"/>
          <w:cs/>
        </w:rPr>
        <w:t>বিএসটিআই</w:t>
      </w:r>
      <w:r>
        <w:t xml:space="preserve">, </w:t>
      </w:r>
      <w:r>
        <w:rPr>
          <w:rFonts w:cs="Vrinda"/>
          <w:cs/>
        </w:rPr>
        <w:t>ক্যাব</w:t>
      </w:r>
      <w:r>
        <w:t xml:space="preserve">, </w:t>
      </w:r>
      <w:r>
        <w:rPr>
          <w:rFonts w:cs="Vrinda"/>
          <w:cs/>
        </w:rPr>
        <w:t>চেম্বার অব কমার্স-এর প্রতিনিধি এবং বিভিন্ন আইন-শৃঙ্খলা রক্ষাকারী</w:t>
      </w:r>
      <w:r>
        <w:t xml:space="preserve"> </w:t>
      </w:r>
      <w:r>
        <w:rPr>
          <w:rFonts w:cs="Vrinda"/>
          <w:cs/>
        </w:rPr>
        <w:t>বাহিনী যেমন</w:t>
      </w:r>
      <w:r>
        <w:t xml:space="preserve">, </w:t>
      </w:r>
      <w:r>
        <w:rPr>
          <w:rFonts w:cs="Vrinda"/>
          <w:cs/>
        </w:rPr>
        <w:t>পুলিশ</w:t>
      </w:r>
      <w:r>
        <w:t xml:space="preserve">, </w:t>
      </w:r>
      <w:r>
        <w:rPr>
          <w:rFonts w:cs="Vrinda"/>
          <w:cs/>
        </w:rPr>
        <w:t>র‌্যাব</w:t>
      </w:r>
      <w:r>
        <w:t xml:space="preserve">, </w:t>
      </w:r>
      <w:r>
        <w:rPr>
          <w:rFonts w:cs="Vrinda"/>
          <w:cs/>
        </w:rPr>
        <w:t>এপিবিএন-এর সহায়তা নেয়া হয়।</w:t>
      </w:r>
    </w:p>
    <w:sectPr w:rsidR="002727CA" w:rsidSect="0027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771F1"/>
    <w:rsid w:val="000771F1"/>
    <w:rsid w:val="002727CA"/>
    <w:rsid w:val="00BC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DNCRP KHL</dc:creator>
  <cp:lastModifiedBy>AD DNCRP KHL</cp:lastModifiedBy>
  <cp:revision>1</cp:revision>
  <dcterms:created xsi:type="dcterms:W3CDTF">2018-11-27T09:24:00Z</dcterms:created>
  <dcterms:modified xsi:type="dcterms:W3CDTF">2018-11-27T09:25:00Z</dcterms:modified>
</cp:coreProperties>
</file>