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A6" w:rsidRPr="004F1282" w:rsidRDefault="00A421A6" w:rsidP="00A421A6">
      <w:pPr>
        <w:jc w:val="center"/>
        <w:rPr>
          <w:rFonts w:ascii="Nikosh" w:hAnsi="Nikosh" w:cs="Nikosh"/>
          <w:sz w:val="32"/>
        </w:rPr>
      </w:pPr>
      <w:r w:rsidRPr="004F1282">
        <w:rPr>
          <w:rFonts w:ascii="Nikosh" w:hAnsi="Nikosh" w:cs="Nikosh"/>
          <w:noProof/>
          <w:sz w:val="32"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2451699</wp:posOffset>
            </wp:positionH>
            <wp:positionV relativeFrom="paragraph">
              <wp:posOffset>0</wp:posOffset>
            </wp:positionV>
            <wp:extent cx="1188648" cy="1164566"/>
            <wp:effectExtent l="19050" t="0" r="0" b="0"/>
            <wp:wrapNone/>
            <wp:docPr id="1" name="Picture 0" descr="bangladesh-govt-logo-A2C7688845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gladesh-govt-logo-A2C7688845-seeklogo.com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8648" cy="116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1A6" w:rsidRPr="004F1282" w:rsidRDefault="00A421A6" w:rsidP="00A421A6">
      <w:pPr>
        <w:jc w:val="center"/>
        <w:rPr>
          <w:rFonts w:ascii="Nikosh" w:hAnsi="Nikosh" w:cs="Nikosh"/>
          <w:sz w:val="32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b/>
          <w:bCs/>
          <w:color w:val="0070C0"/>
          <w:sz w:val="24"/>
          <w:szCs w:val="24"/>
          <w:lang w:eastAsia="ja-JP" w:bidi="ar-SA"/>
        </w:rPr>
      </w:pPr>
    </w:p>
    <w:p w:rsidR="00845D45" w:rsidRDefault="00845D45" w:rsidP="00B85103">
      <w:pPr>
        <w:spacing w:after="0" w:line="240" w:lineRule="auto"/>
        <w:contextualSpacing/>
        <w:jc w:val="center"/>
        <w:rPr>
          <w:rFonts w:ascii="Nikosh" w:eastAsia="MS Mincho" w:hAnsi="Nikosh" w:cs="Nikosh"/>
          <w:b/>
          <w:bCs/>
          <w:color w:val="0070C0"/>
          <w:sz w:val="48"/>
          <w:szCs w:val="48"/>
          <w:lang w:eastAsia="ja-JP" w:bidi="ar-SA"/>
        </w:rPr>
      </w:pPr>
    </w:p>
    <w:p w:rsidR="009B27DD" w:rsidRPr="009B27DD" w:rsidRDefault="009B27DD" w:rsidP="00B85103">
      <w:pPr>
        <w:spacing w:after="0" w:line="240" w:lineRule="auto"/>
        <w:contextualSpacing/>
        <w:jc w:val="center"/>
        <w:rPr>
          <w:rFonts w:ascii="Nikosh" w:eastAsia="MS Mincho" w:hAnsi="Nikosh" w:cs="Nikosh"/>
          <w:b/>
          <w:bCs/>
          <w:color w:val="0070C0"/>
          <w:sz w:val="48"/>
          <w:szCs w:val="48"/>
          <w:lang w:eastAsia="ja-JP"/>
        </w:rPr>
      </w:pPr>
      <w:r w:rsidRPr="009B27DD">
        <w:rPr>
          <w:rFonts w:ascii="Nikosh" w:eastAsia="MS Mincho" w:hAnsi="Nikosh" w:cs="Nikosh"/>
          <w:b/>
          <w:bCs/>
          <w:color w:val="0070C0"/>
          <w:sz w:val="48"/>
          <w:szCs w:val="48"/>
          <w:lang w:eastAsia="ja-JP" w:bidi="ar-SA"/>
        </w:rPr>
        <w:t>গণপ্রজাতন্ত্রী বাংলাদেশ সরকার</w:t>
      </w: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32"/>
          <w:szCs w:val="32"/>
          <w:lang w:eastAsia="ja-JP"/>
        </w:rPr>
      </w:pPr>
    </w:p>
    <w:p w:rsidR="009B27DD" w:rsidRPr="009B27DD" w:rsidRDefault="009B27DD" w:rsidP="009B27DD">
      <w:pPr>
        <w:spacing w:after="0" w:line="240" w:lineRule="auto"/>
        <w:ind w:left="1080"/>
        <w:contextualSpacing/>
        <w:rPr>
          <w:rFonts w:ascii="Nikosh" w:eastAsia="MS Mincho" w:hAnsi="Nikosh" w:cs="Nikosh"/>
          <w:color w:val="000000"/>
          <w:sz w:val="32"/>
          <w:szCs w:val="32"/>
          <w:lang w:eastAsia="ja-JP" w:bidi="ar-SA"/>
        </w:rPr>
      </w:pPr>
    </w:p>
    <w:p w:rsidR="009B27DD" w:rsidRPr="009B27DD" w:rsidRDefault="009B27DD" w:rsidP="009B27DD">
      <w:pPr>
        <w:spacing w:after="0" w:line="240" w:lineRule="auto"/>
        <w:ind w:left="1080"/>
        <w:contextualSpacing/>
        <w:rPr>
          <w:rFonts w:ascii="Nikosh" w:eastAsia="MS Mincho" w:hAnsi="Nikosh" w:cs="Nikosh"/>
          <w:color w:val="000000"/>
          <w:sz w:val="32"/>
          <w:szCs w:val="32"/>
          <w:lang w:eastAsia="ja-JP" w:bidi="ar-SA"/>
        </w:rPr>
      </w:pPr>
    </w:p>
    <w:p w:rsidR="009B27DD" w:rsidRPr="00B749D8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32"/>
          <w:szCs w:val="32"/>
          <w:lang w:eastAsia="ja-JP" w:bidi="ar-SA"/>
        </w:rPr>
      </w:pPr>
      <w:r w:rsidRPr="00B749D8">
        <w:rPr>
          <w:rFonts w:ascii="Nikosh" w:eastAsia="MS Mincho" w:hAnsi="Nikosh" w:cs="Nikosh"/>
          <w:color w:val="000000"/>
          <w:sz w:val="32"/>
          <w:szCs w:val="32"/>
          <w:cs/>
          <w:lang w:eastAsia="ja-JP"/>
        </w:rPr>
        <w:t>মহাপরিচালক, নার্সিং ও মিডওয়াইফারি অধিদপ্তর</w:t>
      </w:r>
    </w:p>
    <w:p w:rsidR="009B27DD" w:rsidRPr="00B749D8" w:rsidRDefault="009B27DD" w:rsidP="009B27DD">
      <w:pPr>
        <w:spacing w:after="0" w:line="240" w:lineRule="auto"/>
        <w:ind w:left="1080"/>
        <w:contextualSpacing/>
        <w:rPr>
          <w:rFonts w:ascii="Nikosh" w:eastAsia="MS Mincho" w:hAnsi="Nikosh" w:cs="Nikosh"/>
          <w:color w:val="000000"/>
          <w:sz w:val="32"/>
          <w:szCs w:val="32"/>
          <w:lang w:eastAsia="ja-JP" w:bidi="ar-SA"/>
        </w:rPr>
      </w:pPr>
    </w:p>
    <w:p w:rsidR="009B27DD" w:rsidRPr="00B749D8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32"/>
          <w:szCs w:val="32"/>
          <w:lang w:eastAsia="ja-JP"/>
        </w:rPr>
      </w:pPr>
      <w:r w:rsidRPr="00B749D8">
        <w:rPr>
          <w:rFonts w:ascii="Nikosh" w:eastAsia="MS Mincho" w:hAnsi="Nikosh" w:cs="Nikosh"/>
          <w:color w:val="000000"/>
          <w:sz w:val="32"/>
          <w:szCs w:val="32"/>
          <w:lang w:eastAsia="ja-JP" w:bidi="ar-SA"/>
        </w:rPr>
        <w:t>এবং</w:t>
      </w:r>
    </w:p>
    <w:p w:rsidR="009B27DD" w:rsidRPr="00B749D8" w:rsidRDefault="009B27DD" w:rsidP="009B27DD">
      <w:pPr>
        <w:spacing w:after="0" w:line="240" w:lineRule="auto"/>
        <w:ind w:left="1080"/>
        <w:contextualSpacing/>
        <w:rPr>
          <w:rFonts w:ascii="Nikosh" w:eastAsia="MS Mincho" w:hAnsi="Nikosh" w:cs="Nikosh"/>
          <w:color w:val="000000"/>
          <w:sz w:val="32"/>
          <w:szCs w:val="32"/>
          <w:lang w:eastAsia="ja-JP" w:bidi="ar-SA"/>
        </w:rPr>
      </w:pPr>
    </w:p>
    <w:p w:rsidR="009B27DD" w:rsidRPr="00B749D8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32"/>
          <w:szCs w:val="32"/>
          <w:lang w:val="en-AU" w:eastAsia="ja-JP"/>
        </w:rPr>
      </w:pPr>
      <w:r w:rsidRPr="00B749D8">
        <w:rPr>
          <w:rFonts w:ascii="Nikosh" w:eastAsia="MS Mincho" w:hAnsi="Nikosh" w:cs="Nikosh"/>
          <w:color w:val="000000"/>
          <w:sz w:val="32"/>
          <w:szCs w:val="32"/>
          <w:lang w:eastAsia="ja-JP" w:bidi="ar-SA"/>
        </w:rPr>
        <w:t xml:space="preserve">সচিব,স্বাস্থ্য </w:t>
      </w:r>
      <w:r w:rsidRPr="00B749D8">
        <w:rPr>
          <w:rFonts w:ascii="Nikosh" w:eastAsia="MS Mincho" w:hAnsi="Nikosh" w:cs="Nikosh"/>
          <w:color w:val="000000"/>
          <w:sz w:val="32"/>
          <w:szCs w:val="32"/>
          <w:cs/>
          <w:lang w:val="en-AU" w:eastAsia="ja-JP"/>
        </w:rPr>
        <w:t>সেবা বিভাগ</w:t>
      </w: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32"/>
          <w:szCs w:val="32"/>
          <w:cs/>
          <w:lang w:val="en-AU" w:eastAsia="ja-JP"/>
        </w:rPr>
      </w:pPr>
      <w:r w:rsidRPr="00B749D8">
        <w:rPr>
          <w:rFonts w:ascii="Nikosh" w:eastAsia="MS Mincho" w:hAnsi="Nikosh" w:cs="Nikosh"/>
          <w:color w:val="000000"/>
          <w:sz w:val="32"/>
          <w:szCs w:val="32"/>
          <w:cs/>
          <w:lang w:val="en-AU" w:eastAsia="ja-JP"/>
        </w:rPr>
        <w:t>স্বাস্থ্য ও পরিবার কল্যাণ মন্ত্রণালয়ের মধ্যে স্বাক্ষরিত</w:t>
      </w: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32"/>
          <w:szCs w:val="32"/>
          <w:lang w:val="en-AU"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32"/>
          <w:szCs w:val="32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32"/>
          <w:szCs w:val="32"/>
          <w:cs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b/>
          <w:bCs/>
          <w:color w:val="0070C0"/>
          <w:sz w:val="48"/>
          <w:szCs w:val="48"/>
          <w:cs/>
          <w:lang w:eastAsia="ja-JP"/>
        </w:rPr>
      </w:pPr>
      <w:r w:rsidRPr="009B27DD">
        <w:rPr>
          <w:rFonts w:ascii="Nikosh" w:eastAsia="MS Mincho" w:hAnsi="Nikosh" w:cs="Nikosh"/>
          <w:b/>
          <w:bCs/>
          <w:color w:val="0070C0"/>
          <w:sz w:val="48"/>
          <w:szCs w:val="48"/>
          <w:lang w:eastAsia="ja-JP" w:bidi="ar-SA"/>
        </w:rPr>
        <w:t>বার্ষিক কর্মসম্পাদন চু</w:t>
      </w:r>
      <w:r w:rsidRPr="009B27DD">
        <w:rPr>
          <w:rFonts w:ascii="Nikosh" w:eastAsia="MS Mincho" w:hAnsi="Nikosh" w:cs="Nikosh"/>
          <w:b/>
          <w:bCs/>
          <w:color w:val="0070C0"/>
          <w:sz w:val="48"/>
          <w:szCs w:val="48"/>
          <w:cs/>
          <w:lang w:eastAsia="ja-JP"/>
        </w:rPr>
        <w:t>ক্তি</w:t>
      </w: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32"/>
          <w:szCs w:val="32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32"/>
          <w:szCs w:val="32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32"/>
          <w:szCs w:val="32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32"/>
          <w:szCs w:val="32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32"/>
          <w:szCs w:val="32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8"/>
          <w:lang w:eastAsia="ja-JP"/>
        </w:rPr>
      </w:pPr>
      <w:r w:rsidRPr="009B27DD">
        <w:rPr>
          <w:rFonts w:ascii="Nikosh" w:eastAsia="MS Mincho" w:hAnsi="Nikosh" w:cs="Nikosh"/>
          <w:color w:val="000000"/>
          <w:sz w:val="28"/>
          <w:lang w:eastAsia="ja-JP" w:bidi="ar-SA"/>
        </w:rPr>
        <w:t>জুলাই ১, ২০</w:t>
      </w:r>
      <w:r w:rsidRPr="009B27DD">
        <w:rPr>
          <w:rFonts w:ascii="Nikosh" w:eastAsia="MS Mincho" w:hAnsi="Nikosh" w:cs="Nikosh"/>
          <w:color w:val="000000"/>
          <w:sz w:val="28"/>
          <w:cs/>
          <w:lang w:eastAsia="ja-JP" w:bidi="bn-IN"/>
        </w:rPr>
        <w:t>২</w:t>
      </w:r>
      <w:r w:rsidRPr="009B27DD">
        <w:rPr>
          <w:rFonts w:ascii="Nikosh" w:eastAsia="MS Mincho" w:hAnsi="Nikosh" w:cs="Nikosh"/>
          <w:color w:val="000000"/>
          <w:sz w:val="28"/>
          <w:cs/>
          <w:lang w:eastAsia="ja-JP"/>
        </w:rPr>
        <w:t>৩</w:t>
      </w:r>
      <w:r w:rsidRPr="009B27DD">
        <w:rPr>
          <w:rFonts w:ascii="Nikosh" w:eastAsia="MS Mincho" w:hAnsi="Nikosh" w:cs="Nikosh"/>
          <w:color w:val="000000"/>
          <w:sz w:val="28"/>
          <w:lang w:eastAsia="ja-JP" w:bidi="ar-SA"/>
        </w:rPr>
        <w:t>- জুন ৩০, ২০</w:t>
      </w:r>
      <w:r w:rsidRPr="009B27DD">
        <w:rPr>
          <w:rFonts w:ascii="Nikosh" w:eastAsia="MS Mincho" w:hAnsi="Nikosh" w:cs="Nikosh"/>
          <w:color w:val="000000"/>
          <w:sz w:val="28"/>
          <w:cs/>
          <w:lang w:eastAsia="ja-JP" w:bidi="bn-IN"/>
        </w:rPr>
        <w:t>২</w:t>
      </w:r>
      <w:r w:rsidRPr="009B27DD">
        <w:rPr>
          <w:rFonts w:ascii="Nikosh" w:eastAsia="MS Mincho" w:hAnsi="Nikosh" w:cs="Nikosh"/>
          <w:color w:val="000000"/>
          <w:sz w:val="28"/>
          <w:cs/>
          <w:lang w:eastAsia="ja-JP"/>
        </w:rPr>
        <w:t>৪</w:t>
      </w: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8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8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8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8"/>
          <w:lang w:eastAsia="ja-JP"/>
        </w:rPr>
      </w:pPr>
    </w:p>
    <w:p w:rsidR="00A421A6" w:rsidRPr="004F1282" w:rsidRDefault="00A421A6" w:rsidP="00A421A6">
      <w:pPr>
        <w:rPr>
          <w:rFonts w:ascii="Nikosh" w:hAnsi="Nikosh" w:cs="Nikosh"/>
          <w:sz w:val="28"/>
        </w:rPr>
      </w:pPr>
    </w:p>
    <w:p w:rsidR="00A421A6" w:rsidRPr="004F1282" w:rsidRDefault="00A421A6" w:rsidP="00A421A6">
      <w:pPr>
        <w:rPr>
          <w:rFonts w:ascii="Nikosh" w:hAnsi="Nikosh" w:cs="Nikosh"/>
          <w:sz w:val="28"/>
        </w:rPr>
      </w:pPr>
    </w:p>
    <w:p w:rsidR="00A421A6" w:rsidRPr="004F1282" w:rsidRDefault="00A421A6" w:rsidP="00A421A6">
      <w:pPr>
        <w:rPr>
          <w:rFonts w:ascii="Nikosh" w:hAnsi="Nikosh" w:cs="Nikosh"/>
          <w:sz w:val="28"/>
        </w:rPr>
      </w:pPr>
    </w:p>
    <w:p w:rsidR="00A421A6" w:rsidRPr="004F1282" w:rsidRDefault="00A421A6" w:rsidP="00A421A6">
      <w:pPr>
        <w:rPr>
          <w:rFonts w:ascii="Nikosh" w:hAnsi="Nikosh" w:cs="Nikosh"/>
          <w:sz w:val="28"/>
        </w:rPr>
      </w:pPr>
    </w:p>
    <w:p w:rsidR="00A421A6" w:rsidRPr="004F1282" w:rsidRDefault="00A421A6" w:rsidP="00A421A6">
      <w:pPr>
        <w:rPr>
          <w:rFonts w:ascii="Nikosh" w:hAnsi="Nikosh" w:cs="Nikosh"/>
          <w:sz w:val="28"/>
        </w:rPr>
      </w:pPr>
    </w:p>
    <w:p w:rsidR="00A421A6" w:rsidRPr="004F1282" w:rsidRDefault="00A421A6" w:rsidP="00A421A6">
      <w:pPr>
        <w:rPr>
          <w:rFonts w:ascii="Nikosh" w:hAnsi="Nikosh" w:cs="Nikosh"/>
          <w:sz w:val="28"/>
        </w:rPr>
      </w:pPr>
    </w:p>
    <w:p w:rsidR="00A421A6" w:rsidRPr="004F1282" w:rsidRDefault="00A421A6" w:rsidP="00A421A6">
      <w:pPr>
        <w:rPr>
          <w:rFonts w:ascii="Nikosh" w:hAnsi="Nikosh" w:cs="Nikosh"/>
          <w:sz w:val="28"/>
        </w:rPr>
      </w:pPr>
    </w:p>
    <w:p w:rsidR="00A421A6" w:rsidRPr="004F1282" w:rsidRDefault="00A421A6" w:rsidP="00A421A6">
      <w:pPr>
        <w:rPr>
          <w:rFonts w:ascii="Nikosh" w:hAnsi="Nikosh" w:cs="Nikosh"/>
          <w:sz w:val="28"/>
        </w:rPr>
      </w:pPr>
    </w:p>
    <w:p w:rsidR="00A421A6" w:rsidRPr="004F1282" w:rsidRDefault="00A421A6" w:rsidP="00A421A6">
      <w:pPr>
        <w:rPr>
          <w:rFonts w:ascii="Nikosh" w:hAnsi="Nikosh" w:cs="Nikosh"/>
          <w:sz w:val="28"/>
        </w:rPr>
      </w:pPr>
    </w:p>
    <w:p w:rsidR="00FB1B38" w:rsidRPr="004F1282" w:rsidRDefault="00FB1B38" w:rsidP="004364F4">
      <w:pPr>
        <w:spacing w:after="0" w:line="240" w:lineRule="auto"/>
        <w:rPr>
          <w:rFonts w:ascii="Nikosh" w:hAnsi="Nikosh" w:cs="Nikosh"/>
          <w:b/>
          <w:sz w:val="26"/>
        </w:rPr>
      </w:pPr>
    </w:p>
    <w:p w:rsidR="009B27DD" w:rsidRPr="009B27DD" w:rsidRDefault="009B27DD" w:rsidP="009B27DD">
      <w:pPr>
        <w:autoSpaceDE w:val="0"/>
        <w:autoSpaceDN w:val="0"/>
        <w:adjustRightInd w:val="0"/>
        <w:spacing w:after="0" w:line="240" w:lineRule="auto"/>
        <w:jc w:val="center"/>
        <w:rPr>
          <w:rFonts w:ascii="Nikosh" w:eastAsia="Calibri" w:hAnsi="Nikosh" w:cs="Nikosh"/>
          <w:b/>
          <w:bCs/>
          <w:color w:val="0070C0"/>
          <w:sz w:val="32"/>
          <w:szCs w:val="32"/>
          <w:lang w:val="en-AU" w:eastAsia="en-AU"/>
        </w:rPr>
      </w:pPr>
      <w:r w:rsidRPr="009B27DD">
        <w:rPr>
          <w:rFonts w:ascii="Nikosh" w:eastAsia="Calibri" w:hAnsi="Nikosh" w:cs="Nikosh"/>
          <w:b/>
          <w:bCs/>
          <w:color w:val="0070C0"/>
          <w:sz w:val="32"/>
          <w:szCs w:val="32"/>
          <w:cs/>
          <w:lang w:val="en-AU" w:eastAsia="en-AU"/>
        </w:rPr>
        <w:t>সূচিপত্র</w:t>
      </w:r>
    </w:p>
    <w:p w:rsidR="009B27DD" w:rsidRPr="009B27DD" w:rsidRDefault="009B27DD" w:rsidP="009B27DD">
      <w:pPr>
        <w:autoSpaceDE w:val="0"/>
        <w:autoSpaceDN w:val="0"/>
        <w:adjustRightInd w:val="0"/>
        <w:spacing w:after="0" w:line="240" w:lineRule="auto"/>
        <w:jc w:val="center"/>
        <w:rPr>
          <w:rFonts w:ascii="Nikosh" w:eastAsia="Calibri" w:hAnsi="Nikosh" w:cs="Nikosh"/>
          <w:b/>
          <w:bCs/>
          <w:color w:val="0070C0"/>
          <w:sz w:val="32"/>
          <w:szCs w:val="32"/>
          <w:lang w:val="en-AU"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6948"/>
        <w:gridCol w:w="1196"/>
      </w:tblGrid>
      <w:tr w:rsidR="009B27DD" w:rsidRPr="009B27DD" w:rsidTr="00BA2161">
        <w:tc>
          <w:tcPr>
            <w:tcW w:w="1098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bCs/>
                <w:color w:val="0070C0"/>
                <w:sz w:val="32"/>
                <w:szCs w:val="32"/>
                <w:cs/>
                <w:lang w:val="en-AU" w:eastAsia="ja-JP"/>
              </w:rPr>
            </w:pPr>
            <w:r w:rsidRPr="009B27DD">
              <w:rPr>
                <w:rFonts w:ascii="Nikosh" w:eastAsia="MS Mincho" w:hAnsi="Nikosh" w:cs="Nikosh"/>
                <w:bCs/>
                <w:color w:val="0070C0"/>
                <w:sz w:val="32"/>
                <w:szCs w:val="32"/>
                <w:cs/>
                <w:lang w:val="en-AU" w:eastAsia="ja-JP"/>
              </w:rPr>
              <w:t xml:space="preserve">ক্রমিক নম্বর </w:t>
            </w:r>
          </w:p>
        </w:tc>
        <w:tc>
          <w:tcPr>
            <w:tcW w:w="6948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bCs/>
                <w:color w:val="0070C0"/>
                <w:sz w:val="32"/>
                <w:szCs w:val="32"/>
                <w:lang w:eastAsia="ja-JP"/>
              </w:rPr>
            </w:pPr>
            <w:r w:rsidRPr="009B27DD">
              <w:rPr>
                <w:rFonts w:ascii="Nikosh" w:eastAsia="MS Mincho" w:hAnsi="Nikosh" w:cs="Nikosh"/>
                <w:bCs/>
                <w:color w:val="0070C0"/>
                <w:sz w:val="32"/>
                <w:szCs w:val="32"/>
                <w:cs/>
                <w:lang w:eastAsia="ja-JP"/>
              </w:rPr>
              <w:t>বিষয়</w:t>
            </w:r>
          </w:p>
        </w:tc>
        <w:tc>
          <w:tcPr>
            <w:tcW w:w="1196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bCs/>
                <w:color w:val="0070C0"/>
                <w:sz w:val="32"/>
                <w:szCs w:val="32"/>
                <w:lang w:eastAsia="ja-JP"/>
              </w:rPr>
            </w:pPr>
            <w:r w:rsidRPr="009B27DD">
              <w:rPr>
                <w:rFonts w:ascii="Nikosh" w:eastAsia="MS Mincho" w:hAnsi="Nikosh" w:cs="Nikosh"/>
                <w:bCs/>
                <w:color w:val="0070C0"/>
                <w:sz w:val="32"/>
                <w:szCs w:val="32"/>
                <w:cs/>
                <w:lang w:eastAsia="ja-JP"/>
              </w:rPr>
              <w:t xml:space="preserve">পৃষ্ঠা নম্বর </w:t>
            </w:r>
          </w:p>
        </w:tc>
      </w:tr>
      <w:tr w:rsidR="009B27DD" w:rsidRPr="009B27DD" w:rsidTr="00BA2161">
        <w:tc>
          <w:tcPr>
            <w:tcW w:w="1098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8"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8"/>
                <w:cs/>
                <w:lang w:eastAsia="ja-JP"/>
              </w:rPr>
              <w:t>০১</w:t>
            </w:r>
          </w:p>
        </w:tc>
        <w:tc>
          <w:tcPr>
            <w:tcW w:w="6948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8"/>
                <w:lang w:eastAsia="ja-JP" w:bidi="ar-SA"/>
              </w:rPr>
            </w:pPr>
            <w:r w:rsidRPr="009B27DD"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  <w:t>নার্সিং ও মিডওয়াইফারি অধিদপ্তরের বার্ষিক কর্মসম্পাদন চুক্তির সার্বিক চিত্র</w:t>
            </w:r>
          </w:p>
        </w:tc>
        <w:tc>
          <w:tcPr>
            <w:tcW w:w="1196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</w:pPr>
            <w:r w:rsidRPr="009B27DD"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  <w:t xml:space="preserve">০২ </w:t>
            </w:r>
          </w:p>
        </w:tc>
      </w:tr>
      <w:tr w:rsidR="009B27DD" w:rsidRPr="009B27DD" w:rsidTr="00BA2161">
        <w:trPr>
          <w:trHeight w:val="508"/>
        </w:trPr>
        <w:tc>
          <w:tcPr>
            <w:tcW w:w="1098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8"/>
                <w:cs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8"/>
                <w:cs/>
                <w:lang w:eastAsia="ja-JP"/>
              </w:rPr>
              <w:t>০২</w:t>
            </w:r>
          </w:p>
        </w:tc>
        <w:tc>
          <w:tcPr>
            <w:tcW w:w="6948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8"/>
                <w:lang w:eastAsia="ja-JP" w:bidi="ar-SA"/>
              </w:rPr>
            </w:pPr>
            <w:r w:rsidRPr="009B27DD"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  <w:t>উপক্রমণিকা</w:t>
            </w:r>
          </w:p>
        </w:tc>
        <w:tc>
          <w:tcPr>
            <w:tcW w:w="1196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০৩</w:t>
            </w:r>
          </w:p>
        </w:tc>
      </w:tr>
      <w:tr w:rsidR="009B27DD" w:rsidRPr="009B27DD" w:rsidTr="00BA2161">
        <w:tc>
          <w:tcPr>
            <w:tcW w:w="1098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8"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8"/>
                <w:cs/>
                <w:lang w:eastAsia="ja-JP"/>
              </w:rPr>
              <w:t>০৩</w:t>
            </w:r>
          </w:p>
        </w:tc>
        <w:tc>
          <w:tcPr>
            <w:tcW w:w="6948" w:type="dxa"/>
          </w:tcPr>
          <w:p w:rsidR="009B27DD" w:rsidRPr="009B27DD" w:rsidRDefault="009B27DD" w:rsidP="009B27DD">
            <w:pPr>
              <w:autoSpaceDE w:val="0"/>
              <w:autoSpaceDN w:val="0"/>
              <w:adjustRightInd w:val="0"/>
              <w:spacing w:after="0"/>
              <w:rPr>
                <w:rFonts w:ascii="Nikosh" w:eastAsia="Calibri" w:hAnsi="Nikosh" w:cs="Nikosh"/>
                <w:color w:val="000000"/>
                <w:sz w:val="28"/>
                <w:lang w:val="en-AU" w:eastAsia="en-AU"/>
              </w:rPr>
            </w:pPr>
            <w:r w:rsidRPr="009B27DD"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  <w:t>সেকশন ১</w:t>
            </w:r>
            <w:r w:rsidRPr="009B27DD">
              <w:rPr>
                <w:rFonts w:ascii="Nikosh" w:eastAsia="Calibri" w:hAnsi="Nikosh" w:cs="Nikosh"/>
                <w:color w:val="000000"/>
                <w:sz w:val="28"/>
                <w:lang w:val="en-AU" w:eastAsia="en-AU"/>
              </w:rPr>
              <w:t>:</w:t>
            </w:r>
            <w:r w:rsidRPr="009B27DD"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  <w:t xml:space="preserve">  নার্সিং ও মিডওয়াইফারি অধিদপ্তরের রূপকল্প</w:t>
            </w:r>
            <w:r w:rsidRPr="009B27DD">
              <w:rPr>
                <w:rFonts w:ascii="Nikosh" w:eastAsia="Calibri" w:hAnsi="Nikosh" w:cs="Nikosh"/>
                <w:color w:val="000000"/>
                <w:sz w:val="28"/>
                <w:lang w:val="en-AU" w:eastAsia="en-AU"/>
              </w:rPr>
              <w:t xml:space="preserve"> (Vision), </w:t>
            </w:r>
            <w:r w:rsidRPr="009B27DD"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  <w:t xml:space="preserve">অভিলক্ষ্য </w:t>
            </w:r>
            <w:r w:rsidRPr="009B27DD">
              <w:rPr>
                <w:rFonts w:ascii="Nikosh" w:eastAsia="Calibri" w:hAnsi="Nikosh" w:cs="Nikosh"/>
                <w:color w:val="000000"/>
                <w:sz w:val="28"/>
                <w:lang w:val="en-AU" w:eastAsia="en-AU"/>
              </w:rPr>
              <w:t xml:space="preserve">(Mission), </w:t>
            </w:r>
            <w:r w:rsidRPr="009B27DD"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  <w:t xml:space="preserve">কৌশলগত উদ্দেশ্যসমূহ এবং কার্যাবলি </w:t>
            </w:r>
          </w:p>
        </w:tc>
        <w:tc>
          <w:tcPr>
            <w:tcW w:w="1196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০৪ </w:t>
            </w:r>
          </w:p>
        </w:tc>
      </w:tr>
      <w:tr w:rsidR="009B27DD" w:rsidRPr="009B27DD" w:rsidTr="00BA2161">
        <w:tc>
          <w:tcPr>
            <w:tcW w:w="1098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8"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8"/>
                <w:cs/>
                <w:lang w:eastAsia="ja-JP"/>
              </w:rPr>
              <w:t>০৪</w:t>
            </w:r>
          </w:p>
        </w:tc>
        <w:tc>
          <w:tcPr>
            <w:tcW w:w="6948" w:type="dxa"/>
          </w:tcPr>
          <w:p w:rsidR="009B27DD" w:rsidRPr="009B27DD" w:rsidRDefault="009B27DD" w:rsidP="009B27DD">
            <w:pPr>
              <w:autoSpaceDE w:val="0"/>
              <w:autoSpaceDN w:val="0"/>
              <w:adjustRightInd w:val="0"/>
              <w:spacing w:after="0"/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</w:pPr>
            <w:r w:rsidRPr="009B27DD"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  <w:t>সেকশন ২</w:t>
            </w:r>
            <w:r w:rsidRPr="009B27DD">
              <w:rPr>
                <w:rFonts w:ascii="Nikosh" w:eastAsia="Calibri" w:hAnsi="Nikosh" w:cs="Nikosh"/>
                <w:color w:val="000000"/>
                <w:sz w:val="28"/>
                <w:lang w:val="en-AU" w:eastAsia="en-AU"/>
              </w:rPr>
              <w:t>:</w:t>
            </w:r>
            <w:r w:rsidRPr="009B27DD"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  <w:t xml:space="preserve"> নার্সিং ও মিডওয়াইফারি অধিদপ্তরের বিভিন্ন কার্যক্রমের প্রভাব</w:t>
            </w:r>
          </w:p>
        </w:tc>
        <w:tc>
          <w:tcPr>
            <w:tcW w:w="1196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০৫ </w:t>
            </w:r>
          </w:p>
        </w:tc>
      </w:tr>
      <w:tr w:rsidR="009B27DD" w:rsidRPr="009B27DD" w:rsidTr="00BA2161">
        <w:tc>
          <w:tcPr>
            <w:tcW w:w="1098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8"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8"/>
                <w:cs/>
                <w:lang w:eastAsia="ja-JP"/>
              </w:rPr>
              <w:t>০৫</w:t>
            </w:r>
          </w:p>
        </w:tc>
        <w:tc>
          <w:tcPr>
            <w:tcW w:w="6948" w:type="dxa"/>
          </w:tcPr>
          <w:p w:rsidR="009B27DD" w:rsidRPr="009B27DD" w:rsidRDefault="009B27DD" w:rsidP="009B27DD">
            <w:pPr>
              <w:autoSpaceDE w:val="0"/>
              <w:autoSpaceDN w:val="0"/>
              <w:adjustRightInd w:val="0"/>
              <w:spacing w:after="0"/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</w:pPr>
            <w:r w:rsidRPr="009B27DD"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  <w:t>সেকশন ৩</w:t>
            </w:r>
            <w:r w:rsidRPr="009B27DD">
              <w:rPr>
                <w:rFonts w:ascii="Nikosh" w:eastAsia="Calibri" w:hAnsi="Nikosh" w:cs="Nikosh"/>
                <w:color w:val="000000"/>
                <w:sz w:val="28"/>
                <w:lang w:val="en-AU" w:eastAsia="en-AU"/>
              </w:rPr>
              <w:t>:</w:t>
            </w:r>
            <w:r w:rsidRPr="009B27DD">
              <w:rPr>
                <w:rFonts w:ascii="Nikosh" w:eastAsia="MS Mincho" w:hAnsi="Nikosh" w:cs="Nikosh"/>
                <w:sz w:val="28"/>
                <w:cs/>
                <w:lang w:eastAsia="ja-JP"/>
              </w:rPr>
              <w:t xml:space="preserve"> কর্মসম্পাদন ক্ষেত্র</w:t>
            </w:r>
            <w:r w:rsidRPr="009B27DD">
              <w:rPr>
                <w:rFonts w:ascii="Nikosh" w:eastAsia="MS Mincho" w:hAnsi="Nikosh" w:cs="Nikosh"/>
                <w:sz w:val="28"/>
                <w:cs/>
                <w:lang w:eastAsia="ja-JP" w:bidi="ar-SA"/>
              </w:rPr>
              <w:t>সমূহ</w:t>
            </w:r>
          </w:p>
        </w:tc>
        <w:tc>
          <w:tcPr>
            <w:tcW w:w="1196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০৬-১১ </w:t>
            </w:r>
          </w:p>
        </w:tc>
      </w:tr>
      <w:tr w:rsidR="009B27DD" w:rsidRPr="009B27DD" w:rsidTr="00BA2161">
        <w:tc>
          <w:tcPr>
            <w:tcW w:w="1098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8"/>
                <w:cs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8"/>
                <w:cs/>
                <w:lang w:eastAsia="ja-JP"/>
              </w:rPr>
              <w:t>০৬</w:t>
            </w:r>
          </w:p>
        </w:tc>
        <w:tc>
          <w:tcPr>
            <w:tcW w:w="6948" w:type="dxa"/>
          </w:tcPr>
          <w:p w:rsidR="009B27DD" w:rsidRPr="009B27DD" w:rsidRDefault="009B27DD" w:rsidP="009B27DD">
            <w:pPr>
              <w:autoSpaceDE w:val="0"/>
              <w:autoSpaceDN w:val="0"/>
              <w:adjustRightInd w:val="0"/>
              <w:spacing w:after="0"/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</w:pPr>
            <w:r w:rsidRPr="009B27DD"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  <w:t>স্বাক্ষর পেজ</w:t>
            </w:r>
          </w:p>
        </w:tc>
        <w:tc>
          <w:tcPr>
            <w:tcW w:w="1196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১২</w:t>
            </w:r>
          </w:p>
        </w:tc>
      </w:tr>
      <w:tr w:rsidR="009B27DD" w:rsidRPr="009B27DD" w:rsidTr="00BA2161">
        <w:tc>
          <w:tcPr>
            <w:tcW w:w="1098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8"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8"/>
                <w:cs/>
                <w:lang w:eastAsia="ja-JP"/>
              </w:rPr>
              <w:t>০৭</w:t>
            </w:r>
          </w:p>
        </w:tc>
        <w:tc>
          <w:tcPr>
            <w:tcW w:w="6948" w:type="dxa"/>
          </w:tcPr>
          <w:p w:rsidR="009B27DD" w:rsidRPr="009B27DD" w:rsidRDefault="009B27DD" w:rsidP="009B27DD">
            <w:pPr>
              <w:autoSpaceDE w:val="0"/>
              <w:autoSpaceDN w:val="0"/>
              <w:adjustRightInd w:val="0"/>
              <w:spacing w:after="0"/>
              <w:rPr>
                <w:rFonts w:ascii="Nikosh" w:eastAsia="Calibri" w:hAnsi="Nikosh" w:cs="Nikosh"/>
                <w:color w:val="000000"/>
                <w:sz w:val="28"/>
                <w:lang w:val="en-AU" w:eastAsia="en-AU"/>
              </w:rPr>
            </w:pPr>
            <w:r w:rsidRPr="009B27DD"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  <w:t>সংযোজনী ১</w:t>
            </w:r>
            <w:r w:rsidRPr="009B27DD">
              <w:rPr>
                <w:rFonts w:ascii="Nikosh" w:eastAsia="Calibri" w:hAnsi="Nikosh" w:cs="Nikosh"/>
                <w:color w:val="000000"/>
                <w:sz w:val="28"/>
                <w:lang w:val="en-AU" w:eastAsia="en-AU"/>
              </w:rPr>
              <w:t xml:space="preserve">: </w:t>
            </w:r>
            <w:r w:rsidRPr="009B27DD"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  <w:t>শব্দসংক্ষেপ</w:t>
            </w:r>
            <w:r w:rsidRPr="009B27DD">
              <w:rPr>
                <w:rFonts w:ascii="Nikosh" w:eastAsia="Calibri" w:hAnsi="Nikosh" w:cs="Nikosh"/>
                <w:color w:val="000000"/>
                <w:sz w:val="28"/>
                <w:lang w:val="en-AU" w:eastAsia="en-AU"/>
              </w:rPr>
              <w:t xml:space="preserve"> (Acronyms) </w:t>
            </w:r>
          </w:p>
        </w:tc>
        <w:tc>
          <w:tcPr>
            <w:tcW w:w="1196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১৪ </w:t>
            </w:r>
          </w:p>
        </w:tc>
      </w:tr>
      <w:tr w:rsidR="009B27DD" w:rsidRPr="009B27DD" w:rsidTr="00BA2161">
        <w:tc>
          <w:tcPr>
            <w:tcW w:w="1098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8"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8"/>
                <w:cs/>
                <w:lang w:eastAsia="ja-JP"/>
              </w:rPr>
              <w:t>০৮</w:t>
            </w:r>
          </w:p>
        </w:tc>
        <w:tc>
          <w:tcPr>
            <w:tcW w:w="6948" w:type="dxa"/>
          </w:tcPr>
          <w:p w:rsidR="009B27DD" w:rsidRPr="009B27DD" w:rsidRDefault="009B27DD" w:rsidP="009B27DD">
            <w:pPr>
              <w:autoSpaceDE w:val="0"/>
              <w:autoSpaceDN w:val="0"/>
              <w:adjustRightInd w:val="0"/>
              <w:spacing w:after="0"/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</w:pPr>
            <w:r w:rsidRPr="009B27DD"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  <w:t>সংযোজনী ২</w:t>
            </w:r>
            <w:r w:rsidRPr="009B27DD">
              <w:rPr>
                <w:rFonts w:ascii="Nikosh" w:eastAsia="Calibri" w:hAnsi="Nikosh" w:cs="Nikosh"/>
                <w:color w:val="000000"/>
                <w:sz w:val="28"/>
                <w:lang w:val="en-AU" w:eastAsia="en-AU"/>
              </w:rPr>
              <w:t xml:space="preserve">: </w:t>
            </w:r>
            <w:r w:rsidRPr="009B27DD"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  <w:t>কর্মসম্পাদন ব্যবস্থাপনা( বাস্তবায়নকারী ও পরিমাপ পদ্ধতি) প্রমানক</w:t>
            </w:r>
          </w:p>
        </w:tc>
        <w:tc>
          <w:tcPr>
            <w:tcW w:w="1196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</w:pPr>
            <w:r w:rsidRPr="009B27DD"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  <w:t xml:space="preserve">১৬-১৯ </w:t>
            </w:r>
          </w:p>
        </w:tc>
      </w:tr>
      <w:tr w:rsidR="009B27DD" w:rsidRPr="009B27DD" w:rsidTr="00BA2161">
        <w:tc>
          <w:tcPr>
            <w:tcW w:w="1098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8"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8"/>
                <w:cs/>
                <w:lang w:eastAsia="ja-JP"/>
              </w:rPr>
              <w:t>০৯</w:t>
            </w:r>
          </w:p>
        </w:tc>
        <w:tc>
          <w:tcPr>
            <w:tcW w:w="6948" w:type="dxa"/>
          </w:tcPr>
          <w:p w:rsidR="009B27DD" w:rsidRPr="009B27DD" w:rsidRDefault="009B27DD" w:rsidP="009B27DD">
            <w:pPr>
              <w:autoSpaceDE w:val="0"/>
              <w:autoSpaceDN w:val="0"/>
              <w:adjustRightInd w:val="0"/>
              <w:spacing w:after="0"/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</w:pPr>
            <w:r w:rsidRPr="009B27DD">
              <w:rPr>
                <w:rFonts w:ascii="Nikosh" w:eastAsia="Calibri" w:hAnsi="Nikosh" w:cs="Nikosh"/>
                <w:color w:val="000000"/>
                <w:sz w:val="28"/>
                <w:cs/>
                <w:lang w:val="en-AU" w:eastAsia="en-AU"/>
              </w:rPr>
              <w:t>সংযোজনী ৩</w:t>
            </w:r>
            <w:r w:rsidRPr="009B27DD">
              <w:rPr>
                <w:rFonts w:ascii="Nikosh" w:eastAsia="Calibri" w:hAnsi="Nikosh" w:cs="Nikosh"/>
                <w:color w:val="000000"/>
                <w:sz w:val="28"/>
                <w:lang w:val="en-AU" w:eastAsia="en-AU"/>
              </w:rPr>
              <w:t xml:space="preserve">: </w:t>
            </w:r>
            <w:r w:rsidRPr="009B27DD">
              <w:rPr>
                <w:rFonts w:ascii="Nikosh" w:eastAsia="MS Mincho" w:hAnsi="Nikosh" w:cs="Nikosh"/>
                <w:sz w:val="28"/>
                <w:cs/>
                <w:lang w:eastAsia="ja-JP"/>
              </w:rPr>
              <w:t>অন্য অফিসের সঙ্গে সংশ্লিষ্ট কর্মসম্পাদন সূচকসমুহ</w:t>
            </w:r>
          </w:p>
        </w:tc>
        <w:tc>
          <w:tcPr>
            <w:tcW w:w="1196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</w:pPr>
            <w:r w:rsidRPr="009B27DD"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  <w:t>২০</w:t>
            </w:r>
          </w:p>
        </w:tc>
      </w:tr>
      <w:tr w:rsidR="009B27DD" w:rsidRPr="009B27DD" w:rsidTr="00BA2161">
        <w:tc>
          <w:tcPr>
            <w:tcW w:w="1098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8"/>
                <w:cs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8"/>
                <w:cs/>
                <w:lang w:eastAsia="ja-JP"/>
              </w:rPr>
              <w:t>১০</w:t>
            </w:r>
          </w:p>
        </w:tc>
        <w:tc>
          <w:tcPr>
            <w:tcW w:w="6948" w:type="dxa"/>
          </w:tcPr>
          <w:p w:rsidR="009B27DD" w:rsidRPr="009B27DD" w:rsidRDefault="009B27DD" w:rsidP="009B27DD">
            <w:pPr>
              <w:spacing w:after="0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9B27DD">
              <w:rPr>
                <w:rFonts w:ascii="Nikosh" w:eastAsia="Calibri" w:hAnsi="Nikosh" w:cs="Nikosh"/>
                <w:sz w:val="28"/>
                <w:cs/>
                <w:lang w:val="en-AU" w:eastAsia="en-AU"/>
              </w:rPr>
              <w:t>সংযোজনী ৪</w:t>
            </w:r>
            <w:r w:rsidRPr="009B27DD">
              <w:rPr>
                <w:rFonts w:ascii="Nikosh" w:eastAsia="Calibri" w:hAnsi="Nikosh" w:cs="Nikosh"/>
                <w:sz w:val="28"/>
                <w:lang w:val="en-AU" w:eastAsia="en-AU"/>
              </w:rPr>
              <w:t xml:space="preserve">: </w:t>
            </w:r>
            <w:r w:rsidRPr="009B27DD">
              <w:rPr>
                <w:rFonts w:ascii="Nikosh" w:eastAsia="Times New Roman" w:hAnsi="Nikosh" w:cs="Nikosh"/>
                <w:sz w:val="28"/>
              </w:rPr>
              <w:t>জাতীয় শুদ্ধাচার কৌশল কর্ম-পরিকল্পনা, ২০</w:t>
            </w:r>
            <w:r w:rsidRPr="009B27DD">
              <w:rPr>
                <w:rFonts w:ascii="Nikosh" w:eastAsia="Times New Roman" w:hAnsi="Nikosh" w:cs="Nikosh"/>
                <w:sz w:val="28"/>
                <w:cs/>
              </w:rPr>
              <w:t>২৩</w:t>
            </w:r>
            <w:r w:rsidRPr="009B27DD">
              <w:rPr>
                <w:rFonts w:ascii="Nikosh" w:eastAsia="Times New Roman" w:hAnsi="Nikosh" w:cs="Nikosh"/>
                <w:sz w:val="28"/>
              </w:rPr>
              <w:t>-২০</w:t>
            </w:r>
            <w:r w:rsidRPr="009B27DD">
              <w:rPr>
                <w:rFonts w:ascii="Nikosh" w:eastAsia="Times New Roman" w:hAnsi="Nikosh" w:cs="Nikosh"/>
                <w:sz w:val="28"/>
                <w:cs/>
              </w:rPr>
              <w:t>২৪</w:t>
            </w:r>
            <w:r w:rsidRPr="009B27DD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 অর্থ বছর</w:t>
            </w:r>
          </w:p>
          <w:p w:rsidR="009B27DD" w:rsidRPr="009B27DD" w:rsidRDefault="009B27DD" w:rsidP="009B27DD">
            <w:pPr>
              <w:spacing w:after="0"/>
              <w:rPr>
                <w:rFonts w:ascii="Nikosh" w:eastAsia="Calibri" w:hAnsi="Nikosh" w:cs="Nikosh"/>
                <w:sz w:val="28"/>
                <w:u w:val="single"/>
                <w:lang w:bidi="bn-IN"/>
              </w:rPr>
            </w:pPr>
          </w:p>
        </w:tc>
        <w:tc>
          <w:tcPr>
            <w:tcW w:w="1196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</w:pPr>
            <w:r w:rsidRPr="009B27DD"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  <w:t>২১</w:t>
            </w:r>
          </w:p>
        </w:tc>
      </w:tr>
      <w:tr w:rsidR="009B27DD" w:rsidRPr="009B27DD" w:rsidTr="00BA2161">
        <w:tc>
          <w:tcPr>
            <w:tcW w:w="1098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8"/>
                <w:cs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8"/>
                <w:cs/>
                <w:lang w:eastAsia="ja-JP"/>
              </w:rPr>
              <w:t>১১</w:t>
            </w:r>
          </w:p>
        </w:tc>
        <w:tc>
          <w:tcPr>
            <w:tcW w:w="6948" w:type="dxa"/>
          </w:tcPr>
          <w:p w:rsidR="009B27DD" w:rsidRPr="009B27DD" w:rsidRDefault="009B27DD" w:rsidP="009B27DD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9B27DD">
              <w:rPr>
                <w:rFonts w:ascii="Nikosh" w:eastAsia="Calibri" w:hAnsi="Nikosh" w:cs="Nikosh"/>
                <w:sz w:val="28"/>
                <w:cs/>
                <w:lang w:val="en-AU" w:eastAsia="en-AU"/>
              </w:rPr>
              <w:t>সংযোজনী ৫</w:t>
            </w:r>
            <w:r w:rsidRPr="009B27DD">
              <w:rPr>
                <w:rFonts w:ascii="Nikosh" w:eastAsia="Calibri" w:hAnsi="Nikosh" w:cs="Nikosh"/>
                <w:sz w:val="28"/>
                <w:lang w:val="en-AU" w:eastAsia="en-AU"/>
              </w:rPr>
              <w:t xml:space="preserve">: </w:t>
            </w:r>
            <w:r w:rsidRPr="009B27DD">
              <w:rPr>
                <w:rFonts w:ascii="Nikosh" w:eastAsia="Times New Roman" w:hAnsi="Nikosh" w:cs="Nikosh"/>
                <w:sz w:val="28"/>
                <w:cs/>
              </w:rPr>
              <w:t xml:space="preserve">ই- গভর্ন্যান্সও উদ্ভাবন </w:t>
            </w:r>
            <w:r w:rsidRPr="009B27DD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 কর্মপরিকল্পনা২০২</w:t>
            </w:r>
            <w:r w:rsidRPr="009B27DD">
              <w:rPr>
                <w:rFonts w:ascii="Nikosh" w:eastAsia="Times New Roman" w:hAnsi="Nikosh" w:cs="Nikosh"/>
                <w:sz w:val="28"/>
                <w:cs/>
              </w:rPr>
              <w:t>৩</w:t>
            </w:r>
            <w:r w:rsidRPr="009B27DD">
              <w:rPr>
                <w:rFonts w:ascii="Nikosh" w:eastAsia="Times New Roman" w:hAnsi="Nikosh" w:cs="Nikosh"/>
                <w:sz w:val="28"/>
              </w:rPr>
              <w:t>-</w:t>
            </w:r>
            <w:r w:rsidRPr="009B27DD">
              <w:rPr>
                <w:rFonts w:ascii="Nikosh" w:eastAsia="Times New Roman" w:hAnsi="Nikosh" w:cs="Nikosh"/>
                <w:sz w:val="28"/>
                <w:cs/>
                <w:lang w:bidi="bn-IN"/>
              </w:rPr>
              <w:t>২</w:t>
            </w:r>
            <w:r w:rsidRPr="009B27DD">
              <w:rPr>
                <w:rFonts w:ascii="Nikosh" w:eastAsia="Times New Roman" w:hAnsi="Nikosh" w:cs="Nikosh"/>
                <w:sz w:val="28"/>
                <w:cs/>
              </w:rPr>
              <w:t>৪মন্ত্রণালয়/বিভাগ ও দপ্তর/ সংস্থা পর্যায়ের অফিসের জন্য)</w:t>
            </w:r>
          </w:p>
        </w:tc>
        <w:tc>
          <w:tcPr>
            <w:tcW w:w="1196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</w:pPr>
            <w:r w:rsidRPr="009B27DD"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  <w:t>২২</w:t>
            </w:r>
          </w:p>
        </w:tc>
      </w:tr>
      <w:tr w:rsidR="009B27DD" w:rsidRPr="009B27DD" w:rsidTr="00BA2161">
        <w:tc>
          <w:tcPr>
            <w:tcW w:w="1098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8"/>
                <w:cs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8"/>
                <w:cs/>
                <w:lang w:eastAsia="ja-JP"/>
              </w:rPr>
              <w:t>১২</w:t>
            </w:r>
          </w:p>
        </w:tc>
        <w:tc>
          <w:tcPr>
            <w:tcW w:w="6948" w:type="dxa"/>
          </w:tcPr>
          <w:p w:rsidR="009B27DD" w:rsidRPr="009B27DD" w:rsidRDefault="009B27DD" w:rsidP="009B27DD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9B27DD">
              <w:rPr>
                <w:rFonts w:ascii="Nikosh" w:eastAsia="Calibri" w:hAnsi="Nikosh" w:cs="Nikosh"/>
                <w:sz w:val="28"/>
                <w:cs/>
                <w:lang w:val="en-AU" w:eastAsia="en-AU"/>
              </w:rPr>
              <w:t>সংযোজনী ৬</w:t>
            </w:r>
            <w:r w:rsidRPr="009B27DD">
              <w:rPr>
                <w:rFonts w:ascii="Nikosh" w:eastAsia="Calibri" w:hAnsi="Nikosh" w:cs="Nikosh"/>
                <w:sz w:val="28"/>
                <w:lang w:val="en-AU" w:eastAsia="en-AU"/>
              </w:rPr>
              <w:t xml:space="preserve">: </w:t>
            </w:r>
            <w:r w:rsidRPr="009B27DD">
              <w:rPr>
                <w:rFonts w:ascii="Nikosh" w:eastAsia="Times New Roman" w:hAnsi="Nikosh" w:cs="Nikosh"/>
                <w:sz w:val="28"/>
                <w:cs/>
                <w:lang w:bidi="bn-IN"/>
              </w:rPr>
              <w:t>তথ্য অধিকার বিষয়ে ২০২</w:t>
            </w:r>
            <w:r w:rsidRPr="009B27DD">
              <w:rPr>
                <w:rFonts w:ascii="Nikosh" w:eastAsia="Times New Roman" w:hAnsi="Nikosh" w:cs="Nikosh"/>
                <w:sz w:val="28"/>
                <w:cs/>
              </w:rPr>
              <w:t>৩</w:t>
            </w:r>
            <w:r w:rsidRPr="009B27DD">
              <w:rPr>
                <w:rFonts w:ascii="Nikosh" w:eastAsia="Times New Roman" w:hAnsi="Nikosh" w:cs="Nikosh"/>
                <w:sz w:val="28"/>
              </w:rPr>
              <w:t>-</w:t>
            </w:r>
            <w:r w:rsidRPr="009B27DD">
              <w:rPr>
                <w:rFonts w:ascii="Nikosh" w:eastAsia="Times New Roman" w:hAnsi="Nikosh" w:cs="Nikosh"/>
                <w:sz w:val="28"/>
                <w:cs/>
                <w:lang w:bidi="bn-IN"/>
              </w:rPr>
              <w:t>২</w:t>
            </w:r>
            <w:r w:rsidRPr="009B27DD">
              <w:rPr>
                <w:rFonts w:ascii="Nikosh" w:eastAsia="Times New Roman" w:hAnsi="Nikosh" w:cs="Nikosh"/>
                <w:sz w:val="28"/>
                <w:cs/>
              </w:rPr>
              <w:t>৪</w:t>
            </w:r>
            <w:r w:rsidRPr="009B27DD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 অর্থবছরের বার্ষিক কর্মপরিকল্পনা</w:t>
            </w:r>
            <w:r w:rsidRPr="009B27DD">
              <w:rPr>
                <w:rFonts w:ascii="Nikosh" w:eastAsia="Times New Roman" w:hAnsi="Nikosh" w:cs="Nikosh"/>
                <w:sz w:val="28"/>
              </w:rPr>
              <w:t xml:space="preserve"> (</w:t>
            </w:r>
            <w:r w:rsidRPr="009B27DD">
              <w:rPr>
                <w:rFonts w:ascii="Nikosh" w:eastAsia="Times New Roman" w:hAnsi="Nikosh" w:cs="Nikosh"/>
                <w:sz w:val="28"/>
                <w:cs/>
                <w:lang w:bidi="bn-IN"/>
              </w:rPr>
              <w:t>সকল সরকারি অফিসের জন্য প্রযোজ্য</w:t>
            </w:r>
            <w:r w:rsidRPr="009B27DD">
              <w:rPr>
                <w:rFonts w:ascii="Nikosh" w:eastAsia="Times New Roman" w:hAnsi="Nikosh" w:cs="Nikosh"/>
                <w:sz w:val="28"/>
              </w:rPr>
              <w:t>)</w:t>
            </w:r>
          </w:p>
        </w:tc>
        <w:tc>
          <w:tcPr>
            <w:tcW w:w="1196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</w:pPr>
            <w:r w:rsidRPr="009B27DD"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  <w:t>২৩</w:t>
            </w:r>
          </w:p>
        </w:tc>
      </w:tr>
      <w:tr w:rsidR="009B27DD" w:rsidRPr="009B27DD" w:rsidTr="00BA2161">
        <w:tc>
          <w:tcPr>
            <w:tcW w:w="1098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১৩</w:t>
            </w:r>
          </w:p>
        </w:tc>
        <w:tc>
          <w:tcPr>
            <w:tcW w:w="6948" w:type="dxa"/>
          </w:tcPr>
          <w:p w:rsidR="009B27DD" w:rsidRPr="009B27DD" w:rsidRDefault="009B27DD" w:rsidP="009B27DD">
            <w:pPr>
              <w:autoSpaceDE w:val="0"/>
              <w:autoSpaceDN w:val="0"/>
              <w:adjustRightInd w:val="0"/>
              <w:spacing w:after="0"/>
              <w:rPr>
                <w:rFonts w:ascii="Nikosh" w:eastAsia="Calibri" w:hAnsi="Nikosh" w:cs="Nikosh"/>
                <w:sz w:val="24"/>
                <w:szCs w:val="24"/>
                <w:lang w:eastAsia="en-AU"/>
              </w:rPr>
            </w:pPr>
            <w:r w:rsidRPr="009B27DD">
              <w:rPr>
                <w:rFonts w:ascii="Nikosh" w:eastAsia="Calibri" w:hAnsi="Nikosh" w:cs="Nikosh"/>
                <w:sz w:val="24"/>
                <w:szCs w:val="24"/>
                <w:cs/>
                <w:lang w:val="en-AU" w:eastAsia="en-AU"/>
              </w:rPr>
              <w:t>সংযোজনী ৭</w:t>
            </w:r>
            <w:r w:rsidRPr="009B27DD">
              <w:rPr>
                <w:rFonts w:ascii="Nikosh" w:eastAsia="Calibri" w:hAnsi="Nikosh" w:cs="Nikosh"/>
                <w:sz w:val="24"/>
                <w:szCs w:val="24"/>
                <w:lang w:val="en-AU" w:eastAsia="en-AU"/>
              </w:rPr>
              <w:t xml:space="preserve">: </w:t>
            </w:r>
            <w:r w:rsidRPr="009B27DD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মন্ত্রণালয়/ বিভাগ/ রাষ্ট্রিয় প্রতিষ্ঠান/ দপ্তর সংস্থা/ মাঠ পর্যায়ের দপ্তর এর অভিযোগ প্রতিকার ব্যবস্থা সংক্রান্ত কর্ম- পরিকল্পনা, ২০২৩ -  ২৪</w:t>
            </w:r>
          </w:p>
        </w:tc>
        <w:tc>
          <w:tcPr>
            <w:tcW w:w="1196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</w:pPr>
            <w:r w:rsidRPr="009B27DD"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  <w:t>২৪</w:t>
            </w:r>
          </w:p>
        </w:tc>
      </w:tr>
      <w:tr w:rsidR="009B27DD" w:rsidRPr="009B27DD" w:rsidTr="00BA2161">
        <w:trPr>
          <w:trHeight w:val="1262"/>
        </w:trPr>
        <w:tc>
          <w:tcPr>
            <w:tcW w:w="1098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 w:rsidRPr="009B27DD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১৪</w:t>
            </w:r>
          </w:p>
        </w:tc>
        <w:tc>
          <w:tcPr>
            <w:tcW w:w="6948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8"/>
                <w:cs/>
                <w:lang w:eastAsia="ja-JP"/>
              </w:rPr>
            </w:pPr>
            <w:r w:rsidRPr="009B27DD">
              <w:rPr>
                <w:rFonts w:ascii="Nikosh" w:eastAsia="Calibri" w:hAnsi="Nikosh" w:cs="Nikosh"/>
                <w:sz w:val="28"/>
                <w:cs/>
                <w:lang w:val="en-AU" w:eastAsia="en-AU"/>
              </w:rPr>
              <w:t>সংযোজনী ৮</w:t>
            </w:r>
            <w:r w:rsidRPr="009B27DD">
              <w:rPr>
                <w:rFonts w:ascii="Nikosh" w:eastAsia="Calibri" w:hAnsi="Nikosh" w:cs="Nikosh"/>
                <w:sz w:val="28"/>
                <w:lang w:val="en-AU" w:eastAsia="en-AU"/>
              </w:rPr>
              <w:t xml:space="preserve">: </w:t>
            </w:r>
            <w:r w:rsidRPr="009B27DD">
              <w:rPr>
                <w:rFonts w:ascii="Nikosh" w:eastAsia="MS Mincho" w:hAnsi="Nikosh" w:cs="Nikosh"/>
                <w:sz w:val="28"/>
                <w:cs/>
                <w:lang w:eastAsia="ja-JP"/>
              </w:rPr>
              <w:t>মন্ত্রণালয়/ বিভাগ/ রাষ্ট্রিয় প্রতিষ্ঠান/ দপ্তর সংস্থা/ মাঠ পর্যায়ের দপ্তর এর সেবা প্রদান প্রতিশ্রূতি বাস্তবায়ন কর্ম- পরিকল্পনা, ২০২৩-২৪</w:t>
            </w:r>
          </w:p>
        </w:tc>
        <w:tc>
          <w:tcPr>
            <w:tcW w:w="1196" w:type="dxa"/>
          </w:tcPr>
          <w:p w:rsidR="009B27DD" w:rsidRPr="009B27DD" w:rsidRDefault="009B27DD" w:rsidP="009B27DD">
            <w:pPr>
              <w:spacing w:after="0"/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</w:pPr>
            <w:r w:rsidRPr="009B27DD"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  <w:t>২৪</w:t>
            </w:r>
          </w:p>
        </w:tc>
      </w:tr>
    </w:tbl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b/>
          <w:bCs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b/>
          <w:bCs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b/>
          <w:bCs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autoSpaceDE w:val="0"/>
        <w:autoSpaceDN w:val="0"/>
        <w:adjustRightInd w:val="0"/>
        <w:spacing w:after="0" w:line="240" w:lineRule="auto"/>
        <w:rPr>
          <w:rFonts w:ascii="Nikosh" w:eastAsia="MS Mincho" w:hAnsi="Nikosh" w:cs="Nikosh"/>
          <w:b/>
          <w:bCs/>
          <w:color w:val="0070C0"/>
          <w:sz w:val="32"/>
          <w:szCs w:val="32"/>
          <w:lang w:eastAsia="ja-JP"/>
        </w:rPr>
      </w:pPr>
    </w:p>
    <w:p w:rsidR="009B27DD" w:rsidRPr="009B27DD" w:rsidRDefault="009B27DD" w:rsidP="009B27DD">
      <w:pPr>
        <w:autoSpaceDE w:val="0"/>
        <w:autoSpaceDN w:val="0"/>
        <w:adjustRightInd w:val="0"/>
        <w:spacing w:after="0" w:line="240" w:lineRule="auto"/>
        <w:rPr>
          <w:rFonts w:ascii="Nikosh" w:eastAsia="MS Mincho" w:hAnsi="Nikosh" w:cs="Nikosh"/>
          <w:b/>
          <w:bCs/>
          <w:color w:val="0070C0"/>
          <w:sz w:val="32"/>
          <w:szCs w:val="32"/>
          <w:lang w:eastAsia="ja-JP"/>
        </w:rPr>
      </w:pPr>
    </w:p>
    <w:p w:rsidR="009B27DD" w:rsidRPr="009B27DD" w:rsidRDefault="009B27DD" w:rsidP="009B27DD">
      <w:pPr>
        <w:autoSpaceDE w:val="0"/>
        <w:autoSpaceDN w:val="0"/>
        <w:adjustRightInd w:val="0"/>
        <w:spacing w:after="0" w:line="240" w:lineRule="auto"/>
        <w:rPr>
          <w:rFonts w:ascii="Nikosh" w:eastAsia="MS Mincho" w:hAnsi="Nikosh" w:cs="Nikosh"/>
          <w:b/>
          <w:bCs/>
          <w:color w:val="0070C0"/>
          <w:sz w:val="32"/>
          <w:szCs w:val="32"/>
          <w:lang w:eastAsia="ja-JP"/>
        </w:rPr>
      </w:pPr>
    </w:p>
    <w:p w:rsidR="009B27DD" w:rsidRPr="009B27DD" w:rsidRDefault="009B27DD" w:rsidP="009B27DD">
      <w:pPr>
        <w:autoSpaceDE w:val="0"/>
        <w:autoSpaceDN w:val="0"/>
        <w:adjustRightInd w:val="0"/>
        <w:spacing w:after="0" w:line="240" w:lineRule="auto"/>
        <w:rPr>
          <w:rFonts w:ascii="Nikosh" w:eastAsia="MS Mincho" w:hAnsi="Nikosh" w:cs="Nikosh"/>
          <w:b/>
          <w:bCs/>
          <w:color w:val="0070C0"/>
          <w:sz w:val="32"/>
          <w:szCs w:val="32"/>
          <w:lang w:eastAsia="ja-JP"/>
        </w:rPr>
      </w:pPr>
    </w:p>
    <w:p w:rsidR="009B27DD" w:rsidRPr="009B27DD" w:rsidRDefault="009B27DD" w:rsidP="009B27DD">
      <w:pPr>
        <w:autoSpaceDE w:val="0"/>
        <w:autoSpaceDN w:val="0"/>
        <w:adjustRightInd w:val="0"/>
        <w:spacing w:after="0" w:line="240" w:lineRule="auto"/>
        <w:rPr>
          <w:rFonts w:ascii="Nikosh" w:eastAsia="MS Mincho" w:hAnsi="Nikosh" w:cs="Nikosh"/>
          <w:b/>
          <w:bCs/>
          <w:color w:val="0070C0"/>
          <w:sz w:val="32"/>
          <w:szCs w:val="32"/>
          <w:cs/>
          <w:lang w:eastAsia="ja-JP"/>
        </w:rPr>
      </w:pPr>
    </w:p>
    <w:p w:rsidR="009B27DD" w:rsidRPr="009B27DD" w:rsidRDefault="009B27DD" w:rsidP="009B27DD">
      <w:pPr>
        <w:autoSpaceDE w:val="0"/>
        <w:autoSpaceDN w:val="0"/>
        <w:adjustRightInd w:val="0"/>
        <w:spacing w:after="0" w:line="240" w:lineRule="auto"/>
        <w:jc w:val="center"/>
        <w:rPr>
          <w:rFonts w:ascii="Nikosh" w:eastAsia="Calibri" w:hAnsi="Nikosh" w:cs="Nikosh"/>
          <w:b/>
          <w:bCs/>
          <w:color w:val="0070C0"/>
          <w:sz w:val="32"/>
          <w:szCs w:val="32"/>
          <w:lang w:val="en-AU" w:eastAsia="en-AU"/>
        </w:rPr>
      </w:pPr>
      <w:r w:rsidRPr="009B27DD">
        <w:rPr>
          <w:rFonts w:ascii="Nikosh" w:eastAsia="Calibri" w:hAnsi="Nikosh" w:cs="Nikosh"/>
          <w:b/>
          <w:bCs/>
          <w:color w:val="0070C0"/>
          <w:sz w:val="32"/>
          <w:szCs w:val="32"/>
          <w:cs/>
          <w:lang w:val="en-AU" w:eastAsia="en-AU"/>
        </w:rPr>
        <w:lastRenderedPageBreak/>
        <w:t>নার্সিং ও মিডওয়াইফারি অধিদপ্তরের কর্মসম্পাদনেরসার্বিকচিত্র</w:t>
      </w:r>
    </w:p>
    <w:p w:rsidR="009B27DD" w:rsidRPr="009B27DD" w:rsidRDefault="009B27DD" w:rsidP="009B27DD">
      <w:pPr>
        <w:autoSpaceDE w:val="0"/>
        <w:autoSpaceDN w:val="0"/>
        <w:adjustRightInd w:val="0"/>
        <w:spacing w:after="0" w:line="240" w:lineRule="auto"/>
        <w:jc w:val="center"/>
        <w:rPr>
          <w:rFonts w:ascii="Nikosh" w:eastAsia="Calibri" w:hAnsi="Nikosh" w:cs="Nikosh"/>
          <w:color w:val="000000"/>
          <w:sz w:val="24"/>
          <w:szCs w:val="24"/>
          <w:cs/>
          <w:lang w:val="en-AU" w:eastAsia="en-AU" w:bidi="bn-IN"/>
        </w:rPr>
      </w:pPr>
      <w:r w:rsidRPr="009B27DD">
        <w:rPr>
          <w:rFonts w:ascii="Nikosh" w:eastAsia="Calibri" w:hAnsi="Nikosh" w:cs="Nikosh"/>
          <w:color w:val="000000"/>
          <w:sz w:val="24"/>
          <w:szCs w:val="24"/>
          <w:lang w:val="en-AU" w:eastAsia="en-AU"/>
        </w:rPr>
        <w:t>(Overview of the Performance of the Directorate General of Nursing &amp; Midwifery)</w:t>
      </w:r>
    </w:p>
    <w:p w:rsidR="009B27DD" w:rsidRPr="009B27DD" w:rsidRDefault="009B27DD" w:rsidP="009B27DD">
      <w:pPr>
        <w:autoSpaceDE w:val="0"/>
        <w:autoSpaceDN w:val="0"/>
        <w:adjustRightInd w:val="0"/>
        <w:spacing w:after="0" w:line="240" w:lineRule="auto"/>
        <w:rPr>
          <w:rFonts w:ascii="Nikosh" w:eastAsia="Calibri" w:hAnsi="Nikosh" w:cs="Nikosh"/>
          <w:color w:val="FF00FF"/>
          <w:sz w:val="24"/>
          <w:szCs w:val="24"/>
          <w:lang w:val="en-AU" w:eastAsia="en-AU"/>
        </w:rPr>
      </w:pPr>
    </w:p>
    <w:p w:rsidR="009B27DD" w:rsidRPr="009B27DD" w:rsidRDefault="009B27DD" w:rsidP="009B27DD">
      <w:pPr>
        <w:autoSpaceDE w:val="0"/>
        <w:autoSpaceDN w:val="0"/>
        <w:adjustRightInd w:val="0"/>
        <w:spacing w:after="0" w:line="240" w:lineRule="auto"/>
        <w:rPr>
          <w:rFonts w:ascii="Nikosh" w:eastAsia="Calibri" w:hAnsi="Nikosh" w:cs="Nikosh"/>
          <w:bCs/>
          <w:color w:val="FF00FF"/>
          <w:sz w:val="24"/>
          <w:szCs w:val="24"/>
          <w:lang w:val="en-AU" w:eastAsia="en-AU" w:bidi="bn-IN"/>
        </w:rPr>
      </w:pPr>
      <w:r w:rsidRPr="009B27DD">
        <w:rPr>
          <w:rFonts w:ascii="Nikosh" w:eastAsia="Calibri" w:hAnsi="Nikosh" w:cs="Nikosh"/>
          <w:bCs/>
          <w:color w:val="FF00FF"/>
          <w:sz w:val="24"/>
          <w:szCs w:val="24"/>
          <w:cs/>
          <w:lang w:val="en-AU" w:eastAsia="en-AU"/>
        </w:rPr>
        <w:t xml:space="preserve">সাম্প্রতিক অর্জন, চ্যালেঞ্জ ও ভবিষ্যৎ পরিকল্পনা </w:t>
      </w:r>
    </w:p>
    <w:p w:rsidR="009B27DD" w:rsidRPr="009B27DD" w:rsidRDefault="009B27DD" w:rsidP="009B27DD">
      <w:pPr>
        <w:autoSpaceDE w:val="0"/>
        <w:autoSpaceDN w:val="0"/>
        <w:adjustRightInd w:val="0"/>
        <w:spacing w:after="0" w:line="240" w:lineRule="auto"/>
        <w:rPr>
          <w:rFonts w:ascii="Nikosh" w:eastAsia="Calibri" w:hAnsi="Nikosh" w:cs="Nikosh"/>
          <w:b/>
          <w:color w:val="000000"/>
          <w:sz w:val="24"/>
          <w:szCs w:val="24"/>
          <w:lang w:val="en-AU" w:eastAsia="en-AU" w:bidi="bn-IN"/>
        </w:rPr>
      </w:pPr>
      <w:r w:rsidRPr="009B27DD">
        <w:rPr>
          <w:rFonts w:ascii="Nikosh" w:eastAsia="Calibri" w:hAnsi="Nikosh" w:cs="Nikosh"/>
          <w:b/>
          <w:color w:val="000000"/>
          <w:sz w:val="24"/>
          <w:szCs w:val="24"/>
          <w:cs/>
          <w:lang w:val="en-AU" w:eastAsia="en-AU"/>
        </w:rPr>
        <w:t xml:space="preserve">সাম্প্রতিক বছর সমূহের ০৩ বছরের অর্জন সমূহঃ  </w:t>
      </w:r>
    </w:p>
    <w:p w:rsidR="009B27DD" w:rsidRPr="009B27DD" w:rsidRDefault="009B27DD" w:rsidP="009B27DD">
      <w:pPr>
        <w:autoSpaceDE w:val="0"/>
        <w:autoSpaceDN w:val="0"/>
        <w:adjustRightInd w:val="0"/>
        <w:spacing w:after="0" w:line="240" w:lineRule="auto"/>
        <w:jc w:val="both"/>
        <w:rPr>
          <w:rFonts w:ascii="Nikosh" w:eastAsia="MS Mincho" w:hAnsi="Nikosh" w:cs="Nikosh"/>
          <w:sz w:val="24"/>
          <w:szCs w:val="24"/>
          <w:lang w:eastAsia="ja-JP" w:bidi="bn-IN"/>
        </w:rPr>
      </w:pP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>বিশ্বব্যাপী নার্সিং ও মিডওয়াইফারি একটি মহান পেশা হিসেবেস্বীকৃত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>,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 xml:space="preserve"> যা স্বাস্থ্য সেবায় একটি</w:t>
      </w:r>
      <w:r w:rsidRPr="009B27DD">
        <w:rPr>
          <w:rFonts w:ascii="Nikosh" w:eastAsia="MS Mincho" w:hAnsi="Nikosh" w:cs="Nikosh"/>
          <w:sz w:val="24"/>
          <w:szCs w:val="24"/>
          <w:lang w:eastAsia="ja-JP" w:bidi="ar-SA"/>
        </w:rPr>
        <w:t xml:space="preserve">  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>অপরিহার্য অংশ।</w:t>
      </w:r>
      <w:r w:rsidRPr="009B27DD">
        <w:rPr>
          <w:rFonts w:ascii="Nikosh" w:eastAsia="Nikosh" w:hAnsi="Nikosh" w:cs="Nikosh"/>
          <w:sz w:val="24"/>
          <w:szCs w:val="24"/>
          <w:cs/>
          <w:lang w:eastAsia="ja-JP"/>
        </w:rPr>
        <w:t xml:space="preserve">নার্সিং ও মিডওয়াইফারি অধিদপ্তর 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 xml:space="preserve"> দক্ষ ও প্রশিক্ষিত নার্সিং ও মিডওয়াইফারি জনবল তৈরি ও পদায়নের মাধ্যমে দেশের স্বাস্থ্য সেবা নিশ্চিত করে । সুস্থ জাতি গঠনে নার্সিং  ও মিডওয়াইফারি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 xml:space="preserve"> সেবার মান বজায় রেখে সরকারকে সর্বাত্মক সহযোগিতা করে</w:t>
      </w:r>
      <w:r w:rsidRPr="009B27DD">
        <w:rPr>
          <w:rFonts w:ascii="Nikosh" w:eastAsia="MS Mincho" w:hAnsi="Nikosh" w:cs="Nikosh"/>
          <w:sz w:val="24"/>
          <w:szCs w:val="24"/>
          <w:lang w:eastAsia="ja-JP" w:bidi="bn-IN"/>
        </w:rPr>
        <w:t xml:space="preserve">, 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 xml:space="preserve">সেবার মান উন্নয়নের লক্ষ্যে সরকার কর্তৃক গৃহীত পরিকল্পনা ও নীতিমালা প্রণয়নে নার্সিং বিষয়ক পরামর্শ ও সহযোগিতা প্রদান 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 xml:space="preserve">এবং 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>বাস্তবায়ন নিশ্চিত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 xml:space="preserve"> করে ।</w:t>
      </w:r>
    </w:p>
    <w:p w:rsidR="009B27DD" w:rsidRPr="009B27DD" w:rsidRDefault="009B27DD" w:rsidP="009B27DD">
      <w:pPr>
        <w:spacing w:after="0" w:line="240" w:lineRule="auto"/>
        <w:contextualSpacing/>
        <w:jc w:val="both"/>
        <w:rPr>
          <w:rFonts w:ascii="Nikosh" w:eastAsia="Nikosh" w:hAnsi="Nikosh" w:cs="Nikosh"/>
          <w:sz w:val="24"/>
          <w:szCs w:val="24"/>
        </w:rPr>
      </w:pP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 xml:space="preserve">বিভিন্ন হাসপাতাল / স্বাস্থ্য সেবা প্রতিষ্ঠানের জন্য 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>২য় শ্রেণির সিনিয়র স্টাফনার্সের নবসৃজনকৃত ও বিদ্যমান শুন্যপদের বিপরীতে ২০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>২০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>-২০২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>২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 xml:space="preserve"> সাল পর্যন্ত 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>মোট</w:t>
      </w:r>
      <w:r w:rsidRPr="009B27DD">
        <w:rPr>
          <w:rFonts w:ascii="Nikosh" w:eastAsia="MS Mincho" w:hAnsi="Nikosh" w:cs="Nikosh"/>
          <w:sz w:val="24"/>
          <w:szCs w:val="24"/>
          <w:lang w:eastAsia="ja-JP" w:bidi="bn-IN"/>
        </w:rPr>
        <w:t>১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>৩,২০৩ জন রেজিস্টার্ড নার্সকে সিনিয়র স্টাফ নার্স পদে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 xml:space="preserve"> নিয়োগ দেয়া হয়েছে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>।২০২১ সাল পর্যন্ত  ১৪০১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 xml:space="preserve"> জন ডিপ্লোমা রেজিস্টার্ড মিডওয়াইফকে 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 xml:space="preserve"> নবসৃষ্টকৃত মিডওয়াইফ পদে 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>নিয়োগ দেয়া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 xml:space="preserve"> হয়েছে। 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>বর্তমানে</w:t>
      </w:r>
      <w:r w:rsidRPr="009B27DD">
        <w:rPr>
          <w:rFonts w:ascii="Nikosh" w:eastAsia="Times New Roman" w:hAnsi="Nikosh" w:cs="Nikosh"/>
          <w:sz w:val="24"/>
          <w:szCs w:val="24"/>
          <w:cs/>
          <w:lang w:eastAsia="ja-JP"/>
        </w:rPr>
        <w:t>৪২</w:t>
      </w:r>
      <w:r w:rsidRPr="009B27DD">
        <w:rPr>
          <w:rFonts w:ascii="Nikosh" w:eastAsia="Times New Roman" w:hAnsi="Nikosh" w:cs="Nikosh"/>
          <w:sz w:val="24"/>
          <w:szCs w:val="24"/>
          <w:lang w:eastAsia="ja-JP"/>
        </w:rPr>
        <w:t>,</w:t>
      </w:r>
      <w:r w:rsidRPr="009B27DD">
        <w:rPr>
          <w:rFonts w:ascii="Nikosh" w:eastAsia="Times New Roman" w:hAnsi="Nikosh" w:cs="Nikosh"/>
          <w:sz w:val="24"/>
          <w:szCs w:val="24"/>
          <w:cs/>
          <w:lang w:eastAsia="ja-JP"/>
        </w:rPr>
        <w:t>১০৭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 xml:space="preserve"> জন নার্স 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>রো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>গীদের নিবিড় স্বাস্থ্য সেবা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>য়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 xml:space="preserve"> নিয়োজিত আছে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>ন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>।</w:t>
      </w:r>
      <w:r w:rsidRPr="009B27DD">
        <w:rPr>
          <w:rFonts w:ascii="Nikosh" w:eastAsia="Nikosh" w:hAnsi="Nikosh" w:cs="Nikosh"/>
          <w:sz w:val="24"/>
          <w:szCs w:val="24"/>
          <w:cs/>
          <w:lang w:bidi="bn-IN"/>
        </w:rPr>
        <w:t xml:space="preserve">নুতন নিজস্ব ভবনে নার্সিং ও মিডওয়াইফারি 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>অধিদপ্তরে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 xml:space="preserve">র কার্যক্রম 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>ডিজিটালাইজড পদ্ধতিতেচলমান আছে।</w:t>
      </w:r>
      <w:r w:rsidRPr="009B27DD">
        <w:rPr>
          <w:rFonts w:ascii="Nikosh" w:eastAsia="Times New Roman" w:hAnsi="Nikosh" w:cs="Nikosh"/>
          <w:sz w:val="24"/>
          <w:szCs w:val="24"/>
          <w:cs/>
          <w:lang w:val="en-AU"/>
        </w:rPr>
        <w:t xml:space="preserve">সরকারি কর্ম কমিশনের </w:t>
      </w:r>
      <w:r w:rsidRPr="009B27DD">
        <w:rPr>
          <w:rFonts w:ascii="Nikosh" w:eastAsia="Times New Roman" w:hAnsi="Nikosh" w:cs="Nikosh"/>
          <w:sz w:val="24"/>
          <w:szCs w:val="24"/>
          <w:cs/>
          <w:lang w:val="en-AU" w:bidi="bn-IN"/>
        </w:rPr>
        <w:t xml:space="preserve">সুপারিশক্রমে </w:t>
      </w:r>
      <w:r w:rsidRPr="009B27DD">
        <w:rPr>
          <w:rFonts w:ascii="Nikosh" w:eastAsia="MS Mincho" w:hAnsi="Nikosh" w:cs="Nikosh"/>
          <w:sz w:val="24"/>
          <w:szCs w:val="24"/>
          <w:cs/>
          <w:lang w:val="en-AU" w:eastAsia="ja-JP"/>
        </w:rPr>
        <w:t>২০২২ সালে ২৩ জুন চার</w:t>
      </w:r>
      <w:r w:rsidRPr="009B27DD">
        <w:rPr>
          <w:rFonts w:ascii="Nikosh" w:eastAsia="MS Mincho" w:hAnsi="Nikosh" w:cs="Nikosh"/>
          <w:sz w:val="24"/>
          <w:szCs w:val="24"/>
          <w:cs/>
          <w:lang w:val="en-AU" w:eastAsia="ja-JP" w:bidi="bn-IN"/>
        </w:rPr>
        <w:t xml:space="preserve"> ধাপে মোট</w:t>
      </w:r>
      <w:r w:rsidRPr="009B27DD">
        <w:rPr>
          <w:rFonts w:ascii="Nikosh" w:eastAsia="MS Mincho" w:hAnsi="Nikosh" w:cs="Nikosh"/>
          <w:sz w:val="24"/>
          <w:szCs w:val="24"/>
          <w:cs/>
          <w:lang w:val="en-AU" w:eastAsia="ja-JP"/>
        </w:rPr>
        <w:t>২০৮</w:t>
      </w:r>
      <w:r w:rsidRPr="009B27DD">
        <w:rPr>
          <w:rFonts w:ascii="Nikosh" w:eastAsia="+mn-ea" w:hAnsi="Nikosh" w:cs="Nikosh"/>
          <w:color w:val="000000"/>
          <w:kern w:val="24"/>
          <w:sz w:val="24"/>
          <w:szCs w:val="24"/>
          <w:cs/>
        </w:rPr>
        <w:t>জনসিনিয়র স্টাফ নার্সকেবিভিন্ন পদে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 xml:space="preserve">(নার্সিং সুপারিন্টেন্ডেন্ট, ডেপুটি নার্সিং সুপারিন্টেন্ডেন্ট, সহকারি পরিচালক, ডিসট্রিক্ট পাবলিক হেলথ নার্স ও  প্রভাষক) </w:t>
      </w:r>
      <w:r w:rsidRPr="009B27DD">
        <w:rPr>
          <w:rFonts w:ascii="Nikosh" w:eastAsia="+mn-ea" w:hAnsi="Nikosh" w:cs="Nikosh"/>
          <w:color w:val="000000"/>
          <w:kern w:val="24"/>
          <w:sz w:val="24"/>
          <w:szCs w:val="24"/>
          <w:cs/>
        </w:rPr>
        <w:t>১মশ্রেণীর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 xml:space="preserve">পদে 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>পদোন্নতি দেয়া হয়েছে।</w:t>
      </w:r>
      <w:r w:rsidRPr="009B27DD">
        <w:rPr>
          <w:rFonts w:ascii="Nikosh" w:eastAsia="Nikosh" w:hAnsi="Nikosh" w:cs="Nikosh"/>
          <w:sz w:val="24"/>
          <w:szCs w:val="24"/>
          <w:cs/>
        </w:rPr>
        <w:t xml:space="preserve">মুজিব জন্মশতবার্ষিকী ও ফ্লোরেন্স নাইটিংগেল ২০০শতবর্ষ উদযাপনে ম্যূরাল ও মুজিব কর্ণার স্থাপন করা হয়েছে। মানস্মমত সেবাদানের দক্ষতা বৃদ্ধির জনয ১৬০০০ নার্স ও মিডওয়াইফকে বিভিন্ন বিষয়ে বিশেষায়িতস্বাস্থ্য সেবা প্রশিক্ষণ প্রদান  করা হয়েছে। </w:t>
      </w:r>
    </w:p>
    <w:p w:rsidR="009B27DD" w:rsidRPr="009B27DD" w:rsidRDefault="009B27DD" w:rsidP="009B27DD">
      <w:pPr>
        <w:spacing w:after="0" w:line="240" w:lineRule="auto"/>
        <w:contextualSpacing/>
        <w:jc w:val="both"/>
        <w:rPr>
          <w:rFonts w:ascii="Nikosh" w:eastAsia="Times New Roman" w:hAnsi="Nikosh" w:cs="Nikosh"/>
          <w:sz w:val="20"/>
          <w:szCs w:val="20"/>
          <w:cs/>
        </w:rPr>
      </w:pPr>
    </w:p>
    <w:p w:rsidR="009B27DD" w:rsidRPr="009B27DD" w:rsidRDefault="009B27DD" w:rsidP="009B27DD">
      <w:pPr>
        <w:autoSpaceDE w:val="0"/>
        <w:autoSpaceDN w:val="0"/>
        <w:adjustRightInd w:val="0"/>
        <w:spacing w:after="0" w:line="240" w:lineRule="auto"/>
        <w:rPr>
          <w:rFonts w:ascii="Nikosh" w:eastAsia="Calibri" w:hAnsi="Nikosh" w:cs="Nikosh"/>
          <w:bCs/>
          <w:color w:val="FF00FF"/>
          <w:sz w:val="24"/>
          <w:szCs w:val="24"/>
          <w:lang w:val="en-AU" w:eastAsia="en-AU"/>
        </w:rPr>
      </w:pPr>
      <w:r w:rsidRPr="009B27DD">
        <w:rPr>
          <w:rFonts w:ascii="Nikosh" w:eastAsia="Calibri" w:hAnsi="Nikosh" w:cs="Nikosh"/>
          <w:bCs/>
          <w:color w:val="FF00FF"/>
          <w:sz w:val="24"/>
          <w:szCs w:val="24"/>
          <w:cs/>
          <w:lang w:val="en-AU" w:eastAsia="en-AU"/>
        </w:rPr>
        <w:t>সমস্যা ও চ্যালেঞ্জসমূহ</w:t>
      </w:r>
      <w:r w:rsidRPr="009B27DD">
        <w:rPr>
          <w:rFonts w:ascii="Nikosh" w:eastAsia="Calibri" w:hAnsi="Nikosh" w:cs="Nikosh"/>
          <w:bCs/>
          <w:color w:val="FF00FF"/>
          <w:sz w:val="24"/>
          <w:szCs w:val="24"/>
          <w:lang w:val="en-AU" w:eastAsia="en-AU"/>
        </w:rPr>
        <w:t xml:space="preserve">: </w:t>
      </w:r>
    </w:p>
    <w:p w:rsidR="009B27DD" w:rsidRPr="009B27DD" w:rsidRDefault="009B27DD" w:rsidP="009B27DD">
      <w:pPr>
        <w:autoSpaceDE w:val="0"/>
        <w:autoSpaceDN w:val="0"/>
        <w:adjustRightInd w:val="0"/>
        <w:spacing w:after="0" w:line="240" w:lineRule="auto"/>
        <w:jc w:val="both"/>
        <w:rPr>
          <w:rFonts w:ascii="Nikosh" w:eastAsia="Calibri" w:hAnsi="Nikosh" w:cs="Nikosh"/>
          <w:color w:val="000000"/>
          <w:sz w:val="24"/>
          <w:szCs w:val="24"/>
          <w:lang w:val="en-AU" w:eastAsia="en-AU" w:bidi="bn-IN"/>
        </w:rPr>
      </w:pP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>দেশের বিভিন্নসরকারি স্বাস্থ্যপ্রতিষ্ঠানসমূহেক্রমবর্ধমানরোগীর সংখ্যা</w:t>
      </w:r>
      <w:r w:rsidRPr="009B27DD">
        <w:rPr>
          <w:rFonts w:ascii="Nikosh" w:eastAsia="MS Mincho" w:hAnsi="Nikosh" w:cs="Nikosh"/>
          <w:sz w:val="24"/>
          <w:szCs w:val="24"/>
          <w:lang w:eastAsia="ja-JP" w:bidi="bn-IN"/>
        </w:rPr>
        <w:t xml:space="preserve">, 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>করোনা মহামারি,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 xml:space="preserve"> অন্যান্য মানব সম্পদ ও বিশ্ব স্বাস্থ্য সংস্থার মানদন্ড (চিকিৎসক,হেলথ টেকনোলজিস্ট ) অনুপাতে নার্স এর সংখ্যা  এখনো  বৃদ্ধি  পায়নি।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 xml:space="preserve"> বিদ্যমান জনবলকেও সঠিকভাবে মনিটরিং করার জন্য প্রয়োজনীয় কর্মকর্তা সংকট রয়েছে।</w:t>
      </w:r>
      <w:r w:rsidRPr="009B27DD">
        <w:rPr>
          <w:rFonts w:ascii="Nikosh" w:eastAsia="Calibri" w:hAnsi="Nikosh" w:cs="Nikosh"/>
          <w:color w:val="000000"/>
          <w:sz w:val="24"/>
          <w:szCs w:val="24"/>
          <w:cs/>
          <w:lang w:eastAsia="en-AU" w:bidi="bn-IN"/>
        </w:rPr>
        <w:t xml:space="preserve">স্বাস্থ্য সেবা খাতের চাহিদা অনুযায়ী অধিক সংখ্যক সিনিয়র স্টাফ নার্স ও মিডওয়াইফের  </w:t>
      </w:r>
      <w:r w:rsidRPr="009B27DD">
        <w:rPr>
          <w:rFonts w:ascii="Nikosh" w:eastAsia="Calibri" w:hAnsi="Nikosh" w:cs="Nikosh"/>
          <w:color w:val="000000"/>
          <w:sz w:val="24"/>
          <w:szCs w:val="24"/>
          <w:cs/>
          <w:lang w:eastAsia="en-AU"/>
        </w:rPr>
        <w:t>পদ সৃজন ও পদায়ন, এবং</w:t>
      </w:r>
      <w:r w:rsidRPr="009B27DD">
        <w:rPr>
          <w:rFonts w:ascii="Nikosh" w:eastAsia="Calibri" w:hAnsi="Nikosh" w:cs="Nikosh"/>
          <w:color w:val="000000"/>
          <w:sz w:val="24"/>
          <w:szCs w:val="24"/>
          <w:cs/>
          <w:lang w:val="en-AU" w:eastAsia="en-AU"/>
        </w:rPr>
        <w:t xml:space="preserve"> যোগ্যতা ও অভিজ্ঞতার ভিত্তিতে সিনিয়র স্টাফ নার্সদের পদোন্নতি প্রদান নিশ্চিতকরণ</w:t>
      </w:r>
      <w:r w:rsidRPr="009B27DD">
        <w:rPr>
          <w:rFonts w:ascii="Nikosh" w:eastAsia="Calibri" w:hAnsi="Nikosh" w:cs="Nikosh"/>
          <w:color w:val="000000"/>
          <w:sz w:val="24"/>
          <w:szCs w:val="24"/>
          <w:cs/>
          <w:lang w:val="en-AU" w:eastAsia="en-AU" w:bidi="bn-IN"/>
        </w:rPr>
        <w:t>;</w:t>
      </w:r>
      <w:r w:rsidRPr="009B27DD">
        <w:rPr>
          <w:rFonts w:ascii="Nikosh" w:eastAsia="Calibri" w:hAnsi="Nikosh" w:cs="Nikosh"/>
          <w:color w:val="000000"/>
          <w:sz w:val="24"/>
          <w:szCs w:val="24"/>
          <w:cs/>
          <w:lang w:val="en-AU" w:eastAsia="en-AU"/>
        </w:rPr>
        <w:t xml:space="preserve"> বর্তমান নিয়োগ বিধির পরিমার্জন, প্রস্তাবিত </w:t>
      </w:r>
      <w:r w:rsidRPr="009B27DD">
        <w:rPr>
          <w:rFonts w:ascii="Nikosh" w:eastAsia="Calibri" w:hAnsi="Nikosh" w:cs="Nikosh"/>
          <w:color w:val="000000"/>
          <w:sz w:val="24"/>
          <w:szCs w:val="24"/>
          <w:cs/>
          <w:lang w:val="en-AU" w:eastAsia="en-AU" w:bidi="bn-IN"/>
        </w:rPr>
        <w:t xml:space="preserve">কার্যপরিধি অনুমোদন, </w:t>
      </w:r>
      <w:r w:rsidRPr="009B27DD">
        <w:rPr>
          <w:rFonts w:ascii="Nikosh" w:eastAsia="Calibri" w:hAnsi="Nikosh" w:cs="Nikosh"/>
          <w:color w:val="000000"/>
          <w:sz w:val="24"/>
          <w:szCs w:val="24"/>
          <w:cs/>
          <w:lang w:val="en-AU" w:eastAsia="en-AU"/>
        </w:rPr>
        <w:t>পূর্বের ২য় শ্রেণির সকল পদ ১ম শ্রেণিতে উন্নীত।</w:t>
      </w:r>
      <w:r w:rsidRPr="009B27DD">
        <w:rPr>
          <w:rFonts w:ascii="Nikosh" w:eastAsia="Calibri" w:hAnsi="Nikosh" w:cs="Nikosh"/>
          <w:color w:val="000000"/>
          <w:sz w:val="24"/>
          <w:szCs w:val="24"/>
          <w:cs/>
          <w:lang w:val="en-AU" w:eastAsia="en-AU" w:bidi="bn-IN"/>
        </w:rPr>
        <w:t xml:space="preserve"> আন্তর্জাতিক মানদন্ড বজায় রেখে মানসম্মত সেবা প্রদানে ডাক্তারঃনার্স; ও নার্সঃরোগীর আনুপাতিক হারে নার্স ও মিডওয়াইফের সংখ্যা বৃদ্ধি</w:t>
      </w:r>
      <w:r w:rsidRPr="009B27DD">
        <w:rPr>
          <w:rFonts w:ascii="Nikosh" w:eastAsia="Calibri" w:hAnsi="Nikosh" w:cs="Nikosh"/>
          <w:color w:val="000000"/>
          <w:sz w:val="24"/>
          <w:szCs w:val="24"/>
          <w:cs/>
          <w:lang w:val="en-AU" w:eastAsia="en-AU"/>
        </w:rPr>
        <w:t xml:space="preserve"> করা প্রয়োজন</w:t>
      </w:r>
      <w:r w:rsidRPr="009B27DD">
        <w:rPr>
          <w:rFonts w:ascii="Nikosh" w:eastAsia="Calibri" w:hAnsi="Nikosh" w:cs="Nikosh"/>
          <w:color w:val="000000"/>
          <w:sz w:val="24"/>
          <w:szCs w:val="24"/>
          <w:cs/>
          <w:lang w:val="en-AU" w:eastAsia="en-AU" w:bidi="bn-IN"/>
        </w:rPr>
        <w:t>।</w:t>
      </w:r>
    </w:p>
    <w:p w:rsidR="009B27DD" w:rsidRPr="009B27DD" w:rsidRDefault="009B27DD" w:rsidP="009B27DD">
      <w:pPr>
        <w:autoSpaceDE w:val="0"/>
        <w:autoSpaceDN w:val="0"/>
        <w:adjustRightInd w:val="0"/>
        <w:spacing w:after="0" w:line="240" w:lineRule="auto"/>
        <w:jc w:val="both"/>
        <w:rPr>
          <w:rFonts w:ascii="Nikosh" w:eastAsia="Calibri" w:hAnsi="Nikosh" w:cs="Nikosh"/>
          <w:color w:val="000000"/>
          <w:sz w:val="18"/>
          <w:szCs w:val="18"/>
          <w:cs/>
          <w:lang w:eastAsia="en-AU" w:bidi="bn-IN"/>
        </w:rPr>
      </w:pPr>
    </w:p>
    <w:p w:rsidR="009B27DD" w:rsidRPr="009B27DD" w:rsidRDefault="009B27DD" w:rsidP="009B27DD">
      <w:pPr>
        <w:autoSpaceDE w:val="0"/>
        <w:autoSpaceDN w:val="0"/>
        <w:adjustRightInd w:val="0"/>
        <w:spacing w:after="0" w:line="240" w:lineRule="auto"/>
        <w:rPr>
          <w:rFonts w:ascii="Nikosh" w:eastAsia="MS Mincho" w:hAnsi="Nikosh" w:cs="Nikosh"/>
          <w:bCs/>
          <w:color w:val="FF00FF"/>
          <w:sz w:val="24"/>
          <w:szCs w:val="24"/>
          <w:cs/>
          <w:lang w:eastAsia="ja-JP" w:bidi="bn-IN"/>
        </w:rPr>
      </w:pPr>
      <w:r w:rsidRPr="009B27DD">
        <w:rPr>
          <w:rFonts w:ascii="Nikosh" w:eastAsia="MS Mincho" w:hAnsi="Nikosh" w:cs="Nikosh"/>
          <w:bCs/>
          <w:color w:val="FF00FF"/>
          <w:sz w:val="24"/>
          <w:szCs w:val="24"/>
          <w:lang w:eastAsia="ja-JP" w:bidi="ar-SA"/>
        </w:rPr>
        <w:t>fwel¨r cwiKí</w:t>
      </w:r>
      <w:r w:rsidRPr="009B27DD">
        <w:rPr>
          <w:rFonts w:ascii="Nikosh" w:eastAsia="MS Mincho" w:hAnsi="Nikosh" w:cs="Nikosh"/>
          <w:bCs/>
          <w:color w:val="FF00FF"/>
          <w:sz w:val="24"/>
          <w:szCs w:val="24"/>
          <w:cs/>
          <w:lang w:eastAsia="ja-JP"/>
        </w:rPr>
        <w:t>নাঃ</w:t>
      </w:r>
    </w:p>
    <w:p w:rsidR="009B27DD" w:rsidRPr="009B27DD" w:rsidRDefault="009B27DD" w:rsidP="009B27DD">
      <w:pPr>
        <w:spacing w:after="0" w:line="240" w:lineRule="auto"/>
        <w:contextualSpacing/>
        <w:jc w:val="both"/>
        <w:rPr>
          <w:rFonts w:ascii="Nikosh" w:eastAsia="MS Mincho" w:hAnsi="Nikosh" w:cs="Nikosh"/>
          <w:sz w:val="24"/>
          <w:szCs w:val="24"/>
          <w:cs/>
          <w:lang w:eastAsia="ja-JP" w:bidi="bn-IN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২০২৫ সালের মধ্যে সেবার মান উন্নয়নের লক্ষ্যে বিষয়ভিত্তিক উন্নত বৈদেশিক প্রশিক্ষণের সুযোগ সৃষ্টি করা, নার্সিং কর্মকর্তাদের </w:t>
      </w:r>
      <w:r w:rsidRPr="009B27DD">
        <w:rPr>
          <w:rFonts w:ascii="Nikosh" w:eastAsia="MS Mincho" w:hAnsi="Nikosh" w:cs="Nikosh"/>
          <w:color w:val="000000"/>
          <w:sz w:val="24"/>
          <w:szCs w:val="24"/>
          <w:lang w:eastAsia="ja-JP"/>
        </w:rPr>
        <w:t>Career Path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  তৈরি ও বাস্তবায়ন, নার্সিং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>ও মিডওয়াইফারি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>সার্ভিস ও গবেষণার মান উন্নয়নকল্পেস্পেশালাইজড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 xml:space="preserve">নার্সিং কোর্সে প্রশিক্ষণপ্রাপ্ত নার্সদের অভিজ্ঞতার সাথে সামঞ্জস্য রেখে হাসপাতালসমূহে পদায়ন,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>ও জাতীয় পর্যায়ে নার্সিং বিষয়ক তথ্যসম্বলিত আন্তর্জাতিকমানের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>জা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>র্না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>ল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>এবং রিপোর্টপ্রকাশ</w:t>
      </w:r>
      <w:r w:rsidRPr="009B27DD">
        <w:rPr>
          <w:rFonts w:ascii="Nikosh" w:eastAsia="MS Mincho" w:hAnsi="Nikosh" w:cs="Nikosh"/>
          <w:color w:val="000000"/>
          <w:sz w:val="24"/>
          <w:szCs w:val="30"/>
          <w:cs/>
          <w:lang w:eastAsia="ja-JP"/>
        </w:rPr>
        <w:t>।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 xml:space="preserve">মাঠ পর্যায়ে বিভাগীয় সহকারি পরিচালক(নার্সিং)এর ক্ষমতায়ন এবং ডিস্ট্রিক্ট পাবলিক হেলথ নার্স এর  কার্যক্রমকে আরো গতিশীল করার লক্ষ্যে বিভাগীয় স্তরে একটি করে কমিউনিটি হেলথ নার্সিং সেন্টার স্থাপন। 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>বৈশ্বিক মহামারিমোকাবেলায় স্পেসালাইজড নার্স ও মিডওয়াইফ তৈরী।</w:t>
      </w: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bCs/>
          <w:color w:val="FF00FF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bCs/>
          <w:color w:val="FF00FF"/>
          <w:sz w:val="24"/>
          <w:szCs w:val="24"/>
          <w:cs/>
          <w:lang w:eastAsia="ja-JP" w:bidi="bn-IN"/>
        </w:rPr>
      </w:pPr>
      <w:r w:rsidRPr="009B27DD">
        <w:rPr>
          <w:rFonts w:ascii="Nikosh" w:eastAsia="MS Mincho" w:hAnsi="Nikosh" w:cs="Nikosh"/>
          <w:bCs/>
          <w:color w:val="FF00FF"/>
          <w:sz w:val="24"/>
          <w:szCs w:val="24"/>
          <w:cs/>
          <w:lang w:eastAsia="ja-JP"/>
        </w:rPr>
        <w:t>২০</w:t>
      </w:r>
      <w:r w:rsidRPr="009B27DD">
        <w:rPr>
          <w:rFonts w:ascii="Nikosh" w:eastAsia="MS Mincho" w:hAnsi="Nikosh" w:cs="Nikosh"/>
          <w:bCs/>
          <w:color w:val="FF00FF"/>
          <w:sz w:val="24"/>
          <w:szCs w:val="24"/>
          <w:cs/>
          <w:lang w:eastAsia="ja-JP" w:bidi="bn-IN"/>
        </w:rPr>
        <w:t>২</w:t>
      </w:r>
      <w:r w:rsidRPr="009B27DD">
        <w:rPr>
          <w:rFonts w:ascii="Nikosh" w:eastAsia="MS Mincho" w:hAnsi="Nikosh" w:cs="Nikosh"/>
          <w:bCs/>
          <w:color w:val="FF00FF"/>
          <w:sz w:val="24"/>
          <w:szCs w:val="24"/>
          <w:cs/>
          <w:lang w:eastAsia="ja-JP"/>
        </w:rPr>
        <w:t>৩</w:t>
      </w:r>
      <w:r w:rsidRPr="009B27DD">
        <w:rPr>
          <w:rFonts w:ascii="Nikosh" w:eastAsia="MS Mincho" w:hAnsi="Nikosh" w:cs="Nikosh"/>
          <w:bCs/>
          <w:color w:val="FF00FF"/>
          <w:sz w:val="24"/>
          <w:szCs w:val="24"/>
          <w:cs/>
          <w:lang w:eastAsia="ja-JP" w:bidi="bn-IN"/>
        </w:rPr>
        <w:t>-২</w:t>
      </w:r>
      <w:r w:rsidRPr="009B27DD">
        <w:rPr>
          <w:rFonts w:ascii="Nikosh" w:eastAsia="MS Mincho" w:hAnsi="Nikosh" w:cs="Nikosh"/>
          <w:bCs/>
          <w:color w:val="FF00FF"/>
          <w:sz w:val="24"/>
          <w:szCs w:val="24"/>
          <w:cs/>
          <w:lang w:eastAsia="ja-JP"/>
        </w:rPr>
        <w:t xml:space="preserve">৪ এর সম্ভাব্য প্রধান অর্জনসমূহঃ </w:t>
      </w:r>
    </w:p>
    <w:p w:rsidR="009B27DD" w:rsidRPr="009B27DD" w:rsidRDefault="009B27DD" w:rsidP="009B27DD">
      <w:pPr>
        <w:numPr>
          <w:ilvl w:val="0"/>
          <w:numId w:val="35"/>
        </w:num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lang w:eastAsia="ja-JP"/>
        </w:rPr>
        <w:t xml:space="preserve">SDG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>অর্জনে আন্তর্জাতিক মান্দন্ড অনুযায়ী নার্সিং  ও মিডওয়াইফারি সেবা প্রদান</w:t>
      </w:r>
    </w:p>
    <w:p w:rsidR="009B27DD" w:rsidRPr="009B27DD" w:rsidRDefault="009B27DD" w:rsidP="009B27DD">
      <w:pPr>
        <w:numPr>
          <w:ilvl w:val="0"/>
          <w:numId w:val="35"/>
        </w:num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নার্সিং ও মিডওয়াইফারি সেবা ও শিক্ষার মান উন্নয়নে শিক্ষা ও সেবা প্রতিষ্ঠান পরিদর্শণ </w:t>
      </w:r>
    </w:p>
    <w:p w:rsidR="009B27DD" w:rsidRPr="009B27DD" w:rsidRDefault="009B27DD" w:rsidP="009B27DD">
      <w:pPr>
        <w:numPr>
          <w:ilvl w:val="0"/>
          <w:numId w:val="35"/>
        </w:num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>আইসিএন</w:t>
      </w:r>
      <w:r w:rsidRPr="009B27DD">
        <w:rPr>
          <w:rFonts w:ascii="Nikosh" w:eastAsia="MS Mincho" w:hAnsi="Nikosh" w:cs="Nikosh"/>
          <w:color w:val="000000"/>
          <w:sz w:val="24"/>
          <w:szCs w:val="24"/>
          <w:lang w:eastAsia="ja-JP"/>
        </w:rPr>
        <w:t xml:space="preserve"> (ICN)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 ওআইসিএম</w:t>
      </w:r>
      <w:r w:rsidRPr="009B27DD">
        <w:rPr>
          <w:rFonts w:ascii="Nikosh" w:eastAsia="MS Mincho" w:hAnsi="Nikosh" w:cs="Nikosh"/>
          <w:color w:val="000000"/>
          <w:sz w:val="24"/>
          <w:szCs w:val="24"/>
          <w:lang w:eastAsia="ja-JP"/>
        </w:rPr>
        <w:t xml:space="preserve"> (ICM)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মান সমৃদ্ধ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 xml:space="preserve">ও তদনুযায়ী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 নার্স ও মিডওয়াইফ বৃদ্ধি</w:t>
      </w:r>
    </w:p>
    <w:p w:rsidR="009B27DD" w:rsidRPr="009B27DD" w:rsidRDefault="009B27DD" w:rsidP="009B27DD">
      <w:pPr>
        <w:numPr>
          <w:ilvl w:val="0"/>
          <w:numId w:val="35"/>
        </w:num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>নার্স ও মিডওয়াইফদের  দক্ষতা বৃদ্ধি বিষয়ক বিশেষায়িত প্রশিক্ষণ প্রদান</w:t>
      </w:r>
    </w:p>
    <w:p w:rsidR="009B27DD" w:rsidRPr="009B27DD" w:rsidRDefault="009B27DD" w:rsidP="009B27DD">
      <w:pPr>
        <w:numPr>
          <w:ilvl w:val="0"/>
          <w:numId w:val="35"/>
        </w:num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>ডিজিএনএম এর পিএমআইএস কে এইচ আর আই এস এ রুপান্তর</w:t>
      </w:r>
    </w:p>
    <w:p w:rsidR="009B27DD" w:rsidRPr="009B27DD" w:rsidRDefault="009B27DD" w:rsidP="009B27DD">
      <w:pPr>
        <w:numPr>
          <w:ilvl w:val="0"/>
          <w:numId w:val="35"/>
        </w:num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>স্মার্ট বাংলাদেশ গড়ার কার্যক্রম গ্রহণ</w:t>
      </w: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</w:pP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lang w:eastAsia="ja-JP" w:bidi="bn-IN"/>
        </w:rPr>
      </w:pP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</w:pPr>
    </w:p>
    <w:p w:rsidR="009B27DD" w:rsidRPr="009B27DD" w:rsidRDefault="009B27DD" w:rsidP="009B27DD">
      <w:pPr>
        <w:spacing w:after="0" w:line="240" w:lineRule="auto"/>
        <w:jc w:val="center"/>
        <w:rPr>
          <w:rFonts w:ascii="Nikosh" w:eastAsia="MS Mincho" w:hAnsi="Nikosh" w:cs="Nikosh"/>
          <w:b/>
          <w:bCs/>
          <w:sz w:val="32"/>
          <w:szCs w:val="32"/>
          <w:cs/>
          <w:lang w:eastAsia="ja-JP"/>
        </w:rPr>
      </w:pPr>
    </w:p>
    <w:p w:rsidR="009B27DD" w:rsidRPr="009B27DD" w:rsidRDefault="009B27DD" w:rsidP="009B27DD">
      <w:pPr>
        <w:spacing w:after="0" w:line="240" w:lineRule="auto"/>
        <w:jc w:val="center"/>
        <w:rPr>
          <w:rFonts w:ascii="Nikosh" w:eastAsia="MS Mincho" w:hAnsi="Nikosh" w:cs="Nikosh"/>
          <w:b/>
          <w:bCs/>
          <w:color w:val="0070C0"/>
          <w:sz w:val="32"/>
          <w:szCs w:val="32"/>
          <w:cs/>
          <w:lang w:val="en-AU" w:eastAsia="ja-JP"/>
        </w:rPr>
      </w:pPr>
      <w:r w:rsidRPr="009B27DD">
        <w:rPr>
          <w:rFonts w:ascii="Nikosh" w:eastAsia="MS Mincho" w:hAnsi="Nikosh" w:cs="Nikosh"/>
          <w:b/>
          <w:bCs/>
          <w:color w:val="0070C0"/>
          <w:sz w:val="32"/>
          <w:szCs w:val="32"/>
          <w:cs/>
          <w:lang w:eastAsia="ja-JP"/>
        </w:rPr>
        <w:t>প্রস্তাবনা</w:t>
      </w: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lang w:val="en-AU" w:eastAsia="ja-JP"/>
        </w:rPr>
      </w:pPr>
    </w:p>
    <w:p w:rsidR="009B27DD" w:rsidRPr="009B27DD" w:rsidRDefault="009B27DD" w:rsidP="009B27DD">
      <w:pPr>
        <w:spacing w:after="0" w:line="240" w:lineRule="auto"/>
        <w:jc w:val="both"/>
        <w:rPr>
          <w:rFonts w:ascii="Nikosh" w:eastAsia="MS Mincho" w:hAnsi="Nikosh" w:cs="Nikosh"/>
          <w:color w:val="000000"/>
          <w:sz w:val="24"/>
          <w:szCs w:val="24"/>
          <w:lang w:val="en-AU" w:eastAsia="ja-JP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val="en-AU" w:eastAsia="ja-JP"/>
        </w:rPr>
        <w:lastRenderedPageBreak/>
        <w:t xml:space="preserve">             মন্ত্রণালয়/বিভাগসমূহের আওতাধীন নার্সিং ও মিডওয়াইফারি  অধিদপ্তরের প্রাতিষ্ঠানিক দক্ষতা বৃদ্ধি, স্বচ্ছতা ও জবাবদিহি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val="en-AU" w:eastAsia="ja-JP" w:bidi="bn-IN"/>
        </w:rPr>
        <w:t>তা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val="en-AU" w:eastAsia="ja-JP"/>
        </w:rPr>
        <w:t xml:space="preserve">  জোরদারকরা, সুশাসন সংহতকরণ এবং সম্পদের যথাযথ ব্যবহার নিশ্চিতকরণের মাধ্যমে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val="en-AU" w:eastAsia="ja-JP" w:bidi="bn-IN"/>
        </w:rPr>
        <w:t xml:space="preserve">সরকারের নির্বাচনী ইশতেহার ও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val="en-AU" w:eastAsia="ja-JP"/>
        </w:rPr>
        <w:t>রূপকল্প ২০৪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val="en-AU" w:eastAsia="ja-JP" w:bidi="bn-IN"/>
        </w:rPr>
        <w:t>১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val="en-AU" w:eastAsia="ja-JP"/>
        </w:rPr>
        <w:t xml:space="preserve"> এর যথাযথ বাস্তবায়নের লক্ষ্যে-  </w:t>
      </w:r>
    </w:p>
    <w:p w:rsidR="009B27DD" w:rsidRPr="009B27DD" w:rsidRDefault="009B27DD" w:rsidP="009B27DD">
      <w:pPr>
        <w:spacing w:after="0" w:line="240" w:lineRule="auto"/>
        <w:jc w:val="both"/>
        <w:rPr>
          <w:rFonts w:ascii="Nikosh" w:eastAsia="MS Mincho" w:hAnsi="Nikosh" w:cs="Nikosh"/>
          <w:color w:val="000000"/>
          <w:sz w:val="24"/>
          <w:szCs w:val="24"/>
          <w:lang w:val="en-AU" w:eastAsia="ja-JP"/>
        </w:rPr>
      </w:pPr>
    </w:p>
    <w:p w:rsidR="009B27DD" w:rsidRPr="009B27DD" w:rsidRDefault="009B27DD" w:rsidP="009B27DD">
      <w:pPr>
        <w:spacing w:after="0" w:line="240" w:lineRule="auto"/>
        <w:jc w:val="both"/>
        <w:rPr>
          <w:rFonts w:ascii="Nikosh" w:eastAsia="MS Mincho" w:hAnsi="Nikosh" w:cs="Nikosh"/>
          <w:color w:val="000000"/>
          <w:sz w:val="24"/>
          <w:szCs w:val="24"/>
          <w:lang w:val="en-AU" w:eastAsia="ja-JP"/>
        </w:rPr>
      </w:pP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lang w:val="en-AU" w:eastAsia="ja-JP"/>
        </w:rPr>
      </w:pP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lang w:val="en-AU" w:eastAsia="ja-JP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val="en-AU" w:eastAsia="ja-JP"/>
        </w:rPr>
        <w:t xml:space="preserve">             গণপ্রজাতন্ত্রী বাংলাদেশ সরকারের স্বাস্থ্য ও পরিবার কল্যাণ মন্ত্রণালয়ের  স্বাস্থ্যসেবা বিভাগের  আওতাধীন নার্সিং ও মিডওয়াইফারি  অধিদপ্তরের মহাপরিচালক  </w:t>
      </w: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lang w:val="en-AU" w:eastAsia="ja-JP"/>
        </w:rPr>
      </w:pP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cs/>
          <w:lang w:val="en-AU" w:eastAsia="ja-JP"/>
        </w:rPr>
      </w:pP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lang w:val="en-AU" w:eastAsia="ja-JP"/>
        </w:rPr>
      </w:pP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lang w:val="en-AU" w:eastAsia="ja-JP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val="en-AU" w:eastAsia="ja-JP"/>
        </w:rPr>
        <w:t xml:space="preserve">                                                                এবং </w:t>
      </w: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lang w:val="en-AU" w:eastAsia="ja-JP"/>
        </w:rPr>
      </w:pP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cs/>
          <w:lang w:val="en-AU" w:eastAsia="ja-JP"/>
        </w:rPr>
      </w:pP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cs/>
          <w:lang w:val="en-AU"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both"/>
        <w:rPr>
          <w:rFonts w:ascii="Nikosh" w:eastAsia="MS Mincho" w:hAnsi="Nikosh" w:cs="Nikosh"/>
          <w:color w:val="000000"/>
          <w:sz w:val="24"/>
          <w:szCs w:val="24"/>
          <w:lang w:eastAsia="ja-JP" w:bidi="bn-IN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val="en-AU" w:eastAsia="ja-JP"/>
        </w:rPr>
        <w:t xml:space="preserve">           গণপ্রজাতন্ত্রী বাংলাদেশ সরকারের মাননীয় মন্ত্রী, স্বাস্থ্য ও পরিবার কল্যাণ মন্ত্রণালয়ের প্রতিনিধি হিসাবে সচিব,  স্বাস্থ্যসেবা বিভাগের মধ্যে ২০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val="en-AU" w:eastAsia="ja-JP" w:bidi="bn-IN"/>
        </w:rPr>
        <w:t>২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val="en-AU" w:eastAsia="ja-JP"/>
        </w:rPr>
        <w:t xml:space="preserve">৩সালের    জুন     মাসের     ---        তারিখে এই  </w:t>
      </w:r>
      <w:r w:rsidRPr="009B27DD">
        <w:rPr>
          <w:rFonts w:ascii="Nikosh" w:eastAsia="MS Mincho" w:hAnsi="Nikosh" w:cs="Nikosh"/>
          <w:color w:val="000000"/>
          <w:sz w:val="24"/>
          <w:szCs w:val="24"/>
          <w:lang w:eastAsia="ja-JP" w:bidi="ar-SA"/>
        </w:rPr>
        <w:t>বার্ষিক কর্মসম্পাদন চুক্তি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 স্বাক্ষরিত হলো।  </w:t>
      </w:r>
    </w:p>
    <w:p w:rsidR="009B27DD" w:rsidRPr="009B27DD" w:rsidRDefault="009B27DD" w:rsidP="009B27DD">
      <w:pPr>
        <w:spacing w:after="0" w:line="240" w:lineRule="auto"/>
        <w:contextualSpacing/>
        <w:jc w:val="both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এই চুক্তিতে স্বাক্ষরকারী উভয়পক্ষ নিম্নলিখিত বিষয়সমূহে সম্মত হলেনঃ  </w:t>
      </w: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</w:pP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</w:pPr>
    </w:p>
    <w:p w:rsidR="009B27DD" w:rsidRPr="009B27DD" w:rsidRDefault="009B27DD" w:rsidP="009B27DD">
      <w:pPr>
        <w:spacing w:after="0" w:line="240" w:lineRule="auto"/>
        <w:contextualSpacing/>
        <w:rPr>
          <w:rFonts w:ascii="Nikosh" w:eastAsia="MS Mincho" w:hAnsi="Nikosh" w:cs="Nikosh"/>
          <w:color w:val="000000"/>
          <w:sz w:val="24"/>
          <w:szCs w:val="24"/>
          <w:lang w:eastAsia="ja-JP" w:bidi="bn-IN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4"/>
          <w:szCs w:val="24"/>
          <w:lang w:eastAsia="ja-JP" w:bidi="bn-IN"/>
        </w:rPr>
      </w:pPr>
    </w:p>
    <w:p w:rsidR="009B27DD" w:rsidRPr="009B27DD" w:rsidRDefault="009B27DD" w:rsidP="009B27DD">
      <w:pPr>
        <w:spacing w:after="0" w:line="240" w:lineRule="auto"/>
        <w:contextualSpacing/>
        <w:jc w:val="center"/>
        <w:rPr>
          <w:rFonts w:ascii="Nikosh" w:eastAsia="MS Mincho" w:hAnsi="Nikosh" w:cs="Nikosh"/>
          <w:color w:val="000000"/>
          <w:sz w:val="24"/>
          <w:szCs w:val="24"/>
          <w:lang w:eastAsia="ja-JP" w:bidi="bn-IN"/>
        </w:rPr>
      </w:pP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B27DD" w:rsidRPr="009B27DD" w:rsidRDefault="009B27DD" w:rsidP="009B27DD">
      <w:pPr>
        <w:widowControl w:val="0"/>
        <w:spacing w:after="0" w:line="240" w:lineRule="auto"/>
        <w:ind w:firstLine="720"/>
        <w:jc w:val="center"/>
        <w:rPr>
          <w:rFonts w:ascii="Nikosh" w:eastAsia="MS Mincho" w:hAnsi="Nikosh" w:cs="Nikosh"/>
          <w:bCs/>
          <w:color w:val="0070C0"/>
          <w:sz w:val="32"/>
          <w:szCs w:val="32"/>
          <w:cs/>
          <w:lang w:eastAsia="ja-JP" w:bidi="bn-IN"/>
        </w:rPr>
      </w:pPr>
      <w:r w:rsidRPr="009B27DD">
        <w:rPr>
          <w:rFonts w:ascii="Nikosh" w:eastAsia="MS Mincho" w:hAnsi="Nikosh" w:cs="Nikosh"/>
          <w:bCs/>
          <w:color w:val="0070C0"/>
          <w:sz w:val="32"/>
          <w:szCs w:val="32"/>
          <w:cs/>
          <w:lang w:eastAsia="ja-JP" w:bidi="ar-SA"/>
        </w:rPr>
        <w:t>সেকশন ১</w:t>
      </w:r>
    </w:p>
    <w:p w:rsidR="009B27DD" w:rsidRPr="009B27DD" w:rsidRDefault="009B27DD" w:rsidP="009B27DD">
      <w:pPr>
        <w:widowControl w:val="0"/>
        <w:spacing w:after="0" w:line="240" w:lineRule="auto"/>
        <w:ind w:firstLine="720"/>
        <w:jc w:val="center"/>
        <w:rPr>
          <w:rFonts w:ascii="Nikosh" w:eastAsia="MS Mincho" w:hAnsi="Nikosh" w:cs="Nikosh"/>
          <w:sz w:val="24"/>
          <w:szCs w:val="24"/>
          <w:cs/>
          <w:lang w:eastAsia="ja-JP" w:bidi="ar-SA"/>
        </w:rPr>
      </w:pPr>
    </w:p>
    <w:p w:rsidR="009B27DD" w:rsidRPr="009B27DD" w:rsidRDefault="009B27DD" w:rsidP="009B27DD">
      <w:pPr>
        <w:widowControl w:val="0"/>
        <w:tabs>
          <w:tab w:val="center" w:pos="4320"/>
          <w:tab w:val="right" w:pos="8640"/>
        </w:tabs>
        <w:spacing w:after="0" w:line="240" w:lineRule="auto"/>
        <w:rPr>
          <w:rFonts w:ascii="Nikosh" w:eastAsia="MS Mincho" w:hAnsi="Nikosh" w:cs="Nikosh"/>
          <w:sz w:val="24"/>
          <w:szCs w:val="24"/>
          <w:cs/>
          <w:lang w:eastAsia="ja-JP" w:bidi="bn-IN"/>
        </w:rPr>
      </w:pPr>
      <w:r w:rsidRPr="009B27DD">
        <w:rPr>
          <w:rFonts w:ascii="Nikosh" w:eastAsia="MS Mincho" w:hAnsi="Nikosh" w:cs="Nikosh"/>
          <w:sz w:val="24"/>
          <w:szCs w:val="24"/>
          <w:lang w:eastAsia="ja-JP" w:bidi="ar-SA"/>
        </w:rPr>
        <w:lastRenderedPageBreak/>
        <w:t xml:space="preserve">দপ্তর/ সংস্থা 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ar-SA"/>
        </w:rPr>
        <w:t>রূপকল্প (Vision), অভিলক্ষ্য (Mission)</w:t>
      </w:r>
      <w:r w:rsidRPr="009B27DD">
        <w:rPr>
          <w:rFonts w:ascii="Nikosh" w:eastAsia="MS Mincho" w:hAnsi="Nikosh" w:cs="Nikosh"/>
          <w:sz w:val="24"/>
          <w:szCs w:val="24"/>
          <w:lang w:eastAsia="ja-JP" w:bidi="ar-SA"/>
        </w:rPr>
        <w:t xml:space="preserve">, 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ar-SA"/>
        </w:rPr>
        <w:t>কৌশলগত উদ্দেশ্যসমূহ এবং কার্যাবলি</w:t>
      </w:r>
    </w:p>
    <w:p w:rsidR="009B27DD" w:rsidRPr="009B27DD" w:rsidRDefault="009B27DD" w:rsidP="009B27DD">
      <w:pPr>
        <w:widowControl w:val="0"/>
        <w:tabs>
          <w:tab w:val="center" w:pos="4320"/>
          <w:tab w:val="right" w:pos="8640"/>
        </w:tabs>
        <w:spacing w:after="0" w:line="240" w:lineRule="auto"/>
        <w:jc w:val="center"/>
        <w:rPr>
          <w:rFonts w:ascii="Nikosh" w:eastAsia="MS Mincho" w:hAnsi="Nikosh" w:cs="Nikosh"/>
          <w:sz w:val="24"/>
          <w:szCs w:val="24"/>
          <w:cs/>
          <w:lang w:eastAsia="ja-JP" w:bidi="bn-IN"/>
        </w:rPr>
      </w:pPr>
    </w:p>
    <w:p w:rsidR="009B27DD" w:rsidRPr="009B27DD" w:rsidRDefault="009B27DD" w:rsidP="009B27DD">
      <w:pPr>
        <w:widowControl w:val="0"/>
        <w:spacing w:after="0" w:line="240" w:lineRule="auto"/>
        <w:jc w:val="both"/>
        <w:rPr>
          <w:rFonts w:ascii="Nikosh" w:eastAsia="MS Mincho" w:hAnsi="Nikosh" w:cs="Nikosh"/>
          <w:sz w:val="24"/>
          <w:szCs w:val="24"/>
          <w:lang w:eastAsia="ja-JP"/>
        </w:rPr>
      </w:pPr>
      <w:r w:rsidRPr="009B27DD">
        <w:rPr>
          <w:rFonts w:ascii="Nikosh" w:eastAsia="MS Mincho" w:hAnsi="Nikosh" w:cs="Nikosh"/>
          <w:sz w:val="24"/>
          <w:szCs w:val="24"/>
          <w:cs/>
          <w:lang w:eastAsia="ja-JP" w:bidi="ar-SA"/>
        </w:rPr>
        <w:t>১.১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ar-SA"/>
        </w:rPr>
        <w:tab/>
        <w:t xml:space="preserve">রূপকল্প (Vision): </w:t>
      </w:r>
    </w:p>
    <w:p w:rsidR="009B27DD" w:rsidRPr="009B27DD" w:rsidRDefault="009B27DD" w:rsidP="009B27DD">
      <w:pPr>
        <w:widowControl w:val="0"/>
        <w:spacing w:after="0" w:line="240" w:lineRule="auto"/>
        <w:jc w:val="both"/>
        <w:rPr>
          <w:rFonts w:ascii="Nikosh" w:eastAsia="MS Mincho" w:hAnsi="Nikosh" w:cs="Nikosh"/>
          <w:sz w:val="24"/>
          <w:szCs w:val="24"/>
          <w:cs/>
          <w:lang w:eastAsia="ja-JP"/>
        </w:rPr>
      </w:pP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 xml:space="preserve">           নার্সিং ও মিডওয়াইফারি সেবার সর্বোত্তম মান নিশ্চিত করা।  </w:t>
      </w:r>
    </w:p>
    <w:p w:rsidR="009B27DD" w:rsidRPr="009B27DD" w:rsidRDefault="009B27DD" w:rsidP="009B27DD">
      <w:pPr>
        <w:widowControl w:val="0"/>
        <w:spacing w:after="0" w:line="240" w:lineRule="auto"/>
        <w:ind w:firstLine="720"/>
        <w:jc w:val="both"/>
        <w:rPr>
          <w:rFonts w:ascii="Nikosh" w:eastAsia="MS Mincho" w:hAnsi="Nikosh" w:cs="Nikosh"/>
          <w:sz w:val="24"/>
          <w:szCs w:val="24"/>
          <w:cs/>
          <w:lang w:eastAsia="ja-JP" w:bidi="bn-IN"/>
        </w:rPr>
      </w:pPr>
    </w:p>
    <w:p w:rsidR="009B27DD" w:rsidRPr="009B27DD" w:rsidRDefault="009B27DD" w:rsidP="009B27DD">
      <w:pPr>
        <w:widowControl w:val="0"/>
        <w:spacing w:after="0" w:line="240" w:lineRule="auto"/>
        <w:jc w:val="both"/>
        <w:rPr>
          <w:rFonts w:ascii="Nikosh" w:eastAsia="MS Mincho" w:hAnsi="Nikosh" w:cs="Nikosh"/>
          <w:sz w:val="24"/>
          <w:szCs w:val="24"/>
          <w:lang w:eastAsia="ja-JP" w:bidi="ar-SA"/>
        </w:rPr>
      </w:pPr>
      <w:r w:rsidRPr="009B27DD">
        <w:rPr>
          <w:rFonts w:ascii="Nikosh" w:eastAsia="MS Mincho" w:hAnsi="Nikosh" w:cs="Nikosh"/>
          <w:sz w:val="24"/>
          <w:szCs w:val="24"/>
          <w:cs/>
          <w:lang w:eastAsia="ja-JP" w:bidi="ar-SA"/>
        </w:rPr>
        <w:t>১.২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ar-SA"/>
        </w:rPr>
        <w:tab/>
        <w:t>অভিলক্ষ্য (Mission):</w:t>
      </w:r>
    </w:p>
    <w:p w:rsidR="009B27DD" w:rsidRPr="009B27DD" w:rsidRDefault="009B27DD" w:rsidP="009B27DD">
      <w:pPr>
        <w:widowControl w:val="0"/>
        <w:spacing w:after="0" w:line="240" w:lineRule="auto"/>
        <w:jc w:val="both"/>
        <w:rPr>
          <w:rFonts w:ascii="Nikosh" w:eastAsia="MS Mincho" w:hAnsi="Nikosh" w:cs="Nikosh"/>
          <w:sz w:val="24"/>
          <w:szCs w:val="24"/>
          <w:lang w:eastAsia="ja-JP"/>
        </w:rPr>
      </w:pP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 xml:space="preserve">           নার্সিং ও মিডওয়াইফারিপেশার উন্নয়নের মাধ্যমে সবার জন্য 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>উন্নত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 xml:space="preserve"> স্বাস্থ্য সেবা নি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>শ্চি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 xml:space="preserve">ত করা। </w:t>
      </w:r>
    </w:p>
    <w:p w:rsidR="009B27DD" w:rsidRPr="009B27DD" w:rsidRDefault="009B27DD" w:rsidP="009B27DD">
      <w:pPr>
        <w:widowControl w:val="0"/>
        <w:spacing w:after="0" w:line="240" w:lineRule="auto"/>
        <w:ind w:firstLine="720"/>
        <w:jc w:val="both"/>
        <w:rPr>
          <w:rFonts w:ascii="Nikosh" w:eastAsia="MS Mincho" w:hAnsi="Nikosh" w:cs="Nikosh"/>
          <w:sz w:val="24"/>
          <w:szCs w:val="24"/>
          <w:lang w:eastAsia="ja-JP" w:bidi="ar-SA"/>
        </w:rPr>
      </w:pPr>
    </w:p>
    <w:p w:rsidR="009B27DD" w:rsidRPr="009B27DD" w:rsidRDefault="009B27DD" w:rsidP="009B27DD">
      <w:pPr>
        <w:widowControl w:val="0"/>
        <w:spacing w:after="0" w:line="240" w:lineRule="auto"/>
        <w:rPr>
          <w:rFonts w:ascii="Nikosh" w:eastAsia="MS Mincho" w:hAnsi="Nikosh" w:cs="Nikosh"/>
          <w:bCs/>
          <w:color w:val="0070C0"/>
          <w:sz w:val="32"/>
          <w:szCs w:val="32"/>
          <w:lang w:eastAsia="ja-JP"/>
        </w:rPr>
      </w:pPr>
      <w:r w:rsidRPr="009B27DD">
        <w:rPr>
          <w:rFonts w:ascii="Nikosh" w:eastAsia="MS Mincho" w:hAnsi="Nikosh" w:cs="Nikosh"/>
          <w:bCs/>
          <w:color w:val="0070C0"/>
          <w:sz w:val="32"/>
          <w:szCs w:val="32"/>
          <w:cs/>
          <w:lang w:eastAsia="ja-JP" w:bidi="ar-SA"/>
        </w:rPr>
        <w:t>১.৩</w:t>
      </w:r>
      <w:r w:rsidRPr="009B27DD">
        <w:rPr>
          <w:rFonts w:ascii="Nikosh" w:eastAsia="MS Mincho" w:hAnsi="Nikosh" w:cs="Nikosh"/>
          <w:bCs/>
          <w:color w:val="0070C0"/>
          <w:sz w:val="32"/>
          <w:szCs w:val="32"/>
          <w:lang w:eastAsia="ja-JP"/>
        </w:rPr>
        <w:t>.</w:t>
      </w:r>
      <w:r w:rsidRPr="009B27DD">
        <w:rPr>
          <w:rFonts w:ascii="Nikosh" w:eastAsia="MS Mincho" w:hAnsi="Nikosh" w:cs="Nikosh"/>
          <w:bCs/>
          <w:color w:val="0070C0"/>
          <w:sz w:val="32"/>
          <w:szCs w:val="32"/>
          <w:cs/>
          <w:lang w:eastAsia="ja-JP" w:bidi="ar-SA"/>
        </w:rPr>
        <w:tab/>
      </w:r>
      <w:r w:rsidRPr="009B27DD">
        <w:rPr>
          <w:rFonts w:ascii="Nikosh" w:eastAsia="MS Mincho" w:hAnsi="Nikosh" w:cs="Nikosh"/>
          <w:bCs/>
          <w:color w:val="0070C0"/>
          <w:sz w:val="32"/>
          <w:szCs w:val="32"/>
          <w:cs/>
          <w:lang w:eastAsia="ja-JP"/>
        </w:rPr>
        <w:t>কর্মসম্পাদন ক্ষেত্র</w:t>
      </w:r>
      <w:r w:rsidRPr="009B27DD">
        <w:rPr>
          <w:rFonts w:ascii="Nikosh" w:eastAsia="MS Mincho" w:hAnsi="Nikosh" w:cs="Nikosh"/>
          <w:bCs/>
          <w:color w:val="0070C0"/>
          <w:sz w:val="32"/>
          <w:szCs w:val="32"/>
          <w:cs/>
          <w:lang w:eastAsia="ja-JP" w:bidi="ar-SA"/>
        </w:rPr>
        <w:t>সমূহ :</w:t>
      </w:r>
    </w:p>
    <w:p w:rsidR="009B27DD" w:rsidRPr="009B27DD" w:rsidRDefault="009B27DD" w:rsidP="009B27DD">
      <w:pPr>
        <w:spacing w:after="0" w:line="240" w:lineRule="auto"/>
        <w:jc w:val="both"/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lang w:eastAsia="ja-JP" w:bidi="ar-SA"/>
        </w:rPr>
        <w:t>১</w:t>
      </w:r>
      <w:r w:rsidRPr="009B27DD">
        <w:rPr>
          <w:rFonts w:ascii="Nikosh" w:eastAsia="MS Mincho" w:hAnsi="Nikosh" w:cs="Nikosh"/>
          <w:color w:val="000000"/>
          <w:sz w:val="24"/>
          <w:szCs w:val="24"/>
          <w:lang w:val="en-AU" w:eastAsia="ja-JP"/>
        </w:rPr>
        <w:t xml:space="preserve">.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>সা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র্বজনীন স্বাস্থ্যসেবার সুযোগ সম্প্রসারণ ও স্বাস্থ্যসেবার মান উন্নয়ন;  </w:t>
      </w:r>
    </w:p>
    <w:p w:rsidR="009B27DD" w:rsidRPr="009B27DD" w:rsidRDefault="009B27DD" w:rsidP="009B27DD">
      <w:pPr>
        <w:spacing w:after="0" w:line="240" w:lineRule="auto"/>
        <w:jc w:val="both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 xml:space="preserve">  ২.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মানসম্মত  স্বাস্থ্য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>সেবা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 নিশ্চিতকল্পে দক্ষ ও বিশেষায়িত </w:t>
      </w:r>
      <w:r w:rsidRPr="009B27DD">
        <w:rPr>
          <w:rFonts w:ascii="Nikosh" w:eastAsia="Nikosh" w:hAnsi="Nikosh" w:cs="Nikosh"/>
          <w:sz w:val="24"/>
          <w:szCs w:val="24"/>
          <w:cs/>
        </w:rPr>
        <w:t xml:space="preserve">নার্স ও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>মিডওয়াইফ</w:t>
      </w:r>
      <w:r w:rsidRPr="009B27DD">
        <w:rPr>
          <w:rFonts w:ascii="Nikosh" w:eastAsia="Nikosh" w:hAnsi="Nikosh" w:cs="Nikosh"/>
          <w:sz w:val="24"/>
          <w:szCs w:val="24"/>
          <w:cs/>
        </w:rPr>
        <w:t xml:space="preserve"> তৈরী;</w:t>
      </w:r>
    </w:p>
    <w:p w:rsidR="009B27DD" w:rsidRPr="009B27DD" w:rsidRDefault="009B27DD" w:rsidP="009B27DD">
      <w:pPr>
        <w:spacing w:after="0" w:line="240" w:lineRule="auto"/>
        <w:jc w:val="both"/>
        <w:rPr>
          <w:rFonts w:ascii="Nikosh" w:eastAsia="MS Mincho" w:hAnsi="Nikosh" w:cs="Nikosh"/>
          <w:color w:val="000000"/>
          <w:sz w:val="24"/>
          <w:szCs w:val="24"/>
          <w:lang w:val="en-AU" w:eastAsia="ja-JP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 xml:space="preserve">           ৩</w:t>
      </w:r>
      <w:r w:rsidRPr="009B27DD">
        <w:rPr>
          <w:rFonts w:ascii="Nikosh" w:eastAsia="MS Mincho" w:hAnsi="Nikosh" w:cs="Nikosh"/>
          <w:color w:val="000000"/>
          <w:sz w:val="24"/>
          <w:szCs w:val="24"/>
          <w:lang w:eastAsia="ja-JP" w:bidi="ar-SA"/>
        </w:rPr>
        <w:t xml:space="preserve">. 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ar-SA"/>
        </w:rPr>
        <w:t>মাও শিশু স্বাস্থ্যসেবা জোরদার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 xml:space="preserve">করণ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>;</w:t>
      </w:r>
    </w:p>
    <w:p w:rsidR="009B27DD" w:rsidRPr="009B27DD" w:rsidRDefault="009B27DD" w:rsidP="009B27DD">
      <w:pPr>
        <w:spacing w:after="0" w:line="240" w:lineRule="auto"/>
        <w:jc w:val="both"/>
        <w:rPr>
          <w:rFonts w:ascii="Nikosh" w:eastAsia="MS Mincho" w:hAnsi="Nikosh" w:cs="Nikosh"/>
          <w:color w:val="000000"/>
          <w:sz w:val="24"/>
          <w:szCs w:val="24"/>
          <w:lang w:eastAsia="ja-JP" w:bidi="ar-SA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>৪</w:t>
      </w:r>
      <w:r w:rsidRPr="009B27DD">
        <w:rPr>
          <w:rFonts w:ascii="Nikosh" w:eastAsia="MS Mincho" w:hAnsi="Nikosh" w:cs="Nikosh"/>
          <w:color w:val="000000"/>
          <w:sz w:val="24"/>
          <w:szCs w:val="24"/>
          <w:lang w:eastAsia="ja-JP" w:bidi="ar-SA"/>
        </w:rPr>
        <w:t xml:space="preserve">.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মানসম্মত নার্সিং ও মিডওয়াইফারি  সেবা 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>নিশ্চিত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bn-IN"/>
        </w:rPr>
        <w:t>কর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>ণে পরিবিক্ষণ ও মূল্যায়ন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; </w:t>
      </w:r>
    </w:p>
    <w:p w:rsidR="009B27DD" w:rsidRPr="009B27DD" w:rsidRDefault="009B27DD" w:rsidP="009B27DD">
      <w:pPr>
        <w:widowControl w:val="0"/>
        <w:spacing w:after="0" w:line="240" w:lineRule="auto"/>
        <w:rPr>
          <w:rFonts w:ascii="Nikosh" w:eastAsia="MS Mincho" w:hAnsi="Nikosh" w:cs="Nikosh"/>
          <w:bCs/>
          <w:color w:val="0070C0"/>
          <w:sz w:val="32"/>
          <w:szCs w:val="32"/>
          <w:lang w:eastAsia="ja-JP"/>
        </w:rPr>
      </w:pPr>
    </w:p>
    <w:p w:rsidR="009B27DD" w:rsidRPr="009B27DD" w:rsidRDefault="009B27DD" w:rsidP="009B27DD">
      <w:pPr>
        <w:widowControl w:val="0"/>
        <w:spacing w:after="0" w:line="240" w:lineRule="auto"/>
        <w:rPr>
          <w:rFonts w:ascii="Nikosh" w:eastAsia="MS Mincho" w:hAnsi="Nikosh" w:cs="Nikosh"/>
          <w:bCs/>
          <w:color w:val="0070C0"/>
          <w:sz w:val="32"/>
          <w:szCs w:val="32"/>
          <w:cs/>
          <w:lang w:eastAsia="ja-JP" w:bidi="bn-IN"/>
        </w:rPr>
      </w:pPr>
      <w:r w:rsidRPr="009B27DD">
        <w:rPr>
          <w:rFonts w:ascii="Nikosh" w:eastAsia="MS Mincho" w:hAnsi="Nikosh" w:cs="Nikosh"/>
          <w:bCs/>
          <w:color w:val="0070C0"/>
          <w:sz w:val="32"/>
          <w:szCs w:val="32"/>
          <w:cs/>
          <w:lang w:eastAsia="ja-JP"/>
        </w:rPr>
        <w:t>সুশাসন ও সংস্কার মূলক কর্মসম্পাদনের ক্ষেত্রসমূহ</w:t>
      </w:r>
      <w:r w:rsidRPr="009B27DD">
        <w:rPr>
          <w:rFonts w:ascii="Nikosh" w:eastAsia="MS Mincho" w:hAnsi="Nikosh" w:cs="Nikosh"/>
          <w:bCs/>
          <w:color w:val="0070C0"/>
          <w:sz w:val="32"/>
          <w:szCs w:val="32"/>
          <w:lang w:eastAsia="ja-JP" w:bidi="ar-SA"/>
        </w:rPr>
        <w:t xml:space="preserve">: </w:t>
      </w:r>
    </w:p>
    <w:p w:rsidR="009B27DD" w:rsidRPr="009B27DD" w:rsidRDefault="009B27DD" w:rsidP="009B27DD">
      <w:pPr>
        <w:autoSpaceDE w:val="0"/>
        <w:autoSpaceDN w:val="0"/>
        <w:spacing w:after="0" w:line="240" w:lineRule="auto"/>
        <w:rPr>
          <w:rFonts w:ascii="Nikosh" w:eastAsia="MS Mincho" w:hAnsi="Nikosh" w:cs="Nikosh"/>
          <w:sz w:val="24"/>
          <w:szCs w:val="24"/>
          <w:lang w:eastAsia="ja-JP" w:bidi="bn-IN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lang w:eastAsia="ja-JP" w:bidi="ar-SA"/>
        </w:rPr>
        <w:t xml:space="preserve"> ১. </w:t>
      </w:r>
      <w:r w:rsidRPr="009B27DD">
        <w:rPr>
          <w:rFonts w:ascii="Nikosh" w:eastAsia="MS Mincho" w:hAnsi="Nikosh" w:cs="Nikosh"/>
          <w:b/>
          <w:color w:val="000000"/>
          <w:sz w:val="24"/>
          <w:szCs w:val="24"/>
          <w:cs/>
          <w:lang w:eastAsia="ja-JP"/>
        </w:rPr>
        <w:t>সুশাসন ও সংস্কার মূলক কার্যক্রম বাস্তবায়ন জোরদারকরণ</w:t>
      </w:r>
      <w:r w:rsidRPr="009B27DD">
        <w:rPr>
          <w:rFonts w:ascii="Nikosh" w:eastAsia="MS Mincho" w:hAnsi="Nikosh" w:cs="Nikosh"/>
          <w:sz w:val="24"/>
          <w:szCs w:val="24"/>
          <w:lang w:eastAsia="ja-JP" w:bidi="bn-IN"/>
        </w:rPr>
        <w:t>;</w:t>
      </w:r>
    </w:p>
    <w:p w:rsidR="009B27DD" w:rsidRPr="009B27DD" w:rsidRDefault="009B27DD" w:rsidP="009B27DD">
      <w:pPr>
        <w:autoSpaceDE w:val="0"/>
        <w:autoSpaceDN w:val="0"/>
        <w:spacing w:after="0" w:line="240" w:lineRule="auto"/>
        <w:rPr>
          <w:rFonts w:ascii="Nikosh" w:eastAsia="Times New Roman" w:hAnsi="Nikosh" w:cs="Nikosh"/>
          <w:bCs/>
          <w:sz w:val="26"/>
          <w:szCs w:val="26"/>
        </w:rPr>
      </w:pP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 xml:space="preserve">১.১) </w:t>
      </w:r>
      <w:r w:rsidRPr="009B27DD">
        <w:rPr>
          <w:rFonts w:ascii="Nikosh" w:eastAsia="Times New Roman" w:hAnsi="Nikosh" w:cs="Nikosh"/>
          <w:sz w:val="26"/>
          <w:szCs w:val="26"/>
          <w:cs/>
        </w:rPr>
        <w:t>শুদ্ধাচার কৌশলকর্ম-পরিকল্পনা</w:t>
      </w:r>
      <w:r w:rsidRPr="009B27DD">
        <w:rPr>
          <w:rFonts w:ascii="Nikosh" w:eastAsia="Times New Roman" w:hAnsi="Nikosh" w:cs="Nikosh"/>
          <w:bCs/>
          <w:sz w:val="26"/>
          <w:szCs w:val="26"/>
        </w:rPr>
        <w:t xml:space="preserve"> বাস্তবায়ন</w:t>
      </w:r>
      <w:r w:rsidRPr="009B27DD">
        <w:rPr>
          <w:rFonts w:ascii="Nikosh" w:eastAsia="Times New Roman" w:hAnsi="Nikosh" w:cs="Nikosh"/>
          <w:bCs/>
          <w:sz w:val="26"/>
          <w:szCs w:val="26"/>
          <w:cs/>
        </w:rPr>
        <w:t>;</w:t>
      </w:r>
    </w:p>
    <w:p w:rsidR="009B27DD" w:rsidRPr="009B27DD" w:rsidRDefault="009B27DD" w:rsidP="009B27DD">
      <w:pPr>
        <w:autoSpaceDE w:val="0"/>
        <w:autoSpaceDN w:val="0"/>
        <w:spacing w:after="0" w:line="240" w:lineRule="auto"/>
        <w:rPr>
          <w:rFonts w:ascii="Nikosh" w:eastAsia="Times New Roman" w:hAnsi="Nikosh" w:cs="Nikosh"/>
          <w:bCs/>
          <w:sz w:val="26"/>
          <w:szCs w:val="26"/>
        </w:rPr>
      </w:pPr>
      <w:r w:rsidRPr="009B27DD">
        <w:rPr>
          <w:rFonts w:ascii="Nikosh" w:eastAsia="Times New Roman" w:hAnsi="Nikosh" w:cs="Nikosh"/>
          <w:bCs/>
          <w:sz w:val="26"/>
          <w:szCs w:val="26"/>
        </w:rPr>
        <w:t xml:space="preserve">           ১.২) </w:t>
      </w:r>
      <w:r w:rsidRPr="009B27DD">
        <w:rPr>
          <w:rFonts w:ascii="Nikosh" w:eastAsia="Times New Roman" w:hAnsi="Nikosh" w:cs="Nikosh"/>
          <w:b/>
          <w:sz w:val="24"/>
          <w:szCs w:val="24"/>
          <w:cs/>
        </w:rPr>
        <w:t xml:space="preserve">ই- গভর্ন্যান্সও উদ্ভাবন </w:t>
      </w:r>
      <w:r w:rsidRPr="009B27DD">
        <w:rPr>
          <w:rFonts w:ascii="Nikosh" w:eastAsia="Times New Roman" w:hAnsi="Nikosh" w:cs="Nikosh"/>
          <w:b/>
          <w:sz w:val="24"/>
          <w:szCs w:val="24"/>
          <w:cs/>
          <w:lang w:bidi="bn-IN"/>
        </w:rPr>
        <w:t>কর্মপরিকল্পনা</w:t>
      </w:r>
      <w:r w:rsidRPr="009B27DD">
        <w:rPr>
          <w:rFonts w:ascii="Nikosh" w:eastAsia="Times New Roman" w:hAnsi="Nikosh" w:cs="Nikosh"/>
          <w:bCs/>
          <w:sz w:val="26"/>
          <w:szCs w:val="26"/>
        </w:rPr>
        <w:t>বাস্তবায়ন</w:t>
      </w:r>
      <w:r w:rsidRPr="009B27DD">
        <w:rPr>
          <w:rFonts w:ascii="Nikosh" w:eastAsia="Times New Roman" w:hAnsi="Nikosh" w:cs="Nikosh"/>
          <w:bCs/>
          <w:sz w:val="26"/>
          <w:szCs w:val="26"/>
          <w:cs/>
        </w:rPr>
        <w:t>;</w:t>
      </w:r>
    </w:p>
    <w:p w:rsidR="009B27DD" w:rsidRPr="009B27DD" w:rsidRDefault="009B27DD" w:rsidP="009B27DD">
      <w:pPr>
        <w:autoSpaceDE w:val="0"/>
        <w:autoSpaceDN w:val="0"/>
        <w:spacing w:after="0" w:line="240" w:lineRule="auto"/>
        <w:rPr>
          <w:rFonts w:ascii="Nikosh" w:eastAsia="Times New Roman" w:hAnsi="Nikosh" w:cs="Nikosh"/>
          <w:bCs/>
          <w:sz w:val="26"/>
          <w:szCs w:val="26"/>
          <w:cs/>
        </w:rPr>
      </w:pPr>
      <w:r w:rsidRPr="009B27DD">
        <w:rPr>
          <w:rFonts w:ascii="Nikosh" w:eastAsia="Times New Roman" w:hAnsi="Nikosh" w:cs="Nikosh"/>
          <w:bCs/>
          <w:sz w:val="26"/>
          <w:szCs w:val="26"/>
        </w:rPr>
        <w:t xml:space="preserve">           ১.৩)</w:t>
      </w:r>
      <w:r w:rsidRPr="009B27DD">
        <w:rPr>
          <w:rFonts w:ascii="Nikosh" w:eastAsia="Times New Roman" w:hAnsi="Nikosh" w:cs="Nikosh"/>
          <w:sz w:val="24"/>
          <w:szCs w:val="24"/>
          <w:cs/>
          <w:lang w:bidi="bn-IN"/>
        </w:rPr>
        <w:t xml:space="preserve"> তথ্য অধিকার বিষয়ে ২০২১</w:t>
      </w:r>
      <w:r w:rsidRPr="009B27DD">
        <w:rPr>
          <w:rFonts w:ascii="Nikosh" w:eastAsia="Times New Roman" w:hAnsi="Nikosh" w:cs="Nikosh"/>
          <w:sz w:val="24"/>
          <w:szCs w:val="24"/>
        </w:rPr>
        <w:t>-</w:t>
      </w:r>
      <w:r w:rsidRPr="009B27DD">
        <w:rPr>
          <w:rFonts w:ascii="Nikosh" w:eastAsia="Times New Roman" w:hAnsi="Nikosh" w:cs="Nikosh"/>
          <w:sz w:val="24"/>
          <w:szCs w:val="24"/>
          <w:cs/>
          <w:lang w:bidi="bn-IN"/>
        </w:rPr>
        <w:t>২২ অর্থবছরের বার্ষিক কর্মপরিকল্পনা</w:t>
      </w:r>
      <w:r w:rsidRPr="009B27DD">
        <w:rPr>
          <w:rFonts w:ascii="Nikosh" w:eastAsia="Times New Roman" w:hAnsi="Nikosh" w:cs="Nikosh"/>
          <w:bCs/>
          <w:sz w:val="26"/>
          <w:szCs w:val="26"/>
        </w:rPr>
        <w:t xml:space="preserve"> বাস্তবায়ন</w:t>
      </w:r>
      <w:r w:rsidRPr="009B27DD">
        <w:rPr>
          <w:rFonts w:ascii="Nikosh" w:eastAsia="Times New Roman" w:hAnsi="Nikosh" w:cs="Nikosh"/>
          <w:bCs/>
          <w:sz w:val="26"/>
          <w:szCs w:val="26"/>
          <w:cs/>
        </w:rPr>
        <w:t>;</w:t>
      </w:r>
    </w:p>
    <w:p w:rsidR="009B27DD" w:rsidRPr="009B27DD" w:rsidRDefault="009B27DD" w:rsidP="009B27DD">
      <w:pPr>
        <w:autoSpaceDE w:val="0"/>
        <w:autoSpaceDN w:val="0"/>
        <w:spacing w:after="0" w:line="240" w:lineRule="auto"/>
        <w:rPr>
          <w:rFonts w:ascii="Nikosh" w:eastAsia="Times New Roman" w:hAnsi="Nikosh" w:cs="Nikosh"/>
          <w:bCs/>
          <w:sz w:val="26"/>
          <w:szCs w:val="26"/>
          <w:cs/>
        </w:rPr>
      </w:pPr>
      <w:r w:rsidRPr="009B27DD">
        <w:rPr>
          <w:rFonts w:ascii="Nikosh" w:eastAsia="Times New Roman" w:hAnsi="Nikosh" w:cs="Nikosh"/>
          <w:bCs/>
          <w:sz w:val="26"/>
          <w:szCs w:val="26"/>
        </w:rPr>
        <w:t xml:space="preserve">           ১.৪)</w:t>
      </w:r>
      <w:r w:rsidRPr="009B27DD">
        <w:rPr>
          <w:rFonts w:ascii="Nikosh" w:eastAsia="MS Mincho" w:hAnsi="Nikosh" w:cs="Nikosh"/>
          <w:b/>
          <w:color w:val="000000"/>
          <w:sz w:val="24"/>
          <w:szCs w:val="24"/>
          <w:cs/>
          <w:lang w:eastAsia="ja-JP"/>
        </w:rPr>
        <w:t>অভিযোগ প্রতিকার ব্যবস্থা সংক্রান্ত কর্মপরিকল্পনা</w:t>
      </w:r>
      <w:r w:rsidRPr="009B27DD">
        <w:rPr>
          <w:rFonts w:ascii="Nikosh" w:eastAsia="Times New Roman" w:hAnsi="Nikosh" w:cs="Nikosh"/>
          <w:bCs/>
          <w:sz w:val="26"/>
          <w:szCs w:val="26"/>
        </w:rPr>
        <w:t xml:space="preserve"> বাস্তবায়ন</w:t>
      </w:r>
      <w:r w:rsidRPr="009B27DD">
        <w:rPr>
          <w:rFonts w:ascii="Nikosh" w:eastAsia="Times New Roman" w:hAnsi="Nikosh" w:cs="Nikosh"/>
          <w:bCs/>
          <w:sz w:val="26"/>
          <w:szCs w:val="26"/>
          <w:cs/>
        </w:rPr>
        <w:t>;</w:t>
      </w: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b/>
          <w:bCs/>
          <w:color w:val="000000"/>
          <w:sz w:val="24"/>
          <w:szCs w:val="24"/>
          <w:cs/>
          <w:lang w:eastAsia="ja-JP"/>
        </w:rPr>
      </w:pPr>
      <w:r w:rsidRPr="009B27DD">
        <w:rPr>
          <w:rFonts w:ascii="Nikosh" w:eastAsia="Times New Roman" w:hAnsi="Nikosh" w:cs="Nikosh"/>
          <w:bCs/>
          <w:sz w:val="26"/>
          <w:szCs w:val="26"/>
        </w:rPr>
        <w:t xml:space="preserve"> ১.৫)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>সেবা প্রদান প্রতিশ্রূতি বাস্তবায়ন কর্মপরিকল্পনা</w:t>
      </w:r>
      <w:r w:rsidRPr="009B27DD">
        <w:rPr>
          <w:rFonts w:ascii="Nikosh" w:eastAsia="Times New Roman" w:hAnsi="Nikosh" w:cs="Nikosh"/>
          <w:bCs/>
          <w:sz w:val="26"/>
          <w:szCs w:val="26"/>
        </w:rPr>
        <w:t>বাস্তবায়ন</w:t>
      </w:r>
      <w:r w:rsidRPr="009B27DD">
        <w:rPr>
          <w:rFonts w:ascii="Nikosh" w:eastAsia="Times New Roman" w:hAnsi="Nikosh" w:cs="Nikosh"/>
          <w:bCs/>
          <w:sz w:val="26"/>
          <w:szCs w:val="26"/>
          <w:cs/>
        </w:rPr>
        <w:t>।</w:t>
      </w:r>
    </w:p>
    <w:p w:rsidR="009B27DD" w:rsidRPr="009B27DD" w:rsidRDefault="009B27DD" w:rsidP="009B27DD">
      <w:pPr>
        <w:spacing w:after="0" w:line="240" w:lineRule="auto"/>
        <w:rPr>
          <w:rFonts w:ascii="Nikosh" w:eastAsia="MS Mincho" w:hAnsi="Nikosh" w:cs="Nikosh"/>
          <w:bCs/>
          <w:color w:val="000000"/>
          <w:sz w:val="24"/>
          <w:szCs w:val="24"/>
          <w:cs/>
          <w:lang w:eastAsia="ja-JP" w:bidi="bn-IN"/>
        </w:rPr>
      </w:pPr>
    </w:p>
    <w:p w:rsidR="009B27DD" w:rsidRPr="009B27DD" w:rsidRDefault="009B27DD" w:rsidP="009B27DD">
      <w:pPr>
        <w:widowControl w:val="0"/>
        <w:spacing w:after="0" w:line="240" w:lineRule="auto"/>
        <w:rPr>
          <w:rFonts w:ascii="Nikosh" w:eastAsia="MS Mincho" w:hAnsi="Nikosh" w:cs="Nikosh"/>
          <w:bCs/>
          <w:color w:val="0070C0"/>
          <w:sz w:val="32"/>
          <w:szCs w:val="32"/>
          <w:lang w:eastAsia="ja-JP" w:bidi="ar-SA"/>
        </w:rPr>
      </w:pPr>
      <w:r w:rsidRPr="009B27DD">
        <w:rPr>
          <w:rFonts w:ascii="Nikosh" w:eastAsia="MS Mincho" w:hAnsi="Nikosh" w:cs="Nikosh"/>
          <w:b/>
          <w:color w:val="0070C0"/>
          <w:sz w:val="32"/>
          <w:szCs w:val="32"/>
          <w:lang w:eastAsia="ja-JP" w:bidi="ar-SA"/>
        </w:rPr>
        <w:t xml:space="preserve"> ১.৪ কার্যাবলি (Functions)</w:t>
      </w:r>
      <w:r w:rsidRPr="009B27DD">
        <w:rPr>
          <w:rFonts w:ascii="Nikosh" w:eastAsia="MS Mincho" w:hAnsi="Nikosh" w:cs="Nikosh"/>
          <w:b/>
          <w:color w:val="0070C0"/>
          <w:sz w:val="32"/>
          <w:szCs w:val="32"/>
          <w:cs/>
          <w:lang w:eastAsia="ja-JP"/>
        </w:rPr>
        <w:t>;</w:t>
      </w:r>
      <w:r w:rsidRPr="009B27DD">
        <w:rPr>
          <w:rFonts w:ascii="Nikosh" w:eastAsia="MS Mincho" w:hAnsi="Nikosh" w:cs="Nikosh"/>
          <w:bCs/>
          <w:color w:val="0070C0"/>
          <w:sz w:val="32"/>
          <w:szCs w:val="32"/>
          <w:cs/>
          <w:lang w:eastAsia="ja-JP"/>
        </w:rPr>
        <w:t xml:space="preserve"> (আইন/ বিধি দ্বারা নির্ধারিত কার্যাবলী) </w:t>
      </w:r>
      <w:r w:rsidRPr="009B27DD">
        <w:rPr>
          <w:rFonts w:ascii="Nikosh" w:eastAsia="MS Mincho" w:hAnsi="Nikosh" w:cs="Nikosh"/>
          <w:bCs/>
          <w:color w:val="0070C0"/>
          <w:sz w:val="32"/>
          <w:szCs w:val="32"/>
          <w:lang w:eastAsia="ja-JP" w:bidi="ar-SA"/>
        </w:rPr>
        <w:t>:</w:t>
      </w:r>
    </w:p>
    <w:p w:rsidR="009B27DD" w:rsidRPr="009B27DD" w:rsidRDefault="009B27DD" w:rsidP="009B27DD">
      <w:pPr>
        <w:autoSpaceDE w:val="0"/>
        <w:autoSpaceDN w:val="0"/>
        <w:spacing w:after="0" w:line="240" w:lineRule="auto"/>
        <w:ind w:left="720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lang w:eastAsia="ja-JP" w:bidi="ar-SA"/>
        </w:rPr>
        <w:t xml:space="preserve">১.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মানব সম্পদের সুষম ব্যবহার নিশ্চিত করা; </w:t>
      </w:r>
    </w:p>
    <w:p w:rsidR="009B27DD" w:rsidRPr="009B27DD" w:rsidRDefault="009B27DD" w:rsidP="009B27DD">
      <w:pPr>
        <w:spacing w:after="0" w:line="240" w:lineRule="auto"/>
        <w:ind w:left="720"/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lang w:eastAsia="ja-JP" w:bidi="ar-SA"/>
        </w:rPr>
        <w:t xml:space="preserve">২.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মানসম্মত সেবার পরিধি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>সম্প্রসারণ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; </w:t>
      </w:r>
    </w:p>
    <w:p w:rsidR="009B27DD" w:rsidRPr="009B27DD" w:rsidRDefault="009B27DD" w:rsidP="009B27DD">
      <w:pPr>
        <w:spacing w:after="0" w:line="240" w:lineRule="auto"/>
        <w:jc w:val="both"/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 xml:space="preserve">৩.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নার্সিং ও মিডওয়াইফারি  সেবা 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 xml:space="preserve"> কার্যক্রম পরিবিক্ষণ ও মূল্যায়ন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; </w:t>
      </w:r>
    </w:p>
    <w:p w:rsidR="009B27DD" w:rsidRPr="009B27DD" w:rsidRDefault="009B27DD" w:rsidP="009B27DD">
      <w:pPr>
        <w:tabs>
          <w:tab w:val="left" w:pos="7780"/>
        </w:tabs>
        <w:autoSpaceDE w:val="0"/>
        <w:autoSpaceDN w:val="0"/>
        <w:spacing w:after="0" w:line="240" w:lineRule="auto"/>
        <w:ind w:left="720"/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>৪</w:t>
      </w:r>
      <w:r w:rsidRPr="009B27DD">
        <w:rPr>
          <w:rFonts w:ascii="Nikosh" w:eastAsia="MS Mincho" w:hAnsi="Nikosh" w:cs="Nikosh"/>
          <w:color w:val="000000"/>
          <w:sz w:val="24"/>
          <w:szCs w:val="24"/>
          <w:lang w:eastAsia="ja-JP" w:bidi="ar-SA"/>
        </w:rPr>
        <w:t xml:space="preserve">.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গবেষণা ও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>প্রকাশনা;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ab/>
      </w:r>
    </w:p>
    <w:p w:rsidR="009B27DD" w:rsidRPr="009B27DD" w:rsidRDefault="009B27DD" w:rsidP="009B27DD">
      <w:pPr>
        <w:spacing w:after="0" w:line="240" w:lineRule="auto"/>
        <w:ind w:left="720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>৫</w:t>
      </w:r>
      <w:r w:rsidRPr="009B27DD">
        <w:rPr>
          <w:rFonts w:ascii="Nikosh" w:eastAsia="MS Mincho" w:hAnsi="Nikosh" w:cs="Nikosh"/>
          <w:color w:val="000000"/>
          <w:sz w:val="24"/>
          <w:szCs w:val="24"/>
          <w:lang w:eastAsia="ja-JP" w:bidi="ar-SA"/>
        </w:rPr>
        <w:t>.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 xml:space="preserve"> না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>র্স ও মিডওয়াইফদের দক্ষতা বৃদ্ধি প্রশিক্ষণ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 xml:space="preserve"> ও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>কার্যক্রম বাস্তবায়ন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 xml:space="preserve"> ;</w:t>
      </w:r>
    </w:p>
    <w:p w:rsidR="009B27DD" w:rsidRPr="009B27DD" w:rsidRDefault="009B27DD" w:rsidP="009B27DD">
      <w:pPr>
        <w:spacing w:after="0" w:line="240" w:lineRule="auto"/>
        <w:ind w:left="720"/>
        <w:rPr>
          <w:rFonts w:ascii="Nikosh" w:eastAsia="MS Mincho" w:hAnsi="Nikosh" w:cs="Nikosh"/>
          <w:sz w:val="24"/>
          <w:szCs w:val="24"/>
          <w:lang w:eastAsia="ja-JP" w:bidi="bn-IN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>৬</w:t>
      </w:r>
      <w:r w:rsidRPr="009B27DD">
        <w:rPr>
          <w:rFonts w:ascii="Nikosh" w:eastAsia="MS Mincho" w:hAnsi="Nikosh" w:cs="Nikosh"/>
          <w:color w:val="000000"/>
          <w:sz w:val="24"/>
          <w:szCs w:val="24"/>
          <w:lang w:eastAsia="ja-JP" w:bidi="ar-SA"/>
        </w:rPr>
        <w:t xml:space="preserve">. 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 xml:space="preserve">মানসম্মত </w:t>
      </w:r>
      <w:r w:rsidRPr="009B27DD">
        <w:rPr>
          <w:rFonts w:ascii="Nikosh" w:eastAsia="MS Mincho" w:hAnsi="Nikosh" w:cs="Nikosh"/>
          <w:sz w:val="24"/>
          <w:szCs w:val="24"/>
          <w:cs/>
          <w:lang w:eastAsia="ja-JP" w:bidi="ar-SA"/>
        </w:rPr>
        <w:t>প্রসবসুবিধা সম্প্রসারণ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>;</w:t>
      </w:r>
    </w:p>
    <w:p w:rsidR="009B27DD" w:rsidRPr="009B27DD" w:rsidRDefault="009B27DD" w:rsidP="009B27DD">
      <w:pPr>
        <w:spacing w:after="0" w:line="240" w:lineRule="auto"/>
        <w:ind w:left="720"/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>৭</w:t>
      </w:r>
      <w:r w:rsidRPr="009B27DD">
        <w:rPr>
          <w:rFonts w:ascii="Nikosh" w:eastAsia="MS Mincho" w:hAnsi="Nikosh" w:cs="Nikosh"/>
          <w:color w:val="000000"/>
          <w:sz w:val="24"/>
          <w:szCs w:val="24"/>
          <w:lang w:eastAsia="ja-JP" w:bidi="ar-SA"/>
        </w:rPr>
        <w:t xml:space="preserve">.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ar-SA"/>
        </w:rPr>
        <w:t>মিডওয়াইফ দ্বারা পরিচালিত  ইউনিট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 xml:space="preserve"> পরিদর্শন </w:t>
      </w:r>
      <w:r w:rsidRPr="009B27DD">
        <w:rPr>
          <w:rFonts w:ascii="Nikosh" w:eastAsia="MS Mincho" w:hAnsi="Nikosh" w:cs="Nikosh"/>
          <w:sz w:val="24"/>
          <w:szCs w:val="24"/>
          <w:cs/>
          <w:lang w:eastAsia="ja-JP"/>
        </w:rPr>
        <w:t xml:space="preserve">;  </w:t>
      </w:r>
    </w:p>
    <w:p w:rsidR="009B27DD" w:rsidRPr="009B27DD" w:rsidRDefault="009B27DD" w:rsidP="009B27DD">
      <w:pPr>
        <w:spacing w:after="0" w:line="240" w:lineRule="auto"/>
        <w:ind w:left="720"/>
        <w:rPr>
          <w:rFonts w:ascii="Nikosh" w:eastAsia="MS Mincho" w:hAnsi="Nikosh" w:cs="Nikosh"/>
          <w:color w:val="000000"/>
          <w:sz w:val="24"/>
          <w:szCs w:val="24"/>
          <w:cs/>
          <w:lang w:val="en-AU" w:eastAsia="ja-JP"/>
        </w:r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 w:bidi="bn-IN"/>
        </w:rPr>
        <w:t>৮</w:t>
      </w:r>
      <w:r w:rsidRPr="009B27DD">
        <w:rPr>
          <w:rFonts w:ascii="Nikosh" w:eastAsia="MS Mincho" w:hAnsi="Nikosh" w:cs="Nikosh"/>
          <w:color w:val="000000"/>
          <w:sz w:val="24"/>
          <w:szCs w:val="24"/>
          <w:lang w:eastAsia="ja-JP" w:bidi="ar-SA"/>
        </w:rPr>
        <w:t xml:space="preserve">. 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>বয়ষ্ক সেবা</w:t>
      </w:r>
      <w:r w:rsidRPr="009B27DD">
        <w:rPr>
          <w:rFonts w:ascii="Nikosh" w:eastAsia="MS Mincho" w:hAnsi="Nikosh" w:cs="Nikosh"/>
          <w:color w:val="000000"/>
          <w:sz w:val="24"/>
          <w:szCs w:val="24"/>
          <w:lang w:eastAsia="ja-JP"/>
        </w:rPr>
        <w:t>,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 সংক্রমন ও অসংক্রমন রোগের (</w:t>
      </w:r>
      <w:r w:rsidRPr="009B27DD">
        <w:rPr>
          <w:rFonts w:ascii="Nikosh" w:eastAsia="MS Mincho" w:hAnsi="Nikosh" w:cs="Nikosh"/>
          <w:color w:val="000000"/>
          <w:sz w:val="18"/>
          <w:szCs w:val="18"/>
          <w:lang w:eastAsia="ja-JP"/>
        </w:rPr>
        <w:t>Communicable &amp; non communicablediseases</w:t>
      </w:r>
      <w:r w:rsidRPr="009B27DD">
        <w:rPr>
          <w:rFonts w:ascii="Nikosh" w:eastAsia="MS Mincho" w:hAnsi="Nikosh" w:cs="Nikosh"/>
          <w:color w:val="000000"/>
          <w:sz w:val="24"/>
          <w:szCs w:val="24"/>
          <w:lang w:eastAsia="ja-JP"/>
        </w:rPr>
        <w:t>)</w:t>
      </w: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 সেবার পরিধি সম্প্রসারণ</w:t>
      </w:r>
      <w:r w:rsidRPr="009B27DD">
        <w:rPr>
          <w:rFonts w:ascii="Nikosh" w:eastAsia="MS Mincho" w:hAnsi="Nikosh" w:cs="Nikosh"/>
          <w:color w:val="000000"/>
          <w:sz w:val="24"/>
          <w:szCs w:val="24"/>
          <w:lang w:val="en-AU" w:eastAsia="ja-JP" w:bidi="bn-IN"/>
        </w:rPr>
        <w:t>;</w:t>
      </w:r>
    </w:p>
    <w:p w:rsidR="009B27DD" w:rsidRPr="009B27DD" w:rsidRDefault="009B27DD" w:rsidP="009B27DD">
      <w:pPr>
        <w:spacing w:after="0" w:line="240" w:lineRule="auto"/>
        <w:ind w:left="720"/>
        <w:rPr>
          <w:rFonts w:ascii="Nikosh" w:eastAsia="MS Mincho" w:hAnsi="Nikosh" w:cs="Nikosh"/>
          <w:color w:val="000000"/>
          <w:sz w:val="24"/>
          <w:szCs w:val="24"/>
          <w:lang w:eastAsia="ja-JP" w:bidi="bn-IN"/>
        </w:rPr>
        <w:sectPr w:rsidR="009B27DD" w:rsidRPr="009B27DD" w:rsidSect="00B00FBE">
          <w:footerReference w:type="default" r:id="rId8"/>
          <w:pgSz w:w="11906" w:h="16838"/>
          <w:pgMar w:top="340" w:right="1440" w:bottom="1440" w:left="1440" w:header="709" w:footer="476" w:gutter="0"/>
          <w:pgNumType w:start="0"/>
          <w:cols w:space="720"/>
          <w:docGrid w:linePitch="326"/>
        </w:sectPr>
      </w:pPr>
      <w:r w:rsidRPr="009B27DD"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  <w:t xml:space="preserve">৯. </w:t>
      </w:r>
      <w:r w:rsidRPr="009B27DD">
        <w:rPr>
          <w:rFonts w:ascii="Nikosh" w:eastAsia="MS Mincho" w:hAnsi="Nikosh" w:cs="Nikosh"/>
          <w:b/>
          <w:color w:val="000000"/>
          <w:sz w:val="24"/>
          <w:szCs w:val="24"/>
          <w:cs/>
          <w:lang w:eastAsia="ja-JP"/>
        </w:rPr>
        <w:t>সুশাসন ও সংস্কার মূলক সকল কার্যক্রম বাস্তবায়ন জোরদারকরণ</w:t>
      </w:r>
    </w:p>
    <w:p w:rsidR="003858C9" w:rsidRPr="004F1282" w:rsidRDefault="003858C9" w:rsidP="003858C9">
      <w:pPr>
        <w:shd w:val="clear" w:color="auto" w:fill="FFFFFF"/>
        <w:spacing w:after="0" w:line="240" w:lineRule="auto"/>
        <w:jc w:val="center"/>
        <w:rPr>
          <w:rFonts w:ascii="Nikosh" w:eastAsia="MS Mincho" w:hAnsi="Nikosh" w:cs="Nikosh"/>
          <w:b/>
          <w:bCs/>
          <w:color w:val="548DD4"/>
          <w:sz w:val="28"/>
          <w:lang w:eastAsia="ja-JP"/>
        </w:rPr>
      </w:pPr>
      <w:r w:rsidRPr="004F1282">
        <w:rPr>
          <w:rFonts w:ascii="Nikosh" w:eastAsia="MS Mincho" w:hAnsi="Nikosh" w:cs="Nikosh"/>
          <w:b/>
          <w:bCs/>
          <w:color w:val="548DD4"/>
          <w:sz w:val="28"/>
          <w:cs/>
          <w:lang w:eastAsia="ja-JP" w:bidi="bn-IN"/>
        </w:rPr>
        <w:lastRenderedPageBreak/>
        <w:t>সেকশন</w:t>
      </w:r>
      <w:r w:rsidRPr="004F1282">
        <w:rPr>
          <w:rFonts w:ascii="Nikosh" w:eastAsia="MS Mincho" w:hAnsi="Nikosh" w:cs="Nikosh"/>
          <w:b/>
          <w:bCs/>
          <w:color w:val="548DD4"/>
          <w:sz w:val="28"/>
          <w:cs/>
          <w:lang w:eastAsia="ja-JP"/>
        </w:rPr>
        <w:t>২</w:t>
      </w:r>
    </w:p>
    <w:p w:rsidR="003858C9" w:rsidRPr="004F1282" w:rsidRDefault="003858C9" w:rsidP="003858C9">
      <w:pPr>
        <w:shd w:val="clear" w:color="auto" w:fill="FFFFFF"/>
        <w:spacing w:after="0" w:line="240" w:lineRule="auto"/>
        <w:rPr>
          <w:rFonts w:ascii="Nikosh" w:eastAsia="MS Mincho" w:hAnsi="Nikosh" w:cs="Nikosh"/>
          <w:color w:val="000000"/>
          <w:sz w:val="28"/>
          <w:rtl/>
          <w:cs/>
          <w:lang w:eastAsia="ja-JP" w:bidi="ar-SA"/>
        </w:rPr>
      </w:pPr>
    </w:p>
    <w:p w:rsidR="003858C9" w:rsidRPr="004F1282" w:rsidRDefault="003858C9" w:rsidP="003858C9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  <w:r w:rsidRPr="004F1282">
        <w:rPr>
          <w:rFonts w:ascii="Nikosh" w:eastAsia="MS Mincho" w:hAnsi="Nikosh" w:cs="Nikosh"/>
          <w:color w:val="000000"/>
          <w:sz w:val="28"/>
          <w:cs/>
          <w:lang w:eastAsia="ja-JP"/>
        </w:rPr>
        <w:t xml:space="preserve">নার্সিং ও মিডওয়াইফারি </w:t>
      </w:r>
      <w:r w:rsidRPr="004F1282">
        <w:rPr>
          <w:rFonts w:ascii="Nikosh" w:eastAsia="MS Mincho" w:hAnsi="Nikosh" w:cs="Nikosh"/>
          <w:color w:val="000000"/>
          <w:sz w:val="28"/>
          <w:cs/>
          <w:lang w:eastAsia="ja-JP" w:bidi="bn-IN"/>
        </w:rPr>
        <w:t>কার্যক্রমের চূড়ান্ত ফলাফল/প্রভাব</w:t>
      </w:r>
      <w:r w:rsidRPr="004F1282">
        <w:rPr>
          <w:rFonts w:ascii="Nikosh" w:eastAsia="MS Mincho" w:hAnsi="Nikosh" w:cs="Nikosh"/>
          <w:color w:val="000000"/>
          <w:sz w:val="24"/>
          <w:szCs w:val="24"/>
          <w:lang w:eastAsia="ja-JP" w:bidi="ar-SA"/>
        </w:rPr>
        <w:t xml:space="preserve"> (Outcome/Impact)</w:t>
      </w:r>
    </w:p>
    <w:p w:rsidR="003858C9" w:rsidRPr="004F1282" w:rsidRDefault="003858C9" w:rsidP="003858C9">
      <w:p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cs/>
          <w:lang w:eastAsia="ja-JP"/>
        </w:rPr>
      </w:pP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2409"/>
        <w:gridCol w:w="1134"/>
        <w:gridCol w:w="992"/>
        <w:gridCol w:w="1134"/>
        <w:gridCol w:w="1134"/>
        <w:gridCol w:w="992"/>
        <w:gridCol w:w="851"/>
        <w:gridCol w:w="2550"/>
        <w:gridCol w:w="1843"/>
      </w:tblGrid>
      <w:tr w:rsidR="003858C9" w:rsidRPr="004F1282" w:rsidTr="00D4718A">
        <w:trPr>
          <w:trHeight w:val="64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MS Mincho" w:hAnsi="Nikosh" w:cs="Nikosh"/>
                <w:color w:val="000000"/>
                <w:szCs w:val="22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 w:bidi="bn-IN"/>
              </w:rPr>
              <w:t>চূড়ান্ত ফলাফল/প্রভাব</w:t>
            </w:r>
          </w:p>
          <w:p w:rsidR="003858C9" w:rsidRPr="004F1282" w:rsidRDefault="003858C9" w:rsidP="003858C9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color w:val="000000"/>
                <w:szCs w:val="22"/>
                <w:lang w:eastAsia="ja-JP" w:bidi="ar-SA"/>
              </w:rPr>
            </w:pPr>
            <w:r w:rsidRPr="004F1282">
              <w:rPr>
                <w:rFonts w:ascii="Nikosh" w:eastAsia="Times New Roman" w:hAnsi="Nikosh" w:cs="Nikosh"/>
                <w:color w:val="000000"/>
                <w:szCs w:val="22"/>
                <w:lang w:bidi="ar-SA"/>
              </w:rPr>
              <w:t>(</w:t>
            </w:r>
            <w:r w:rsidRPr="004F128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Outcome/ Impact)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Cs w:val="22"/>
                <w:lang w:bidi="ar-SA"/>
              </w:rPr>
            </w:pP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  <w:lang w:bidi="bn-IN"/>
              </w:rPr>
              <w:t>কর্মসম্পাদন সূচকসমূহ</w:t>
            </w:r>
          </w:p>
          <w:p w:rsidR="003858C9" w:rsidRPr="004F1282" w:rsidRDefault="003858C9" w:rsidP="003858C9">
            <w:pPr>
              <w:autoSpaceDE w:val="0"/>
              <w:autoSpaceDN w:val="0"/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4F128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(Performance   </w:t>
            </w:r>
          </w:p>
          <w:p w:rsidR="003858C9" w:rsidRPr="004F1282" w:rsidRDefault="003858C9" w:rsidP="003858C9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color w:val="000000"/>
                <w:szCs w:val="22"/>
                <w:lang w:eastAsia="ja-JP" w:bidi="ar-SA"/>
              </w:rPr>
            </w:pPr>
            <w:r w:rsidRPr="004F128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  Indicator</w:t>
            </w:r>
            <w:r w:rsidRPr="004F1282">
              <w:rPr>
                <w:rFonts w:ascii="Nikosh" w:eastAsia="Times New Roman" w:hAnsi="Nikosh" w:cs="Nikosh"/>
                <w:color w:val="000000"/>
                <w:sz w:val="20"/>
                <w:szCs w:val="20"/>
                <w:lang w:val="en-AU"/>
              </w:rPr>
              <w:t>s</w:t>
            </w:r>
            <w:r w:rsidRPr="004F128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3858C9" w:rsidRPr="004F1282" w:rsidRDefault="003858C9" w:rsidP="003858C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color w:val="000000"/>
                <w:szCs w:val="22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 w:bidi="bn-IN"/>
              </w:rPr>
              <w:t>একক</w:t>
            </w:r>
          </w:p>
          <w:p w:rsidR="003858C9" w:rsidRPr="004F1282" w:rsidRDefault="003858C9" w:rsidP="003858C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color w:val="000000"/>
                <w:sz w:val="20"/>
                <w:szCs w:val="20"/>
                <w:lang w:eastAsia="ja-JP" w:bidi="ar-SA"/>
              </w:rPr>
            </w:pPr>
            <w:r w:rsidRPr="004F128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(Unit)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3858C9" w:rsidRPr="004F1282" w:rsidRDefault="003858C9" w:rsidP="003858C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color w:val="000000"/>
                <w:szCs w:val="22"/>
                <w:lang w:eastAsia="ja-JP"/>
              </w:rPr>
            </w:pP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  <w:lang w:bidi="bn-IN"/>
              </w:rPr>
              <w:t>প্রকৃত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3858C9" w:rsidRPr="004F1282" w:rsidRDefault="003858C9" w:rsidP="003858C9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color w:val="000000"/>
                <w:szCs w:val="22"/>
                <w:lang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 w:bidi="bn-IN"/>
              </w:rPr>
              <w:t>লক্ষ্যমাত্রা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  <w:lang w:bidi="bn-IN"/>
              </w:rPr>
              <w:t>২০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</w:rPr>
              <w:t>২২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lang w:bidi="ar-SA"/>
              </w:rPr>
              <w:t>-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  <w:lang w:bidi="bn-IN"/>
              </w:rPr>
              <w:t>২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</w:rPr>
              <w:t>৩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3858C9" w:rsidRPr="004F1282" w:rsidRDefault="003858C9" w:rsidP="003858C9">
            <w:pPr>
              <w:autoSpaceDE w:val="0"/>
              <w:autoSpaceDN w:val="0"/>
              <w:spacing w:after="0" w:line="240" w:lineRule="auto"/>
              <w:ind w:right="-113" w:hanging="31"/>
              <w:rPr>
                <w:rFonts w:ascii="Nikosh" w:eastAsia="MS Mincho" w:hAnsi="Nikosh" w:cs="Nikosh"/>
                <w:color w:val="000000"/>
                <w:szCs w:val="22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 w:bidi="bn-IN"/>
              </w:rPr>
              <w:t>প্রক্ষেপ</w:t>
            </w: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/>
              </w:rPr>
              <w:t xml:space="preserve">ণ  </w:t>
            </w:r>
            <w:r w:rsidRPr="004F1282">
              <w:rPr>
                <w:rFonts w:ascii="Nikosh" w:eastAsia="MS Mincho" w:hAnsi="Nikosh" w:cs="Nikosh"/>
                <w:color w:val="000000"/>
                <w:sz w:val="20"/>
                <w:szCs w:val="20"/>
                <w:cs/>
                <w:lang w:eastAsia="ja-JP"/>
              </w:rPr>
              <w:t>(</w:t>
            </w:r>
            <w:r w:rsidRPr="004F1282">
              <w:rPr>
                <w:rFonts w:ascii="Nikosh" w:eastAsia="MS Mincho" w:hAnsi="Nikosh" w:cs="Nikosh"/>
                <w:color w:val="000000"/>
                <w:sz w:val="20"/>
                <w:szCs w:val="20"/>
                <w:lang w:eastAsia="ja-JP"/>
              </w:rPr>
              <w:t>Projection)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3858C9" w:rsidRPr="004F1282" w:rsidRDefault="003858C9" w:rsidP="003858C9">
            <w:pPr>
              <w:autoSpaceDE w:val="0"/>
              <w:autoSpaceDN w:val="0"/>
              <w:spacing w:after="0" w:line="240" w:lineRule="auto"/>
              <w:ind w:right="-131"/>
              <w:rPr>
                <w:rFonts w:ascii="Nikosh" w:eastAsia="MS Mincho" w:hAnsi="Nikosh" w:cs="Nikosh"/>
                <w:color w:val="000000"/>
                <w:szCs w:val="22"/>
                <w:lang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 w:bidi="bn-IN"/>
              </w:rPr>
              <w:t>নির্ধারিত</w:t>
            </w: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/>
              </w:rPr>
              <w:t xml:space="preserve">লক্ষ্যমাত্রা </w:t>
            </w: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 w:bidi="bn-IN"/>
              </w:rPr>
              <w:t>অর্জনের ক্ষেত্রে যৌথভাবেদায়িত্বপ্রাপ্ত</w:t>
            </w: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/>
              </w:rPr>
              <w:t>মন্ত্রণালয়</w:t>
            </w:r>
            <w:r w:rsidRPr="004F1282">
              <w:rPr>
                <w:rFonts w:ascii="Nikosh" w:eastAsia="MS Mincho" w:hAnsi="Nikosh" w:cs="Nikosh"/>
                <w:color w:val="000000"/>
                <w:szCs w:val="22"/>
                <w:lang w:eastAsia="ja-JP" w:bidi="ar-SA"/>
              </w:rPr>
              <w:t>/</w:t>
            </w: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 w:bidi="bn-IN"/>
              </w:rPr>
              <w:t>বিভাগ/ সংস্হাসমূহের নাম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858C9" w:rsidRPr="004F1282" w:rsidRDefault="003858C9" w:rsidP="003858C9">
            <w:pPr>
              <w:autoSpaceDE w:val="0"/>
              <w:autoSpaceDN w:val="0"/>
              <w:spacing w:after="0" w:line="240" w:lineRule="auto"/>
              <w:ind w:right="-131"/>
              <w:rPr>
                <w:rFonts w:ascii="Nikosh" w:eastAsia="MS Mincho" w:hAnsi="Nikosh" w:cs="Nikosh"/>
                <w:color w:val="000000"/>
                <w:szCs w:val="22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 w:bidi="bn-IN"/>
              </w:rPr>
              <w:t>উপাত্তসূত্র</w:t>
            </w:r>
          </w:p>
          <w:p w:rsidR="003858C9" w:rsidRPr="004F1282" w:rsidRDefault="003858C9" w:rsidP="003858C9">
            <w:pPr>
              <w:autoSpaceDE w:val="0"/>
              <w:autoSpaceDN w:val="0"/>
              <w:spacing w:after="0" w:line="240" w:lineRule="auto"/>
              <w:ind w:right="-131"/>
              <w:rPr>
                <w:rFonts w:ascii="Nikosh" w:eastAsia="MS Mincho" w:hAnsi="Nikosh" w:cs="Nikosh"/>
                <w:color w:val="000000"/>
                <w:szCs w:val="22"/>
                <w:lang w:val="en-AU" w:eastAsia="ja-JP"/>
              </w:rPr>
            </w:pPr>
            <w:r w:rsidRPr="004F1282">
              <w:rPr>
                <w:rFonts w:ascii="Nikosh" w:eastAsia="Times New Roman" w:hAnsi="Nikosh" w:cs="Nikosh"/>
                <w:color w:val="000000"/>
                <w:szCs w:val="22"/>
                <w:lang w:bidi="ar-SA"/>
              </w:rPr>
              <w:t>(Source of Data)</w:t>
            </w:r>
          </w:p>
        </w:tc>
      </w:tr>
      <w:tr w:rsidR="003858C9" w:rsidRPr="004F1282" w:rsidTr="00D4718A">
        <w:trPr>
          <w:trHeight w:val="64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color w:val="000000"/>
                <w:szCs w:val="22"/>
                <w:lang w:eastAsia="ja-JP" w:bidi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color w:val="000000"/>
                <w:szCs w:val="22"/>
                <w:lang w:eastAsia="ja-JP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858C9" w:rsidRPr="004F1282" w:rsidRDefault="003858C9" w:rsidP="003858C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Cs w:val="22"/>
              </w:rPr>
            </w:pP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  <w:lang w:bidi="bn-IN"/>
              </w:rPr>
              <w:t>২০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</w:rPr>
              <w:t>২০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lang w:bidi="ar-SA"/>
              </w:rPr>
              <w:t>-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</w:rPr>
              <w:t>২১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858C9" w:rsidRPr="004F1282" w:rsidRDefault="003858C9" w:rsidP="003858C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Cs w:val="22"/>
              </w:rPr>
            </w:pP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  <w:lang w:bidi="bn-IN"/>
              </w:rPr>
              <w:t>২০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</w:rPr>
              <w:t>২১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lang w:bidi="ar-SA"/>
              </w:rPr>
              <w:t>-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</w:rPr>
              <w:t>২২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color w:val="000000"/>
                <w:szCs w:val="22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58C9" w:rsidRPr="004F1282" w:rsidRDefault="003858C9" w:rsidP="003858C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Cs w:val="22"/>
              </w:rPr>
            </w:pP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  <w:lang w:bidi="bn-IN"/>
              </w:rPr>
              <w:t>২০২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</w:rPr>
              <w:t>৩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lang w:bidi="ar-SA"/>
              </w:rPr>
              <w:t>-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  <w:lang w:bidi="bn-IN"/>
              </w:rPr>
              <w:t>২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</w:rPr>
              <w:t>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58C9" w:rsidRPr="004F1282" w:rsidRDefault="003858C9" w:rsidP="003858C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Cs w:val="22"/>
              </w:rPr>
            </w:pP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  <w:lang w:bidi="bn-IN"/>
              </w:rPr>
              <w:t>২০২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</w:rPr>
              <w:t>৪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  <w:lang w:bidi="bn-IN"/>
              </w:rPr>
              <w:t>-২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</w:rPr>
              <w:t>৫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color w:val="000000"/>
                <w:szCs w:val="22"/>
                <w:lang w:eastAsia="ja-JP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color w:val="000000"/>
                <w:szCs w:val="22"/>
                <w:lang w:val="en-AU" w:eastAsia="ja-JP"/>
              </w:rPr>
            </w:pPr>
          </w:p>
        </w:tc>
      </w:tr>
      <w:tr w:rsidR="003858C9" w:rsidRPr="004F1282" w:rsidTr="00D471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autoSpaceDE w:val="0"/>
              <w:autoSpaceDN w:val="0"/>
              <w:spacing w:before="60" w:after="60" w:line="240" w:lineRule="auto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২০২৫ সালের মধ্যে গড় আয়ূ ৭৪ বছরে উন্নিতকরণ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autoSpaceDE w:val="0"/>
              <w:autoSpaceDN w:val="0"/>
              <w:spacing w:before="60" w:after="60" w:line="240" w:lineRule="auto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 xml:space="preserve"> প্রত্যাশিত আয়ূস্কাল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autoSpaceDE w:val="0"/>
              <w:autoSpaceDN w:val="0"/>
              <w:spacing w:before="60" w:after="60" w:line="240" w:lineRule="auto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বছর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৭২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.৬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৭২.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৭২.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৭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৩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৭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৩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২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স্থানীয় সরকার বিভাগ ও স্বাস্থ্যসেবা বিভাগ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ও স্বাস্থ্য শিক্ষা ও পরিবার কল্যাণ বিভাগ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এসভিআরএস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,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২০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২১</w:t>
            </w:r>
          </w:p>
        </w:tc>
      </w:tr>
      <w:tr w:rsidR="003858C9" w:rsidRPr="004F1282" w:rsidTr="00D4718A">
        <w:trPr>
          <w:trHeight w:val="18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Times New Roman" w:hAnsi="Nikosh" w:cs="Nikosh"/>
                <w:szCs w:val="22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২০২৫ সালের মধ্যে নবজাতক ও</w:t>
            </w: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/>
              </w:rPr>
              <w:t xml:space="preserve"> ৫ বছর কম বয়সী </w:t>
            </w: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 w:bidi="bn-IN"/>
              </w:rPr>
              <w:t>শিশুমৃত্যুহার</w:t>
            </w:r>
            <w:r w:rsidRPr="004F1282">
              <w:rPr>
                <w:rFonts w:ascii="Nikosh" w:eastAsia="Times New Roman" w:hAnsi="Nikosh" w:cs="Nikosh"/>
                <w:szCs w:val="22"/>
                <w:cs/>
                <w:lang w:bidi="bn-IN"/>
              </w:rPr>
              <w:t>শিশু মৃত্যু হ্রাস</w:t>
            </w:r>
            <w:r w:rsidRPr="004F1282">
              <w:rPr>
                <w:rFonts w:ascii="Nikosh" w:eastAsia="Times New Roman" w:hAnsi="Nikosh" w:cs="Nikosh"/>
                <w:szCs w:val="22"/>
                <w:cs/>
              </w:rPr>
              <w:t xml:space="preserve"> যথাক্রমে ১২ ও ২৫ (প্রতি হাজারে) নামিয়ে আনা</w:t>
            </w:r>
          </w:p>
          <w:p w:rsidR="003858C9" w:rsidRPr="004F1282" w:rsidRDefault="003858C9" w:rsidP="003858C9">
            <w:pPr>
              <w:autoSpaceDE w:val="0"/>
              <w:autoSpaceDN w:val="0"/>
              <w:spacing w:before="60" w:after="60" w:line="240" w:lineRule="auto"/>
              <w:rPr>
                <w:rFonts w:ascii="Nikosh" w:eastAsia="MS Mincho" w:hAnsi="Nikosh" w:cs="Nikosh"/>
                <w:color w:val="000000"/>
                <w:szCs w:val="22"/>
                <w:lang w:val="en-AU" w:eastAsia="ja-JP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autoSpaceDE w:val="0"/>
              <w:autoSpaceDN w:val="0"/>
              <w:spacing w:before="60" w:after="60" w:line="240" w:lineRule="auto"/>
              <w:rPr>
                <w:rFonts w:ascii="Nikosh" w:eastAsia="MS Mincho" w:hAnsi="Nikosh" w:cs="Nikosh"/>
                <w:color w:val="000000"/>
                <w:szCs w:val="22"/>
                <w:lang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/>
              </w:rPr>
              <w:t xml:space="preserve">নবজাতক মৃত্যু হার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autoSpaceDE w:val="0"/>
              <w:autoSpaceDN w:val="0"/>
              <w:spacing w:before="60" w:after="60" w:line="240" w:lineRule="auto"/>
              <w:rPr>
                <w:rFonts w:ascii="Nikosh" w:eastAsia="MS Mincho" w:hAnsi="Nikosh" w:cs="Nikosh"/>
                <w:color w:val="000000"/>
                <w:szCs w:val="22"/>
                <w:lang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 w:bidi="bn-IN"/>
              </w:rPr>
              <w:t>প্রতি হাজার</w:t>
            </w:r>
            <w:r w:rsidRPr="004F1282">
              <w:rPr>
                <w:rFonts w:ascii="Nikosh" w:eastAsia="Times New Roman" w:hAnsi="Nikosh" w:cs="Nikosh"/>
                <w:szCs w:val="22"/>
                <w:cs/>
                <w:lang w:bidi="bn-IN"/>
              </w:rPr>
              <w:t>জীবিত জন্মে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৩.৫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৩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স্থানীয় সরকার বিভাগ ও স্বাস্থ্যসেবা বিভাগ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ও স্বাস্থ্য শিক্ষা ও পরিবার কল্যাণ বিভাগ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এসভিআরএস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,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২০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২১</w:t>
            </w:r>
          </w:p>
        </w:tc>
      </w:tr>
      <w:tr w:rsidR="003858C9" w:rsidRPr="004F1282" w:rsidTr="00D4718A">
        <w:trPr>
          <w:trHeight w:val="55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color w:val="000000"/>
                <w:szCs w:val="22"/>
                <w:lang w:val="en-AU" w:eastAsia="ja-JP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autoSpaceDE w:val="0"/>
              <w:autoSpaceDN w:val="0"/>
              <w:spacing w:before="60" w:after="60" w:line="240" w:lineRule="auto"/>
              <w:rPr>
                <w:rFonts w:ascii="Nikosh" w:eastAsia="MS Mincho" w:hAnsi="Nikosh" w:cs="Nikosh"/>
                <w:color w:val="000000"/>
                <w:szCs w:val="22"/>
                <w:lang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/>
              </w:rPr>
              <w:t xml:space="preserve">৫ বছর কম বয়সী </w:t>
            </w: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 w:bidi="bn-IN"/>
              </w:rPr>
              <w:t>শিশুমৃত্যুহার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jc w:val="center"/>
              <w:rPr>
                <w:rFonts w:ascii="Nikosh" w:eastAsia="Times New Roman" w:hAnsi="Nikosh" w:cs="Nikosh"/>
                <w:szCs w:val="22"/>
                <w:lang w:bidi="ar-SA"/>
              </w:rPr>
            </w:pPr>
            <w:r w:rsidRPr="004F1282">
              <w:rPr>
                <w:rFonts w:ascii="Nikosh" w:eastAsia="Times New Roman" w:hAnsi="Nikosh" w:cs="Nikosh"/>
                <w:szCs w:val="22"/>
                <w:cs/>
                <w:lang w:bidi="bn-IN"/>
              </w:rPr>
              <w:t>প্রতি হাজারে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২৮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২৭.৮০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২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৭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৬০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২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৭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৪০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২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৭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২০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স্থানীয় সরকার বিভাগ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 xml:space="preserve">,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স্বাস্থ্যসেবা বিভাগ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/>
              </w:rPr>
              <w:t xml:space="preserve">,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স্বাস্থ্য শিক্ষা ও পরিবার কল্যাণ বিভাগ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ও শিশু বিষয়ক মন্ত্রণালয়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এসভিআরএস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,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২০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২১</w:t>
            </w:r>
          </w:p>
        </w:tc>
      </w:tr>
      <w:tr w:rsidR="003858C9" w:rsidRPr="004F1282" w:rsidTr="00D471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Times New Roman" w:hAnsi="Nikosh" w:cs="Nikosh"/>
                <w:szCs w:val="22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 xml:space="preserve">২০২৫ সালের মধ্যে 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  <w:lang w:bidi="bn-IN"/>
              </w:rPr>
              <w:t>মাতৃমৃত্যু হ্রাস</w:t>
            </w: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</w:rPr>
              <w:t xml:space="preserve"> করে ১৩০ </w:t>
            </w:r>
            <w:r w:rsidRPr="004F1282">
              <w:rPr>
                <w:rFonts w:ascii="Nikosh" w:eastAsia="Times New Roman" w:hAnsi="Nikosh" w:cs="Nikosh"/>
                <w:szCs w:val="22"/>
                <w:cs/>
              </w:rPr>
              <w:t>(প্রতি লক্ষ জীবিত জন্মে) নামিয়ে আনা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Cs w:val="22"/>
                <w:lang w:bidi="ar-SA"/>
              </w:rPr>
            </w:pP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  <w:lang w:bidi="bn-IN"/>
              </w:rPr>
              <w:t>মাতৃমৃত্যু অনুপাত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Cs w:val="22"/>
                <w:lang w:bidi="ar-SA"/>
              </w:rPr>
            </w:pPr>
            <w:r w:rsidRPr="004F1282">
              <w:rPr>
                <w:rFonts w:ascii="Nikosh" w:eastAsia="Times New Roman" w:hAnsi="Nikosh" w:cs="Nikosh"/>
                <w:color w:val="000000"/>
                <w:szCs w:val="22"/>
                <w:cs/>
                <w:lang w:bidi="bn-IN"/>
              </w:rPr>
              <w:t>প্রতি লক্ষ জীবিত জন্মে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৬৫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১৬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৫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৪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৩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৫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স্থানীয় সরকার বিভাগ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 xml:space="preserve">,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স্বাস্থ্যসেবা বিভাগ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 ও স্বাস্থ্য শিক্ষা ও পরিবার কল্যাণ বিভাগ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এসভিআরএস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,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২০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২১</w:t>
            </w:r>
          </w:p>
        </w:tc>
      </w:tr>
    </w:tbl>
    <w:p w:rsidR="003858C9" w:rsidRPr="004F1282" w:rsidRDefault="003858C9" w:rsidP="003858C9">
      <w:pPr>
        <w:spacing w:after="0" w:line="240" w:lineRule="auto"/>
        <w:rPr>
          <w:rFonts w:ascii="Nikosh" w:eastAsia="MS Mincho" w:hAnsi="Nikosh" w:cs="Nikosh"/>
          <w:color w:val="000000"/>
          <w:sz w:val="24"/>
          <w:szCs w:val="30"/>
          <w:cs/>
          <w:lang w:eastAsia="ja-JP"/>
        </w:rPr>
        <w:sectPr w:rsidR="003858C9" w:rsidRPr="004F1282">
          <w:pgSz w:w="16838" w:h="11906" w:orient="landscape"/>
          <w:pgMar w:top="1440" w:right="1080" w:bottom="1440" w:left="1440" w:header="706" w:footer="475" w:gutter="0"/>
          <w:cols w:space="720"/>
        </w:sectPr>
      </w:pPr>
    </w:p>
    <w:p w:rsidR="00C8008F" w:rsidRPr="004F1282" w:rsidRDefault="00C8008F" w:rsidP="00292704">
      <w:pPr>
        <w:spacing w:after="0" w:line="240" w:lineRule="auto"/>
        <w:rPr>
          <w:rFonts w:ascii="Nikosh" w:hAnsi="Nikosh" w:cs="Nikosh"/>
          <w:sz w:val="20"/>
          <w:szCs w:val="20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3858C9" w:rsidRPr="004F1282" w:rsidRDefault="003858C9" w:rsidP="003858C9">
      <w:pPr>
        <w:keepNext/>
        <w:tabs>
          <w:tab w:val="left" w:pos="5670"/>
        </w:tabs>
        <w:spacing w:before="240" w:after="60" w:line="240" w:lineRule="auto"/>
        <w:jc w:val="center"/>
        <w:outlineLvl w:val="3"/>
        <w:rPr>
          <w:rFonts w:ascii="Nikosh" w:eastAsia="Times New Roman" w:hAnsi="Nikosh" w:cs="Nikosh"/>
          <w:sz w:val="24"/>
          <w:szCs w:val="24"/>
          <w:lang w:eastAsia="ja-JP"/>
        </w:rPr>
      </w:pPr>
      <w:r w:rsidRPr="004F1282">
        <w:rPr>
          <w:rFonts w:ascii="Nikosh" w:eastAsia="Times New Roman" w:hAnsi="Nikosh" w:cs="Nikosh"/>
          <w:sz w:val="24"/>
          <w:szCs w:val="24"/>
          <w:cs/>
          <w:lang w:eastAsia="ja-JP" w:bidi="bn-IN"/>
        </w:rPr>
        <w:t>সেকশন ৩</w:t>
      </w:r>
    </w:p>
    <w:p w:rsidR="003858C9" w:rsidRPr="004F1282" w:rsidRDefault="003858C9" w:rsidP="003858C9">
      <w:pPr>
        <w:jc w:val="center"/>
        <w:rPr>
          <w:rFonts w:ascii="Nikosh" w:hAnsi="Nikosh" w:cs="Nikosh"/>
          <w:color w:val="000000"/>
          <w:cs/>
          <w:lang w:val="en-AU"/>
        </w:rPr>
      </w:pPr>
      <w:r w:rsidRPr="004F1282">
        <w:rPr>
          <w:rFonts w:ascii="Nikosh" w:hAnsi="Nikosh" w:cs="Nikosh"/>
          <w:b/>
          <w:bCs/>
          <w:sz w:val="20"/>
          <w:szCs w:val="20"/>
          <w:cs/>
          <w:lang w:bidi="bn-IN"/>
        </w:rPr>
        <w:t xml:space="preserve">কর্মসম্পাদন </w:t>
      </w:r>
      <w:r w:rsidRPr="004F1282">
        <w:rPr>
          <w:rFonts w:ascii="Nikosh" w:hAnsi="Nikosh" w:cs="Nikosh"/>
          <w:b/>
          <w:bCs/>
          <w:sz w:val="20"/>
          <w:szCs w:val="20"/>
          <w:cs/>
        </w:rPr>
        <w:t>ক্ষেত্র, অগ্রাধিকার, কার্যক্রম কর্মসম্পাদন সূচক এবং লক্ষমাত্রা সমূহ</w:t>
      </w:r>
      <w:r w:rsidRPr="004F1282">
        <w:rPr>
          <w:rFonts w:ascii="Nikosh" w:hAnsi="Nikosh" w:cs="Nikosh"/>
          <w:b/>
          <w:bCs/>
          <w:sz w:val="20"/>
          <w:szCs w:val="20"/>
        </w:rPr>
        <w:t xml:space="preserve">, </w:t>
      </w:r>
      <w:r w:rsidRPr="004F1282">
        <w:rPr>
          <w:rFonts w:ascii="Nikosh" w:hAnsi="Nikosh" w:cs="Nikosh"/>
          <w:b/>
          <w:bCs/>
          <w:sz w:val="20"/>
          <w:szCs w:val="20"/>
          <w:cs/>
          <w:lang w:bidi="bn-IN"/>
        </w:rPr>
        <w:t>২০২</w:t>
      </w:r>
      <w:r w:rsidRPr="004F1282">
        <w:rPr>
          <w:rFonts w:ascii="Nikosh" w:hAnsi="Nikosh" w:cs="Nikosh"/>
          <w:b/>
          <w:bCs/>
          <w:sz w:val="20"/>
          <w:szCs w:val="20"/>
          <w:cs/>
        </w:rPr>
        <w:t>৩</w:t>
      </w:r>
      <w:r w:rsidRPr="004F1282">
        <w:rPr>
          <w:rFonts w:ascii="Nikosh" w:hAnsi="Nikosh" w:cs="Nikosh"/>
          <w:b/>
          <w:bCs/>
          <w:sz w:val="20"/>
          <w:szCs w:val="20"/>
        </w:rPr>
        <w:t>-</w:t>
      </w:r>
      <w:r w:rsidRPr="004F1282">
        <w:rPr>
          <w:rFonts w:ascii="Nikosh" w:hAnsi="Nikosh" w:cs="Nikosh"/>
          <w:b/>
          <w:bCs/>
          <w:sz w:val="20"/>
          <w:szCs w:val="20"/>
          <w:cs/>
          <w:lang w:bidi="bn-IN"/>
        </w:rPr>
        <w:t>২</w:t>
      </w:r>
      <w:r w:rsidRPr="004F1282">
        <w:rPr>
          <w:rFonts w:ascii="Nikosh" w:hAnsi="Nikosh" w:cs="Nikosh"/>
          <w:b/>
          <w:bCs/>
          <w:sz w:val="20"/>
          <w:szCs w:val="20"/>
          <w:cs/>
        </w:rPr>
        <w:t>৪ (মান-৭০)</w:t>
      </w:r>
    </w:p>
    <w:tbl>
      <w:tblPr>
        <w:tblW w:w="12470" w:type="dxa"/>
        <w:jc w:val="center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9"/>
        <w:gridCol w:w="687"/>
        <w:gridCol w:w="1314"/>
        <w:gridCol w:w="1709"/>
        <w:gridCol w:w="597"/>
        <w:gridCol w:w="630"/>
        <w:gridCol w:w="630"/>
        <w:gridCol w:w="540"/>
        <w:gridCol w:w="720"/>
        <w:gridCol w:w="900"/>
        <w:gridCol w:w="638"/>
        <w:gridCol w:w="540"/>
        <w:gridCol w:w="622"/>
        <w:gridCol w:w="810"/>
        <w:gridCol w:w="540"/>
        <w:gridCol w:w="664"/>
      </w:tblGrid>
      <w:tr w:rsidR="003858C9" w:rsidRPr="004F1282" w:rsidTr="00D4718A">
        <w:trPr>
          <w:trHeight w:hRule="exact" w:val="428"/>
          <w:tblHeader/>
          <w:jc w:val="center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16"/>
                <w:szCs w:val="16"/>
                <w:rtl/>
                <w:cs/>
              </w:rPr>
            </w:pPr>
            <w:r w:rsidRPr="004F128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কর্মসম্পাদন ক্ষেত্র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858C9" w:rsidRPr="004F1282" w:rsidRDefault="003858C9" w:rsidP="003858C9">
            <w:pPr>
              <w:rPr>
                <w:rFonts w:ascii="Nikosh" w:hAnsi="Nikosh" w:cs="Nikosh"/>
                <w:sz w:val="16"/>
                <w:szCs w:val="16"/>
              </w:rPr>
            </w:pPr>
            <w:r w:rsidRPr="004F128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ক্ষেত্রের মান 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</w:rPr>
            </w:pP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কার্যক্রম</w:t>
            </w:r>
          </w:p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</w:rPr>
            </w:pP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কর্মসম্পাদনসূচক</w:t>
            </w:r>
          </w:p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4F1282">
              <w:rPr>
                <w:rFonts w:ascii="Nikosh" w:hAnsi="Nikosh" w:cs="Nikosh"/>
                <w:cs/>
                <w:lang w:bidi="bn-IN"/>
              </w:rPr>
              <w:t>গণনাপদ্ধতি</w:t>
            </w:r>
          </w:p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4F1282">
              <w:rPr>
                <w:rFonts w:ascii="Nikosh" w:hAnsi="Nikosh" w:cs="Nikosh"/>
                <w:b/>
                <w:sz w:val="14"/>
                <w:szCs w:val="14"/>
              </w:rPr>
              <w:t>(Calculation method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</w:rPr>
            </w:pP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একক</w:t>
            </w:r>
          </w:p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olor w:val="000000"/>
              </w:rPr>
            </w:pP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কর্ম সম্পাদন</w:t>
            </w:r>
          </w:p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olor w:val="000000"/>
              </w:rPr>
            </w:pP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সূচকেরমান</w:t>
            </w:r>
          </w:p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</w:rPr>
            </w:pP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ভিত্তিবছর</w:t>
            </w:r>
          </w:p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</w:rPr>
            </w:pP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২০২১</w:t>
            </w:r>
            <w:r w:rsidRPr="004F1282">
              <w:rPr>
                <w:rFonts w:ascii="Nikosh" w:hAnsi="Nikosh" w:cs="Nikosh"/>
                <w:color w:val="000000"/>
              </w:rPr>
              <w:t>-</w:t>
            </w:r>
            <w:r w:rsidRPr="004F1282">
              <w:rPr>
                <w:rFonts w:ascii="Nikosh" w:hAnsi="Nikosh" w:cs="Nikosh"/>
                <w:color w:val="000000"/>
                <w:cs/>
              </w:rPr>
              <w:t xml:space="preserve">২২ </w:t>
            </w:r>
          </w:p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</w:rPr>
            </w:pP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প্রকৃতঅর্জন</w:t>
            </w:r>
            <w:r w:rsidRPr="004F1282">
              <w:rPr>
                <w:rFonts w:ascii="Nikosh" w:hAnsi="Nikosh" w:cs="Nikosh"/>
                <w:color w:val="000000"/>
              </w:rPr>
              <w:t>*</w:t>
            </w:r>
          </w:p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</w:rPr>
            </w:pP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২০</w:t>
            </w:r>
            <w:r w:rsidRPr="004F1282">
              <w:rPr>
                <w:rFonts w:ascii="Nikosh" w:hAnsi="Nikosh" w:cs="Nikosh"/>
                <w:color w:val="000000"/>
                <w:cs/>
              </w:rPr>
              <w:t xml:space="preserve">২২ </w:t>
            </w:r>
            <w:r w:rsidRPr="004F1282">
              <w:rPr>
                <w:rFonts w:ascii="Nikosh" w:hAnsi="Nikosh" w:cs="Nikosh"/>
                <w:color w:val="000000"/>
              </w:rPr>
              <w:t>-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  <w:r w:rsidRPr="004F1282">
              <w:rPr>
                <w:rFonts w:ascii="Nikosh" w:hAnsi="Nikosh" w:cs="Nikosh"/>
                <w:color w:val="000000"/>
                <w:cs/>
              </w:rPr>
              <w:t>৩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olor w:val="000000"/>
              </w:rPr>
            </w:pP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লক্ষ্যমাত্রা</w:t>
            </w:r>
            <w:r w:rsidRPr="004F1282">
              <w:rPr>
                <w:rFonts w:ascii="Nikosh" w:hAnsi="Nikosh" w:cs="Nikosh"/>
                <w:color w:val="000000"/>
              </w:rPr>
              <w:t>/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নির্ণায়ক২০২</w:t>
            </w:r>
            <w:r w:rsidRPr="004F1282">
              <w:rPr>
                <w:rFonts w:ascii="Nikosh" w:hAnsi="Nikosh" w:cs="Nikosh"/>
                <w:color w:val="000000"/>
                <w:cs/>
              </w:rPr>
              <w:t xml:space="preserve">৩ </w:t>
            </w:r>
            <w:r w:rsidRPr="004F1282">
              <w:rPr>
                <w:rFonts w:ascii="Nikosh" w:hAnsi="Nikosh" w:cs="Nikosh"/>
                <w:color w:val="000000"/>
              </w:rPr>
              <w:t>-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  <w:r w:rsidRPr="004F1282">
              <w:rPr>
                <w:rFonts w:ascii="Nikosh" w:hAnsi="Nikosh" w:cs="Nikosh"/>
                <w:color w:val="000000"/>
                <w:cs/>
              </w:rPr>
              <w:t>৪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4F1282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প্রক্ষেপণ</w:t>
            </w:r>
          </w:p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4F1282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২০</w:t>
            </w:r>
            <w:r w:rsidRPr="004F1282"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২২</w:t>
            </w:r>
            <w:r w:rsidRPr="004F1282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-২</w:t>
            </w:r>
            <w:r w:rsidRPr="004F1282"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৩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4F1282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প্রক্ষেপণ</w:t>
            </w:r>
          </w:p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4F1282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২০</w:t>
            </w:r>
            <w:r w:rsidRPr="004F1282"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২৩</w:t>
            </w:r>
            <w:r w:rsidRPr="004F1282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-২</w:t>
            </w:r>
            <w:r w:rsidRPr="004F1282">
              <w:rPr>
                <w:rFonts w:ascii="Nikosh" w:hAnsi="Nikosh" w:cs="Nikosh"/>
                <w:color w:val="000000"/>
                <w:sz w:val="16"/>
                <w:szCs w:val="16"/>
                <w:cs/>
              </w:rPr>
              <w:t>৪</w:t>
            </w:r>
          </w:p>
        </w:tc>
      </w:tr>
      <w:tr w:rsidR="003858C9" w:rsidRPr="004F1282" w:rsidTr="00D4718A">
        <w:trPr>
          <w:tblHeader/>
          <w:jc w:val="center"/>
        </w:trPr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4F1282">
              <w:rPr>
                <w:rFonts w:ascii="Nikosh" w:hAnsi="Nikosh" w:cs="Nikosh"/>
                <w:color w:val="000000"/>
                <w:sz w:val="18"/>
                <w:szCs w:val="18"/>
                <w:cs/>
                <w:lang w:bidi="bn-IN"/>
              </w:rPr>
              <w:t>অসাধারণ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4F1282">
              <w:rPr>
                <w:rFonts w:ascii="Nikosh" w:hAnsi="Nikosh" w:cs="Nikosh"/>
                <w:color w:val="000000"/>
                <w:sz w:val="18"/>
                <w:szCs w:val="18"/>
                <w:cs/>
                <w:lang w:bidi="bn-IN"/>
              </w:rPr>
              <w:t>অতিউত্তম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4F1282">
              <w:rPr>
                <w:rFonts w:ascii="Nikosh" w:hAnsi="Nikosh" w:cs="Nikosh"/>
                <w:color w:val="000000"/>
                <w:sz w:val="18"/>
                <w:szCs w:val="18"/>
                <w:cs/>
                <w:lang w:bidi="bn-IN"/>
              </w:rPr>
              <w:t>উত্তম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4F1282">
              <w:rPr>
                <w:rFonts w:ascii="Nikosh" w:hAnsi="Nikosh" w:cs="Nikosh"/>
                <w:color w:val="000000"/>
                <w:sz w:val="18"/>
                <w:szCs w:val="18"/>
                <w:cs/>
                <w:lang w:bidi="bn-IN"/>
              </w:rPr>
              <w:t>চলতিমান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4F1282">
              <w:rPr>
                <w:rFonts w:ascii="Nikosh" w:hAnsi="Nikosh" w:cs="Nikosh"/>
                <w:color w:val="000000"/>
                <w:sz w:val="18"/>
                <w:szCs w:val="18"/>
                <w:cs/>
                <w:lang w:bidi="bn-IN"/>
              </w:rPr>
              <w:t>চলতিমানেরনিম্নে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  <w:lang w:val="en-AU"/>
              </w:rPr>
            </w:pPr>
          </w:p>
        </w:tc>
      </w:tr>
      <w:tr w:rsidR="003858C9" w:rsidRPr="004F1282" w:rsidTr="00D4718A">
        <w:trPr>
          <w:tblHeader/>
          <w:jc w:val="center"/>
        </w:trPr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১০০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৯০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৮০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৭০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58C9" w:rsidRPr="004F1282" w:rsidRDefault="003858C9" w:rsidP="003858C9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৬০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3858C9" w:rsidRPr="004F1282" w:rsidTr="00D4718A">
        <w:trPr>
          <w:trHeight w:val="102"/>
          <w:tblHeader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cs/>
                <w:lang w:val="en-AU"/>
              </w:rPr>
            </w:pPr>
          </w:p>
        </w:tc>
        <w:tc>
          <w:tcPr>
            <w:tcW w:w="115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cs/>
              </w:rPr>
            </w:pPr>
            <w:r w:rsidRPr="004F1282">
              <w:rPr>
                <w:rFonts w:ascii="Nikosh" w:hAnsi="Nikosh" w:cs="Nikosh"/>
                <w:cs/>
                <w:lang w:bidi="bn-IN"/>
              </w:rPr>
              <w:t>ডিসট্রিক্টপাবলিকহেলথনার্সসিভিলসার্জনঅফিস</w:t>
            </w:r>
            <w:r w:rsidRPr="004F1282">
              <w:rPr>
                <w:rFonts w:ascii="Nikosh" w:hAnsi="Nikosh" w:cs="Nikosh"/>
              </w:rPr>
              <w:t xml:space="preserve">, </w:t>
            </w:r>
            <w:r w:rsidRPr="004F1282">
              <w:rPr>
                <w:rFonts w:ascii="Nikosh" w:hAnsi="Nikosh" w:cs="Nikosh"/>
                <w:cs/>
                <w:lang w:bidi="bn-IN"/>
              </w:rPr>
              <w:t>মাগুরাএর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কৌশলগতউদ্দেশ্যসমূহ</w:t>
            </w:r>
          </w:p>
        </w:tc>
      </w:tr>
      <w:tr w:rsidR="003858C9" w:rsidRPr="004F1282" w:rsidTr="00D4718A">
        <w:trPr>
          <w:trHeight w:val="1393"/>
          <w:jc w:val="center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lang w:val="en-AU"/>
              </w:rPr>
            </w:pPr>
            <w:r w:rsidRPr="004F1282">
              <w:rPr>
                <w:rFonts w:ascii="Nikosh" w:hAnsi="Nikosh" w:cs="Nikosh"/>
                <w:color w:val="000000"/>
                <w:cs/>
              </w:rPr>
              <w:t xml:space="preserve"> [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4F1282">
              <w:rPr>
                <w:rFonts w:ascii="Nikosh" w:hAnsi="Nikosh" w:cs="Nikosh"/>
                <w:color w:val="000000"/>
                <w:cs/>
              </w:rPr>
              <w:t xml:space="preserve">] সর্বজনীন স্বাস্থ্যসেবারসুযোগ </w:t>
            </w:r>
            <w:r w:rsidRPr="004F1282">
              <w:rPr>
                <w:rFonts w:ascii="Nikosh" w:hAnsi="Nikosh" w:cs="Nikosh"/>
                <w:color w:val="000000"/>
                <w:cs/>
              </w:rPr>
              <w:lastRenderedPageBreak/>
              <w:t>সম্প্রসারণ  ও স্বাস্থ্যসেবার মান উন্নয়ন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autoSpaceDE w:val="0"/>
              <w:autoSpaceDN w:val="0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lastRenderedPageBreak/>
              <w:t>২৫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  <w:cs/>
              </w:rPr>
            </w:pPr>
            <w:r w:rsidRPr="004F1282">
              <w:rPr>
                <w:rFonts w:ascii="Nikosh" w:hAnsi="Nikosh" w:cs="Nikosh"/>
                <w:color w:val="000000"/>
                <w:cs/>
              </w:rPr>
              <w:t>[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4F1282">
              <w:rPr>
                <w:rFonts w:ascii="Nikosh" w:hAnsi="Nikosh" w:cs="Nikosh"/>
                <w:color w:val="000000"/>
              </w:rPr>
              <w:t>.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4F1282">
              <w:rPr>
                <w:rFonts w:ascii="Nikosh" w:hAnsi="Nikosh" w:cs="Nikosh"/>
                <w:color w:val="000000"/>
                <w:cs/>
              </w:rPr>
              <w:t xml:space="preserve">]  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 xml:space="preserve">রোগীদের সাবর্ক্ষনিক সেবা প্রদান 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নিশ্চিতকরণ</w:t>
            </w:r>
            <w:r w:rsidRPr="004F1282">
              <w:rPr>
                <w:rFonts w:ascii="Nikosh" w:hAnsi="Nikosh" w:cs="Nikosh"/>
                <w:sz w:val="20"/>
                <w:szCs w:val="20"/>
              </w:rPr>
              <w:t>|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  <w:cs/>
              </w:rPr>
            </w:pPr>
            <w:r w:rsidRPr="004F1282">
              <w:rPr>
                <w:rFonts w:ascii="Nikosh" w:hAnsi="Nikosh" w:cs="Nikosh"/>
                <w:color w:val="000000"/>
              </w:rPr>
              <w:t>[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4F1282">
              <w:rPr>
                <w:rFonts w:ascii="Nikosh" w:hAnsi="Nikosh" w:cs="Nikosh"/>
                <w:color w:val="000000"/>
              </w:rPr>
              <w:t>.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4F1282">
              <w:rPr>
                <w:rFonts w:ascii="Nikosh" w:hAnsi="Nikosh" w:cs="Nikosh"/>
                <w:color w:val="000000"/>
              </w:rPr>
              <w:t>.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4F1282">
              <w:rPr>
                <w:rFonts w:ascii="Nikosh" w:hAnsi="Nikosh" w:cs="Nikosh"/>
                <w:color w:val="000000"/>
              </w:rPr>
              <w:t>]</w:t>
            </w:r>
          </w:p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</w:rPr>
            </w:pP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 xml:space="preserve">রোস্টারঅনুযায়ীপূর্নইউনিফরমপরিহিতঅবস্থায়সেবা প্রদান 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নিশ্চিতকৃত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msL¨v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autoSpaceDE w:val="0"/>
              <w:autoSpaceDN w:val="0"/>
              <w:jc w:val="center"/>
              <w:rPr>
                <w:rFonts w:ascii="Nikosh" w:hAnsi="Nikosh" w:cs="Nikosh"/>
                <w:color w:val="000000"/>
                <w:cs/>
              </w:rPr>
            </w:pP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eastAsia="Times New Roman" w:hAnsi="Nikosh" w:cs="Nikosh"/>
              </w:rPr>
            </w:pPr>
            <w:r w:rsidRPr="004F1282">
              <w:rPr>
                <w:rFonts w:ascii="Nikosh" w:eastAsia="Times New Roman" w:hAnsi="Nikosh" w:cs="Nikosh"/>
                <w:cs/>
                <w:lang w:bidi="bn-IN"/>
              </w:rPr>
              <w:t xml:space="preserve">১০০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২৪৫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২৪০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২০০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9" w:rsidRPr="004F1282" w:rsidRDefault="003858C9" w:rsidP="003858C9">
            <w:pPr>
              <w:jc w:val="center"/>
              <w:rPr>
                <w:rFonts w:ascii="Nikosh" w:eastAsia="Times New Roman" w:hAnsi="Nikosh" w:cs="Nikosh"/>
              </w:rPr>
            </w:pPr>
            <w:r w:rsidRPr="004F1282">
              <w:rPr>
                <w:rFonts w:ascii="Nikosh" w:eastAsia="Times New Roman" w:hAnsi="Nikosh" w:cs="Nikosh"/>
                <w:cs/>
                <w:lang w:bidi="bn-IN"/>
              </w:rPr>
              <w:t>৯৫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eastAsia="Times New Roman" w:hAnsi="Nikosh" w:cs="Nikosh"/>
              </w:rPr>
            </w:pPr>
            <w:r w:rsidRPr="004F1282">
              <w:rPr>
                <w:rFonts w:ascii="Nikosh" w:eastAsia="Times New Roman" w:hAnsi="Nikosh" w:cs="Nikosh"/>
                <w:cs/>
                <w:lang w:bidi="bn-IN"/>
              </w:rPr>
              <w:t>২৫০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eastAsia="Times New Roman" w:hAnsi="Nikosh" w:cs="Nikosh"/>
              </w:rPr>
            </w:pPr>
            <w:r w:rsidRPr="004F1282">
              <w:rPr>
                <w:rFonts w:ascii="Nikosh" w:eastAsia="Times New Roman" w:hAnsi="Nikosh" w:cs="Nikosh"/>
                <w:cs/>
                <w:lang w:bidi="bn-IN"/>
              </w:rPr>
              <w:t>২৫১</w:t>
            </w:r>
          </w:p>
        </w:tc>
      </w:tr>
      <w:tr w:rsidR="003858C9" w:rsidRPr="004F1282" w:rsidTr="00D4718A">
        <w:trPr>
          <w:trHeight w:val="1399"/>
          <w:jc w:val="center"/>
        </w:trPr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cs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  <w:cs/>
              </w:rPr>
            </w:pP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eastAsia="Times New Roman" w:hAnsi="Nikosh" w:cs="Nikosh"/>
              </w:rPr>
            </w:pPr>
            <w:r w:rsidRPr="004F1282">
              <w:rPr>
                <w:rFonts w:ascii="Nikosh" w:eastAsia="Times New Roman" w:hAnsi="Nikosh" w:cs="Nikosh"/>
              </w:rPr>
              <w:t>[</w:t>
            </w:r>
            <w:r w:rsidRPr="004F1282">
              <w:rPr>
                <w:rFonts w:ascii="Nikosh" w:eastAsia="Times New Roman" w:hAnsi="Nikosh" w:cs="Nikosh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</w:rPr>
              <w:t>.</w:t>
            </w:r>
            <w:r w:rsidRPr="004F1282">
              <w:rPr>
                <w:rFonts w:ascii="Nikosh" w:eastAsia="Times New Roman" w:hAnsi="Nikosh" w:cs="Nikosh"/>
                <w:cs/>
                <w:lang w:bidi="bn-IN"/>
              </w:rPr>
              <w:t>২</w:t>
            </w:r>
            <w:r w:rsidRPr="004F1282">
              <w:rPr>
                <w:rFonts w:ascii="Nikosh" w:eastAsia="Times New Roman" w:hAnsi="Nikosh" w:cs="Nikosh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হাসপাতালে স্বাস্থ্য  শিক্ষা সংক্রান্ত সেশন পরিচালনাকরণ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ind w:left="34" w:hanging="34"/>
              <w:rPr>
                <w:rFonts w:ascii="Nikosh" w:hAnsi="Nikosh" w:cs="Nikosh"/>
                <w:color w:val="000000"/>
              </w:rPr>
            </w:pPr>
            <w:r w:rsidRPr="004F1282">
              <w:rPr>
                <w:rFonts w:ascii="Nikosh" w:hAnsi="Nikosh" w:cs="Nikosh"/>
                <w:color w:val="000000"/>
              </w:rPr>
              <w:t>[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4F1282">
              <w:rPr>
                <w:rFonts w:ascii="Nikosh" w:hAnsi="Nikosh" w:cs="Nikosh"/>
                <w:color w:val="000000"/>
              </w:rPr>
              <w:t>.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২.১</w:t>
            </w:r>
            <w:r w:rsidRPr="004F1282">
              <w:rPr>
                <w:rFonts w:ascii="Nikosh" w:hAnsi="Nikosh" w:cs="Nikosh"/>
                <w:color w:val="000000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cs/>
                <w:lang w:bidi="bn-IN"/>
              </w:rPr>
              <w:t xml:space="preserve">হাসপাতালে আগত রোগী ও দর্শনার্থদের নিয়ে </w:t>
            </w:r>
            <w:r w:rsidRPr="004F1282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স্বাস্থ্য  শিক্ষসংক্রান্ত সেশন পরিচালিত করা 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নিশ্চিতকৃত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msL¨v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eastAsia="Times New Roman" w:hAnsi="Nikosh" w:cs="Nikosh"/>
              </w:rPr>
            </w:pPr>
            <w:r w:rsidRPr="004F1282">
              <w:rPr>
                <w:rFonts w:ascii="Nikosh" w:eastAsia="Times New Roman" w:hAnsi="Nikosh" w:cs="Nikosh"/>
                <w:cs/>
                <w:lang w:bidi="bn-IN"/>
              </w:rPr>
              <w:t>১৯৯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eastAsia="Times New Roman" w:hAnsi="Nikosh" w:cs="Nikosh"/>
              </w:rPr>
            </w:pPr>
            <w:r w:rsidRPr="004F1282">
              <w:rPr>
                <w:rFonts w:ascii="Nikosh" w:eastAsia="Times New Roman" w:hAnsi="Nikosh" w:cs="Nikosh"/>
                <w:cs/>
                <w:lang w:bidi="bn-IN"/>
              </w:rPr>
              <w:t xml:space="preserve">২০০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4F1282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২৫০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২৪৫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২৪০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eastAsia="Times New Roman" w:hAnsi="Nikosh" w:cs="Nikosh"/>
              </w:rPr>
            </w:pPr>
            <w:r w:rsidRPr="004F1282">
              <w:rPr>
                <w:rFonts w:ascii="Nikosh" w:eastAsia="Times New Roman" w:hAnsi="Nikosh" w:cs="Nikosh"/>
                <w:cs/>
                <w:lang w:bidi="bn-IN"/>
              </w:rPr>
              <w:t>২৫০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eastAsia="Times New Roman" w:hAnsi="Nikosh" w:cs="Nikosh"/>
              </w:rPr>
            </w:pPr>
            <w:r w:rsidRPr="004F1282">
              <w:rPr>
                <w:rFonts w:ascii="Nikosh" w:eastAsia="Times New Roman" w:hAnsi="Nikosh" w:cs="Nikosh"/>
                <w:cs/>
                <w:lang w:bidi="bn-IN"/>
              </w:rPr>
              <w:t>২৫০</w:t>
            </w:r>
          </w:p>
        </w:tc>
      </w:tr>
      <w:tr w:rsidR="003858C9" w:rsidRPr="004F1282" w:rsidTr="00D4718A">
        <w:trPr>
          <w:trHeight w:val="696"/>
          <w:jc w:val="center"/>
        </w:trPr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cs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  <w:cs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[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</w:rPr>
              <w:t>.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]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EBP বিষয়েপ্রশিক্ষণপ্রাপ্ত নার্স ও মিডওয়াইফ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olor w:val="FF0000"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</w:rPr>
              <w:t>[</w:t>
            </w:r>
            <w:r w:rsidRPr="004F1282">
              <w:rPr>
                <w:rFonts w:ascii="Nikosh" w:hAnsi="Nikosh" w:cs="Nikosh"/>
                <w:color w:val="000000"/>
                <w:cs/>
              </w:rPr>
              <w:t>১</w:t>
            </w:r>
            <w:r w:rsidRPr="004F1282">
              <w:rPr>
                <w:rFonts w:ascii="Nikosh" w:hAnsi="Nikosh" w:cs="Nikosh"/>
                <w:color w:val="000000"/>
              </w:rPr>
              <w:t>.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৩</w:t>
            </w:r>
            <w:r w:rsidRPr="004F1282">
              <w:rPr>
                <w:rFonts w:ascii="Nikosh" w:hAnsi="Nikosh" w:cs="Nikosh"/>
                <w:color w:val="000000"/>
              </w:rPr>
              <w:t>.</w:t>
            </w:r>
            <w:r w:rsidRPr="004F1282">
              <w:rPr>
                <w:rFonts w:ascii="Nikosh" w:hAnsi="Nikosh" w:cs="Nikosh"/>
                <w:color w:val="000000"/>
                <w:cs/>
              </w:rPr>
              <w:t>১</w:t>
            </w:r>
            <w:r w:rsidRPr="004F1282">
              <w:rPr>
                <w:rFonts w:ascii="Nikosh" w:hAnsi="Nikosh" w:cs="Nikosh"/>
                <w:color w:val="000000"/>
              </w:rPr>
              <w:t>]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EBP বিষয়েপ্রশিক্ষণপ্রাপ্ত নার্স ও মিডওয়াইফ EBP বিষয়েপ্রশিক্ষণএরজন্যপ্রস্তাবপ্রে</w:t>
            </w:r>
            <w:r w:rsidRPr="004F1282">
              <w:rPr>
                <w:rFonts w:ascii="Nikosh" w:hAnsi="Nikosh" w:cs="Nikosh"/>
                <w:sz w:val="20"/>
                <w:szCs w:val="20"/>
                <w:cs/>
              </w:rPr>
              <w:t>রণকৃত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সমষ্টি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সংখ্যা</w:t>
            </w:r>
          </w:p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ক্রমপূঞ্জীভূত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s/>
              </w:rPr>
            </w:pPr>
            <w:r w:rsidRPr="004F1282">
              <w:rPr>
                <w:rFonts w:ascii="Nikosh" w:hAnsi="Nikosh" w:cs="Nikosh"/>
                <w:cs/>
                <w:lang w:bidi="bn-IN"/>
              </w:rPr>
              <w:t>১ ৫০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</w:rPr>
            </w:pPr>
            <w:r w:rsidRPr="004F1282">
              <w:rPr>
                <w:rFonts w:ascii="Nikosh" w:hAnsi="Nikosh" w:cs="Nikosh"/>
                <w:cs/>
                <w:lang w:bidi="bn-IN"/>
              </w:rPr>
              <w:t>২০০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4F1282">
              <w:rPr>
                <w:rFonts w:ascii="Nikosh" w:hAnsi="Nikosh" w:cs="Nikosh"/>
                <w:cs/>
              </w:rPr>
              <w:t xml:space="preserve"> ২৫০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4F1282">
              <w:rPr>
                <w:rFonts w:ascii="Nikosh" w:hAnsi="Nikosh" w:cs="Nikosh"/>
                <w:cs/>
              </w:rPr>
              <w:t>২৪৫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4F1282">
              <w:rPr>
                <w:rFonts w:ascii="Nikosh" w:hAnsi="Nikosh" w:cs="Nikosh"/>
                <w:cs/>
              </w:rPr>
              <w:t xml:space="preserve"> ২৪০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4F1282">
              <w:rPr>
                <w:rFonts w:ascii="Nikosh" w:hAnsi="Nikosh" w:cs="Nikosh"/>
                <w:cs/>
              </w:rPr>
              <w:t xml:space="preserve"> ২০০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4F1282">
              <w:rPr>
                <w:rFonts w:ascii="Nikosh" w:hAnsi="Nikosh" w:cs="Nikosh"/>
                <w:cs/>
                <w:lang w:bidi="bn-IN"/>
              </w:rPr>
              <w:t xml:space="preserve">১০০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4F1282">
              <w:rPr>
                <w:rFonts w:ascii="Nikosh" w:hAnsi="Nikosh" w:cs="Nikosh"/>
                <w:cs/>
              </w:rPr>
              <w:t xml:space="preserve"> ২৫০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lang w:bidi="bn-IN"/>
              </w:rPr>
            </w:pPr>
            <w:r w:rsidRPr="004F1282">
              <w:rPr>
                <w:rFonts w:ascii="Nikosh" w:hAnsi="Nikosh" w:cs="Nikosh"/>
                <w:cs/>
              </w:rPr>
              <w:t xml:space="preserve"> ২৫০</w:t>
            </w:r>
          </w:p>
        </w:tc>
      </w:tr>
      <w:tr w:rsidR="003858C9" w:rsidRPr="004F1282" w:rsidTr="00D4718A">
        <w:trPr>
          <w:trHeight w:val="696"/>
          <w:jc w:val="center"/>
        </w:trPr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cs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  <w:cs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</w:rPr>
              <w:t>[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১.৩</w:t>
            </w:r>
            <w:r w:rsidRPr="004F1282">
              <w:rPr>
                <w:rFonts w:ascii="Nikosh" w:hAnsi="Nikosh" w:cs="Nikosh"/>
                <w:color w:val="000000"/>
              </w:rPr>
              <w:t>]</w:t>
            </w:r>
            <w:r w:rsidRPr="004F1282">
              <w:rPr>
                <w:rFonts w:ascii="Nikosh" w:hAnsi="Nikosh" w:cs="Nikosh"/>
                <w:cs/>
                <w:lang w:bidi="bn-IN"/>
              </w:rPr>
              <w:t xml:space="preserve">নবনিয়োগকৃত সিনিয়র স্টাফনার্সদেরকরোনা সংক্রমন বিষয়ক প্রশিক্ষণ  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প্রস্তাবপ্রে</w:t>
            </w:r>
            <w:r w:rsidRPr="004F1282">
              <w:rPr>
                <w:rFonts w:ascii="Nikosh" w:hAnsi="Nikosh" w:cs="Nikosh"/>
                <w:sz w:val="20"/>
                <w:szCs w:val="20"/>
                <w:cs/>
              </w:rPr>
              <w:t>রণ</w:t>
            </w:r>
            <w:r w:rsidRPr="004F1282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</w:rPr>
              <w:t>[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১.৩</w:t>
            </w:r>
            <w:r w:rsidRPr="004F1282">
              <w:rPr>
                <w:rFonts w:ascii="Nikosh" w:hAnsi="Nikosh" w:cs="Nikosh"/>
                <w:color w:val="000000"/>
              </w:rPr>
              <w:t>.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  <w:r w:rsidRPr="004F1282">
              <w:rPr>
                <w:rFonts w:ascii="Nikosh" w:hAnsi="Nikosh" w:cs="Nikosh"/>
                <w:color w:val="000000"/>
              </w:rPr>
              <w:t>]</w:t>
            </w:r>
            <w:r w:rsidRPr="004F1282">
              <w:rPr>
                <w:rFonts w:ascii="Nikosh" w:hAnsi="Nikosh" w:cs="Nikosh"/>
                <w:cs/>
                <w:lang w:bidi="bn-IN"/>
              </w:rPr>
              <w:t xml:space="preserve">নবনিয়োগকৃত সিনিয়র স্টাফনার্সদেরকরোনা সংক্রমন বিষয়ক প্রশিক্ষণ  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প্রস্তাবপ্রে</w:t>
            </w:r>
            <w:r w:rsidRPr="004F1282">
              <w:rPr>
                <w:rFonts w:ascii="Nikosh" w:hAnsi="Nikosh" w:cs="Nikosh"/>
                <w:sz w:val="20"/>
                <w:szCs w:val="20"/>
                <w:cs/>
              </w:rPr>
              <w:t>রণকৃত</w:t>
            </w:r>
            <w:r w:rsidRPr="004F1282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4F1282">
              <w:rPr>
                <w:rFonts w:ascii="Nikosh" w:eastAsia="PMingLiU" w:hAnsi="Nikosh" w:cs="Nikosh"/>
                <w:sz w:val="21"/>
                <w:szCs w:val="21"/>
                <w:cs/>
                <w:lang w:eastAsia="en-IN" w:bidi="bn-IN"/>
              </w:rPr>
              <w:t>সংখ্যা গণনার মাধ্যমে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</w:rPr>
            </w:pPr>
            <w:r w:rsidRPr="004F1282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</w:rPr>
            </w:pP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</w:rPr>
            </w:pPr>
            <w:r w:rsidRPr="004F1282">
              <w:rPr>
                <w:rFonts w:ascii="Nikosh" w:hAnsi="Nikosh" w:cs="Nikosh"/>
                <w:cs/>
                <w:lang w:bidi="bn-IN"/>
              </w:rPr>
              <w:t xml:space="preserve"> ৭৫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</w:rPr>
            </w:pPr>
            <w:r w:rsidRPr="004F1282">
              <w:rPr>
                <w:rFonts w:ascii="Nikosh" w:hAnsi="Nikosh" w:cs="Nikosh"/>
                <w:cs/>
              </w:rPr>
              <w:t xml:space="preserve"> ২০০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</w:rPr>
            </w:pPr>
            <w:r w:rsidRPr="004F1282">
              <w:rPr>
                <w:rFonts w:ascii="Nikosh" w:hAnsi="Nikosh" w:cs="Nikosh"/>
                <w:cs/>
                <w:lang w:bidi="bn-IN"/>
              </w:rPr>
              <w:t xml:space="preserve"> ১৯৫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</w:rPr>
            </w:pPr>
            <w:r w:rsidRPr="004F1282">
              <w:rPr>
                <w:rFonts w:ascii="Nikosh" w:hAnsi="Nikosh" w:cs="Nikosh"/>
                <w:cs/>
                <w:lang w:bidi="bn-IN"/>
              </w:rPr>
              <w:t xml:space="preserve"> ১০০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</w:rPr>
            </w:pPr>
            <w:r w:rsidRPr="004F1282">
              <w:rPr>
                <w:rFonts w:ascii="Nikosh" w:hAnsi="Nikosh" w:cs="Nikosh"/>
                <w:cs/>
                <w:lang w:bidi="bn-IN"/>
              </w:rPr>
              <w:t xml:space="preserve"> ৭৫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</w:rPr>
            </w:pPr>
            <w:r w:rsidRPr="004F1282">
              <w:rPr>
                <w:rFonts w:ascii="Nikosh" w:hAnsi="Nikosh" w:cs="Nikosh"/>
                <w:cs/>
                <w:lang w:bidi="bn-IN"/>
              </w:rPr>
              <w:t xml:space="preserve"> ৭০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</w:rPr>
            </w:pPr>
            <w:r w:rsidRPr="004F1282">
              <w:rPr>
                <w:rFonts w:ascii="Nikosh" w:hAnsi="Nikosh" w:cs="Nikosh"/>
                <w:cs/>
                <w:lang w:bidi="bn-IN"/>
              </w:rPr>
              <w:t>২০০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৩০০</w:t>
            </w:r>
          </w:p>
        </w:tc>
      </w:tr>
      <w:tr w:rsidR="003858C9" w:rsidRPr="004F1282" w:rsidTr="00D4718A">
        <w:trPr>
          <w:trHeight w:hRule="exact" w:val="1040"/>
          <w:jc w:val="center"/>
        </w:trPr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cs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  <w:cs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  <w:cs/>
              </w:rPr>
            </w:pPr>
            <w:r w:rsidRPr="004F1282">
              <w:rPr>
                <w:rFonts w:ascii="Nikosh" w:hAnsi="Nikosh" w:cs="Nikosh"/>
                <w:color w:val="000000"/>
                <w:cs/>
              </w:rPr>
              <w:t>[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4F1282">
              <w:rPr>
                <w:rFonts w:ascii="Nikosh" w:hAnsi="Nikosh" w:cs="Nikosh"/>
                <w:color w:val="000000"/>
              </w:rPr>
              <w:t>.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৪</w:t>
            </w:r>
            <w:r w:rsidRPr="004F1282">
              <w:rPr>
                <w:rFonts w:ascii="Nikosh" w:hAnsi="Nikosh" w:cs="Nikosh"/>
                <w:color w:val="000000"/>
                <w:cs/>
              </w:rPr>
              <w:t xml:space="preserve">] </w:t>
            </w:r>
            <w:r w:rsidRPr="004F1282">
              <w:rPr>
                <w:rFonts w:ascii="Nikosh" w:hAnsi="Nikosh" w:cs="Nikosh"/>
                <w:cs/>
                <w:lang w:bidi="bn-IN"/>
              </w:rPr>
              <w:t>কোভিড</w:t>
            </w:r>
            <w:r w:rsidRPr="004F1282">
              <w:rPr>
                <w:rFonts w:ascii="Nikosh" w:hAnsi="Nikosh" w:cs="Nikosh"/>
              </w:rPr>
              <w:t>-</w:t>
            </w:r>
            <w:r w:rsidRPr="004F1282">
              <w:rPr>
                <w:rFonts w:ascii="Nikosh" w:hAnsi="Nikosh" w:cs="Nikosh"/>
                <w:cs/>
                <w:lang w:bidi="bn-IN"/>
              </w:rPr>
              <w:t>১৯প্রতিরোধভেকসিন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 xml:space="preserve">প্রদান </w:t>
            </w:r>
            <w:r w:rsidRPr="004F1282">
              <w:rPr>
                <w:rFonts w:ascii="Nikosh" w:hAnsi="Nikosh" w:cs="Nikosh"/>
                <w:cs/>
                <w:lang w:bidi="bn-IN"/>
              </w:rPr>
              <w:t>নিশ্চিতকরণ</w:t>
            </w:r>
            <w:r w:rsidRPr="004F1282">
              <w:rPr>
                <w:rFonts w:ascii="Nikosh" w:hAnsi="Nikosh" w:cs="Nikosh"/>
              </w:rPr>
              <w:t>|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eastAsia="Times New Roman" w:hAnsi="Nikosh" w:cs="Nikosh"/>
              </w:rPr>
            </w:pPr>
            <w:r w:rsidRPr="004F1282">
              <w:rPr>
                <w:rFonts w:ascii="Nikosh" w:hAnsi="Nikosh" w:cs="Nikosh"/>
                <w:color w:val="000000"/>
                <w:cs/>
              </w:rPr>
              <w:t>[১.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৪</w:t>
            </w:r>
            <w:r w:rsidRPr="004F1282">
              <w:rPr>
                <w:rFonts w:ascii="Nikosh" w:hAnsi="Nikosh" w:cs="Nikosh"/>
                <w:color w:val="000000"/>
                <w:cs/>
              </w:rPr>
              <w:t>.১</w:t>
            </w:r>
            <w:r w:rsidRPr="004F1282">
              <w:rPr>
                <w:rFonts w:ascii="Nikosh" w:hAnsi="Nikosh" w:cs="Nikosh"/>
                <w:color w:val="000000"/>
              </w:rPr>
              <w:t xml:space="preserve">]  </w:t>
            </w:r>
            <w:r w:rsidRPr="004F1282">
              <w:rPr>
                <w:rFonts w:ascii="Nikosh" w:hAnsi="Nikosh" w:cs="Nikosh"/>
                <w:cs/>
                <w:lang w:bidi="bn-IN"/>
              </w:rPr>
              <w:t>কোভিড</w:t>
            </w:r>
            <w:r w:rsidRPr="004F1282">
              <w:rPr>
                <w:rFonts w:ascii="Nikosh" w:hAnsi="Nikosh" w:cs="Nikosh"/>
              </w:rPr>
              <w:t>-</w:t>
            </w:r>
            <w:r w:rsidRPr="004F1282">
              <w:rPr>
                <w:rFonts w:ascii="Nikosh" w:hAnsi="Nikosh" w:cs="Nikosh"/>
                <w:cs/>
                <w:lang w:bidi="bn-IN"/>
              </w:rPr>
              <w:t>১৯প্রতিরোধএবংটিকাদানকার্যক্রমপরিচালিতকরানিশ্চিতনিশ্চিকৃত</w:t>
            </w:r>
          </w:p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  <w:cs/>
                <w:lang w:bidi="bn-IN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শতকরা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 xml:space="preserve"> 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9" w:rsidRPr="004F1282" w:rsidRDefault="003858C9" w:rsidP="003858C9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55%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9" w:rsidRPr="004F1282" w:rsidRDefault="003858C9" w:rsidP="003858C9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90%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</w:t>
            </w:r>
            <w:r w:rsidRPr="004F1282">
              <w:rPr>
                <w:rFonts w:ascii="Nikosh" w:hAnsi="Nikosh" w:cs="Nikosh"/>
                <w:sz w:val="20"/>
                <w:szCs w:val="20"/>
              </w:rPr>
              <w:t>0%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৯০</w:t>
            </w: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৮০</w:t>
            </w: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৭০</w:t>
            </w: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55%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90%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</w:t>
            </w:r>
            <w:r w:rsidRPr="004F1282">
              <w:rPr>
                <w:rFonts w:ascii="Nikosh" w:hAnsi="Nikosh" w:cs="Nikosh"/>
                <w:sz w:val="20"/>
                <w:szCs w:val="20"/>
              </w:rPr>
              <w:t>5%</w:t>
            </w:r>
          </w:p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8C9" w:rsidRPr="004F1282" w:rsidTr="00D4718A">
        <w:trPr>
          <w:trHeight w:hRule="exact" w:val="1040"/>
          <w:jc w:val="center"/>
        </w:trPr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cs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  <w:cs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18"/>
                <w:szCs w:val="18"/>
                <w:rtl/>
                <w:cs/>
              </w:rPr>
            </w:pPr>
            <w:r w:rsidRPr="004F1282">
              <w:rPr>
                <w:rFonts w:ascii="Nikosh" w:hAnsi="Nikosh" w:cs="Nikosh"/>
                <w:color w:val="000000"/>
                <w:cs/>
              </w:rPr>
              <w:t>[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4F1282">
              <w:rPr>
                <w:rFonts w:ascii="Nikosh" w:hAnsi="Nikosh" w:cs="Nikosh"/>
                <w:color w:val="000000"/>
              </w:rPr>
              <w:t>.</w:t>
            </w: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৫</w:t>
            </w:r>
            <w:r w:rsidRPr="004F1282">
              <w:rPr>
                <w:rFonts w:ascii="Nikosh" w:hAnsi="Nikosh" w:cs="Nikosh"/>
                <w:color w:val="000000"/>
                <w:cs/>
              </w:rPr>
              <w:t xml:space="preserve">] </w:t>
            </w:r>
            <w:r w:rsidRPr="004F1282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 xml:space="preserve">  প্রাকৃতিক দূর্যোগকালীন জনগনের স্বাস্থ্য</w:t>
            </w:r>
            <w:r w:rsidRPr="004F128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সেবানিশ্চিকরণ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rtl/>
                <w:cs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  <w:t>[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  <w:t>.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rtl/>
                <w:cs/>
                <w:lang w:bidi="bn-IN"/>
              </w:rPr>
              <w:t>৫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  <w:t>.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  <w:t>]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   প্রাকৃতিক দূর্যোগকালীন জনগনের স্বাস্থ্য সেবা 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নিশ্চিতকৃত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শতকরা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9" w:rsidRPr="004F1282" w:rsidRDefault="003858C9" w:rsidP="003858C9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55%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9" w:rsidRPr="004F1282" w:rsidRDefault="003858C9" w:rsidP="003858C9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90%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</w:t>
            </w:r>
            <w:r w:rsidRPr="004F1282">
              <w:rPr>
                <w:rFonts w:ascii="Nikosh" w:hAnsi="Nikosh" w:cs="Nikosh"/>
                <w:sz w:val="20"/>
                <w:szCs w:val="20"/>
              </w:rPr>
              <w:t>0%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৯০</w:t>
            </w: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৮০</w:t>
            </w: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৭০</w:t>
            </w: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55%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90%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</w:t>
            </w:r>
            <w:r w:rsidRPr="004F1282">
              <w:rPr>
                <w:rFonts w:ascii="Nikosh" w:hAnsi="Nikosh" w:cs="Nikosh"/>
                <w:sz w:val="20"/>
                <w:szCs w:val="20"/>
              </w:rPr>
              <w:t>5%</w:t>
            </w:r>
          </w:p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8C9" w:rsidRPr="004F1282" w:rsidTr="00D4718A">
        <w:trPr>
          <w:trHeight w:val="640"/>
          <w:jc w:val="center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[২]</w:t>
            </w:r>
            <w:r w:rsidRPr="004F1282">
              <w:rPr>
                <w:rFonts w:ascii="Nikosh" w:hAnsi="Nikosh" w:cs="Nikosh"/>
                <w:rtl/>
                <w:cs/>
              </w:rPr>
              <w:t xml:space="preserve">] </w:t>
            </w:r>
            <w:r w:rsidRPr="004F1282">
              <w:rPr>
                <w:rFonts w:ascii="Nikosh" w:hAnsi="Nikosh" w:cs="Nikosh"/>
                <w:cs/>
                <w:lang w:bidi="bn-IN"/>
              </w:rPr>
              <w:t>মা ও শিশু  স্বাস্থ্য সেবা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4F1282">
              <w:rPr>
                <w:rFonts w:ascii="Nikosh" w:hAnsi="Nikosh" w:cs="Nikosh"/>
                <w:cs/>
              </w:rPr>
              <w:t>১</w:t>
            </w:r>
            <w:r w:rsidRPr="004F1282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lang w:bidi="bn-IN"/>
              </w:rPr>
            </w:pPr>
            <w:r w:rsidRPr="004F1282">
              <w:rPr>
                <w:rFonts w:ascii="Nikosh" w:hAnsi="Nikosh" w:cs="Nikosh"/>
                <w:cs/>
              </w:rPr>
              <w:t>[২</w:t>
            </w:r>
            <w:r w:rsidRPr="004F1282">
              <w:rPr>
                <w:rFonts w:ascii="Nikosh" w:hAnsi="Nikosh" w:cs="Nikosh"/>
              </w:rPr>
              <w:t>.</w:t>
            </w:r>
            <w:r w:rsidRPr="004F1282">
              <w:rPr>
                <w:rFonts w:ascii="Nikosh" w:hAnsi="Nikosh" w:cs="Nikosh"/>
                <w:cs/>
                <w:lang w:bidi="bn-IN"/>
              </w:rPr>
              <w:t>১</w:t>
            </w:r>
            <w:r w:rsidRPr="004F1282">
              <w:rPr>
                <w:rFonts w:ascii="Nikosh" w:hAnsi="Nikosh" w:cs="Nikosh"/>
                <w:cs/>
              </w:rPr>
              <w:t xml:space="preserve"> ] নার্স ও মিডওয়াইফদের জন্য কর্মক্ষেত্রে সুরক্ষা</w:t>
            </w:r>
            <w:r w:rsidRPr="004F1282">
              <w:rPr>
                <w:rFonts w:ascii="Nikosh" w:hAnsi="Nikosh" w:cs="Nikosh"/>
                <w:cs/>
                <w:lang w:bidi="bn-IN"/>
              </w:rPr>
              <w:t xml:space="preserve"> ওপ্রতিরোধ নির্দেশিকা বাস্তবায়ন</w:t>
            </w:r>
            <w:r w:rsidRPr="004F1282">
              <w:rPr>
                <w:rFonts w:ascii="Nikosh" w:hAnsi="Nikosh" w:cs="Nikosh"/>
                <w:cs/>
              </w:rPr>
              <w:t xml:space="preserve"> ও মনিটরিং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lang w:bidi="bn-IN"/>
              </w:rPr>
            </w:pPr>
            <w:r w:rsidRPr="004F1282">
              <w:rPr>
                <w:rFonts w:ascii="Nikosh" w:hAnsi="Nikosh" w:cs="Nikosh"/>
                <w:cs/>
              </w:rPr>
              <w:t>[২</w:t>
            </w:r>
            <w:r w:rsidRPr="004F1282">
              <w:rPr>
                <w:rFonts w:ascii="Nikosh" w:hAnsi="Nikosh" w:cs="Nikosh"/>
              </w:rPr>
              <w:t>.</w:t>
            </w:r>
            <w:r w:rsidRPr="004F1282">
              <w:rPr>
                <w:rFonts w:ascii="Nikosh" w:hAnsi="Nikosh" w:cs="Nikosh"/>
                <w:cs/>
                <w:lang w:bidi="bn-IN"/>
              </w:rPr>
              <w:t>১..১</w:t>
            </w:r>
            <w:r w:rsidRPr="004F1282">
              <w:rPr>
                <w:rFonts w:ascii="Nikosh" w:hAnsi="Nikosh" w:cs="Nikosh"/>
                <w:cs/>
              </w:rPr>
              <w:t>] নার্সও মিডওয়াইফদের কর্মক্ষেত্রে সুরক্ষা</w:t>
            </w:r>
            <w:r w:rsidRPr="004F1282">
              <w:rPr>
                <w:rFonts w:ascii="Nikosh" w:hAnsi="Nikosh" w:cs="Nikosh"/>
                <w:cs/>
                <w:lang w:bidi="bn-IN"/>
              </w:rPr>
              <w:t xml:space="preserve"> ওপ্রতিরোধ নির্দেশিকা বাস্তবায়িত ও প্রতিবেদন প্রকাশ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jc w:val="center"/>
              <w:rPr>
                <w:rFonts w:ascii="Nikosh" w:hAnsi="Nikosh" w:cs="Nikosh"/>
                <w:color w:val="000000"/>
                <w:cs/>
              </w:rPr>
            </w:pPr>
            <w:r w:rsidRPr="004F1282">
              <w:rPr>
                <w:rFonts w:ascii="Nikosh" w:hAnsi="Nikosh" w:cs="Nikosh"/>
                <w:cs/>
                <w:lang w:bidi="bn-IN"/>
              </w:rPr>
              <w:t xml:space="preserve">বাস্তবায়িত ও প্রতিবেদন প্রকাশ নথি </w:t>
            </w:r>
            <w:r w:rsidRPr="004F1282">
              <w:rPr>
                <w:rFonts w:ascii="Nikosh" w:hAnsi="Nikosh" w:cs="Nikosh"/>
                <w:cs/>
                <w:lang w:bidi="bn-IN"/>
              </w:rPr>
              <w:lastRenderedPageBreak/>
              <w:t>দেখে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jc w:val="center"/>
              <w:rPr>
                <w:rFonts w:ascii="Nikosh" w:hAnsi="Nikosh" w:cs="Nikosh"/>
                <w:color w:val="000000"/>
              </w:rPr>
            </w:pPr>
            <w:r w:rsidRPr="004F1282">
              <w:rPr>
                <w:rFonts w:ascii="Nikosh" w:hAnsi="Nikosh" w:cs="Nikosh"/>
                <w:color w:val="000000"/>
                <w:cs/>
              </w:rPr>
              <w:lastRenderedPageBreak/>
              <w:t xml:space="preserve">তারিখ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</w:rPr>
            </w:pPr>
            <w:r w:rsidRPr="004F1282">
              <w:rPr>
                <w:rFonts w:ascii="Nikosh" w:hAnsi="Nikosh" w:cs="Nikosh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</w:rPr>
            </w:pPr>
            <w:r w:rsidRPr="004F1282">
              <w:rPr>
                <w:rFonts w:ascii="Nikosh" w:hAnsi="Nikosh" w:cs="Nikosh"/>
                <w:cs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both"/>
              <w:rPr>
                <w:rFonts w:ascii="Nikosh" w:hAnsi="Nikosh" w:cs="Nikosh"/>
                <w:lang w:val="en-AU" w:bidi="bn-IN"/>
              </w:rPr>
            </w:pPr>
            <w:r w:rsidRPr="004F1282">
              <w:rPr>
                <w:rFonts w:ascii="Nikosh" w:hAnsi="Nikosh" w:cs="Nikosh"/>
                <w:cs/>
                <w:lang w:val="en-AU"/>
              </w:rPr>
              <w:t>৩০.০</w:t>
            </w:r>
            <w:r w:rsidRPr="004F1282">
              <w:rPr>
                <w:rFonts w:ascii="Nikosh" w:hAnsi="Nikosh" w:cs="Nikosh"/>
                <w:cs/>
                <w:lang w:val="en-AU" w:bidi="bn-IN"/>
              </w:rPr>
              <w:t>৮</w:t>
            </w:r>
            <w:r w:rsidRPr="004F1282">
              <w:rPr>
                <w:rFonts w:ascii="Nikosh" w:hAnsi="Nikosh" w:cs="Nikosh"/>
                <w:lang w:val="en-AU"/>
              </w:rPr>
              <w:t>.</w:t>
            </w:r>
          </w:p>
          <w:p w:rsidR="003858C9" w:rsidRPr="004F1282" w:rsidRDefault="003858C9" w:rsidP="003858C9">
            <w:pPr>
              <w:jc w:val="both"/>
              <w:rPr>
                <w:rFonts w:ascii="Nikosh" w:hAnsi="Nikosh" w:cs="Nikosh"/>
                <w:lang w:val="en-AU"/>
              </w:rPr>
            </w:pPr>
            <w:r w:rsidRPr="004F1282">
              <w:rPr>
                <w:rFonts w:ascii="Nikosh" w:hAnsi="Nikosh" w:cs="Nikosh"/>
                <w:cs/>
                <w:lang w:val="en-AU"/>
              </w:rPr>
              <w:t>২০</w:t>
            </w:r>
            <w:r w:rsidRPr="004F1282">
              <w:rPr>
                <w:rFonts w:ascii="Nikosh" w:hAnsi="Nikosh" w:cs="Nikosh"/>
                <w:cs/>
                <w:lang w:val="en-AU" w:bidi="bn-IN"/>
              </w:rPr>
              <w:t>২</w:t>
            </w:r>
            <w:r w:rsidRPr="004F1282">
              <w:rPr>
                <w:rFonts w:ascii="Nikosh" w:hAnsi="Nikosh" w:cs="Nikosh"/>
                <w:cs/>
                <w:lang w:val="en-AU"/>
              </w:rPr>
              <w:t>৩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both"/>
              <w:rPr>
                <w:rFonts w:ascii="Nikosh" w:hAnsi="Nikosh" w:cs="Nikosh"/>
              </w:rPr>
            </w:pPr>
            <w:r w:rsidRPr="004F1282">
              <w:rPr>
                <w:rFonts w:ascii="Nikosh" w:hAnsi="Nikosh" w:cs="Nikosh"/>
                <w:cs/>
              </w:rPr>
              <w:t>১৫.০২.২০</w:t>
            </w:r>
            <w:r w:rsidRPr="004F1282">
              <w:rPr>
                <w:rFonts w:ascii="Nikosh" w:hAnsi="Nikosh" w:cs="Nikosh"/>
                <w:cs/>
                <w:lang w:bidi="bn-IN"/>
              </w:rPr>
              <w:t>২</w:t>
            </w:r>
            <w:r w:rsidRPr="004F1282">
              <w:rPr>
                <w:rFonts w:ascii="Nikosh" w:hAnsi="Nikosh" w:cs="Nikosh"/>
                <w:cs/>
              </w:rPr>
              <w:t xml:space="preserve">৪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both"/>
              <w:rPr>
                <w:rFonts w:ascii="Nikosh" w:hAnsi="Nikosh" w:cs="Nikosh"/>
                <w:lang w:val="en-AU"/>
              </w:rPr>
            </w:pPr>
            <w:r w:rsidRPr="004F1282">
              <w:rPr>
                <w:rFonts w:ascii="Nikosh" w:hAnsi="Nikosh" w:cs="Nikosh"/>
                <w:cs/>
              </w:rPr>
              <w:t>২৮.০২</w:t>
            </w:r>
            <w:r w:rsidRPr="004F1282">
              <w:rPr>
                <w:rFonts w:ascii="Nikosh" w:hAnsi="Nikosh" w:cs="Nikosh"/>
                <w:lang w:val="en-AU"/>
              </w:rPr>
              <w:t xml:space="preserve">. </w:t>
            </w:r>
            <w:r w:rsidRPr="004F1282">
              <w:rPr>
                <w:rFonts w:ascii="Nikosh" w:hAnsi="Nikosh" w:cs="Nikosh"/>
                <w:cs/>
              </w:rPr>
              <w:t>২০</w:t>
            </w:r>
            <w:r w:rsidRPr="004F1282">
              <w:rPr>
                <w:rFonts w:ascii="Nikosh" w:hAnsi="Nikosh" w:cs="Nikosh"/>
                <w:cs/>
                <w:lang w:bidi="bn-IN"/>
              </w:rPr>
              <w:t>২</w:t>
            </w:r>
            <w:r w:rsidRPr="004F1282">
              <w:rPr>
                <w:rFonts w:ascii="Nikosh" w:hAnsi="Nikosh" w:cs="Nikosh"/>
                <w:cs/>
              </w:rPr>
              <w:t>৪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both"/>
              <w:rPr>
                <w:rFonts w:ascii="Nikosh" w:hAnsi="Nikosh" w:cs="Nikosh"/>
                <w:lang w:val="en-AU" w:bidi="bn-IN"/>
              </w:rPr>
            </w:pPr>
            <w:r w:rsidRPr="004F1282">
              <w:rPr>
                <w:rFonts w:ascii="Nikosh" w:hAnsi="Nikosh" w:cs="Nikosh"/>
                <w:cs/>
              </w:rPr>
              <w:t>১৫.০৩</w:t>
            </w:r>
            <w:r w:rsidRPr="004F1282">
              <w:rPr>
                <w:rFonts w:ascii="Nikosh" w:hAnsi="Nikosh" w:cs="Nikosh"/>
                <w:lang w:val="en-AU"/>
              </w:rPr>
              <w:t>.</w:t>
            </w:r>
          </w:p>
          <w:p w:rsidR="003858C9" w:rsidRPr="004F1282" w:rsidRDefault="003858C9" w:rsidP="003858C9">
            <w:pPr>
              <w:jc w:val="both"/>
              <w:rPr>
                <w:rFonts w:ascii="Nikosh" w:hAnsi="Nikosh" w:cs="Nikosh"/>
                <w:lang w:val="en-AU" w:bidi="bn-IN"/>
              </w:rPr>
            </w:pPr>
            <w:r w:rsidRPr="004F1282">
              <w:rPr>
                <w:rFonts w:ascii="Nikosh" w:hAnsi="Nikosh" w:cs="Nikosh"/>
                <w:cs/>
              </w:rPr>
              <w:t>২০১</w:t>
            </w:r>
            <w:r w:rsidRPr="004F1282">
              <w:rPr>
                <w:rFonts w:ascii="Nikosh" w:hAnsi="Nikosh" w:cs="Nikosh"/>
                <w:cs/>
                <w:lang w:bidi="bn-IN"/>
              </w:rPr>
              <w:t>২</w:t>
            </w:r>
            <w:r w:rsidRPr="004F1282">
              <w:rPr>
                <w:rFonts w:ascii="Nikosh" w:hAnsi="Nikosh" w:cs="Nikosh"/>
                <w:cs/>
              </w:rPr>
              <w:t xml:space="preserve">৪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both"/>
              <w:rPr>
                <w:rFonts w:ascii="Nikosh" w:hAnsi="Nikosh" w:cs="Nikosh"/>
                <w:cs/>
                <w:lang w:val="en-AU" w:bidi="bn-IN"/>
              </w:rPr>
            </w:pPr>
            <w:r w:rsidRPr="004F1282">
              <w:rPr>
                <w:rFonts w:ascii="Nikosh" w:hAnsi="Nikosh" w:cs="Nikosh"/>
                <w:cs/>
              </w:rPr>
              <w:t>৩০.০৩</w:t>
            </w:r>
            <w:r w:rsidRPr="004F1282">
              <w:rPr>
                <w:rFonts w:ascii="Nikosh" w:hAnsi="Nikosh" w:cs="Nikosh"/>
                <w:lang w:val="en-AU"/>
              </w:rPr>
              <w:t>.</w:t>
            </w:r>
          </w:p>
          <w:p w:rsidR="003858C9" w:rsidRPr="004F1282" w:rsidRDefault="003858C9" w:rsidP="003858C9">
            <w:pPr>
              <w:jc w:val="both"/>
              <w:rPr>
                <w:rFonts w:ascii="Nikosh" w:hAnsi="Nikosh" w:cs="Nikosh"/>
                <w:lang w:val="en-AU" w:bidi="bn-IN"/>
              </w:rPr>
            </w:pPr>
            <w:r w:rsidRPr="004F1282">
              <w:rPr>
                <w:rFonts w:ascii="Nikosh" w:hAnsi="Nikosh" w:cs="Nikosh"/>
                <w:cs/>
              </w:rPr>
              <w:t>২০</w:t>
            </w:r>
            <w:r w:rsidRPr="004F1282">
              <w:rPr>
                <w:rFonts w:ascii="Nikosh" w:hAnsi="Nikosh" w:cs="Nikosh"/>
                <w:cs/>
                <w:lang w:bidi="bn-IN"/>
              </w:rPr>
              <w:t>২</w:t>
            </w:r>
            <w:r w:rsidRPr="004F1282">
              <w:rPr>
                <w:rFonts w:ascii="Nikosh" w:hAnsi="Nikosh" w:cs="Nikosh"/>
                <w:cs/>
              </w:rPr>
              <w:t xml:space="preserve">৪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</w:rPr>
            </w:pPr>
            <w:r w:rsidRPr="004F1282">
              <w:rPr>
                <w:rFonts w:ascii="Nikosh" w:hAnsi="Nikosh" w:cs="Nikosh"/>
                <w:cs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lang w:bidi="bn-IN"/>
              </w:rPr>
            </w:pPr>
            <w:r w:rsidRPr="004F1282">
              <w:rPr>
                <w:rFonts w:ascii="Nikosh" w:hAnsi="Nikosh" w:cs="Nikosh"/>
                <w:cs/>
              </w:rPr>
              <w:t xml:space="preserve">- </w:t>
            </w:r>
          </w:p>
        </w:tc>
      </w:tr>
      <w:tr w:rsidR="003858C9" w:rsidRPr="004F1282" w:rsidTr="00D4718A">
        <w:trPr>
          <w:trHeight w:val="640"/>
          <w:jc w:val="center"/>
        </w:trPr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cs/>
                <w:lang w:bidi="bn-IN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</w:rPr>
              <w:t>[২</w:t>
            </w:r>
            <w:r w:rsidRPr="004F1282">
              <w:rPr>
                <w:rFonts w:ascii="Nikosh" w:hAnsi="Nikosh" w:cs="Nikosh"/>
                <w:sz w:val="20"/>
                <w:szCs w:val="20"/>
              </w:rPr>
              <w:t>.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  <w:r w:rsidRPr="004F1282">
              <w:rPr>
                <w:rFonts w:ascii="Nikosh" w:hAnsi="Nikosh" w:cs="Nikosh"/>
                <w:sz w:val="20"/>
                <w:szCs w:val="20"/>
                <w:cs/>
              </w:rPr>
              <w:t xml:space="preserve"> ] নার্স ও মিডওয়াইফদের 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সেবা  কার্যক্রম </w:t>
            </w:r>
            <w:r w:rsidRPr="004F1282">
              <w:rPr>
                <w:rFonts w:ascii="Nikosh" w:hAnsi="Nikosh" w:cs="Nikosh"/>
                <w:sz w:val="20"/>
                <w:szCs w:val="20"/>
                <w:cs/>
              </w:rPr>
              <w:t>মনিটরিং ও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মূল্যায়ন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lang w:bidi="bn-IN"/>
              </w:rPr>
            </w:pPr>
            <w:r w:rsidRPr="004F1282">
              <w:rPr>
                <w:rFonts w:ascii="Nikosh" w:hAnsi="Nikosh" w:cs="Nikosh"/>
                <w:cs/>
                <w:lang w:bidi="bn-IN"/>
              </w:rPr>
              <w:t>[</w:t>
            </w:r>
            <w:r w:rsidRPr="004F1282">
              <w:rPr>
                <w:rFonts w:ascii="Nikosh" w:hAnsi="Nikosh" w:cs="Nikosh"/>
                <w:cs/>
              </w:rPr>
              <w:t>২</w:t>
            </w:r>
            <w:r w:rsidRPr="004F1282">
              <w:rPr>
                <w:rFonts w:ascii="Nikosh" w:hAnsi="Nikosh" w:cs="Nikosh"/>
              </w:rPr>
              <w:t>.</w:t>
            </w:r>
            <w:r w:rsidRPr="004F1282">
              <w:rPr>
                <w:rFonts w:ascii="Nikosh" w:hAnsi="Nikosh" w:cs="Nikosh"/>
                <w:cs/>
                <w:lang w:bidi="bn-IN"/>
              </w:rPr>
              <w:t>২.১</w:t>
            </w:r>
            <w:r w:rsidRPr="004F1282">
              <w:rPr>
                <w:rFonts w:ascii="Nikosh" w:hAnsi="Nikosh" w:cs="Nikosh"/>
                <w:cs/>
              </w:rPr>
              <w:t xml:space="preserve">] নার্স ও মিডওয়াইফদের </w:t>
            </w:r>
            <w:r w:rsidRPr="004F1282">
              <w:rPr>
                <w:rFonts w:ascii="Nikosh" w:hAnsi="Nikosh" w:cs="Nikosh"/>
                <w:cs/>
                <w:lang w:bidi="bn-IN"/>
              </w:rPr>
              <w:t xml:space="preserve"> সেবা  কার্যক্রম </w:t>
            </w:r>
            <w:r w:rsidRPr="004F1282">
              <w:rPr>
                <w:rFonts w:ascii="Nikosh" w:hAnsi="Nikosh" w:cs="Nikosh"/>
                <w:cs/>
              </w:rPr>
              <w:t>মনিটরিং ও</w:t>
            </w:r>
            <w:r w:rsidRPr="004F1282">
              <w:rPr>
                <w:rFonts w:ascii="Nikosh" w:hAnsi="Nikosh" w:cs="Nikosh"/>
                <w:cs/>
                <w:lang w:bidi="bn-IN"/>
              </w:rPr>
              <w:t xml:space="preserve"> মূল্যায়নকৃত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মনিটরিং</w:t>
            </w:r>
          </w:p>
          <w:p w:rsidR="003858C9" w:rsidRPr="004F1282" w:rsidRDefault="003858C9" w:rsidP="003858C9">
            <w:pPr>
              <w:autoSpaceDE w:val="0"/>
              <w:autoSpaceDN w:val="0"/>
              <w:jc w:val="center"/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প্রতিবেদন সংখ্যা গণনার মাধ্যমে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jc w:val="center"/>
              <w:rPr>
                <w:rFonts w:ascii="Nikosh" w:hAnsi="Nikosh" w:cs="Nikosh"/>
                <w:color w:val="000000"/>
                <w:cs/>
              </w:rPr>
            </w:pP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s/>
              </w:rPr>
            </w:pPr>
            <w:r w:rsidRPr="004F1282">
              <w:rPr>
                <w:rFonts w:ascii="Nikosh" w:hAnsi="Nikosh" w:cs="Nikosh"/>
                <w:cs/>
                <w:lang w:bidi="bn-IN"/>
              </w:rPr>
              <w:t>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s/>
              </w:rPr>
            </w:pPr>
            <w:r w:rsidRPr="004F1282">
              <w:rPr>
                <w:rFonts w:ascii="Nikosh" w:hAnsi="Nikosh" w:cs="Nikosh"/>
                <w:cs/>
              </w:rPr>
              <w:t>৩৬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</w:t>
            </w:r>
            <w:r w:rsidRPr="004F1282">
              <w:rPr>
                <w:rFonts w:ascii="Nikosh" w:hAnsi="Nikosh" w:cs="Nikosh"/>
                <w:sz w:val="20"/>
                <w:szCs w:val="20"/>
              </w:rPr>
              <w:t>0%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৯০</w:t>
            </w: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৮০</w:t>
            </w: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৭০</w:t>
            </w: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55%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s/>
              </w:rPr>
            </w:pPr>
            <w:r w:rsidRPr="004F1282">
              <w:rPr>
                <w:rFonts w:ascii="Nikosh" w:hAnsi="Nikosh" w:cs="Nikosh"/>
                <w:cs/>
              </w:rPr>
              <w:t>৪৮</w:t>
            </w:r>
          </w:p>
          <w:p w:rsidR="003858C9" w:rsidRPr="004F1282" w:rsidRDefault="003858C9" w:rsidP="003858C9">
            <w:pPr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s/>
                <w:lang w:bidi="bn-IN"/>
              </w:rPr>
            </w:pPr>
            <w:r w:rsidRPr="004F1282">
              <w:rPr>
                <w:rFonts w:ascii="Nikosh" w:hAnsi="Nikosh" w:cs="Nikosh"/>
                <w:cs/>
                <w:lang w:bidi="bn-IN"/>
              </w:rPr>
              <w:t>৪৮</w:t>
            </w:r>
          </w:p>
        </w:tc>
      </w:tr>
      <w:tr w:rsidR="003858C9" w:rsidRPr="004F1282" w:rsidTr="00D4718A">
        <w:trPr>
          <w:trHeight w:hRule="exact" w:val="1472"/>
          <w:jc w:val="center"/>
        </w:trPr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</w:rPr>
            </w:pPr>
            <w:r w:rsidRPr="004F1282">
              <w:rPr>
                <w:rFonts w:ascii="Nikosh" w:hAnsi="Nikosh" w:cs="Nikosh"/>
                <w:rtl/>
                <w:cs/>
              </w:rPr>
              <w:t>[</w:t>
            </w:r>
            <w:r w:rsidRPr="004F1282">
              <w:rPr>
                <w:rFonts w:ascii="Nikosh" w:hAnsi="Nikosh" w:cs="Nikosh"/>
                <w:cs/>
                <w:lang w:bidi="bn-IN"/>
              </w:rPr>
              <w:t>২</w:t>
            </w:r>
            <w:r w:rsidRPr="004F1282">
              <w:rPr>
                <w:rFonts w:ascii="Nikosh" w:hAnsi="Nikosh" w:cs="Nikosh"/>
                <w:rtl/>
                <w:cs/>
              </w:rPr>
              <w:t>.</w:t>
            </w:r>
            <w:r w:rsidRPr="004F1282">
              <w:rPr>
                <w:rFonts w:ascii="Nikosh" w:hAnsi="Nikosh" w:cs="Nikosh"/>
                <w:cs/>
                <w:lang w:bidi="bn-IN"/>
              </w:rPr>
              <w:t>৩</w:t>
            </w:r>
            <w:r w:rsidRPr="004F1282">
              <w:rPr>
                <w:rFonts w:ascii="Nikosh" w:hAnsi="Nikosh" w:cs="Nikosh"/>
                <w:sz w:val="20"/>
                <w:szCs w:val="20"/>
                <w:cs/>
              </w:rPr>
              <w:t xml:space="preserve">] </w:t>
            </w:r>
            <w:r w:rsidRPr="004F1282">
              <w:rPr>
                <w:rFonts w:ascii="Nikosh" w:hAnsi="Nikosh" w:cs="Nikosh"/>
                <w:cs/>
              </w:rPr>
              <w:t xml:space="preserve">মানসম্মত  </w:t>
            </w:r>
          </w:p>
          <w:p w:rsidR="003858C9" w:rsidRPr="004F1282" w:rsidRDefault="003858C9" w:rsidP="003858C9">
            <w:pPr>
              <w:rPr>
                <w:rFonts w:ascii="Nikosh" w:hAnsi="Nikosh" w:cs="Nikosh"/>
              </w:rPr>
            </w:pPr>
            <w:r w:rsidRPr="004F1282">
              <w:rPr>
                <w:rFonts w:ascii="Nikosh" w:hAnsi="Nikosh" w:cs="Nikosh"/>
                <w:cs/>
                <w:lang w:bidi="bn-IN"/>
              </w:rPr>
              <w:t xml:space="preserve">প্রসবসুবিধা </w:t>
            </w:r>
          </w:p>
          <w:p w:rsidR="003858C9" w:rsidRPr="004F1282" w:rsidRDefault="003858C9" w:rsidP="003858C9">
            <w:pPr>
              <w:rPr>
                <w:rFonts w:ascii="Nikosh" w:hAnsi="Nikosh" w:cs="Nikosh"/>
              </w:rPr>
            </w:pPr>
            <w:r w:rsidRPr="004F1282">
              <w:rPr>
                <w:rFonts w:ascii="Nikosh" w:hAnsi="Nikosh" w:cs="Nikosh"/>
                <w:cs/>
                <w:lang w:bidi="bn-IN"/>
              </w:rPr>
              <w:t>সম্প্রসারণ  নিশ্চিত করণ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  <w:t>[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  <w:t>.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  <w:t>.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  <w:t>]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   প্রশিক্ষিত নার্স ও  মিডওয়াইফ দ্বারা প্রসব পূর্বতী সেবা, পরবর্তী সেবা ও গভর্পাত পরবর্তী পরিচর্যা নিশ্চিতকৃত    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eastAsia="Times New Roman" w:hAnsi="Nikosh" w:cs="Nikosh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শতকরা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75%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৮০</w:t>
            </w: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</w:t>
            </w:r>
            <w:r w:rsidRPr="004F1282">
              <w:rPr>
                <w:rFonts w:ascii="Nikosh" w:hAnsi="Nikosh" w:cs="Nikosh"/>
                <w:sz w:val="20"/>
                <w:szCs w:val="20"/>
              </w:rPr>
              <w:t>0%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৯০</w:t>
            </w: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৮০</w:t>
            </w: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৮০</w:t>
            </w: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90%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90%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9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</w:tr>
      <w:tr w:rsidR="003858C9" w:rsidRPr="004F1282" w:rsidTr="00D4718A">
        <w:trPr>
          <w:trHeight w:hRule="exact" w:val="1130"/>
          <w:jc w:val="center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widowControl w:val="0"/>
              <w:jc w:val="both"/>
              <w:rPr>
                <w:rFonts w:ascii="Nikosh" w:hAnsi="Nikosh" w:cs="Nikosh"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  <w:cs/>
              </w:rPr>
              <w:t>[৩]</w:t>
            </w:r>
          </w:p>
          <w:p w:rsidR="003858C9" w:rsidRPr="004F1282" w:rsidRDefault="003858C9" w:rsidP="003858C9">
            <w:pPr>
              <w:widowControl w:val="0"/>
              <w:rPr>
                <w:rFonts w:ascii="Nikosh" w:hAnsi="Nikosh" w:cs="Nikosh"/>
                <w:lang w:bidi="bn-IN"/>
              </w:rPr>
            </w:pPr>
            <w:r w:rsidRPr="004F1282">
              <w:rPr>
                <w:rFonts w:ascii="Nikosh" w:hAnsi="Nikosh" w:cs="Nikosh"/>
                <w:cs/>
                <w:lang w:bidi="bn-IN"/>
              </w:rPr>
              <w:t>সকলসম্পদেররক্ষাবেক্ষনওসৎব্যবহারকরণ</w:t>
            </w:r>
            <w:r w:rsidRPr="004F1282">
              <w:rPr>
                <w:rFonts w:ascii="Nikosh" w:hAnsi="Nikosh" w:cs="Nikosh"/>
                <w:lang w:bidi="bn-IN"/>
              </w:rPr>
              <w:t>;</w:t>
            </w:r>
          </w:p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lang w:val="en-AU"/>
              </w:rPr>
            </w:pPr>
          </w:p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lang w:val="en-AU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lastRenderedPageBreak/>
              <w:t xml:space="preserve">১০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widowControl w:val="0"/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[৩.১]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সকলসম্পদেররক্ষাবেক্ষনওসৎব্যবহারনিশ্চিতকরণ</w:t>
            </w:r>
            <w:r w:rsidRPr="004F1282">
              <w:rPr>
                <w:rFonts w:ascii="Nikosh" w:hAnsi="Nikosh" w:cs="Nikosh"/>
                <w:sz w:val="20"/>
                <w:szCs w:val="20"/>
                <w:lang w:bidi="bn-IN"/>
              </w:rPr>
              <w:t>;</w:t>
            </w:r>
          </w:p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  <w:sz w:val="20"/>
                <w:szCs w:val="20"/>
                <w:cs/>
                <w:lang w:val="en-AU" w:bidi="bn-IN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[৩.১.১] ঔষধ ও যন্ত্রপতি ও অন্যান্য জিনিসপত্র ইনডেন্ট করে সংরক্ষণ করে রোগীদের মাঝে বিতরন নিশ্চিতকৃত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85%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90%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90%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85%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75%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65%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55%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90%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9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</w:tr>
      <w:tr w:rsidR="003858C9" w:rsidRPr="004F1282" w:rsidTr="00D4718A">
        <w:trPr>
          <w:trHeight w:val="1029"/>
          <w:jc w:val="center"/>
        </w:trPr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sz w:val="18"/>
                <w:szCs w:val="18"/>
              </w:rPr>
            </w:pPr>
            <w:r w:rsidRPr="004F1282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[৩.২]</w:t>
            </w:r>
            <w:r w:rsidRPr="004F1282">
              <w:rPr>
                <w:rFonts w:ascii="Nikosh" w:hAnsi="Nikosh" w:cs="Nikosh"/>
                <w:sz w:val="18"/>
                <w:szCs w:val="18"/>
              </w:rPr>
              <w:t xml:space="preserve">, </w:t>
            </w:r>
          </w:p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  <w:cs/>
                <w:lang w:val="en-AU" w:bidi="bn-IN"/>
              </w:rPr>
            </w:pPr>
            <w:r w:rsidRPr="004F1282">
              <w:rPr>
                <w:rFonts w:ascii="Nikosh" w:hAnsi="Nikosh" w:cs="Nikosh"/>
                <w:color w:val="000000"/>
                <w:cs/>
              </w:rPr>
              <w:t xml:space="preserve">ঔষধ ও অন্যান্য যন্ত্রপতি ইনডেন্ট  নিশ্চিত </w:t>
            </w:r>
            <w:r w:rsidRPr="004F1282">
              <w:rPr>
                <w:rFonts w:ascii="Nikosh" w:hAnsi="Nikosh" w:cs="Nikosh"/>
                <w:color w:val="000000"/>
                <w:cs/>
              </w:rPr>
              <w:lastRenderedPageBreak/>
              <w:t>করণ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autoSpaceDE w:val="0"/>
              <w:autoSpaceDN w:val="0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4F1282">
              <w:rPr>
                <w:rFonts w:ascii="Nikosh" w:hAnsi="Nikosh" w:cs="Nikosh"/>
                <w:color w:val="000000"/>
                <w:sz w:val="18"/>
                <w:szCs w:val="18"/>
                <w:cs/>
              </w:rPr>
              <w:lastRenderedPageBreak/>
              <w:t xml:space="preserve">[৩.২.১]  ঔষধ ও যন্ত্রপতি ও অন্যান্য জিনিসপত্র ইনডেন্ট করে   স্টক লেজারে উঠানো এবং মনিটরিং বাস্তবায়নকৃত 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শতকরা হার নির্ণয় করে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85%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90%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90%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85%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75%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65%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55%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90%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eastAsia="Times New Roman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9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  <w:r w:rsidRPr="004F128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</w:tr>
      <w:tr w:rsidR="003858C9" w:rsidRPr="004F1282" w:rsidTr="00D4718A">
        <w:trPr>
          <w:trHeight w:hRule="exact" w:val="887"/>
          <w:jc w:val="center"/>
        </w:trPr>
        <w:tc>
          <w:tcPr>
            <w:tcW w:w="9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widowControl w:val="0"/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lastRenderedPageBreak/>
              <w:t>[৪]</w:t>
            </w:r>
          </w:p>
          <w:p w:rsidR="003858C9" w:rsidRPr="004F1282" w:rsidRDefault="003858C9" w:rsidP="003858C9">
            <w:pPr>
              <w:widowControl w:val="0"/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মনিটরিংজোরদার</w:t>
            </w:r>
          </w:p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  <w:t>[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  <w:t>.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  <w:t>]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মনিটরিং জোরদার করণ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[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  <w:r w:rsidRPr="004F1282">
              <w:rPr>
                <w:rFonts w:ascii="Nikosh" w:hAnsi="Nikosh" w:cs="Nikosh"/>
                <w:sz w:val="20"/>
                <w:szCs w:val="20"/>
              </w:rPr>
              <w:t>.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 w:rsidRPr="004F1282">
              <w:rPr>
                <w:rFonts w:ascii="Nikosh" w:hAnsi="Nikosh" w:cs="Nikosh"/>
                <w:sz w:val="20"/>
                <w:szCs w:val="20"/>
              </w:rPr>
              <w:t>.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 w:rsidRPr="004F1282">
              <w:rPr>
                <w:rFonts w:ascii="Nikosh" w:hAnsi="Nikosh" w:cs="Nikosh"/>
                <w:sz w:val="20"/>
                <w:szCs w:val="20"/>
              </w:rPr>
              <w:t>]</w:t>
            </w:r>
            <w:r w:rsidRPr="004F128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প্রতিটি উপজেলা  ও জেলা হাসপাতাল 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চলমান </w:t>
            </w:r>
            <w:r w:rsidRPr="004F128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পরিদর্শন জোরদারকৃত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msL¨v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সংখ্যা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eastAsia="Times New Roman" w:hAnsi="Nikosh" w:cs="Nikosh"/>
              </w:rPr>
            </w:pPr>
            <w:r w:rsidRPr="004F1282">
              <w:rPr>
                <w:rFonts w:ascii="Nikosh" w:eastAsia="Times New Roman" w:hAnsi="Nikosh" w:cs="Nikosh"/>
                <w:cs/>
                <w:lang w:bidi="bn-IN"/>
              </w:rPr>
              <w:t xml:space="preserve"> ৩৬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eastAsia="Times New Roman" w:hAnsi="Nikosh" w:cs="Nikosh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eastAsia="Times New Roman" w:hAnsi="Nikosh" w:cs="Nikosh"/>
              </w:rPr>
            </w:pPr>
            <w:r w:rsidRPr="004F1282">
              <w:rPr>
                <w:rFonts w:ascii="Nikosh" w:eastAsia="Times New Roman" w:hAnsi="Nikosh" w:cs="Nikosh"/>
                <w:cs/>
                <w:lang w:bidi="bn-IN"/>
              </w:rPr>
              <w:t>৯৫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eastAsia="Times New Roman" w:hAnsi="Nikosh" w:cs="Nikosh"/>
              </w:rPr>
            </w:pPr>
            <w:r w:rsidRPr="004F1282">
              <w:rPr>
                <w:rFonts w:ascii="Nikosh" w:eastAsia="Times New Roman" w:hAnsi="Nikosh" w:cs="Nikosh"/>
                <w:cs/>
                <w:lang w:bidi="bn-IN"/>
              </w:rPr>
              <w:t>৯৫</w:t>
            </w:r>
          </w:p>
        </w:tc>
      </w:tr>
      <w:tr w:rsidR="003858C9" w:rsidRPr="004F1282" w:rsidTr="00D4718A">
        <w:trPr>
          <w:trHeight w:val="1155"/>
          <w:jc w:val="center"/>
        </w:trPr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  <w:t>[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৪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  <w:t>.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  <w:t>]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নার্সিং 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ও  মিডওয়াইফারি এডুকেশন সম্পৃক্ততা  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অব্যহত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[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  <w:r w:rsidRPr="004F1282">
              <w:rPr>
                <w:rFonts w:ascii="Nikosh" w:hAnsi="Nikosh" w:cs="Nikosh"/>
                <w:sz w:val="20"/>
                <w:szCs w:val="20"/>
              </w:rPr>
              <w:t>.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  <w:r w:rsidRPr="004F1282">
              <w:rPr>
                <w:rFonts w:ascii="Nikosh" w:hAnsi="Nikosh" w:cs="Nikosh"/>
                <w:sz w:val="20"/>
                <w:szCs w:val="20"/>
              </w:rPr>
              <w:t>.</w:t>
            </w:r>
            <w:r w:rsidRPr="004F128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 w:rsidRPr="004F1282">
              <w:rPr>
                <w:rFonts w:ascii="Nikosh" w:hAnsi="Nikosh" w:cs="Nikosh"/>
                <w:sz w:val="20"/>
                <w:szCs w:val="20"/>
              </w:rPr>
              <w:t>]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নার্সিং 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ও  মিডওয়াইফারি এডুকেশন </w:t>
            </w: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কার্যক্রমে পাঠ দান করণ ও নেমস মনিটরিং বৃদ্ধিকৃত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sz w:val="20"/>
                <w:szCs w:val="20"/>
                <w:cs/>
              </w:rPr>
            </w:pPr>
            <w:r w:rsidRPr="004F1282">
              <w:rPr>
                <w:rFonts w:ascii="Nikosh" w:eastAsia="PMingLiU" w:hAnsi="Nikosh" w:cs="Nikosh"/>
                <w:sz w:val="20"/>
                <w:szCs w:val="20"/>
                <w:cs/>
                <w:lang w:eastAsia="en-IN" w:bidi="bn-IN"/>
              </w:rPr>
              <w:t>সংখ্যা গণনার মাধ্যমে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সংখ্যা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৬</w:t>
            </w:r>
          </w:p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৪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-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9" w:rsidRPr="004F1282" w:rsidRDefault="003858C9" w:rsidP="003858C9">
            <w:pPr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4F1282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</w:tr>
    </w:tbl>
    <w:p w:rsidR="003858C9" w:rsidRPr="004F1282" w:rsidRDefault="003858C9" w:rsidP="003858C9">
      <w:pPr>
        <w:rPr>
          <w:rFonts w:ascii="Nikosh" w:hAnsi="Nikosh" w:cs="Nikosh"/>
          <w:color w:val="000000"/>
          <w:sz w:val="28"/>
        </w:rPr>
      </w:pPr>
    </w:p>
    <w:p w:rsidR="003858C9" w:rsidRPr="004F1282" w:rsidRDefault="003858C9" w:rsidP="003858C9">
      <w:pPr>
        <w:rPr>
          <w:rFonts w:ascii="Nikosh" w:hAnsi="Nikosh" w:cs="Nikosh"/>
          <w:color w:val="000000"/>
          <w:sz w:val="28"/>
          <w:cs/>
          <w:lang w:bidi="bn-IN"/>
        </w:rPr>
      </w:pPr>
    </w:p>
    <w:p w:rsidR="003858C9" w:rsidRPr="004F1282" w:rsidRDefault="003858C9" w:rsidP="003858C9">
      <w:pPr>
        <w:rPr>
          <w:rFonts w:ascii="Nikosh" w:hAnsi="Nikosh" w:cs="Nikosh"/>
        </w:rPr>
      </w:pPr>
    </w:p>
    <w:p w:rsidR="009577FE" w:rsidRPr="004F1282" w:rsidRDefault="009577FE" w:rsidP="009577F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Nikosh" w:eastAsia="Calibri" w:hAnsi="Nikosh" w:cs="Nikosh"/>
          <w:color w:val="000000"/>
          <w:sz w:val="28"/>
          <w:lang w:val="en-AU" w:eastAsia="en-AU" w:bidi="bn-IN"/>
        </w:rPr>
      </w:pPr>
      <w:r w:rsidRPr="004F1282">
        <w:rPr>
          <w:rFonts w:ascii="Nikosh" w:eastAsia="Calibri" w:hAnsi="Nikosh" w:cs="Nikosh"/>
          <w:color w:val="000000"/>
          <w:sz w:val="28"/>
          <w:cs/>
          <w:lang w:val="en-AU" w:eastAsia="en-AU"/>
        </w:rPr>
        <w:lastRenderedPageBreak/>
        <w:t>আমি</w:t>
      </w:r>
      <w:r w:rsidRPr="004F1282">
        <w:rPr>
          <w:rFonts w:ascii="Nikosh" w:eastAsia="Calibri" w:hAnsi="Nikosh" w:cs="Nikosh"/>
          <w:color w:val="000000"/>
          <w:sz w:val="28"/>
          <w:lang w:val="en-AU" w:eastAsia="en-AU"/>
        </w:rPr>
        <w:t>,</w:t>
      </w:r>
      <w:r w:rsidRPr="004F1282">
        <w:rPr>
          <w:rFonts w:ascii="Nikosh" w:eastAsia="Calibri" w:hAnsi="Nikosh" w:cs="Nikosh"/>
          <w:color w:val="000000"/>
          <w:sz w:val="28"/>
          <w:highlight w:val="yellow"/>
          <w:cs/>
          <w:lang w:val="en-AU" w:eastAsia="en-AU"/>
        </w:rPr>
        <w:t>মহাপরিচালক</w:t>
      </w:r>
      <w:r w:rsidRPr="004F1282">
        <w:rPr>
          <w:rFonts w:ascii="Nikosh" w:eastAsia="Calibri" w:hAnsi="Nikosh" w:cs="Nikosh"/>
          <w:color w:val="000000"/>
          <w:sz w:val="28"/>
          <w:highlight w:val="yellow"/>
          <w:lang w:val="en-AU" w:eastAsia="en-AU"/>
        </w:rPr>
        <w:t>,</w:t>
      </w:r>
      <w:r w:rsidRPr="004F1282">
        <w:rPr>
          <w:rFonts w:ascii="Nikosh" w:eastAsia="Calibri" w:hAnsi="Nikosh" w:cs="Nikosh"/>
          <w:color w:val="000000"/>
          <w:sz w:val="28"/>
          <w:cs/>
          <w:lang w:val="en-AU" w:eastAsia="en-AU"/>
        </w:rPr>
        <w:t>নার্সিং ও মিডওয়াইফারি অধিদপ্তর</w:t>
      </w:r>
      <w:r w:rsidRPr="004F1282">
        <w:rPr>
          <w:rFonts w:ascii="Nikosh" w:eastAsia="Calibri" w:hAnsi="Nikosh" w:cs="Nikosh"/>
          <w:color w:val="000000"/>
          <w:sz w:val="28"/>
          <w:lang w:val="en-AU" w:eastAsia="en-AU"/>
        </w:rPr>
        <w:t>,</w:t>
      </w:r>
      <w:r w:rsidRPr="004F1282">
        <w:rPr>
          <w:rFonts w:ascii="Nikosh" w:eastAsia="Calibri" w:hAnsi="Nikosh" w:cs="Nikosh"/>
          <w:color w:val="000000"/>
          <w:sz w:val="28"/>
          <w:highlight w:val="yellow"/>
          <w:cs/>
          <w:lang w:val="en-AU" w:eastAsia="en-AU"/>
        </w:rPr>
        <w:t>মাননীয়মন্ত্রী</w:t>
      </w:r>
      <w:r w:rsidRPr="004F1282">
        <w:rPr>
          <w:rFonts w:ascii="Nikosh" w:eastAsia="Calibri" w:hAnsi="Nikosh" w:cs="Nikosh"/>
          <w:color w:val="000000"/>
          <w:sz w:val="28"/>
          <w:highlight w:val="yellow"/>
          <w:lang w:val="en-AU" w:eastAsia="en-AU"/>
        </w:rPr>
        <w:t xml:space="preserve">, </w:t>
      </w:r>
      <w:r w:rsidRPr="004F1282">
        <w:rPr>
          <w:rFonts w:ascii="Nikosh" w:eastAsia="Calibri" w:hAnsi="Nikosh" w:cs="Nikosh"/>
          <w:color w:val="000000"/>
          <w:sz w:val="28"/>
          <w:highlight w:val="yellow"/>
          <w:cs/>
          <w:lang w:val="en-AU" w:eastAsia="en-AU"/>
        </w:rPr>
        <w:t>স্বাস্থ্য ও পরিবার কল্যাণমন্ত্রণালয়ের</w:t>
      </w:r>
      <w:r w:rsidRPr="004F1282">
        <w:rPr>
          <w:rFonts w:ascii="Nikosh" w:eastAsia="Calibri" w:hAnsi="Nikosh" w:cs="Nikosh"/>
          <w:color w:val="000000"/>
          <w:sz w:val="28"/>
          <w:cs/>
          <w:lang w:val="en-AU" w:eastAsia="en-AU"/>
        </w:rPr>
        <w:t xml:space="preserve"> প্রতিনিধি হিসেবে গণপ্রজাতন্ত্রী বাংলাদেশ সরকারের মাননীয় সচিব</w:t>
      </w:r>
      <w:r w:rsidRPr="004F1282">
        <w:rPr>
          <w:rFonts w:ascii="Nikosh" w:eastAsia="Calibri" w:hAnsi="Nikosh" w:cs="Nikosh"/>
          <w:color w:val="000000"/>
          <w:sz w:val="28"/>
          <w:lang w:val="en-AU" w:eastAsia="en-AU"/>
        </w:rPr>
        <w:t>,</w:t>
      </w:r>
      <w:r w:rsidRPr="004F1282">
        <w:rPr>
          <w:rFonts w:ascii="Nikosh" w:eastAsia="Calibri" w:hAnsi="Nikosh" w:cs="Nikosh"/>
          <w:color w:val="000000"/>
          <w:sz w:val="28"/>
          <w:cs/>
          <w:lang w:val="en-AU" w:eastAsia="en-AU"/>
        </w:rPr>
        <w:t xml:space="preserve"> স্বাস্থ্যসেবাবিভাগের নিকটঅঙ্গীকার করছি যে,এইচুক্তিতে বর্ণিতফলাফলঅর্জনে সচেষ্ট থাকব</w:t>
      </w:r>
      <w:r w:rsidRPr="004F1282">
        <w:rPr>
          <w:rFonts w:ascii="Nikosh" w:eastAsia="Calibri" w:hAnsi="Nikosh" w:cs="Nikosh"/>
          <w:color w:val="000000"/>
          <w:sz w:val="28"/>
          <w:cs/>
          <w:lang w:val="en-AU" w:eastAsia="en-AU" w:bidi="hi-IN"/>
        </w:rPr>
        <w:t>।</w:t>
      </w:r>
    </w:p>
    <w:p w:rsidR="009577FE" w:rsidRPr="004F1282" w:rsidRDefault="009577FE" w:rsidP="009577FE">
      <w:pPr>
        <w:autoSpaceDE w:val="0"/>
        <w:autoSpaceDN w:val="0"/>
        <w:adjustRightInd w:val="0"/>
        <w:spacing w:after="0" w:line="240" w:lineRule="auto"/>
        <w:rPr>
          <w:rFonts w:ascii="Nikosh" w:eastAsia="Calibri" w:hAnsi="Nikosh" w:cs="Nikosh"/>
          <w:color w:val="000000"/>
          <w:sz w:val="24"/>
          <w:szCs w:val="24"/>
          <w:lang w:val="en-AU" w:eastAsia="en-AU"/>
        </w:rPr>
      </w:pPr>
    </w:p>
    <w:p w:rsidR="009577FE" w:rsidRPr="004F1282" w:rsidRDefault="009577FE" w:rsidP="009577FE">
      <w:pPr>
        <w:autoSpaceDE w:val="0"/>
        <w:autoSpaceDN w:val="0"/>
        <w:adjustRightInd w:val="0"/>
        <w:spacing w:after="0" w:line="240" w:lineRule="auto"/>
        <w:rPr>
          <w:rFonts w:ascii="Nikosh" w:eastAsia="Calibri" w:hAnsi="Nikosh" w:cs="Nikosh"/>
          <w:color w:val="000000"/>
          <w:sz w:val="24"/>
          <w:szCs w:val="24"/>
          <w:lang w:val="en-AU" w:eastAsia="en-AU"/>
        </w:rPr>
      </w:pPr>
    </w:p>
    <w:p w:rsidR="009577FE" w:rsidRPr="004F1282" w:rsidRDefault="009577FE" w:rsidP="009577F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Nikosh" w:eastAsia="Calibri" w:hAnsi="Nikosh" w:cs="Nikosh"/>
          <w:color w:val="000000"/>
          <w:sz w:val="28"/>
          <w:lang w:val="en-AU" w:eastAsia="en-AU"/>
        </w:rPr>
      </w:pPr>
      <w:r w:rsidRPr="004F1282">
        <w:rPr>
          <w:rFonts w:ascii="Nikosh" w:eastAsia="Calibri" w:hAnsi="Nikosh" w:cs="Nikosh"/>
          <w:color w:val="000000"/>
          <w:sz w:val="28"/>
          <w:cs/>
          <w:lang w:val="en-AU" w:eastAsia="en-AU"/>
        </w:rPr>
        <w:t>আমি</w:t>
      </w:r>
      <w:r w:rsidRPr="004F1282">
        <w:rPr>
          <w:rFonts w:ascii="Nikosh" w:eastAsia="Calibri" w:hAnsi="Nikosh" w:cs="Nikosh"/>
          <w:color w:val="000000"/>
          <w:sz w:val="28"/>
          <w:lang w:val="en-AU" w:eastAsia="en-AU"/>
        </w:rPr>
        <w:t>,</w:t>
      </w:r>
      <w:r w:rsidRPr="004F1282">
        <w:rPr>
          <w:rFonts w:ascii="Nikosh" w:eastAsia="Calibri" w:hAnsi="Nikosh" w:cs="Nikosh"/>
          <w:color w:val="000000"/>
          <w:sz w:val="28"/>
          <w:cs/>
          <w:lang w:val="en-AU" w:eastAsia="en-AU"/>
        </w:rPr>
        <w:t xml:space="preserve"> সচিব</w:t>
      </w:r>
      <w:r w:rsidRPr="004F1282">
        <w:rPr>
          <w:rFonts w:ascii="Nikosh" w:eastAsia="Calibri" w:hAnsi="Nikosh" w:cs="Nikosh"/>
          <w:color w:val="000000"/>
          <w:sz w:val="28"/>
          <w:lang w:val="en-AU" w:eastAsia="en-AU"/>
        </w:rPr>
        <w:t>,</w:t>
      </w:r>
      <w:r w:rsidRPr="004F1282">
        <w:rPr>
          <w:rFonts w:ascii="Nikosh" w:eastAsia="Calibri" w:hAnsi="Nikosh" w:cs="Nikosh"/>
          <w:color w:val="000000"/>
          <w:sz w:val="28"/>
          <w:highlight w:val="yellow"/>
          <w:cs/>
          <w:lang w:val="en-AU" w:eastAsia="en-AU"/>
        </w:rPr>
        <w:t>স্বাস্থ্যসেবা বিভাগ,গণপ্রজাতন্ত্রী বাংলাদেশ সরকারের মাননীয়মন্ত্রী</w:t>
      </w:r>
      <w:r w:rsidRPr="004F1282">
        <w:rPr>
          <w:rFonts w:ascii="Nikosh" w:eastAsia="Calibri" w:hAnsi="Nikosh" w:cs="Nikosh"/>
          <w:color w:val="000000"/>
          <w:sz w:val="28"/>
          <w:highlight w:val="yellow"/>
          <w:lang w:val="en-AU" w:eastAsia="en-AU"/>
        </w:rPr>
        <w:t xml:space="preserve">, </w:t>
      </w:r>
      <w:r w:rsidRPr="004F1282">
        <w:rPr>
          <w:rFonts w:ascii="Nikosh" w:eastAsia="Calibri" w:hAnsi="Nikosh" w:cs="Nikosh"/>
          <w:color w:val="000000"/>
          <w:sz w:val="28"/>
          <w:highlight w:val="yellow"/>
          <w:cs/>
          <w:lang w:val="en-AU" w:eastAsia="en-AU"/>
        </w:rPr>
        <w:t>স্বাস্থ্য</w:t>
      </w:r>
      <w:r w:rsidRPr="004F1282">
        <w:rPr>
          <w:rFonts w:ascii="Nikosh" w:eastAsia="Calibri" w:hAnsi="Nikosh" w:cs="Nikosh"/>
          <w:color w:val="000000"/>
          <w:sz w:val="28"/>
          <w:cs/>
          <w:lang w:val="en-AU" w:eastAsia="en-AU"/>
        </w:rPr>
        <w:t xml:space="preserve"> ওপরিবারকল্যাণমন্ত্রণালয়ের প্রতিনিধি হিসেবে </w:t>
      </w:r>
      <w:r w:rsidRPr="004F1282">
        <w:rPr>
          <w:rFonts w:ascii="Nikosh" w:eastAsia="Calibri" w:hAnsi="Nikosh" w:cs="Nikosh"/>
          <w:color w:val="000000"/>
          <w:sz w:val="28"/>
          <w:highlight w:val="yellow"/>
          <w:cs/>
          <w:lang w:val="en-AU" w:eastAsia="en-AU"/>
        </w:rPr>
        <w:t>মহাপরিচালক</w:t>
      </w:r>
      <w:r w:rsidRPr="004F1282">
        <w:rPr>
          <w:rFonts w:ascii="Nikosh" w:eastAsia="Calibri" w:hAnsi="Nikosh" w:cs="Nikosh"/>
          <w:color w:val="000000"/>
          <w:sz w:val="28"/>
          <w:lang w:val="en-AU" w:eastAsia="en-AU"/>
        </w:rPr>
        <w:t xml:space="preserve">, </w:t>
      </w:r>
      <w:r w:rsidRPr="004F1282">
        <w:rPr>
          <w:rFonts w:ascii="Nikosh" w:eastAsia="Calibri" w:hAnsi="Nikosh" w:cs="Nikosh"/>
          <w:color w:val="000000"/>
          <w:sz w:val="28"/>
          <w:cs/>
          <w:lang w:val="en-AU" w:eastAsia="en-AU"/>
        </w:rPr>
        <w:t>নার্সিং ও মিডওয়াইফারি অধিদপ্তরেরনিকট  অঙ্গীকারকরছি যে</w:t>
      </w:r>
      <w:r w:rsidRPr="004F1282">
        <w:rPr>
          <w:rFonts w:ascii="Nikosh" w:eastAsia="Calibri" w:hAnsi="Nikosh" w:cs="Nikosh"/>
          <w:color w:val="000000"/>
          <w:sz w:val="28"/>
          <w:lang w:val="en-AU" w:eastAsia="en-AU"/>
        </w:rPr>
        <w:t>,</w:t>
      </w:r>
      <w:r w:rsidRPr="004F1282">
        <w:rPr>
          <w:rFonts w:ascii="Nikosh" w:eastAsia="Calibri" w:hAnsi="Nikosh" w:cs="Nikosh"/>
          <w:color w:val="000000"/>
          <w:sz w:val="28"/>
          <w:cs/>
          <w:lang w:val="en-AU" w:eastAsia="en-AU"/>
        </w:rPr>
        <w:t xml:space="preserve">এইচুক্তিতে বর্ণিতফলাফলঅর্জনে প্রয়োজনীয় সহযোগিতা প্রদান করব।  </w:t>
      </w:r>
    </w:p>
    <w:p w:rsidR="009577FE" w:rsidRPr="004F1282" w:rsidRDefault="009577FE" w:rsidP="009577FE">
      <w:pPr>
        <w:spacing w:after="0" w:line="240" w:lineRule="auto"/>
        <w:rPr>
          <w:rFonts w:ascii="Nikosh" w:eastAsia="Calibri" w:hAnsi="Nikosh" w:cs="Nikosh"/>
          <w:color w:val="000000"/>
          <w:sz w:val="28"/>
          <w:lang w:val="en-AU" w:eastAsia="en-AU"/>
        </w:rPr>
      </w:pPr>
    </w:p>
    <w:p w:rsidR="009577FE" w:rsidRPr="004F1282" w:rsidRDefault="009577FE" w:rsidP="009577FE">
      <w:pPr>
        <w:spacing w:after="0" w:line="240" w:lineRule="auto"/>
        <w:rPr>
          <w:rFonts w:ascii="Nikosh" w:eastAsia="Calibri" w:hAnsi="Nikosh" w:cs="Nikosh"/>
          <w:color w:val="000000"/>
          <w:sz w:val="24"/>
          <w:szCs w:val="24"/>
          <w:lang w:val="en-AU" w:eastAsia="en-AU"/>
        </w:rPr>
      </w:pPr>
    </w:p>
    <w:p w:rsidR="009577FE" w:rsidRPr="004F1282" w:rsidRDefault="009577FE" w:rsidP="009577FE">
      <w:pPr>
        <w:spacing w:after="0" w:line="240" w:lineRule="auto"/>
        <w:rPr>
          <w:rFonts w:ascii="Nikosh" w:eastAsia="Calibri" w:hAnsi="Nikosh" w:cs="Nikosh"/>
          <w:color w:val="000000"/>
          <w:sz w:val="24"/>
          <w:szCs w:val="24"/>
          <w:lang w:val="en-AU" w:eastAsia="en-AU"/>
        </w:rPr>
      </w:pPr>
    </w:p>
    <w:p w:rsidR="009577FE" w:rsidRPr="004F1282" w:rsidRDefault="009577FE" w:rsidP="009577FE">
      <w:pPr>
        <w:spacing w:after="0" w:line="240" w:lineRule="auto"/>
        <w:ind w:firstLine="720"/>
        <w:rPr>
          <w:rFonts w:ascii="Nikosh" w:eastAsia="MS Mincho" w:hAnsi="Nikosh" w:cs="Nikosh"/>
          <w:color w:val="000000"/>
          <w:sz w:val="28"/>
          <w:lang w:eastAsia="ja-JP"/>
        </w:rPr>
      </w:pPr>
      <w:r w:rsidRPr="004F1282">
        <w:rPr>
          <w:rFonts w:ascii="Nikosh" w:eastAsia="Calibri" w:hAnsi="Nikosh" w:cs="Nikosh"/>
          <w:color w:val="000000"/>
          <w:sz w:val="28"/>
          <w:cs/>
          <w:lang w:val="en-AU" w:eastAsia="en-AU"/>
        </w:rPr>
        <w:t>স্বাক্ষরিত</w:t>
      </w:r>
    </w:p>
    <w:p w:rsidR="009577FE" w:rsidRPr="004F1282" w:rsidRDefault="009577FE" w:rsidP="009577FE">
      <w:p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</w:p>
    <w:p w:rsidR="009577FE" w:rsidRPr="004F1282" w:rsidRDefault="009577FE" w:rsidP="009577FE">
      <w:pPr>
        <w:spacing w:after="0" w:line="240" w:lineRule="auto"/>
        <w:rPr>
          <w:rFonts w:ascii="Nikosh" w:eastAsia="MS Mincho" w:hAnsi="Nikosh" w:cs="Nikosh"/>
          <w:color w:val="000000"/>
          <w:sz w:val="28"/>
          <w:lang w:eastAsia="ja-JP"/>
        </w:rPr>
      </w:pPr>
    </w:p>
    <w:p w:rsidR="009577FE" w:rsidRPr="004F1282" w:rsidRDefault="009577FE" w:rsidP="009577FE">
      <w:pPr>
        <w:spacing w:after="0" w:line="240" w:lineRule="auto"/>
        <w:rPr>
          <w:rFonts w:ascii="Nikosh" w:eastAsia="MS Mincho" w:hAnsi="Nikosh" w:cs="Nikosh"/>
          <w:color w:val="000000"/>
          <w:sz w:val="28"/>
          <w:lang w:eastAsia="ja-JP"/>
        </w:rPr>
      </w:pPr>
    </w:p>
    <w:p w:rsidR="009577FE" w:rsidRPr="004F1282" w:rsidRDefault="009577FE" w:rsidP="009577FE">
      <w:pPr>
        <w:spacing w:after="0" w:line="240" w:lineRule="auto"/>
        <w:rPr>
          <w:rFonts w:ascii="Nikosh" w:eastAsia="MS Mincho" w:hAnsi="Nikosh" w:cs="Nikosh"/>
          <w:color w:val="000000"/>
          <w:sz w:val="28"/>
          <w:lang w:eastAsia="ja-JP"/>
        </w:rPr>
      </w:pPr>
    </w:p>
    <w:p w:rsidR="009577FE" w:rsidRPr="004F1282" w:rsidRDefault="009577FE" w:rsidP="009577FE">
      <w:pPr>
        <w:spacing w:after="0" w:line="240" w:lineRule="auto"/>
        <w:rPr>
          <w:rFonts w:ascii="Nikosh" w:eastAsia="MS Mincho" w:hAnsi="Nikosh" w:cs="Nikosh"/>
          <w:color w:val="000000"/>
          <w:sz w:val="28"/>
          <w:lang w:eastAsia="ja-JP"/>
        </w:rPr>
      </w:pPr>
    </w:p>
    <w:p w:rsidR="009577FE" w:rsidRPr="004F1282" w:rsidRDefault="00006594" w:rsidP="009577FE">
      <w:pPr>
        <w:spacing w:after="0" w:line="240" w:lineRule="auto"/>
        <w:rPr>
          <w:rFonts w:ascii="Nikosh" w:eastAsia="MS Mincho" w:hAnsi="Nikosh" w:cs="Nikosh"/>
          <w:color w:val="000000"/>
          <w:sz w:val="28"/>
          <w:lang w:val="en-AU" w:eastAsia="ja-JP"/>
        </w:rPr>
      </w:pPr>
      <w:r>
        <w:rPr>
          <w:rFonts w:ascii="Nikosh" w:eastAsia="MS Mincho" w:hAnsi="Nikosh" w:cs="Nikosh"/>
          <w:noProof/>
          <w:color w:val="000000"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margin-left:347.25pt;margin-top:14.15pt;width:113.25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"/>
        </w:pict>
      </w:r>
      <w:r w:rsidR="009577FE" w:rsidRPr="004F1282">
        <w:rPr>
          <w:rFonts w:ascii="Nikosh" w:eastAsia="MS Mincho" w:hAnsi="Nikosh" w:cs="Nikosh"/>
          <w:color w:val="000000"/>
          <w:sz w:val="28"/>
          <w:lang w:val="en-AU" w:eastAsia="ja-JP"/>
        </w:rPr>
        <w:t xml:space="preserve">         ……………………..                                                  </w:t>
      </w:r>
    </w:p>
    <w:p w:rsidR="009577FE" w:rsidRPr="004F1282" w:rsidRDefault="009577FE" w:rsidP="009577FE">
      <w:pPr>
        <w:spacing w:after="0" w:line="240" w:lineRule="auto"/>
        <w:rPr>
          <w:rFonts w:ascii="Nikosh" w:eastAsia="MS Mincho" w:hAnsi="Nikosh" w:cs="Nikosh"/>
          <w:color w:val="000000"/>
          <w:sz w:val="28"/>
          <w:lang w:eastAsia="ja-JP"/>
        </w:rPr>
      </w:pPr>
    </w:p>
    <w:p w:rsidR="009577FE" w:rsidRPr="004F1282" w:rsidRDefault="009577FE" w:rsidP="009577FE">
      <w:pPr>
        <w:spacing w:after="0" w:line="240" w:lineRule="auto"/>
        <w:rPr>
          <w:rFonts w:ascii="Nikosh" w:eastAsia="Calibri" w:hAnsi="Nikosh" w:cs="Nikosh"/>
          <w:color w:val="000000"/>
          <w:sz w:val="24"/>
          <w:szCs w:val="24"/>
          <w:cs/>
          <w:lang w:val="en-AU" w:eastAsia="en-AU"/>
        </w:rPr>
      </w:pPr>
      <w:r w:rsidRPr="004F1282">
        <w:rPr>
          <w:rFonts w:ascii="Nikosh" w:eastAsia="Calibri" w:hAnsi="Nikosh" w:cs="Nikosh"/>
          <w:color w:val="000000"/>
          <w:sz w:val="24"/>
          <w:szCs w:val="24"/>
          <w:cs/>
          <w:lang w:val="en-AU" w:eastAsia="en-AU"/>
        </w:rPr>
        <w:t xml:space="preserve"> মহাপরিচালক                                                                                            তারিখ </w:t>
      </w:r>
    </w:p>
    <w:p w:rsidR="009577FE" w:rsidRPr="004F1282" w:rsidRDefault="009577FE" w:rsidP="009577FE">
      <w:pPr>
        <w:spacing w:after="0" w:line="240" w:lineRule="auto"/>
        <w:rPr>
          <w:rFonts w:ascii="Nikosh" w:eastAsia="MS Mincho" w:hAnsi="Nikosh" w:cs="Nikosh"/>
          <w:color w:val="000000"/>
          <w:sz w:val="24"/>
          <w:szCs w:val="24"/>
          <w:lang w:eastAsia="ja-JP"/>
        </w:rPr>
      </w:pPr>
      <w:r w:rsidRPr="004F1282">
        <w:rPr>
          <w:rFonts w:ascii="Nikosh" w:eastAsia="Calibri" w:hAnsi="Nikosh" w:cs="Nikosh"/>
          <w:color w:val="000000"/>
          <w:sz w:val="24"/>
          <w:szCs w:val="24"/>
          <w:cs/>
          <w:lang w:val="en-AU" w:eastAsia="en-AU"/>
        </w:rPr>
        <w:t xml:space="preserve">  নার্সিং ও মিডওয়াইফারি অধিদপ্তর</w:t>
      </w:r>
      <w:r w:rsidRPr="004F1282">
        <w:rPr>
          <w:rFonts w:ascii="Nikosh" w:eastAsia="Calibri" w:hAnsi="Nikosh" w:cs="Nikosh"/>
          <w:color w:val="000000"/>
          <w:sz w:val="24"/>
          <w:szCs w:val="24"/>
          <w:cs/>
          <w:lang w:val="en-AU" w:eastAsia="en-AU" w:bidi="hi-IN"/>
        </w:rPr>
        <w:t xml:space="preserve">। </w:t>
      </w:r>
    </w:p>
    <w:p w:rsidR="009577FE" w:rsidRPr="004F1282" w:rsidRDefault="009577FE" w:rsidP="009577FE">
      <w:pPr>
        <w:spacing w:after="0" w:line="240" w:lineRule="auto"/>
        <w:rPr>
          <w:rFonts w:ascii="Nikosh" w:eastAsia="MS Mincho" w:hAnsi="Nikosh" w:cs="Nikosh"/>
          <w:color w:val="000000"/>
          <w:sz w:val="28"/>
          <w:lang w:eastAsia="ja-JP"/>
        </w:rPr>
      </w:pPr>
    </w:p>
    <w:p w:rsidR="009577FE" w:rsidRPr="004F1282" w:rsidRDefault="009577FE" w:rsidP="009577FE">
      <w:pPr>
        <w:spacing w:after="0" w:line="240" w:lineRule="auto"/>
        <w:rPr>
          <w:rFonts w:ascii="Nikosh" w:eastAsia="MS Mincho" w:hAnsi="Nikosh" w:cs="Nikosh"/>
          <w:color w:val="000000"/>
          <w:sz w:val="28"/>
          <w:lang w:eastAsia="ja-JP"/>
        </w:rPr>
      </w:pPr>
    </w:p>
    <w:p w:rsidR="009577FE" w:rsidRPr="004F1282" w:rsidRDefault="009577FE" w:rsidP="009577FE">
      <w:pPr>
        <w:spacing w:after="0" w:line="240" w:lineRule="auto"/>
        <w:rPr>
          <w:rFonts w:ascii="Nikosh" w:eastAsia="MS Mincho" w:hAnsi="Nikosh" w:cs="Nikosh"/>
          <w:color w:val="000000"/>
          <w:sz w:val="28"/>
          <w:lang w:eastAsia="ja-JP"/>
        </w:rPr>
      </w:pPr>
    </w:p>
    <w:p w:rsidR="009577FE" w:rsidRPr="004F1282" w:rsidRDefault="009577FE" w:rsidP="009577FE">
      <w:pPr>
        <w:spacing w:after="0" w:line="240" w:lineRule="auto"/>
        <w:rPr>
          <w:rFonts w:ascii="Nikosh" w:eastAsia="MS Mincho" w:hAnsi="Nikosh" w:cs="Nikosh"/>
          <w:color w:val="000000"/>
          <w:sz w:val="28"/>
          <w:lang w:eastAsia="ja-JP"/>
        </w:rPr>
      </w:pPr>
    </w:p>
    <w:p w:rsidR="009577FE" w:rsidRPr="004F1282" w:rsidRDefault="009577FE" w:rsidP="009577FE">
      <w:pPr>
        <w:spacing w:after="0" w:line="240" w:lineRule="auto"/>
        <w:rPr>
          <w:rFonts w:ascii="Nikosh" w:eastAsia="MS Mincho" w:hAnsi="Nikosh" w:cs="Nikosh"/>
          <w:color w:val="000000"/>
          <w:sz w:val="28"/>
          <w:lang w:eastAsia="ja-JP"/>
        </w:rPr>
      </w:pPr>
    </w:p>
    <w:p w:rsidR="009577FE" w:rsidRPr="004F1282" w:rsidRDefault="00006594" w:rsidP="009577FE">
      <w:pPr>
        <w:spacing w:after="0" w:line="240" w:lineRule="auto"/>
        <w:rPr>
          <w:rFonts w:ascii="Nikosh" w:eastAsia="MS Mincho" w:hAnsi="Nikosh" w:cs="Nikosh"/>
          <w:color w:val="000000"/>
          <w:sz w:val="28"/>
          <w:lang w:val="en-AU" w:eastAsia="ja-JP"/>
        </w:rPr>
      </w:pPr>
      <w:r>
        <w:rPr>
          <w:rFonts w:ascii="Nikosh" w:eastAsia="MS Mincho" w:hAnsi="Nikosh" w:cs="Nikosh"/>
          <w:noProof/>
          <w:color w:val="000000"/>
          <w:sz w:val="28"/>
        </w:rPr>
        <w:pict>
          <v:shape id="Straight Arrow Connector 2" o:spid="_x0000_s1027" type="#_x0000_t32" style="position:absolute;margin-left:360.75pt;margin-top:14.15pt;width:116.25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"/>
        </w:pict>
      </w:r>
      <w:r w:rsidR="009577FE" w:rsidRPr="004F1282">
        <w:rPr>
          <w:rFonts w:ascii="Nikosh" w:eastAsia="MS Mincho" w:hAnsi="Nikosh" w:cs="Nikosh"/>
          <w:color w:val="000000"/>
          <w:sz w:val="28"/>
          <w:lang w:val="en-AU" w:eastAsia="ja-JP"/>
        </w:rPr>
        <w:t xml:space="preserve">         ……………………..                           </w:t>
      </w:r>
    </w:p>
    <w:p w:rsidR="009577FE" w:rsidRPr="004F1282" w:rsidRDefault="009577FE" w:rsidP="009577FE">
      <w:pPr>
        <w:spacing w:after="0" w:line="240" w:lineRule="auto"/>
        <w:rPr>
          <w:rFonts w:ascii="Nikosh" w:eastAsia="MS Mincho" w:hAnsi="Nikosh" w:cs="Nikosh"/>
          <w:color w:val="000000"/>
          <w:sz w:val="28"/>
          <w:lang w:eastAsia="ja-JP"/>
        </w:rPr>
      </w:pPr>
    </w:p>
    <w:p w:rsidR="009577FE" w:rsidRPr="004F1282" w:rsidRDefault="009577FE" w:rsidP="009577FE">
      <w:pPr>
        <w:widowControl w:val="0"/>
        <w:spacing w:after="0" w:line="240" w:lineRule="auto"/>
        <w:ind w:firstLine="720"/>
        <w:jc w:val="both"/>
        <w:rPr>
          <w:rFonts w:ascii="Nikosh" w:eastAsia="MS Mincho" w:hAnsi="Nikosh" w:cs="Nikosh"/>
          <w:sz w:val="26"/>
          <w:szCs w:val="26"/>
          <w:lang w:eastAsia="ja-JP" w:bidi="ar-SA"/>
        </w:rPr>
      </w:pPr>
      <w:r w:rsidRPr="004F1282">
        <w:rPr>
          <w:rFonts w:ascii="Nikosh" w:eastAsia="MS Mincho" w:hAnsi="Nikosh" w:cs="Nikosh"/>
          <w:sz w:val="26"/>
          <w:szCs w:val="26"/>
          <w:cs/>
          <w:lang w:eastAsia="ja-JP" w:bidi="bn-IN"/>
        </w:rPr>
        <w:t xml:space="preserve">সচিব                                                                             </w:t>
      </w:r>
      <w:r w:rsidRPr="004F1282">
        <w:rPr>
          <w:rFonts w:ascii="Nikosh" w:eastAsia="MS Mincho" w:hAnsi="Nikosh" w:cs="Nikosh"/>
          <w:sz w:val="26"/>
          <w:szCs w:val="26"/>
          <w:rtl/>
          <w:cs/>
          <w:lang w:eastAsia="ja-JP" w:bidi="ar-SA"/>
        </w:rPr>
        <w:tab/>
      </w:r>
      <w:r w:rsidRPr="004F1282">
        <w:rPr>
          <w:rFonts w:ascii="Nikosh" w:eastAsia="MS Mincho" w:hAnsi="Nikosh" w:cs="Nikosh"/>
          <w:sz w:val="26"/>
          <w:szCs w:val="26"/>
          <w:cs/>
          <w:lang w:eastAsia="ja-JP" w:bidi="bn-IN"/>
        </w:rPr>
        <w:t xml:space="preserve"> তারিখ</w:t>
      </w:r>
    </w:p>
    <w:p w:rsidR="009577FE" w:rsidRPr="004F1282" w:rsidRDefault="009577FE" w:rsidP="009577FE">
      <w:pPr>
        <w:widowControl w:val="0"/>
        <w:spacing w:after="0" w:line="240" w:lineRule="auto"/>
        <w:jc w:val="both"/>
        <w:rPr>
          <w:rFonts w:ascii="Nikosh" w:eastAsia="MS Mincho" w:hAnsi="Nikosh" w:cs="Nikosh"/>
          <w:sz w:val="26"/>
          <w:szCs w:val="26"/>
          <w:lang w:eastAsia="ja-JP" w:bidi="bn-IN"/>
        </w:rPr>
      </w:pPr>
      <w:r w:rsidRPr="004F1282">
        <w:rPr>
          <w:rFonts w:ascii="Nikosh" w:eastAsia="MS Mincho" w:hAnsi="Nikosh" w:cs="Nikosh"/>
          <w:sz w:val="26"/>
          <w:szCs w:val="26"/>
          <w:cs/>
          <w:lang w:eastAsia="ja-JP" w:bidi="bn-IN"/>
        </w:rPr>
        <w:t>স্বাস্থ্য</w:t>
      </w:r>
      <w:r w:rsidRPr="004F1282">
        <w:rPr>
          <w:rFonts w:ascii="Nikosh" w:eastAsia="MS Mincho" w:hAnsi="Nikosh" w:cs="Nikosh"/>
          <w:sz w:val="26"/>
          <w:szCs w:val="26"/>
          <w:cs/>
          <w:lang w:eastAsia="ja-JP"/>
        </w:rPr>
        <w:t xml:space="preserve"> সেবা</w:t>
      </w:r>
      <w:r w:rsidRPr="004F1282">
        <w:rPr>
          <w:rFonts w:ascii="Nikosh" w:eastAsia="MS Mincho" w:hAnsi="Nikosh" w:cs="Nikosh"/>
          <w:sz w:val="26"/>
          <w:szCs w:val="26"/>
          <w:cs/>
          <w:lang w:eastAsia="ja-JP" w:bidi="bn-IN"/>
        </w:rPr>
        <w:t xml:space="preserve"> বিভাগ</w:t>
      </w:r>
    </w:p>
    <w:p w:rsidR="009577FE" w:rsidRPr="004F1282" w:rsidRDefault="009577FE" w:rsidP="009577FE">
      <w:pPr>
        <w:widowControl w:val="0"/>
        <w:spacing w:after="0" w:line="240" w:lineRule="auto"/>
        <w:jc w:val="both"/>
        <w:rPr>
          <w:rFonts w:ascii="Nikosh" w:eastAsia="MS Mincho" w:hAnsi="Nikosh" w:cs="Nikosh"/>
          <w:sz w:val="26"/>
          <w:szCs w:val="26"/>
          <w:lang w:eastAsia="ja-JP"/>
        </w:rPr>
      </w:pPr>
      <w:r w:rsidRPr="004F1282">
        <w:rPr>
          <w:rFonts w:ascii="Nikosh" w:eastAsia="MS Mincho" w:hAnsi="Nikosh" w:cs="Nikosh"/>
          <w:sz w:val="26"/>
          <w:szCs w:val="26"/>
          <w:cs/>
          <w:lang w:eastAsia="ja-JP" w:bidi="bn-IN"/>
        </w:rPr>
        <w:t>স্বাস্থ্য ও পরিবার কল্যাণ মন্ত্রণালয়</w:t>
      </w:r>
    </w:p>
    <w:p w:rsidR="009577FE" w:rsidRPr="004F1282" w:rsidRDefault="009577FE" w:rsidP="009577FE">
      <w:pPr>
        <w:spacing w:after="0" w:line="240" w:lineRule="auto"/>
        <w:ind w:left="5760" w:firstLine="720"/>
        <w:rPr>
          <w:rFonts w:ascii="Nikosh" w:eastAsia="MS Mincho" w:hAnsi="Nikosh" w:cs="Nikosh"/>
          <w:color w:val="000000"/>
          <w:sz w:val="20"/>
          <w:szCs w:val="20"/>
          <w:lang w:eastAsia="ja-JP"/>
        </w:rPr>
      </w:pPr>
    </w:p>
    <w:p w:rsidR="009577FE" w:rsidRPr="004F1282" w:rsidRDefault="009577FE" w:rsidP="009577FE">
      <w:pPr>
        <w:spacing w:after="0" w:line="240" w:lineRule="auto"/>
        <w:ind w:left="5760" w:firstLine="720"/>
        <w:rPr>
          <w:rFonts w:ascii="Nikosh" w:eastAsia="MS Mincho" w:hAnsi="Nikosh" w:cs="Nikosh"/>
          <w:color w:val="000000"/>
          <w:sz w:val="20"/>
          <w:szCs w:val="20"/>
          <w:lang w:eastAsia="ja-JP"/>
        </w:rPr>
      </w:pPr>
    </w:p>
    <w:p w:rsidR="009577FE" w:rsidRPr="004F1282" w:rsidRDefault="009577FE" w:rsidP="009577FE">
      <w:pPr>
        <w:spacing w:after="0" w:line="240" w:lineRule="auto"/>
        <w:ind w:left="5760" w:firstLine="720"/>
        <w:rPr>
          <w:rFonts w:ascii="Nikosh" w:eastAsia="MS Mincho" w:hAnsi="Nikosh" w:cs="Nikosh"/>
          <w:color w:val="000000"/>
          <w:sz w:val="20"/>
          <w:szCs w:val="20"/>
          <w:lang w:eastAsia="ja-JP"/>
        </w:rPr>
      </w:pPr>
    </w:p>
    <w:p w:rsidR="009577FE" w:rsidRPr="004F1282" w:rsidRDefault="009577FE" w:rsidP="009577FE">
      <w:pPr>
        <w:spacing w:after="0" w:line="240" w:lineRule="auto"/>
        <w:ind w:left="5760" w:firstLine="720"/>
        <w:rPr>
          <w:rFonts w:ascii="Nikosh" w:eastAsia="MS Mincho" w:hAnsi="Nikosh" w:cs="Nikosh"/>
          <w:color w:val="000000"/>
          <w:sz w:val="20"/>
          <w:szCs w:val="20"/>
          <w:lang w:eastAsia="ja-JP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9577FE" w:rsidRPr="004F1282" w:rsidRDefault="009577FE" w:rsidP="009577FE">
      <w:pPr>
        <w:pStyle w:val="NormalWeb"/>
        <w:spacing w:before="0" w:beforeAutospacing="0" w:after="0" w:afterAutospacing="0"/>
        <w:jc w:val="center"/>
        <w:rPr>
          <w:rFonts w:ascii="Nikosh" w:hAnsi="Nikosh" w:cs="Nikosh"/>
          <w:sz w:val="32"/>
          <w:szCs w:val="32"/>
        </w:rPr>
      </w:pPr>
      <w:r w:rsidRPr="004F1282">
        <w:rPr>
          <w:rFonts w:ascii="Nikosh" w:hAnsi="Nikosh" w:cs="Nikosh"/>
          <w:sz w:val="32"/>
          <w:szCs w:val="32"/>
        </w:rPr>
        <w:t>ms‡hvRbx-1</w:t>
      </w:r>
    </w:p>
    <w:p w:rsidR="009577FE" w:rsidRPr="004F1282" w:rsidRDefault="009577FE" w:rsidP="009577FE">
      <w:pPr>
        <w:pStyle w:val="NormalWeb"/>
        <w:spacing w:before="0" w:beforeAutospacing="0" w:after="0" w:afterAutospacing="0"/>
        <w:jc w:val="center"/>
        <w:rPr>
          <w:rFonts w:ascii="Nikosh" w:hAnsi="Nikosh" w:cs="Nikosh"/>
          <w:sz w:val="32"/>
          <w:szCs w:val="32"/>
        </w:rPr>
      </w:pPr>
      <w:r w:rsidRPr="004F1282">
        <w:rPr>
          <w:rFonts w:ascii="Nikosh" w:hAnsi="Nikosh" w:cs="Nikosh"/>
          <w:sz w:val="32"/>
          <w:szCs w:val="32"/>
        </w:rPr>
        <w:t>kã ms‡¶c (Acronyms)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 xml:space="preserve">¯‹¨vby (SCANU) </w:t>
      </w:r>
      <w:r w:rsidRPr="004F1282">
        <w:rPr>
          <w:rFonts w:ascii="Nikosh" w:hAnsi="Nikosh" w:cs="Nikosh"/>
          <w:sz w:val="28"/>
          <w:szCs w:val="32"/>
        </w:rPr>
        <w:tab/>
        <w:t xml:space="preserve">: </w:t>
      </w:r>
      <w:r w:rsidRPr="004F1282">
        <w:rPr>
          <w:rFonts w:ascii="Nikosh" w:hAnsi="Nikosh" w:cs="Nikosh"/>
          <w:sz w:val="28"/>
          <w:szCs w:val="32"/>
        </w:rPr>
        <w:tab/>
        <w:t xml:space="preserve">we‡klvwqZ beRvZK †mev †K›`« (Special Care Newborn Unit) wRGgwc wRGwc (GMP) </w:t>
      </w:r>
      <w:r w:rsidRPr="004F1282">
        <w:rPr>
          <w:rFonts w:ascii="Nikosh" w:hAnsi="Nikosh" w:cs="Nikosh"/>
          <w:sz w:val="28"/>
          <w:szCs w:val="32"/>
        </w:rPr>
        <w:tab/>
        <w:t xml:space="preserve">: </w:t>
      </w:r>
      <w:r w:rsidRPr="004F1282">
        <w:rPr>
          <w:rFonts w:ascii="Nikosh" w:hAnsi="Nikosh" w:cs="Nikosh"/>
          <w:sz w:val="28"/>
          <w:szCs w:val="32"/>
        </w:rPr>
        <w:tab/>
        <w:t>gvbm¤§Z Drcv`b c×wZ (Good Manufacturing Practice)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>AvBwmBD (ICU)</w:t>
      </w:r>
      <w:r w:rsidRPr="004F1282">
        <w:rPr>
          <w:rFonts w:ascii="Nikosh" w:hAnsi="Nikosh" w:cs="Nikosh"/>
          <w:sz w:val="28"/>
          <w:szCs w:val="32"/>
        </w:rPr>
        <w:tab/>
        <w:t xml:space="preserve">: </w:t>
      </w:r>
      <w:r w:rsidRPr="004F1282">
        <w:rPr>
          <w:rFonts w:ascii="Nikosh" w:hAnsi="Nikosh" w:cs="Nikosh"/>
          <w:sz w:val="28"/>
          <w:szCs w:val="32"/>
        </w:rPr>
        <w:tab/>
        <w:t xml:space="preserve">wbweo cwiPh©v †K›`ª (Intensive Care Unit) 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>GmweG (SBA)</w:t>
      </w:r>
      <w:r w:rsidRPr="004F1282">
        <w:rPr>
          <w:rFonts w:ascii="Nikosh" w:hAnsi="Nikosh" w:cs="Nikosh"/>
          <w:sz w:val="28"/>
          <w:szCs w:val="32"/>
        </w:rPr>
        <w:tab/>
        <w:t xml:space="preserve">: </w:t>
      </w:r>
      <w:r w:rsidRPr="004F1282">
        <w:rPr>
          <w:rFonts w:ascii="Nikosh" w:hAnsi="Nikosh" w:cs="Nikosh"/>
          <w:sz w:val="28"/>
          <w:szCs w:val="32"/>
        </w:rPr>
        <w:tab/>
        <w:t>`ÿ avÎx (Skill Birth Attendant)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 xml:space="preserve">GGbwm (ANC) </w:t>
      </w:r>
      <w:r w:rsidRPr="004F1282">
        <w:rPr>
          <w:rFonts w:ascii="Nikosh" w:hAnsi="Nikosh" w:cs="Nikosh"/>
          <w:sz w:val="28"/>
          <w:szCs w:val="32"/>
        </w:rPr>
        <w:tab/>
        <w:t xml:space="preserve">: </w:t>
      </w:r>
      <w:r w:rsidRPr="004F1282">
        <w:rPr>
          <w:rFonts w:ascii="Nikosh" w:hAnsi="Nikosh" w:cs="Nikosh"/>
          <w:sz w:val="28"/>
          <w:szCs w:val="32"/>
        </w:rPr>
        <w:tab/>
        <w:t>c</w:t>
      </w:r>
      <w:r w:rsidRPr="004F1282">
        <w:rPr>
          <w:sz w:val="28"/>
          <w:szCs w:val="32"/>
        </w:rPr>
        <w:t>Ö</w:t>
      </w:r>
      <w:r w:rsidRPr="004F1282">
        <w:rPr>
          <w:rFonts w:ascii="Nikosh" w:hAnsi="Nikosh" w:cs="Nikosh"/>
          <w:sz w:val="28"/>
          <w:szCs w:val="32"/>
        </w:rPr>
        <w:t>me c~e© †mev (Ante-Natal Care)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 xml:space="preserve">BwcAvB (EPI) </w:t>
      </w:r>
      <w:r w:rsidRPr="004F1282">
        <w:rPr>
          <w:rFonts w:ascii="Nikosh" w:hAnsi="Nikosh" w:cs="Nikosh"/>
          <w:sz w:val="28"/>
          <w:szCs w:val="32"/>
        </w:rPr>
        <w:tab/>
        <w:t xml:space="preserve">: </w:t>
      </w:r>
      <w:r w:rsidRPr="004F1282">
        <w:rPr>
          <w:rFonts w:ascii="Nikosh" w:hAnsi="Nikosh" w:cs="Nikosh"/>
          <w:sz w:val="28"/>
          <w:szCs w:val="32"/>
        </w:rPr>
        <w:tab/>
        <w:t>m¤c</w:t>
      </w:r>
      <w:r w:rsidRPr="004F1282">
        <w:rPr>
          <w:sz w:val="28"/>
          <w:szCs w:val="32"/>
        </w:rPr>
        <w:t>Ö</w:t>
      </w:r>
      <w:r w:rsidRPr="004F1282">
        <w:rPr>
          <w:rFonts w:ascii="Nikosh" w:hAnsi="Nikosh" w:cs="Nikosh"/>
          <w:sz w:val="28"/>
          <w:szCs w:val="32"/>
        </w:rPr>
        <w:t>mvwiZ wUKv`vb Kg©m~wP (Expanded Program on Immunization)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 xml:space="preserve">AvBwUGb (ITN) </w:t>
      </w:r>
      <w:r w:rsidRPr="004F1282">
        <w:rPr>
          <w:rFonts w:ascii="Nikosh" w:hAnsi="Nikosh" w:cs="Nikosh"/>
          <w:sz w:val="28"/>
          <w:szCs w:val="32"/>
        </w:rPr>
        <w:tab/>
        <w:t xml:space="preserve">: </w:t>
      </w:r>
      <w:r w:rsidRPr="004F1282">
        <w:rPr>
          <w:rFonts w:ascii="Nikosh" w:hAnsi="Nikosh" w:cs="Nikosh"/>
          <w:sz w:val="28"/>
          <w:szCs w:val="32"/>
        </w:rPr>
        <w:tab/>
        <w:t>KxUbvkK hy³ gkvwi (Insecticide Treated Net)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 xml:space="preserve">GAviwU (ART) </w:t>
      </w:r>
      <w:r w:rsidRPr="004F1282">
        <w:rPr>
          <w:rFonts w:ascii="Nikosh" w:hAnsi="Nikosh" w:cs="Nikosh"/>
          <w:sz w:val="28"/>
          <w:szCs w:val="32"/>
        </w:rPr>
        <w:tab/>
        <w:t xml:space="preserve">: </w:t>
      </w:r>
      <w:r w:rsidRPr="004F1282">
        <w:rPr>
          <w:rFonts w:ascii="Nikosh" w:hAnsi="Nikosh" w:cs="Nikosh"/>
          <w:sz w:val="28"/>
          <w:szCs w:val="32"/>
        </w:rPr>
        <w:tab/>
        <w:t>Gw›U-‡i‡U«vfvBivj †_ivwc (Anti- Retroviral Therapy)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 xml:space="preserve">GBPAvBwf (HIV) </w:t>
      </w:r>
      <w:r w:rsidRPr="004F1282">
        <w:rPr>
          <w:rFonts w:ascii="Nikosh" w:hAnsi="Nikosh" w:cs="Nikosh"/>
          <w:sz w:val="28"/>
          <w:szCs w:val="32"/>
        </w:rPr>
        <w:tab/>
        <w:t xml:space="preserve">: </w:t>
      </w:r>
      <w:r w:rsidRPr="004F1282">
        <w:rPr>
          <w:rFonts w:ascii="Nikosh" w:hAnsi="Nikosh" w:cs="Nikosh"/>
          <w:sz w:val="28"/>
          <w:szCs w:val="32"/>
        </w:rPr>
        <w:tab/>
        <w:t xml:space="preserve">wnDg¨vb BwgD‡bv wWwdwm‡qvwÝ fvBivm (Human Immunodeficiency 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ab/>
      </w:r>
      <w:r w:rsidRPr="004F1282">
        <w:rPr>
          <w:rFonts w:ascii="Nikosh" w:hAnsi="Nikosh" w:cs="Nikosh"/>
          <w:sz w:val="28"/>
          <w:szCs w:val="32"/>
        </w:rPr>
        <w:tab/>
        <w:t>Virus)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>wWwRGBPGm</w:t>
      </w:r>
      <w:r w:rsidRPr="004F1282">
        <w:rPr>
          <w:rFonts w:ascii="Nikosh" w:hAnsi="Nikosh" w:cs="Nikosh"/>
          <w:sz w:val="28"/>
          <w:szCs w:val="32"/>
        </w:rPr>
        <w:tab/>
        <w:t xml:space="preserve">: </w:t>
      </w:r>
      <w:r w:rsidRPr="004F1282">
        <w:rPr>
          <w:rFonts w:ascii="Nikosh" w:hAnsi="Nikosh" w:cs="Nikosh"/>
          <w:sz w:val="28"/>
          <w:szCs w:val="32"/>
        </w:rPr>
        <w:tab/>
        <w:t>¯^v¯’¨ Awa`ßi (Directorate General of Health Services)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 xml:space="preserve">(DGHS) 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6"/>
          <w:szCs w:val="32"/>
        </w:rPr>
      </w:pPr>
      <w:r w:rsidRPr="004F1282">
        <w:rPr>
          <w:rFonts w:ascii="Nikosh" w:hAnsi="Nikosh" w:cs="Nikosh"/>
          <w:sz w:val="28"/>
          <w:szCs w:val="32"/>
        </w:rPr>
        <w:t>wWwRGdwc</w:t>
      </w:r>
      <w:r w:rsidRPr="004F1282">
        <w:rPr>
          <w:rFonts w:ascii="Nikosh" w:hAnsi="Nikosh" w:cs="Nikosh"/>
          <w:sz w:val="28"/>
          <w:szCs w:val="32"/>
        </w:rPr>
        <w:tab/>
        <w:t xml:space="preserve">: </w:t>
      </w:r>
      <w:r w:rsidRPr="004F1282">
        <w:rPr>
          <w:rFonts w:ascii="Nikosh" w:hAnsi="Nikosh" w:cs="Nikosh"/>
          <w:sz w:val="28"/>
          <w:szCs w:val="32"/>
        </w:rPr>
        <w:tab/>
      </w:r>
      <w:r w:rsidRPr="004F1282">
        <w:rPr>
          <w:rFonts w:ascii="Nikosh" w:hAnsi="Nikosh" w:cs="Nikosh"/>
          <w:sz w:val="26"/>
          <w:szCs w:val="32"/>
        </w:rPr>
        <w:t>cwievi cwiKíbv Awa`ßi (Directorate General of Family Planning )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>(DGFP)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 xml:space="preserve">wUwKDGg (TQM) </w:t>
      </w:r>
      <w:r w:rsidRPr="004F1282">
        <w:rPr>
          <w:rFonts w:ascii="Nikosh" w:hAnsi="Nikosh" w:cs="Nikosh"/>
          <w:sz w:val="28"/>
          <w:szCs w:val="32"/>
        </w:rPr>
        <w:tab/>
        <w:t xml:space="preserve">: </w:t>
      </w:r>
      <w:r w:rsidRPr="004F1282">
        <w:rPr>
          <w:rFonts w:ascii="Nikosh" w:hAnsi="Nikosh" w:cs="Nikosh"/>
          <w:sz w:val="28"/>
          <w:szCs w:val="32"/>
        </w:rPr>
        <w:tab/>
        <w:t xml:space="preserve">mvwe©K ¸YMZ e¨e¯’vcbv (Total Quality Management) 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>GgAvBGm (MIS)</w:t>
      </w:r>
      <w:r w:rsidRPr="004F1282">
        <w:rPr>
          <w:rFonts w:ascii="Nikosh" w:hAnsi="Nikosh" w:cs="Nikosh"/>
          <w:sz w:val="28"/>
          <w:szCs w:val="32"/>
        </w:rPr>
        <w:tab/>
        <w:t xml:space="preserve">: </w:t>
      </w:r>
      <w:r w:rsidRPr="004F1282">
        <w:rPr>
          <w:rFonts w:ascii="Nikosh" w:hAnsi="Nikosh" w:cs="Nikosh"/>
          <w:sz w:val="28"/>
          <w:szCs w:val="32"/>
        </w:rPr>
        <w:tab/>
        <w:t xml:space="preserve">Z_¨ e¨e¯’vcbv c×wZ (Management Information Systems ) wUGdAvi wUGdAvi (TFR) </w:t>
      </w:r>
      <w:r w:rsidRPr="004F1282">
        <w:rPr>
          <w:rFonts w:ascii="Nikosh" w:hAnsi="Nikosh" w:cs="Nikosh"/>
          <w:sz w:val="28"/>
          <w:szCs w:val="32"/>
        </w:rPr>
        <w:tab/>
        <w:t xml:space="preserve">: </w:t>
      </w:r>
      <w:r w:rsidRPr="004F1282">
        <w:rPr>
          <w:rFonts w:ascii="Nikosh" w:hAnsi="Nikosh" w:cs="Nikosh"/>
          <w:sz w:val="28"/>
          <w:szCs w:val="32"/>
        </w:rPr>
        <w:tab/>
        <w:t>†gvU c</w:t>
      </w:r>
      <w:r w:rsidRPr="004F1282">
        <w:rPr>
          <w:sz w:val="28"/>
          <w:szCs w:val="32"/>
        </w:rPr>
        <w:t>Ö</w:t>
      </w:r>
      <w:r w:rsidRPr="004F1282">
        <w:rPr>
          <w:rFonts w:ascii="Nikosh" w:hAnsi="Nikosh" w:cs="Nikosh"/>
          <w:sz w:val="28"/>
          <w:szCs w:val="32"/>
        </w:rPr>
        <w:t>Rbb nvi (Total Fertility Rate)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>wmweGBPwm</w:t>
      </w:r>
      <w:r w:rsidRPr="004F1282">
        <w:rPr>
          <w:rFonts w:ascii="Nikosh" w:hAnsi="Nikosh" w:cs="Nikosh"/>
          <w:sz w:val="28"/>
          <w:szCs w:val="32"/>
        </w:rPr>
        <w:tab/>
        <w:t xml:space="preserve">: </w:t>
      </w:r>
      <w:r w:rsidRPr="004F1282">
        <w:rPr>
          <w:rFonts w:ascii="Nikosh" w:hAnsi="Nikosh" w:cs="Nikosh"/>
          <w:sz w:val="28"/>
          <w:szCs w:val="32"/>
        </w:rPr>
        <w:tab/>
        <w:t>KwgDwbwU †emW †nj_ †Kqvi (Community Based Health Care)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 xml:space="preserve"> (CBHC) 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>GBPwcGbGmwWwc</w:t>
      </w:r>
      <w:r w:rsidRPr="004F1282">
        <w:rPr>
          <w:rFonts w:ascii="Nikosh" w:hAnsi="Nikosh" w:cs="Nikosh"/>
          <w:sz w:val="28"/>
          <w:szCs w:val="32"/>
        </w:rPr>
        <w:tab/>
        <w:t xml:space="preserve">: </w:t>
      </w:r>
      <w:r w:rsidRPr="004F1282">
        <w:rPr>
          <w:rFonts w:ascii="Nikosh" w:hAnsi="Nikosh" w:cs="Nikosh"/>
          <w:sz w:val="28"/>
          <w:szCs w:val="32"/>
        </w:rPr>
        <w:tab/>
        <w:t xml:space="preserve">¯^v¯’¨, RbmsL¨v I cywó LvZ Dbœqb Kg©m~wP (Health Population and (HPNSDP) </w:t>
      </w:r>
      <w:r w:rsidRPr="004F1282">
        <w:rPr>
          <w:rFonts w:ascii="Nikosh" w:hAnsi="Nikosh" w:cs="Nikosh"/>
          <w:sz w:val="28"/>
          <w:szCs w:val="32"/>
        </w:rPr>
        <w:tab/>
      </w:r>
      <w:r w:rsidRPr="004F1282">
        <w:rPr>
          <w:rFonts w:ascii="Nikosh" w:hAnsi="Nikosh" w:cs="Nikosh"/>
          <w:sz w:val="28"/>
          <w:szCs w:val="32"/>
        </w:rPr>
        <w:tab/>
        <w:t>Nutrition Sector Development Program)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lastRenderedPageBreak/>
        <w:t xml:space="preserve"> GgIGjwRAviwWwm </w:t>
      </w:r>
      <w:r w:rsidRPr="004F1282">
        <w:rPr>
          <w:rFonts w:ascii="Nikosh" w:hAnsi="Nikosh" w:cs="Nikosh"/>
          <w:sz w:val="28"/>
          <w:szCs w:val="32"/>
        </w:rPr>
        <w:tab/>
      </w:r>
      <w:r w:rsidRPr="004F1282">
        <w:rPr>
          <w:rFonts w:ascii="Nikosh" w:hAnsi="Nikosh" w:cs="Nikosh"/>
          <w:sz w:val="28"/>
          <w:szCs w:val="32"/>
        </w:rPr>
        <w:tab/>
        <w:t xml:space="preserve">¯’vbxq miKvi cjøx Dbœqb I mgevq welqK gš¿Yvjq (Ministry of Local 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ab/>
      </w:r>
      <w:r w:rsidRPr="004F1282">
        <w:rPr>
          <w:rFonts w:ascii="Nikosh" w:hAnsi="Nikosh" w:cs="Nikosh"/>
          <w:sz w:val="28"/>
          <w:szCs w:val="32"/>
        </w:rPr>
        <w:tab/>
        <w:t>Government Rural Development and Cooperatives)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 xml:space="preserve">GgIWweøDwmG </w:t>
      </w:r>
      <w:r w:rsidRPr="004F1282">
        <w:rPr>
          <w:rFonts w:ascii="Nikosh" w:hAnsi="Nikosh" w:cs="Nikosh"/>
          <w:sz w:val="28"/>
          <w:szCs w:val="32"/>
        </w:rPr>
        <w:tab/>
      </w:r>
      <w:r w:rsidRPr="004F1282">
        <w:rPr>
          <w:rFonts w:ascii="Nikosh" w:hAnsi="Nikosh" w:cs="Nikosh"/>
          <w:sz w:val="28"/>
          <w:szCs w:val="32"/>
        </w:rPr>
        <w:tab/>
        <w:t xml:space="preserve">gwnjv I wkï welqK gš¿Yvjq (Ministry of Women and Children 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ab/>
      </w:r>
      <w:r w:rsidRPr="004F1282">
        <w:rPr>
          <w:rFonts w:ascii="Nikosh" w:hAnsi="Nikosh" w:cs="Nikosh"/>
          <w:sz w:val="28"/>
          <w:szCs w:val="32"/>
        </w:rPr>
        <w:tab/>
        <w:t>Affairs )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>GgIwcGgB</w:t>
      </w:r>
      <w:r w:rsidRPr="004F1282">
        <w:rPr>
          <w:rFonts w:ascii="Nikosh" w:hAnsi="Nikosh" w:cs="Nikosh"/>
          <w:sz w:val="28"/>
          <w:szCs w:val="32"/>
        </w:rPr>
        <w:tab/>
      </w:r>
      <w:r w:rsidRPr="004F1282">
        <w:rPr>
          <w:rFonts w:ascii="Nikosh" w:hAnsi="Nikosh" w:cs="Nikosh"/>
          <w:sz w:val="28"/>
          <w:szCs w:val="32"/>
        </w:rPr>
        <w:tab/>
        <w:t>c</w:t>
      </w:r>
      <w:r w:rsidRPr="004F1282">
        <w:rPr>
          <w:sz w:val="28"/>
          <w:szCs w:val="32"/>
        </w:rPr>
        <w:t>Ö</w:t>
      </w:r>
      <w:r w:rsidRPr="004F1282">
        <w:rPr>
          <w:rFonts w:ascii="Nikosh" w:hAnsi="Nikosh" w:cs="Nikosh"/>
          <w:sz w:val="28"/>
          <w:szCs w:val="32"/>
        </w:rPr>
        <w:t xml:space="preserve">v_wgK I MYwk¶v gš¿Yvjq (Ministry of Primary and Mass 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ab/>
      </w:r>
      <w:r w:rsidRPr="004F1282">
        <w:rPr>
          <w:rFonts w:ascii="Nikosh" w:hAnsi="Nikosh" w:cs="Nikosh"/>
          <w:sz w:val="28"/>
          <w:szCs w:val="32"/>
        </w:rPr>
        <w:tab/>
        <w:t>Education)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 xml:space="preserve">GgIG¨vWy </w:t>
      </w:r>
      <w:r w:rsidRPr="004F1282">
        <w:rPr>
          <w:rFonts w:ascii="Nikosh" w:hAnsi="Nikosh" w:cs="Nikosh"/>
          <w:sz w:val="28"/>
          <w:szCs w:val="32"/>
        </w:rPr>
        <w:tab/>
      </w:r>
      <w:r w:rsidRPr="004F1282">
        <w:rPr>
          <w:rFonts w:ascii="Nikosh" w:hAnsi="Nikosh" w:cs="Nikosh"/>
          <w:sz w:val="28"/>
          <w:szCs w:val="32"/>
        </w:rPr>
        <w:tab/>
        <w:t>wk¶v gš¿Yvjq (Ministry of Education )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 xml:space="preserve">GgIGmWweøD </w:t>
      </w:r>
      <w:r w:rsidRPr="004F1282">
        <w:rPr>
          <w:rFonts w:ascii="Nikosh" w:hAnsi="Nikosh" w:cs="Nikosh"/>
          <w:sz w:val="28"/>
          <w:szCs w:val="32"/>
        </w:rPr>
        <w:tab/>
      </w:r>
      <w:r w:rsidRPr="004F1282">
        <w:rPr>
          <w:rFonts w:ascii="Nikosh" w:hAnsi="Nikosh" w:cs="Nikosh"/>
          <w:sz w:val="28"/>
          <w:szCs w:val="32"/>
        </w:rPr>
        <w:tab/>
        <w:t>mgvR Kj¨vY gš¿Yvjq (Ministry of Social Welfare)</w:t>
      </w:r>
    </w:p>
    <w:p w:rsidR="009577FE" w:rsidRPr="004F1282" w:rsidRDefault="009577FE" w:rsidP="009577FE">
      <w:pPr>
        <w:pStyle w:val="NormalWeb"/>
        <w:tabs>
          <w:tab w:val="left" w:pos="1980"/>
          <w:tab w:val="left" w:pos="2340"/>
        </w:tabs>
        <w:spacing w:before="0" w:beforeAutospacing="0" w:after="0" w:afterAutospacing="0" w:line="360" w:lineRule="auto"/>
        <w:jc w:val="both"/>
        <w:rPr>
          <w:rFonts w:ascii="Nikosh" w:hAnsi="Nikosh" w:cs="Nikosh"/>
          <w:sz w:val="28"/>
          <w:szCs w:val="32"/>
        </w:rPr>
      </w:pPr>
      <w:r w:rsidRPr="004F1282">
        <w:rPr>
          <w:rFonts w:ascii="Nikosh" w:hAnsi="Nikosh" w:cs="Nikosh"/>
          <w:sz w:val="28"/>
          <w:szCs w:val="32"/>
        </w:rPr>
        <w:t xml:space="preserve">GgIAvB </w:t>
      </w:r>
      <w:r w:rsidRPr="004F1282">
        <w:rPr>
          <w:rFonts w:ascii="Nikosh" w:hAnsi="Nikosh" w:cs="Nikosh"/>
          <w:sz w:val="28"/>
          <w:szCs w:val="32"/>
        </w:rPr>
        <w:tab/>
      </w:r>
      <w:r w:rsidRPr="004F1282">
        <w:rPr>
          <w:rFonts w:ascii="Nikosh" w:hAnsi="Nikosh" w:cs="Nikosh"/>
          <w:sz w:val="28"/>
          <w:szCs w:val="32"/>
        </w:rPr>
        <w:tab/>
        <w:t>Z_¨ gš¿Yvjq (Ministry of Information )</w:t>
      </w:r>
    </w:p>
    <w:p w:rsidR="009577FE" w:rsidRPr="004F1282" w:rsidRDefault="009577FE" w:rsidP="009577FE">
      <w:pPr>
        <w:spacing w:line="240" w:lineRule="auto"/>
        <w:rPr>
          <w:rFonts w:ascii="Nikosh" w:hAnsi="Nikosh" w:cs="Nikosh"/>
          <w:sz w:val="32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9577FE" w:rsidRPr="004F1282" w:rsidRDefault="009577FE" w:rsidP="009577FE">
      <w:pPr>
        <w:spacing w:after="0" w:line="240" w:lineRule="auto"/>
        <w:jc w:val="center"/>
        <w:rPr>
          <w:rFonts w:ascii="Nikosh" w:eastAsia="MS Mincho" w:hAnsi="Nikosh" w:cs="Nikosh"/>
          <w:b/>
          <w:bCs/>
          <w:color w:val="0070C0"/>
          <w:sz w:val="32"/>
          <w:szCs w:val="32"/>
          <w:lang w:eastAsia="ja-JP"/>
        </w:rPr>
      </w:pPr>
      <w:r w:rsidRPr="004F1282">
        <w:rPr>
          <w:rFonts w:ascii="Nikosh" w:eastAsia="Calibri" w:hAnsi="Nikosh" w:cs="Nikosh"/>
          <w:b/>
          <w:bCs/>
          <w:color w:val="0070C0"/>
          <w:sz w:val="32"/>
          <w:szCs w:val="32"/>
          <w:cs/>
          <w:lang w:val="en-AU" w:eastAsia="en-AU"/>
        </w:rPr>
        <w:t>সংযোজনী ২</w:t>
      </w:r>
      <w:r w:rsidRPr="004F1282">
        <w:rPr>
          <w:rFonts w:ascii="Nikosh" w:eastAsia="Calibri" w:hAnsi="Nikosh" w:cs="Nikosh"/>
          <w:b/>
          <w:bCs/>
          <w:color w:val="0070C0"/>
          <w:sz w:val="32"/>
          <w:szCs w:val="32"/>
          <w:lang w:val="en-AU" w:eastAsia="en-AU"/>
        </w:rPr>
        <w:t xml:space="preserve">: </w:t>
      </w:r>
      <w:r w:rsidRPr="004F1282">
        <w:rPr>
          <w:rFonts w:ascii="Nikosh" w:eastAsia="Calibri" w:hAnsi="Nikosh" w:cs="Nikosh"/>
          <w:b/>
          <w:bCs/>
          <w:color w:val="0070C0"/>
          <w:sz w:val="32"/>
          <w:szCs w:val="32"/>
          <w:cs/>
          <w:lang w:val="en-AU" w:eastAsia="en-AU"/>
        </w:rPr>
        <w:t>কর্মসম্পাদন ব্যবস্থাপনা( বাস্তবায়নকারী ও পরিমাপ পদ্ধতি) প্রমানক ২০২৩-২৪</w:t>
      </w:r>
    </w:p>
    <w:p w:rsidR="009577FE" w:rsidRPr="004F1282" w:rsidRDefault="009577FE" w:rsidP="009577FE">
      <w:pPr>
        <w:spacing w:after="0" w:line="240" w:lineRule="auto"/>
        <w:rPr>
          <w:rFonts w:ascii="Nikosh" w:eastAsia="MS Mincho" w:hAnsi="Nikosh" w:cs="Nikosh"/>
          <w:sz w:val="24"/>
          <w:szCs w:val="24"/>
          <w:cs/>
          <w:lang w:eastAsia="ja-JP"/>
        </w:rPr>
      </w:pPr>
    </w:p>
    <w:p w:rsidR="009577FE" w:rsidRPr="004F1282" w:rsidRDefault="009577FE" w:rsidP="009577FE">
      <w:pPr>
        <w:spacing w:after="0" w:line="240" w:lineRule="auto"/>
        <w:rPr>
          <w:rFonts w:ascii="Nikosh" w:eastAsia="MS Mincho" w:hAnsi="Nikosh" w:cs="Nikosh"/>
          <w:sz w:val="24"/>
          <w:szCs w:val="24"/>
          <w:lang w:eastAsia="ja-JP"/>
        </w:rPr>
      </w:pP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1"/>
        <w:gridCol w:w="2735"/>
        <w:gridCol w:w="4894"/>
        <w:gridCol w:w="1542"/>
        <w:gridCol w:w="2598"/>
        <w:gridCol w:w="2610"/>
      </w:tblGrid>
      <w:tr w:rsidR="009577FE" w:rsidRPr="004F1282" w:rsidTr="00D4718A">
        <w:tc>
          <w:tcPr>
            <w:tcW w:w="1641" w:type="dxa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কার্যক্রম </w:t>
            </w:r>
          </w:p>
        </w:tc>
        <w:tc>
          <w:tcPr>
            <w:tcW w:w="2735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কর্মসম্পাদন সূচকসমূহ</w:t>
            </w:r>
          </w:p>
        </w:tc>
        <w:tc>
          <w:tcPr>
            <w:tcW w:w="4894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যৌক্তিক বিবরণ</w:t>
            </w:r>
          </w:p>
        </w:tc>
        <w:tc>
          <w:tcPr>
            <w:tcW w:w="1542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বা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স্তবায়নকারী  দপ্তর 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 xml:space="preserve">/ 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IN"/>
              </w:rPr>
              <w:t>সংস্থা</w:t>
            </w:r>
          </w:p>
        </w:tc>
        <w:tc>
          <w:tcPr>
            <w:tcW w:w="2598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পরিমাপ পদ্ধতি এবং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প্রমানক</w:t>
            </w:r>
          </w:p>
        </w:tc>
        <w:tc>
          <w:tcPr>
            <w:tcW w:w="2610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সাধারণ মন্তব্য</w:t>
            </w:r>
          </w:p>
        </w:tc>
      </w:tr>
      <w:tr w:rsidR="009577FE" w:rsidRPr="004F1282" w:rsidTr="00D4718A">
        <w:tc>
          <w:tcPr>
            <w:tcW w:w="1641" w:type="dxa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[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 xml:space="preserve">] 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মানব সম্পদের  সুষম ব্যবহার নিশ্চিত করা  </w:t>
            </w:r>
          </w:p>
        </w:tc>
        <w:tc>
          <w:tcPr>
            <w:tcW w:w="2735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[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 xml:space="preserve">] 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আইসিএমমান অনুযায়ী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 রেজিস্টার্ড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মিডওয়াইফ  তৈরি বৃদ্ধিকরণ</w:t>
            </w:r>
          </w:p>
        </w:tc>
        <w:tc>
          <w:tcPr>
            <w:tcW w:w="4894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টেঁকসই উন্নয়ন অভীষ্টঃ ৩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IN"/>
              </w:rPr>
              <w:t>১ অনুযায়ী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 বাংলাদেশে ২০৩০ সালের মধ্যে মাতৃ মৃত্যুর অনুপাত প্রতি ১০০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,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IN"/>
              </w:rPr>
              <w:t>০০০ জীবিত জন্মে ৭০ এর নীচে নামিয়ে আনা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hi-IN"/>
              </w:rPr>
              <w:t xml:space="preserve">।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প্রসবকালে দক্ষ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 রেজিস্টার্ড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মিডওয়াইফ এর উপস্থিতি নিশ্চিত করা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hi-IN"/>
              </w:rPr>
              <w:t xml:space="preserve">। </w:t>
            </w:r>
          </w:p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</w:p>
        </w:tc>
        <w:tc>
          <w:tcPr>
            <w:tcW w:w="1542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নার্সিংও মিডওয়াইফারি অধিদপ্তর  </w:t>
            </w:r>
          </w:p>
        </w:tc>
        <w:tc>
          <w:tcPr>
            <w:tcW w:w="2598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 w:bidi="bn-IN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ডিজিএন এম কর্তৃক প্রকাশিত বিজ্ঞপ্তি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,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অফিস আদেশ, সামারি সিট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 ওয়েবসাইট </w:t>
            </w:r>
            <w:r w:rsidRPr="004F1282">
              <w:rPr>
                <w:rFonts w:ascii="Nikosh" w:eastAsia="MS Mincho" w:hAnsi="Nikosh" w:cs="Nikosh"/>
                <w:sz w:val="20"/>
                <w:szCs w:val="20"/>
                <w:rtl/>
                <w:cs/>
                <w:lang w:eastAsia="ja-JP" w:bidi="ar-SA"/>
              </w:rPr>
              <w:t>Report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সংখ্যা গণনা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ও</w:t>
            </w:r>
          </w:p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0"/>
                <w:szCs w:val="20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0"/>
                <w:szCs w:val="20"/>
                <w:rtl/>
                <w:cs/>
                <w:lang w:eastAsia="ja-JP" w:bidi="ar-SA"/>
              </w:rPr>
              <w:t>UNFPA. DLI &amp; DLR Report.</w:t>
            </w:r>
          </w:p>
        </w:tc>
        <w:tc>
          <w:tcPr>
            <w:tcW w:w="2610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৪র্থ স্বাস্থ্য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 xml:space="preserve">, 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IN"/>
              </w:rPr>
              <w:t xml:space="preserve">জনসংখ্যা ও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পুষ্টি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 সেক্টর  প্রোগ্রামের এর নার্সিংও মিডওয়াইফারি অধিদপ্তরের অপারেশনাল প্লানের 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(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IN"/>
              </w:rPr>
              <w:t>২০১৭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-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IN"/>
              </w:rPr>
              <w:t>২০২২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 xml:space="preserve">) 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IN"/>
              </w:rPr>
              <w:t xml:space="preserve">আওতায় উক্ত সূচকটি বাস্তবায়ন করা হবে। </w:t>
            </w:r>
          </w:p>
        </w:tc>
      </w:tr>
      <w:tr w:rsidR="009577FE" w:rsidRPr="004F1282" w:rsidTr="00D4718A">
        <w:trPr>
          <w:trHeight w:val="1682"/>
        </w:trPr>
        <w:tc>
          <w:tcPr>
            <w:tcW w:w="1641" w:type="dxa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val="en-AU"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lastRenderedPageBreak/>
              <w:t>[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  <w:t>২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]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 মানসম্মত সেবার পরিধি বৃদ্ধি করা </w:t>
            </w:r>
          </w:p>
        </w:tc>
        <w:tc>
          <w:tcPr>
            <w:tcW w:w="2735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[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২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 xml:space="preserve">] 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IN"/>
              </w:rPr>
              <w:t xml:space="preserve">নব নিয়োগকৃত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সিনিয়র স্টাফনার্সদের জন্য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(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অরিয়েন্টেশন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) দক্ষতা বিষয়ক প্রশিক্ষণ </w:t>
            </w:r>
          </w:p>
        </w:tc>
        <w:tc>
          <w:tcPr>
            <w:tcW w:w="4894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contextualSpacing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টেঁকসই উন্নয়ন অভীষ্টঃ ৩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IN"/>
              </w:rPr>
              <w:t>৮ ও ৩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IN"/>
              </w:rPr>
              <w:t>৯  এর ৩ গ  অনুযায়ী বাংলাদেশে ২০৩০ সালের মধ্যে  মানসম্মত অপরিহার্য  স্বাস্থ্যসেবা এবং স্বাস্থ্যসেবার ক্ষেত্র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ে দীর্ঘ মেয়াদের জন্য জনবল নিয়োগ ও এদের প্রশিক্ষণ ও উন্নয়ন।</w:t>
            </w:r>
          </w:p>
        </w:tc>
        <w:tc>
          <w:tcPr>
            <w:tcW w:w="1542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নার্সিংও মিডওয়াইফারি অধিদপ্তর  </w:t>
            </w:r>
          </w:p>
        </w:tc>
        <w:tc>
          <w:tcPr>
            <w:tcW w:w="2598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ডিজিএনএম কর্তৃক প্রকাশিত বিজ্ঞপ্তি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,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 অফিস আদেশ, সামারি সিট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 ওয়েবসাইট               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(www.dgnm.gov.bd)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 xml:space="preserve"> সংখ্যা গণনা</w:t>
            </w:r>
          </w:p>
        </w:tc>
        <w:tc>
          <w:tcPr>
            <w:tcW w:w="2610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৪র্থ স্বাস্থ্য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 xml:space="preserve">, 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IN"/>
              </w:rPr>
              <w:t xml:space="preserve">জনসংখ্যা ও পুস্টি সেক্টর  প্রোগ্রামের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এর নার্সিংও মিডওয়াইফারি অধিদপ্তরের অপারেশনাল প্লানের 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(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IN"/>
              </w:rPr>
              <w:t>২০১৭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-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IN"/>
              </w:rPr>
              <w:t>২০২২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 xml:space="preserve">) 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IN"/>
              </w:rPr>
              <w:t>আওতায় উক্ত সূচকটি বাস্তবায়ন করা হবে।</w:t>
            </w:r>
          </w:p>
        </w:tc>
      </w:tr>
      <w:tr w:rsidR="009577FE" w:rsidRPr="004F1282" w:rsidTr="00D4718A">
        <w:trPr>
          <w:trHeight w:val="1682"/>
        </w:trPr>
        <w:tc>
          <w:tcPr>
            <w:tcW w:w="1641" w:type="dxa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[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  <w:t>৩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]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 গবেষণা ও </w:t>
            </w:r>
          </w:p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      সম্পাদনা </w:t>
            </w:r>
          </w:p>
        </w:tc>
        <w:tc>
          <w:tcPr>
            <w:tcW w:w="2735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[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৪ 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]</w:t>
            </w:r>
            <w:r w:rsidRPr="004F1282">
              <w:rPr>
                <w:rFonts w:ascii="Nikosh" w:eastAsia="MS Mincho" w:hAnsi="Nikosh" w:cs="Nikosh"/>
                <w:color w:val="000000"/>
                <w:sz w:val="20"/>
                <w:szCs w:val="20"/>
                <w:lang w:eastAsia="ja-JP"/>
              </w:rPr>
              <w:t>DGNM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 xml:space="preserve">  কর্তৃক নার্সিং ও        মিডওয়াইফারি 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 xml:space="preserve">বিষয় 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ষাণ্মাসিক নিউজলেটার এবং এইচআর(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lang w:val="en-AU" w:eastAsia="ja-JP"/>
              </w:rPr>
              <w:t xml:space="preserve">HR) 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রিপোর্ট প্রকাশ</w:t>
            </w:r>
          </w:p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</w:p>
        </w:tc>
        <w:tc>
          <w:tcPr>
            <w:tcW w:w="4894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প্রসবকালে দক্ষ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 রেজিস্টার্ড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মিডওয়াইফএর উপস্থিতি নিশ্চিত করা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hi-IN"/>
              </w:rPr>
              <w:t xml:space="preserve">।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এ লক্ষ্যে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নার্সিং সেবা ও শিক্ষা কাজে নিয়োজিত জনবলের তথ্য ও প্রতিবেদন প্রকাশকরা ও সহজ উপায়ে তথ্য সংগ্রহ ও পরিবেশন করা </w:t>
            </w:r>
            <w:r w:rsidRPr="004F1282">
              <w:rPr>
                <w:rFonts w:ascii="Nikosh" w:eastAsia="MS Mincho" w:hAnsi="Nikosh" w:cs="Nikosh"/>
                <w:sz w:val="20"/>
                <w:szCs w:val="20"/>
                <w:cs/>
                <w:lang w:eastAsia="ja-JP"/>
              </w:rPr>
              <w:t>RTI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  এর অন্তর্ভূক্ত। </w:t>
            </w:r>
          </w:p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</w:p>
        </w:tc>
        <w:tc>
          <w:tcPr>
            <w:tcW w:w="1542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নার্সিংও মিডওয়াইফারি অধিদপ্তর  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&amp;</w:t>
            </w:r>
            <w:r w:rsidRPr="004F1282">
              <w:rPr>
                <w:rFonts w:ascii="Nikosh" w:eastAsia="MS Mincho" w:hAnsi="Nikosh" w:cs="Nikosh"/>
                <w:sz w:val="20"/>
                <w:szCs w:val="20"/>
                <w:rtl/>
                <w:cs/>
                <w:lang w:eastAsia="ja-JP" w:bidi="ar-SA"/>
              </w:rPr>
              <w:t>UNFPA</w:t>
            </w:r>
          </w:p>
        </w:tc>
        <w:tc>
          <w:tcPr>
            <w:tcW w:w="2598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ডিজিএনএম কর্তৃক প্রকাশিত বিজ্ঞপ্তি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 xml:space="preserve">,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অফিস আদেশ, সামারি সিট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 ওয়েবসাইট               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(www.dgnm.gov.bd)</w:t>
            </w:r>
          </w:p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18"/>
                <w:szCs w:val="18"/>
                <w:rtl/>
                <w:cs/>
                <w:lang w:eastAsia="ja-JP" w:bidi="ar-SA"/>
              </w:rPr>
              <w:t>UNFPA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 xml:space="preserve">, 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IN"/>
              </w:rPr>
              <w:t xml:space="preserve">বাংলাদেশ এর </w:t>
            </w:r>
            <w:r w:rsidRPr="004F1282">
              <w:rPr>
                <w:rFonts w:ascii="Nikosh" w:eastAsia="MS Mincho" w:hAnsi="Nikosh" w:cs="Nikosh"/>
                <w:sz w:val="20"/>
                <w:szCs w:val="20"/>
                <w:rtl/>
                <w:cs/>
                <w:lang w:eastAsia="ja-JP" w:bidi="ar-SA"/>
              </w:rPr>
              <w:t xml:space="preserve">Report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এবং বাৎসরিক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প্রতিবেদন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সংখ্যা গণনা</w:t>
            </w:r>
          </w:p>
        </w:tc>
        <w:tc>
          <w:tcPr>
            <w:tcW w:w="2610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val="en-AU"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ইউএনএফপিএ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 xml:space="preserve">, 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IN"/>
              </w:rPr>
              <w:t xml:space="preserve">বাংলাদেশ  </w:t>
            </w:r>
            <w:r w:rsidRPr="004F1282">
              <w:rPr>
                <w:rFonts w:ascii="Nikosh" w:eastAsia="MS Mincho" w:hAnsi="Nikosh" w:cs="Nikosh"/>
                <w:sz w:val="20"/>
                <w:szCs w:val="20"/>
                <w:rtl/>
                <w:cs/>
                <w:lang w:eastAsia="ja-JP" w:bidi="ar-SA"/>
              </w:rPr>
              <w:t>SNMPthrough DGNM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 কর্তৃক উক্ত সূচকটি বাস্তবায়নাধীন আছে। </w:t>
            </w:r>
          </w:p>
        </w:tc>
      </w:tr>
      <w:tr w:rsidR="009577FE" w:rsidRPr="004F1282" w:rsidTr="00D4718A">
        <w:tc>
          <w:tcPr>
            <w:tcW w:w="1641" w:type="dxa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[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 xml:space="preserve">৪] নার্সিং ও মিড ওয়াইফারি অধিদপ্তরের আওতাধীন প্রতিষ্ঠানে ৩য় ও ৪র্থ শ্রেণির জনবল নিয়োগ। </w:t>
            </w:r>
          </w:p>
        </w:tc>
        <w:tc>
          <w:tcPr>
            <w:tcW w:w="2735" w:type="dxa"/>
            <w:shd w:val="clear" w:color="auto" w:fill="auto"/>
          </w:tcPr>
          <w:p w:rsidR="009577FE" w:rsidRPr="004F1282" w:rsidRDefault="009577FE" w:rsidP="009577FE">
            <w:pPr>
              <w:spacing w:after="0" w:line="240" w:lineRule="auto"/>
              <w:rPr>
                <w:rFonts w:ascii="Nikosh" w:eastAsia="MS Mincho" w:hAnsi="Nikosh" w:cs="Nikosh"/>
                <w:color w:val="FF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  <w:t>[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৪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]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নার্সিং ও মিড ওয়াইফারি অধিদপ্তরের আওতাধীন প্রতিষ্ঠানে ৩য় ও ৪র্থ শ্রেণির জনবল পদায়ন।</w:t>
            </w:r>
          </w:p>
        </w:tc>
        <w:tc>
          <w:tcPr>
            <w:tcW w:w="4894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নার্সিং শিক্ষা ও প্রশিক্ষণ প্রতিষ্ঠানে জনবল শূন্য প্রায়। শিক্ষা কার্যক্রম সঠিকভাবে পরিচালনা ও আবাসিক ছাত্রী নিবাসের নিরাপত্তার জন্য। ছাত্রীরা রাত্রীকালীন হাসপাতালে ডিউটি করে।</w:t>
            </w:r>
          </w:p>
        </w:tc>
        <w:tc>
          <w:tcPr>
            <w:tcW w:w="1542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নার্সিংও মিডওয়াইফারি অধিদপ্তর 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ও স্বাপকম</w:t>
            </w:r>
          </w:p>
        </w:tc>
        <w:tc>
          <w:tcPr>
            <w:tcW w:w="2598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নিয়োগ সংক্রান্ত সকল নথি</w:t>
            </w:r>
          </w:p>
        </w:tc>
        <w:tc>
          <w:tcPr>
            <w:tcW w:w="2610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val="en-AU"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  <w:t>নিরাপদ শিক্ষা প্রতিষ্ঠান</w:t>
            </w:r>
          </w:p>
        </w:tc>
      </w:tr>
      <w:tr w:rsidR="009577FE" w:rsidRPr="004F1282" w:rsidTr="00D4718A">
        <w:tc>
          <w:tcPr>
            <w:tcW w:w="1641" w:type="dxa"/>
          </w:tcPr>
          <w:p w:rsidR="009577FE" w:rsidRPr="004F1282" w:rsidRDefault="009577FE" w:rsidP="009577FE">
            <w:pPr>
              <w:spacing w:after="0" w:line="240" w:lineRule="auto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bn-IN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rtl/>
                <w:cs/>
                <w:lang w:eastAsia="ja-JP" w:bidi="ar-SA"/>
              </w:rPr>
              <w:t>[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২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rtl/>
                <w:cs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১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rtl/>
                <w:cs/>
                <w:lang w:eastAsia="ja-JP" w:bidi="ar-SA"/>
              </w:rPr>
              <w:t>]</w:t>
            </w: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/>
              </w:rPr>
              <w:t xml:space="preserve">হৃদরোগ,স্ট্রোক 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সেবা বিষয়ে নার্স প্রশিক্ষণ প্রদান</w:t>
            </w:r>
          </w:p>
        </w:tc>
        <w:tc>
          <w:tcPr>
            <w:tcW w:w="2735" w:type="dxa"/>
            <w:shd w:val="clear" w:color="auto" w:fill="auto"/>
          </w:tcPr>
          <w:p w:rsidR="009577FE" w:rsidRPr="004F1282" w:rsidRDefault="009577FE" w:rsidP="009577FE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[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২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]</w:t>
            </w: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/>
              </w:rPr>
              <w:t xml:space="preserve">হৃদরোগ,স্ট্রোক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  সেবা বিষয়ে প্রশিক্ষণ প্রাপ্ত নার্স </w:t>
            </w:r>
          </w:p>
        </w:tc>
        <w:tc>
          <w:tcPr>
            <w:tcW w:w="4894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/>
              </w:rPr>
              <w:t xml:space="preserve">হৃদরোগ,স্ট্রোক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মোকাবেলায়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দেশের বিদ্যমান স্বাস্থ্যসেবায় যুগোপযোগী ও মানসম্মত নার্সিং সেবা প্রদানে  দক্ষ নার্স ও মিডওয়াইফ তৈরি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hi-IN"/>
              </w:rPr>
              <w:t>।</w:t>
            </w:r>
          </w:p>
        </w:tc>
        <w:tc>
          <w:tcPr>
            <w:tcW w:w="1542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jc w:val="both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নার্সিংও মিডওয়াইফারি অধিদপ্তর  </w:t>
            </w:r>
          </w:p>
        </w:tc>
        <w:tc>
          <w:tcPr>
            <w:tcW w:w="2598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ডিজিএনএম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 এর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 বিজ্ঞপ্তিওয়েবসাইট    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প্রকাশিত  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(www.dgnm.gov.bd)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 xml:space="preserve"> সংখ্যা গণনা</w:t>
            </w:r>
          </w:p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</w:pPr>
          </w:p>
        </w:tc>
        <w:tc>
          <w:tcPr>
            <w:tcW w:w="2610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cs/>
                <w:lang w:val="en-AU"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Cs w:val="22"/>
                <w:cs/>
                <w:lang w:eastAsia="ja-JP"/>
              </w:rPr>
              <w:t xml:space="preserve">হৃদরোগ,স্ট্রোক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  সেবা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র মান বৃদ্ধি হবে।</w:t>
            </w:r>
          </w:p>
        </w:tc>
      </w:tr>
      <w:tr w:rsidR="009577FE" w:rsidRPr="004F1282" w:rsidTr="00D4718A">
        <w:tc>
          <w:tcPr>
            <w:tcW w:w="1641" w:type="dxa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[২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 xml:space="preserve">২ ] নার্স ও মিডওয়াইফদের জন্য প্রস্তুতকৃত  কর্মক্ষেত্র সুরক্ষা, সহিংসতা ও স্বাস্থ্য ঝুঁকি নিরসন  নির্দেশিকা 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lastRenderedPageBreak/>
              <w:t xml:space="preserve">বাস্তবায়ন   </w:t>
            </w:r>
          </w:p>
        </w:tc>
        <w:tc>
          <w:tcPr>
            <w:tcW w:w="2735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lastRenderedPageBreak/>
              <w:t>[২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২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 xml:space="preserve">২]  নার্স  ও মিডওয়াইফদের জন্য প্রস্তুতকৃত  কর্মক্ষেত্র সুরক্ষা, সহিংসতা  ও স্বাস্থ্য ঝুঁকি নিরসন  নির্দেশিকা  বাস্তবায়িত </w:t>
            </w:r>
          </w:p>
        </w:tc>
        <w:tc>
          <w:tcPr>
            <w:tcW w:w="4894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color w:val="000000"/>
                <w:sz w:val="24"/>
                <w:szCs w:val="24"/>
                <w:lang w:val="en-AU"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নার্স ও মিডওয়াইফদের  জন্য নিরাপদ কর্মপরিবেশ প্রদানের ল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ক্ষে</w:t>
            </w:r>
            <w:r w:rsidRPr="004F1282">
              <w:rPr>
                <w:rFonts w:ascii="Nikosh" w:eastAsia="MS Mincho" w:hAnsi="Nikosh" w:cs="Nikosh"/>
                <w:color w:val="000000"/>
                <w:sz w:val="20"/>
                <w:szCs w:val="20"/>
                <w:lang w:val="en-AU" w:eastAsia="ja-JP"/>
              </w:rPr>
              <w:t>HRH project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val="en-AU" w:eastAsia="ja-JP"/>
              </w:rPr>
              <w:t>এরকারিগরিসহায়তায়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কর্মক্ষেত্র সুরক্ষা, সহিংসতা ও স্বাস্থ্য ঝুঁকি নিরসন  নির্দেশিকা  প্রণয়ন করা হয়েছে। এ নির্দেশিকা বাস্তবায়নের ফলে উক্ত নার্স ও মিডওয়াইফগণ  নিরাপদ পরিবেশ তৈরির মাধ্যমে নিজেদেরকে বিভিন্ন রকমের স্বাস্থ্যহা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নি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 xml:space="preserve">কর  কার্যকলাপ থেকে নিরাপদে কাজ করতে পারবেন। </w:t>
            </w:r>
          </w:p>
        </w:tc>
        <w:tc>
          <w:tcPr>
            <w:tcW w:w="1542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val="en-AU"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নার্সিংও মিডওয়াইফারি অধিদপ্তর  </w:t>
            </w:r>
          </w:p>
        </w:tc>
        <w:tc>
          <w:tcPr>
            <w:tcW w:w="2598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 w:bidi="bn-IN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ডিজিএনএম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 এর প্রকাশিত প্রতিবেদন,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বিজ্ঞপ্তি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 xml:space="preserve">, 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bn-IN"/>
              </w:rPr>
              <w:t xml:space="preserve">ওয়েবসাইট               </w:t>
            </w:r>
            <w:r w:rsidRPr="004F1282"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  <w:t>(www.dgnm.gov.bd</w:t>
            </w:r>
          </w:p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সংখ্যা গণনা</w:t>
            </w:r>
          </w:p>
        </w:tc>
        <w:tc>
          <w:tcPr>
            <w:tcW w:w="2610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lang w:val="en-AU"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 xml:space="preserve">কর্মক্ষেত্র সুরক্ষা, সহিংসতা  ও স্বাস্থ্য ঝুঁকি নিরসন সম্ভব হবে। </w:t>
            </w:r>
          </w:p>
        </w:tc>
      </w:tr>
      <w:tr w:rsidR="009577FE" w:rsidRPr="004F1282" w:rsidTr="00D4718A">
        <w:tc>
          <w:tcPr>
            <w:tcW w:w="1641" w:type="dxa"/>
          </w:tcPr>
          <w:p w:rsidR="009577FE" w:rsidRPr="004F1282" w:rsidRDefault="009577FE" w:rsidP="009577FE">
            <w:pPr>
              <w:spacing w:after="0" w:line="240" w:lineRule="auto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rtl/>
                <w:cs/>
                <w:lang w:eastAsia="ja-JP" w:bidi="ar-SA"/>
              </w:rPr>
              <w:lastRenderedPageBreak/>
              <w:t>[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২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rtl/>
                <w:cs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৩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rtl/>
                <w:cs/>
                <w:lang w:eastAsia="ja-JP" w:bidi="ar-SA"/>
              </w:rPr>
              <w:t>]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শিশু স্বাস্থ্য সেবা বিষয়ে মিডওয়াইফদেরকে প্রশিক্ষণ প্রদান</w:t>
            </w:r>
          </w:p>
        </w:tc>
        <w:tc>
          <w:tcPr>
            <w:tcW w:w="2735" w:type="dxa"/>
            <w:shd w:val="clear" w:color="auto" w:fill="auto"/>
          </w:tcPr>
          <w:p w:rsidR="009577FE" w:rsidRPr="004F1282" w:rsidRDefault="009577FE" w:rsidP="009577FE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[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২.৩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]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শিশু স্বাস্থ্য সেবা বিষয়ে প্রশিক্ষণ প্রাপ্ত মিডওয়াইফ </w:t>
            </w:r>
          </w:p>
        </w:tc>
        <w:tc>
          <w:tcPr>
            <w:tcW w:w="4894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শিশু স্বাস্থ্য সেবা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র মান উন্নোয়ন</w:t>
            </w:r>
          </w:p>
        </w:tc>
        <w:tc>
          <w:tcPr>
            <w:tcW w:w="1542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নার্সিংও মিডওয়াইফারি অধিদপ্তর  </w:t>
            </w:r>
          </w:p>
        </w:tc>
        <w:tc>
          <w:tcPr>
            <w:tcW w:w="2598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প্রশিক্ষণে অংশগ্রহণকারীর সংখ্যা  ও ডিজিএনএম অফিসিয়াল প্রজ্ঞাপন</w:t>
            </w:r>
          </w:p>
        </w:tc>
        <w:tc>
          <w:tcPr>
            <w:tcW w:w="2610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শিশু স্বাস্থ্য সেবা বিষয়ে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দক্ষ নার্স  বৃদ্ধি</w:t>
            </w:r>
          </w:p>
        </w:tc>
      </w:tr>
      <w:tr w:rsidR="009577FE" w:rsidRPr="004F1282" w:rsidTr="00D4718A">
        <w:tc>
          <w:tcPr>
            <w:tcW w:w="1641" w:type="dxa"/>
          </w:tcPr>
          <w:p w:rsidR="009577FE" w:rsidRPr="004F1282" w:rsidRDefault="009577FE" w:rsidP="009577FE">
            <w:pPr>
              <w:spacing w:after="0" w:line="240" w:lineRule="auto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rtl/>
                <w:cs/>
                <w:lang w:eastAsia="ja-JP" w:bidi="ar-SA"/>
              </w:rPr>
              <w:t>[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২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rtl/>
                <w:cs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৪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rtl/>
                <w:cs/>
                <w:lang w:eastAsia="ja-JP" w:bidi="ar-SA"/>
              </w:rPr>
              <w:t>]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শিশু স্বাস্থ্য সেবা বিষয়ে মিডওয়াইফদেরকে প্রশিক্ষণ প্রদান</w:t>
            </w:r>
          </w:p>
        </w:tc>
        <w:tc>
          <w:tcPr>
            <w:tcW w:w="2735" w:type="dxa"/>
            <w:shd w:val="clear" w:color="auto" w:fill="auto"/>
          </w:tcPr>
          <w:p w:rsidR="009577FE" w:rsidRPr="004F1282" w:rsidRDefault="009577FE" w:rsidP="009577FE">
            <w:pPr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[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২.৩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.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১</w:t>
            </w:r>
            <w:r w:rsidRPr="004F1282">
              <w:rPr>
                <w:rFonts w:ascii="Nikosh" w:eastAsia="MS Mincho" w:hAnsi="Nikosh" w:cs="Nikosh"/>
                <w:sz w:val="24"/>
                <w:szCs w:val="24"/>
                <w:lang w:eastAsia="ja-JP" w:bidi="ar-SA"/>
              </w:rPr>
              <w:t>]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শিশু স্বাস্থ্য সেবা বিষয়ে প্রশিক্ষণ প্রাপ্ত মিডওয়াইফ </w:t>
            </w:r>
          </w:p>
        </w:tc>
        <w:tc>
          <w:tcPr>
            <w:tcW w:w="4894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শিশু স্বাস্থ্য সেবা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র মান উন্নোয়ন</w:t>
            </w:r>
          </w:p>
        </w:tc>
        <w:tc>
          <w:tcPr>
            <w:tcW w:w="1542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নার্সিংও মিডওয়াইফারি অধিদপ্তর  </w:t>
            </w:r>
          </w:p>
        </w:tc>
        <w:tc>
          <w:tcPr>
            <w:tcW w:w="2598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sz w:val="24"/>
                <w:szCs w:val="24"/>
                <w:rtl/>
                <w:cs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>প্রশিক্ষণে অংশগ্রহণকারীর সংখ্যা  ও ডিজিএনএম অফিসিয়াল প্রজ্ঞাপন</w:t>
            </w:r>
          </w:p>
        </w:tc>
        <w:tc>
          <w:tcPr>
            <w:tcW w:w="2610" w:type="dxa"/>
            <w:shd w:val="clear" w:color="auto" w:fill="auto"/>
          </w:tcPr>
          <w:p w:rsidR="009577FE" w:rsidRPr="004F1282" w:rsidRDefault="009577FE" w:rsidP="009577FE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</w:pP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 xml:space="preserve">শিশু স্বাস্থ্য সেবা বিষয়ে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দক্ষ 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 w:bidi="bn-IN"/>
              </w:rPr>
              <w:t>মিডওয়াইফ</w:t>
            </w:r>
            <w:r w:rsidRPr="004F1282">
              <w:rPr>
                <w:rFonts w:ascii="Nikosh" w:eastAsia="MS Mincho" w:hAnsi="Nikosh" w:cs="Nikosh"/>
                <w:sz w:val="24"/>
                <w:szCs w:val="24"/>
                <w:cs/>
                <w:lang w:eastAsia="ja-JP"/>
              </w:rPr>
              <w:t xml:space="preserve">  বৃদ্ধি</w:t>
            </w:r>
          </w:p>
        </w:tc>
      </w:tr>
    </w:tbl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60278B" w:rsidRPr="004F1282" w:rsidRDefault="0060278B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3B600C" w:rsidRPr="004F1282" w:rsidRDefault="003B600C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4F1282">
        <w:rPr>
          <w:rFonts w:ascii="Nikosh" w:hAnsi="Nikosh" w:cs="Nikosh"/>
          <w:sz w:val="24"/>
          <w:szCs w:val="24"/>
        </w:rPr>
        <w:t>ms‡hvRbx-3 Ab¨ gš¿Yvjq/`ßi/ms¯’vi wbKU mywbw`©ó Kg©m¤úv`b Pvwn`vmg~n</w:t>
      </w:r>
    </w:p>
    <w:p w:rsidR="003B600C" w:rsidRPr="004F1282" w:rsidRDefault="003B600C" w:rsidP="003B600C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425"/>
        <w:gridCol w:w="2721"/>
        <w:gridCol w:w="4010"/>
        <w:gridCol w:w="1796"/>
        <w:gridCol w:w="1609"/>
        <w:gridCol w:w="1489"/>
        <w:gridCol w:w="1120"/>
      </w:tblGrid>
      <w:tr w:rsidR="002E6947" w:rsidRPr="004F1282" w:rsidTr="00B30FC3">
        <w:tc>
          <w:tcPr>
            <w:tcW w:w="1067" w:type="dxa"/>
            <w:vAlign w:val="center"/>
          </w:tcPr>
          <w:p w:rsidR="00405AFD" w:rsidRPr="004F1282" w:rsidRDefault="00405AFD" w:rsidP="003E6AA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ms¯’vi aiY</w:t>
            </w:r>
          </w:p>
        </w:tc>
        <w:tc>
          <w:tcPr>
            <w:tcW w:w="2886" w:type="dxa"/>
            <w:vAlign w:val="center"/>
          </w:tcPr>
          <w:p w:rsidR="00405AFD" w:rsidRPr="004F1282" w:rsidRDefault="00405AFD" w:rsidP="003E6AA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ms¯’vi bvg</w:t>
            </w:r>
          </w:p>
        </w:tc>
        <w:tc>
          <w:tcPr>
            <w:tcW w:w="4322" w:type="dxa"/>
            <w:vAlign w:val="center"/>
          </w:tcPr>
          <w:p w:rsidR="00405AFD" w:rsidRPr="004F1282" w:rsidRDefault="00405AFD" w:rsidP="003E6AA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mswkøó Kg© m¤úv`b m~PK</w:t>
            </w:r>
          </w:p>
        </w:tc>
        <w:tc>
          <w:tcPr>
            <w:tcW w:w="1861" w:type="dxa"/>
            <w:vAlign w:val="center"/>
          </w:tcPr>
          <w:p w:rsidR="00405AFD" w:rsidRPr="004F1282" w:rsidRDefault="00405AFD" w:rsidP="003E6AA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D³ ms¯’vi wbKU mswkøó `ß‡ii Pvwn`v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405AFD" w:rsidRPr="004F1282" w:rsidRDefault="00405AFD" w:rsidP="003E6AA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Pvwn`v c</w:t>
            </w:r>
            <w:r w:rsidRPr="004F1282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4F1282">
              <w:rPr>
                <w:rFonts w:ascii="Nikosh" w:hAnsi="Nikosh" w:cs="Nikosh"/>
                <w:sz w:val="20"/>
                <w:szCs w:val="20"/>
              </w:rPr>
              <w:t>Z¨vkvi †hŠw³KZv</w:t>
            </w:r>
          </w:p>
        </w:tc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:rsidR="00405AFD" w:rsidRPr="004F1282" w:rsidRDefault="00405AFD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405AFD" w:rsidRPr="004F1282" w:rsidRDefault="00405AFD" w:rsidP="00405AF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D³ ms¯’vi wbKU Pvwn`vi gvÎv D‡jøL Kiæb</w:t>
            </w:r>
          </w:p>
        </w:tc>
        <w:tc>
          <w:tcPr>
            <w:tcW w:w="1132" w:type="dxa"/>
            <w:vAlign w:val="center"/>
          </w:tcPr>
          <w:p w:rsidR="00405AFD" w:rsidRPr="004F1282" w:rsidRDefault="002311BE" w:rsidP="003E6AA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c</w:t>
            </w:r>
            <w:r w:rsidRPr="004F1282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4F1282">
              <w:rPr>
                <w:rFonts w:ascii="Nikosh" w:hAnsi="Nikosh" w:cs="Nikosh"/>
                <w:sz w:val="20"/>
                <w:szCs w:val="20"/>
              </w:rPr>
              <w:t>Z¨vkv c~iY bv n‡j m¤¢ve¨ c</w:t>
            </w:r>
            <w:r w:rsidRPr="004F1282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4F1282">
              <w:rPr>
                <w:rFonts w:ascii="Nikosh" w:hAnsi="Nikosh" w:cs="Nikosh"/>
                <w:sz w:val="20"/>
                <w:szCs w:val="20"/>
              </w:rPr>
              <w:t>fve</w:t>
            </w:r>
          </w:p>
        </w:tc>
      </w:tr>
      <w:tr w:rsidR="002E6947" w:rsidRPr="004F1282" w:rsidTr="00B30FC3">
        <w:tc>
          <w:tcPr>
            <w:tcW w:w="1067" w:type="dxa"/>
          </w:tcPr>
          <w:p w:rsidR="00405AFD" w:rsidRPr="004F1282" w:rsidRDefault="006E0BBC" w:rsidP="003E6AA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Z_¨ c</w:t>
            </w:r>
            <w:r w:rsidRPr="004F1282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4F1282">
              <w:rPr>
                <w:rFonts w:ascii="Nikosh" w:hAnsi="Nikosh" w:cs="Nikosh"/>
                <w:sz w:val="20"/>
                <w:szCs w:val="20"/>
              </w:rPr>
              <w:t>hyw³ I †hvMv‡hvM Awa`ßi</w:t>
            </w:r>
          </w:p>
        </w:tc>
        <w:tc>
          <w:tcPr>
            <w:tcW w:w="2886" w:type="dxa"/>
          </w:tcPr>
          <w:p w:rsidR="00405AFD" w:rsidRPr="004F1282" w:rsidRDefault="00786B78" w:rsidP="003E6AA6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evsjv‡`k Kw¤úDUvi KvDwÝj, AvBwmwU gš¿Yvjq</w:t>
            </w:r>
          </w:p>
        </w:tc>
        <w:tc>
          <w:tcPr>
            <w:tcW w:w="4322" w:type="dxa"/>
          </w:tcPr>
          <w:p w:rsidR="00405AFD" w:rsidRPr="004F1282" w:rsidRDefault="00786B78" w:rsidP="003E6AA6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wWwRGbGg wcGgUAvBGm, Z_¨ evZvqb, I‡qemvBU</w:t>
            </w:r>
          </w:p>
        </w:tc>
        <w:tc>
          <w:tcPr>
            <w:tcW w:w="1861" w:type="dxa"/>
          </w:tcPr>
          <w:p w:rsidR="00405AFD" w:rsidRPr="004F1282" w:rsidRDefault="00E42EBA" w:rsidP="003E6AA6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mvf©vi iÿbv‡eÿY Ges Z_¨ msiÿY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405AFD" w:rsidRPr="004F1282" w:rsidRDefault="000E435D" w:rsidP="000E435D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iƒcKí ev¯Íevqb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405AFD" w:rsidRPr="004F1282" w:rsidRDefault="00405AFD" w:rsidP="003E6AA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2" w:type="dxa"/>
          </w:tcPr>
          <w:p w:rsidR="00405AFD" w:rsidRPr="004F1282" w:rsidRDefault="006E0BBC" w:rsidP="003E6AA6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jÿ¨gvÎv AR©b e¨vnZ n‡e</w:t>
            </w:r>
          </w:p>
        </w:tc>
      </w:tr>
      <w:tr w:rsidR="00B30FC3" w:rsidRPr="004F1282" w:rsidTr="00B30FC3">
        <w:tc>
          <w:tcPr>
            <w:tcW w:w="1067" w:type="dxa"/>
          </w:tcPr>
          <w:p w:rsidR="006E0BBC" w:rsidRPr="004F1282" w:rsidRDefault="00786B78" w:rsidP="003E6AA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lastRenderedPageBreak/>
              <w:t>c</w:t>
            </w:r>
            <w:r w:rsidRPr="004F1282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4F1282">
              <w:rPr>
                <w:rFonts w:ascii="Nikosh" w:hAnsi="Nikosh" w:cs="Nikosh"/>
                <w:sz w:val="20"/>
                <w:szCs w:val="20"/>
              </w:rPr>
              <w:t>avbgš¿xi Kvh©vjq</w:t>
            </w:r>
          </w:p>
        </w:tc>
        <w:tc>
          <w:tcPr>
            <w:tcW w:w="2886" w:type="dxa"/>
          </w:tcPr>
          <w:p w:rsidR="006E0BBC" w:rsidRPr="004F1282" w:rsidRDefault="00786B78" w:rsidP="003E6AA6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GUzAvB †c</w:t>
            </w:r>
            <w:r w:rsidRPr="004F1282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4F1282">
              <w:rPr>
                <w:rFonts w:ascii="Nikosh" w:hAnsi="Nikosh" w:cs="Nikosh"/>
                <w:sz w:val="20"/>
                <w:szCs w:val="20"/>
              </w:rPr>
              <w:t>vM</w:t>
            </w:r>
            <w:r w:rsidRPr="004F1282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4F1282">
              <w:rPr>
                <w:rFonts w:ascii="Nikosh" w:hAnsi="Nikosh" w:cs="Nikosh"/>
                <w:sz w:val="20"/>
                <w:szCs w:val="20"/>
              </w:rPr>
              <w:t>vg</w:t>
            </w:r>
          </w:p>
        </w:tc>
        <w:tc>
          <w:tcPr>
            <w:tcW w:w="4322" w:type="dxa"/>
          </w:tcPr>
          <w:p w:rsidR="006E0BBC" w:rsidRPr="004F1282" w:rsidRDefault="00786B78" w:rsidP="003E6AA6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Z_¨ evZvqb, B-bw_, B‡bv‡fkb, I‡qemvBU</w:t>
            </w:r>
          </w:p>
        </w:tc>
        <w:tc>
          <w:tcPr>
            <w:tcW w:w="1861" w:type="dxa"/>
          </w:tcPr>
          <w:p w:rsidR="006E0BBC" w:rsidRPr="004F1282" w:rsidRDefault="00E42EBA" w:rsidP="003E6AA6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KvwiMwi mnvqZv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6E0BBC" w:rsidRPr="004F1282" w:rsidRDefault="000E435D" w:rsidP="003E6AA6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iƒcKí ev¯Íevqb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6E0BBC" w:rsidRPr="004F1282" w:rsidRDefault="006E0BBC" w:rsidP="003E6AA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2" w:type="dxa"/>
          </w:tcPr>
          <w:p w:rsidR="006E0BBC" w:rsidRPr="004F1282" w:rsidRDefault="006E0BBC" w:rsidP="003E6AA6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jÿ¨gvÎv AR©b e¨vnZ n‡e</w:t>
            </w:r>
          </w:p>
        </w:tc>
      </w:tr>
      <w:tr w:rsidR="00B30FC3" w:rsidRPr="004F1282" w:rsidTr="00B30FC3">
        <w:tc>
          <w:tcPr>
            <w:tcW w:w="1067" w:type="dxa"/>
          </w:tcPr>
          <w:p w:rsidR="006E0BBC" w:rsidRPr="004F1282" w:rsidRDefault="00786B78" w:rsidP="003E6AA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`vZv ms¯’v</w:t>
            </w:r>
          </w:p>
        </w:tc>
        <w:tc>
          <w:tcPr>
            <w:tcW w:w="2886" w:type="dxa"/>
          </w:tcPr>
          <w:p w:rsidR="006E0BBC" w:rsidRPr="004F1282" w:rsidRDefault="00786B78" w:rsidP="003E6AA6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BDGbGdwcG</w:t>
            </w:r>
          </w:p>
        </w:tc>
        <w:tc>
          <w:tcPr>
            <w:tcW w:w="4322" w:type="dxa"/>
          </w:tcPr>
          <w:p w:rsidR="006E0BBC" w:rsidRPr="004F1282" w:rsidRDefault="00786B78" w:rsidP="003E6AA6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 xml:space="preserve">(1.1.3) </w:t>
            </w:r>
            <w:r w:rsidR="002E6947" w:rsidRPr="004F1282">
              <w:rPr>
                <w:rFonts w:ascii="Nikosh" w:hAnsi="Nikosh" w:cs="Nikosh"/>
                <w:sz w:val="20"/>
                <w:szCs w:val="20"/>
              </w:rPr>
              <w:t>EBP wel‡q c</w:t>
            </w:r>
            <w:r w:rsidR="002E6947" w:rsidRPr="004F1282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="002E6947" w:rsidRPr="004F1282">
              <w:rPr>
                <w:rFonts w:ascii="Nikosh" w:hAnsi="Nikosh" w:cs="Nikosh"/>
                <w:sz w:val="20"/>
                <w:szCs w:val="20"/>
              </w:rPr>
              <w:t>wkÿYc</w:t>
            </w:r>
            <w:r w:rsidR="002E6947" w:rsidRPr="004F1282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="002E6947" w:rsidRPr="004F1282">
              <w:rPr>
                <w:rFonts w:ascii="Nikosh" w:hAnsi="Nikosh" w:cs="Nikosh"/>
                <w:sz w:val="20"/>
                <w:szCs w:val="20"/>
              </w:rPr>
              <w:t>vß bvm© I wgWIqvBd I bvm©</w:t>
            </w:r>
          </w:p>
          <w:p w:rsidR="002E6947" w:rsidRPr="004F1282" w:rsidRDefault="002E6947" w:rsidP="002E6947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(1.3.1) DGNM KZ…©K lvb¥vwmK bvwm©s I wgWIqvBdvix wbDR‡jUvi c</w:t>
            </w:r>
            <w:r w:rsidRPr="004F1282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4F1282">
              <w:rPr>
                <w:rFonts w:ascii="Nikosh" w:hAnsi="Nikosh" w:cs="Nikosh"/>
                <w:sz w:val="20"/>
                <w:szCs w:val="20"/>
              </w:rPr>
              <w:t>Kvk</w:t>
            </w:r>
          </w:p>
          <w:p w:rsidR="002E6947" w:rsidRPr="004F1282" w:rsidRDefault="002E6947" w:rsidP="002E6947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(3.1.1) wgWIqvBd Øviv cwiPvwjZ BDwbU m¤úªmviY</w:t>
            </w:r>
          </w:p>
          <w:p w:rsidR="002E6947" w:rsidRPr="004F1282" w:rsidRDefault="002E6947" w:rsidP="002E6947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(3.2.1) c</w:t>
            </w:r>
            <w:r w:rsidRPr="004F1282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4F1282">
              <w:rPr>
                <w:rFonts w:ascii="Nikosh" w:hAnsi="Nikosh" w:cs="Nikosh"/>
                <w:sz w:val="20"/>
                <w:szCs w:val="20"/>
              </w:rPr>
              <w:t>wkÿYc</w:t>
            </w:r>
            <w:r w:rsidRPr="004F1282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4F1282">
              <w:rPr>
                <w:rFonts w:ascii="Nikosh" w:hAnsi="Nikosh" w:cs="Nikosh"/>
                <w:sz w:val="20"/>
                <w:szCs w:val="20"/>
              </w:rPr>
              <w:t>vß bvm© I wgWIqvBd wkÿK, g¨v‡bRvi I mycvifvBRvi</w:t>
            </w:r>
          </w:p>
        </w:tc>
        <w:tc>
          <w:tcPr>
            <w:tcW w:w="1861" w:type="dxa"/>
          </w:tcPr>
          <w:p w:rsidR="006E0BBC" w:rsidRPr="004F1282" w:rsidRDefault="00E42EBA" w:rsidP="003E6AA6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KvwiMwi mnvqZv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6E0BBC" w:rsidRPr="004F1282" w:rsidRDefault="000E435D" w:rsidP="003E6AA6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wgWIqvBdvix</w:t>
            </w:r>
            <w:r w:rsidR="00F35ACF" w:rsidRPr="004F1282">
              <w:rPr>
                <w:rFonts w:ascii="Nikosh" w:hAnsi="Nikosh" w:cs="Nikosh"/>
                <w:sz w:val="20"/>
                <w:szCs w:val="20"/>
              </w:rPr>
              <w:t xml:space="preserve"> wkÿv I †mevi `ÿZv e„w×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6E0BBC" w:rsidRPr="004F1282" w:rsidRDefault="006E0BBC" w:rsidP="003E6AA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2" w:type="dxa"/>
          </w:tcPr>
          <w:p w:rsidR="006E0BBC" w:rsidRPr="004F1282" w:rsidRDefault="00D66B0D" w:rsidP="003E6AA6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jÿ¨gvÎv AR©b e¨vnZ n‡e</w:t>
            </w:r>
          </w:p>
        </w:tc>
      </w:tr>
      <w:tr w:rsidR="00B30FC3" w:rsidRPr="004F1282" w:rsidTr="00B30FC3">
        <w:tc>
          <w:tcPr>
            <w:tcW w:w="1067" w:type="dxa"/>
          </w:tcPr>
          <w:p w:rsidR="006E0BBC" w:rsidRPr="004F1282" w:rsidRDefault="00786B78" w:rsidP="003E6AA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¯^vqZ¡ kvwmZ c</w:t>
            </w:r>
            <w:r w:rsidRPr="004F1282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4F1282">
              <w:rPr>
                <w:rFonts w:ascii="Nikosh" w:hAnsi="Nikosh" w:cs="Nikosh"/>
                <w:sz w:val="20"/>
                <w:szCs w:val="20"/>
              </w:rPr>
              <w:t>wZôvb</w:t>
            </w:r>
          </w:p>
        </w:tc>
        <w:tc>
          <w:tcPr>
            <w:tcW w:w="2886" w:type="dxa"/>
          </w:tcPr>
          <w:p w:rsidR="006E0BBC" w:rsidRPr="004F1282" w:rsidRDefault="00786B78" w:rsidP="003E6AA6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weGbGgwm</w:t>
            </w:r>
          </w:p>
        </w:tc>
        <w:tc>
          <w:tcPr>
            <w:tcW w:w="4322" w:type="dxa"/>
          </w:tcPr>
          <w:p w:rsidR="006E0BBC" w:rsidRPr="004F1282" w:rsidRDefault="002E6947" w:rsidP="002E6947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(4,6.10 wK¬wbK¨vj c</w:t>
            </w:r>
            <w:r w:rsidRPr="004F1282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4F1282">
              <w:rPr>
                <w:rFonts w:ascii="Nikosh" w:hAnsi="Nikosh" w:cs="Nikosh"/>
                <w:sz w:val="20"/>
                <w:szCs w:val="20"/>
              </w:rPr>
              <w:t>vKwUm wbwðZK…Z</w:t>
            </w:r>
          </w:p>
        </w:tc>
        <w:tc>
          <w:tcPr>
            <w:tcW w:w="1861" w:type="dxa"/>
          </w:tcPr>
          <w:p w:rsidR="006E0BBC" w:rsidRPr="004F1282" w:rsidRDefault="002E6947" w:rsidP="003E6AA6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mgwš^Z †mevi MvBWjvBb c</w:t>
            </w:r>
            <w:r w:rsidRPr="004F1282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4F1282">
              <w:rPr>
                <w:rFonts w:ascii="Nikosh" w:hAnsi="Nikosh" w:cs="Nikosh"/>
                <w:sz w:val="20"/>
                <w:szCs w:val="20"/>
              </w:rPr>
              <w:t>¯‘Z I Aby‡gv`‡b mnvqK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6E0BBC" w:rsidRPr="004F1282" w:rsidRDefault="002E6947" w:rsidP="003E6AA6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weGbGgwm I wWwRGbGg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6E0BBC" w:rsidRPr="004F1282" w:rsidRDefault="006E0BBC" w:rsidP="003E6AA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32" w:type="dxa"/>
          </w:tcPr>
          <w:p w:rsidR="006E0BBC" w:rsidRPr="004F1282" w:rsidRDefault="00D66B0D" w:rsidP="003E6AA6">
            <w:pPr>
              <w:rPr>
                <w:rFonts w:ascii="Nikosh" w:hAnsi="Nikosh" w:cs="Nikosh"/>
                <w:sz w:val="20"/>
                <w:szCs w:val="20"/>
              </w:rPr>
            </w:pPr>
            <w:r w:rsidRPr="004F1282">
              <w:rPr>
                <w:rFonts w:ascii="Nikosh" w:hAnsi="Nikosh" w:cs="Nikosh"/>
                <w:sz w:val="20"/>
                <w:szCs w:val="20"/>
              </w:rPr>
              <w:t>jÿ¨gvÎv AR©b e¨vnZ n‡e</w:t>
            </w:r>
          </w:p>
        </w:tc>
      </w:tr>
    </w:tbl>
    <w:p w:rsidR="00087D50" w:rsidRPr="004F1282" w:rsidRDefault="00087D50" w:rsidP="00292704">
      <w:pPr>
        <w:spacing w:after="0" w:line="240" w:lineRule="auto"/>
        <w:rPr>
          <w:rFonts w:ascii="Nikosh" w:hAnsi="Nikosh" w:cs="Nikosh"/>
          <w:sz w:val="20"/>
          <w:szCs w:val="20"/>
        </w:rPr>
      </w:pPr>
    </w:p>
    <w:p w:rsidR="008606AC" w:rsidRPr="004F1282" w:rsidRDefault="008606AC" w:rsidP="00FD7154">
      <w:pPr>
        <w:spacing w:after="0" w:line="240" w:lineRule="auto"/>
        <w:rPr>
          <w:rFonts w:ascii="Nikosh" w:hAnsi="Nikosh" w:cs="Nikosh"/>
          <w:sz w:val="20"/>
          <w:szCs w:val="20"/>
        </w:rPr>
      </w:pPr>
    </w:p>
    <w:p w:rsidR="008606AC" w:rsidRPr="004F1282" w:rsidRDefault="008606AC" w:rsidP="00FD7154">
      <w:pPr>
        <w:spacing w:after="0" w:line="240" w:lineRule="auto"/>
        <w:rPr>
          <w:rFonts w:ascii="Nikosh" w:hAnsi="Nikosh" w:cs="Nikosh"/>
          <w:sz w:val="20"/>
          <w:szCs w:val="20"/>
        </w:rPr>
      </w:pPr>
    </w:p>
    <w:p w:rsidR="008606AC" w:rsidRPr="004F1282" w:rsidRDefault="008606AC" w:rsidP="00FD7154">
      <w:pPr>
        <w:spacing w:after="0" w:line="240" w:lineRule="auto"/>
        <w:rPr>
          <w:rFonts w:ascii="Nikosh" w:hAnsi="Nikosh" w:cs="Nikosh"/>
          <w:sz w:val="20"/>
          <w:szCs w:val="20"/>
        </w:rPr>
      </w:pPr>
    </w:p>
    <w:p w:rsidR="008606AC" w:rsidRPr="004F1282" w:rsidRDefault="008606AC" w:rsidP="00FD7154">
      <w:pPr>
        <w:spacing w:after="0" w:line="240" w:lineRule="auto"/>
        <w:rPr>
          <w:rFonts w:ascii="Nikosh" w:hAnsi="Nikosh" w:cs="Nikosh"/>
          <w:sz w:val="20"/>
          <w:szCs w:val="20"/>
        </w:rPr>
      </w:pPr>
    </w:p>
    <w:p w:rsidR="008606AC" w:rsidRPr="004F1282" w:rsidRDefault="008606AC" w:rsidP="00FD7154">
      <w:pPr>
        <w:spacing w:after="0" w:line="240" w:lineRule="auto"/>
        <w:rPr>
          <w:rFonts w:ascii="Nikosh" w:hAnsi="Nikosh" w:cs="Nikosh"/>
          <w:sz w:val="20"/>
          <w:szCs w:val="20"/>
        </w:rPr>
      </w:pPr>
    </w:p>
    <w:p w:rsidR="00092E39" w:rsidRPr="004F1282" w:rsidRDefault="00092E39" w:rsidP="00FD7154">
      <w:pPr>
        <w:spacing w:after="0" w:line="240" w:lineRule="auto"/>
        <w:rPr>
          <w:rFonts w:ascii="Nikosh" w:hAnsi="Nikosh" w:cs="Nikosh"/>
          <w:sz w:val="20"/>
          <w:szCs w:val="20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1638"/>
        <w:gridCol w:w="10530"/>
        <w:gridCol w:w="2002"/>
      </w:tblGrid>
      <w:tr w:rsidR="001D0D53" w:rsidRPr="004F1282" w:rsidTr="00D4718A">
        <w:tc>
          <w:tcPr>
            <w:tcW w:w="1638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70C0"/>
                <w:sz w:val="32"/>
                <w:szCs w:val="32"/>
                <w:u w:val="single"/>
                <w:cs/>
                <w:lang w:bidi="bn-IN"/>
              </w:rPr>
            </w:pPr>
          </w:p>
        </w:tc>
        <w:tc>
          <w:tcPr>
            <w:tcW w:w="10530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70C0"/>
                <w:sz w:val="32"/>
                <w:szCs w:val="3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b/>
                <w:bCs/>
                <w:color w:val="0070C0"/>
                <w:sz w:val="32"/>
                <w:szCs w:val="32"/>
                <w:cs/>
                <w:lang w:val="en-AU" w:eastAsia="en-AU"/>
              </w:rPr>
              <w:t>সংযোজনী ৪</w:t>
            </w:r>
            <w:r w:rsidRPr="004F1282">
              <w:rPr>
                <w:rFonts w:ascii="Nikosh" w:eastAsia="Calibri" w:hAnsi="Nikosh" w:cs="Nikosh"/>
                <w:b/>
                <w:bCs/>
                <w:color w:val="0070C0"/>
                <w:sz w:val="32"/>
                <w:szCs w:val="32"/>
                <w:lang w:val="en-AU" w:eastAsia="en-AU"/>
              </w:rPr>
              <w:t xml:space="preserve">: </w:t>
            </w:r>
            <w:r w:rsidRPr="004F1282">
              <w:rPr>
                <w:rFonts w:ascii="Nikosh" w:eastAsia="Times New Roman" w:hAnsi="Nikosh" w:cs="Nikosh"/>
                <w:b/>
                <w:bCs/>
                <w:color w:val="0070C0"/>
                <w:sz w:val="32"/>
                <w:szCs w:val="32"/>
                <w:cs/>
              </w:rPr>
              <w:t xml:space="preserve"> জাতীয় শুদ্ধাচার কৌশল কর্ম</w:t>
            </w:r>
            <w:r w:rsidRPr="004F1282">
              <w:rPr>
                <w:rFonts w:ascii="Nikosh" w:eastAsia="Times New Roman" w:hAnsi="Nikosh" w:cs="Nikosh"/>
                <w:b/>
                <w:bCs/>
                <w:color w:val="0070C0"/>
                <w:sz w:val="32"/>
                <w:szCs w:val="32"/>
              </w:rPr>
              <w:t>-</w:t>
            </w:r>
            <w:r w:rsidRPr="004F1282">
              <w:rPr>
                <w:rFonts w:ascii="Nikosh" w:eastAsia="Times New Roman" w:hAnsi="Nikosh" w:cs="Nikosh"/>
                <w:b/>
                <w:bCs/>
                <w:color w:val="0070C0"/>
                <w:sz w:val="32"/>
                <w:szCs w:val="32"/>
                <w:cs/>
              </w:rPr>
              <w:t>পরিকল্পনা</w:t>
            </w:r>
            <w:r w:rsidRPr="004F1282">
              <w:rPr>
                <w:rFonts w:ascii="Nikosh" w:eastAsia="Times New Roman" w:hAnsi="Nikosh" w:cs="Nikosh"/>
                <w:b/>
                <w:bCs/>
                <w:color w:val="0070C0"/>
                <w:sz w:val="32"/>
                <w:szCs w:val="32"/>
              </w:rPr>
              <w:t xml:space="preserve">, </w:t>
            </w:r>
            <w:r w:rsidRPr="004F1282">
              <w:rPr>
                <w:rFonts w:ascii="Nikosh" w:eastAsia="Times New Roman" w:hAnsi="Nikosh" w:cs="Nikosh"/>
                <w:b/>
                <w:bCs/>
                <w:color w:val="0070C0"/>
                <w:sz w:val="32"/>
                <w:szCs w:val="32"/>
                <w:cs/>
              </w:rPr>
              <w:t>২০২৩</w:t>
            </w:r>
            <w:r w:rsidRPr="004F1282">
              <w:rPr>
                <w:rFonts w:ascii="Nikosh" w:eastAsia="Times New Roman" w:hAnsi="Nikosh" w:cs="Nikosh"/>
                <w:b/>
                <w:bCs/>
                <w:color w:val="0070C0"/>
                <w:sz w:val="32"/>
                <w:szCs w:val="32"/>
              </w:rPr>
              <w:t>-</w:t>
            </w:r>
            <w:r w:rsidRPr="004F1282">
              <w:rPr>
                <w:rFonts w:ascii="Nikosh" w:eastAsia="Times New Roman" w:hAnsi="Nikosh" w:cs="Nikosh"/>
                <w:b/>
                <w:bCs/>
                <w:color w:val="0070C0"/>
                <w:sz w:val="32"/>
                <w:szCs w:val="32"/>
                <w:cs/>
              </w:rPr>
              <w:t>২০২৪</w:t>
            </w:r>
            <w:r w:rsidRPr="004F1282">
              <w:rPr>
                <w:rFonts w:ascii="Nikosh" w:eastAsia="Times New Roman" w:hAnsi="Nikosh" w:cs="Nikosh"/>
                <w:b/>
                <w:bCs/>
                <w:color w:val="0070C0"/>
                <w:sz w:val="32"/>
                <w:szCs w:val="32"/>
                <w:cs/>
                <w:lang w:bidi="bn-IN"/>
              </w:rPr>
              <w:t xml:space="preserve"> অর্থ বছর</w:t>
            </w:r>
          </w:p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color w:val="0070C0"/>
                <w:sz w:val="32"/>
                <w:szCs w:val="32"/>
                <w:u w:val="single"/>
                <w:lang w:bidi="bn-IN"/>
              </w:rPr>
            </w:pPr>
          </w:p>
        </w:tc>
        <w:tc>
          <w:tcPr>
            <w:tcW w:w="2002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70C0"/>
                <w:sz w:val="32"/>
                <w:szCs w:val="32"/>
                <w:u w:val="single"/>
                <w:lang w:bidi="bn-IN"/>
              </w:rPr>
            </w:pPr>
          </w:p>
        </w:tc>
      </w:tr>
    </w:tbl>
    <w:p w:rsidR="001D0D53" w:rsidRPr="004F1282" w:rsidRDefault="001D0D53" w:rsidP="001D0D53">
      <w:pPr>
        <w:spacing w:line="240" w:lineRule="auto"/>
        <w:ind w:left="2880" w:firstLine="720"/>
        <w:rPr>
          <w:rFonts w:ascii="Nikosh" w:eastAsia="Times New Roman" w:hAnsi="Nikosh" w:cs="Nikosh"/>
          <w:b/>
          <w:bCs/>
          <w:color w:val="0070C0"/>
          <w:sz w:val="32"/>
          <w:szCs w:val="32"/>
          <w:cs/>
        </w:rPr>
      </w:pPr>
      <w:r w:rsidRPr="004F1282">
        <w:rPr>
          <w:rFonts w:ascii="Nikosh" w:eastAsia="Times New Roman" w:hAnsi="Nikosh" w:cs="Nikosh"/>
          <w:b/>
          <w:bCs/>
          <w:color w:val="0070C0"/>
          <w:sz w:val="32"/>
          <w:szCs w:val="32"/>
          <w:cs/>
        </w:rPr>
        <w:t>দপ্তর/সংস্থার নাম</w:t>
      </w:r>
      <w:r w:rsidRPr="004F1282">
        <w:rPr>
          <w:rFonts w:ascii="Nikosh" w:eastAsia="Times New Roman" w:hAnsi="Nikosh" w:cs="Nikosh"/>
          <w:b/>
          <w:bCs/>
          <w:color w:val="0070C0"/>
          <w:sz w:val="32"/>
          <w:szCs w:val="32"/>
        </w:rPr>
        <w:t xml:space="preserve">:  </w:t>
      </w:r>
      <w:r w:rsidRPr="004F1282">
        <w:rPr>
          <w:rFonts w:ascii="Nikosh" w:eastAsia="Times New Roman" w:hAnsi="Nikosh" w:cs="Nikosh"/>
          <w:b/>
          <w:bCs/>
          <w:color w:val="0070C0"/>
          <w:sz w:val="32"/>
          <w:szCs w:val="32"/>
          <w:cs/>
          <w:lang w:bidi="bn-IN"/>
        </w:rPr>
        <w:t xml:space="preserve">নার্সিং ও মিডওয়াইফারি অধিদপ্তর , মহাখালী, ঢাকা-১২১২ ।  </w:t>
      </w:r>
      <w:r w:rsidRPr="004F1282">
        <w:rPr>
          <w:rFonts w:ascii="Nikosh" w:eastAsia="Times New Roman" w:hAnsi="Nikosh" w:cs="Nikosh"/>
          <w:b/>
          <w:bCs/>
          <w:color w:val="0070C0"/>
          <w:sz w:val="32"/>
          <w:szCs w:val="32"/>
          <w:cs/>
          <w:lang w:bidi="bn-IN"/>
        </w:rPr>
        <w:tab/>
      </w:r>
    </w:p>
    <w:tbl>
      <w:tblPr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4"/>
        <w:gridCol w:w="1333"/>
        <w:gridCol w:w="810"/>
        <w:gridCol w:w="722"/>
        <w:gridCol w:w="41"/>
        <w:gridCol w:w="952"/>
        <w:gridCol w:w="1125"/>
        <w:gridCol w:w="1131"/>
        <w:gridCol w:w="899"/>
        <w:gridCol w:w="899"/>
        <w:gridCol w:w="899"/>
        <w:gridCol w:w="899"/>
        <w:gridCol w:w="646"/>
        <w:gridCol w:w="719"/>
        <w:gridCol w:w="831"/>
      </w:tblGrid>
      <w:tr w:rsidR="001D0D53" w:rsidRPr="004F1282" w:rsidTr="00D4718A">
        <w:trPr>
          <w:trHeight w:val="287"/>
          <w:tblHeader/>
          <w:jc w:val="center"/>
        </w:trPr>
        <w:tc>
          <w:tcPr>
            <w:tcW w:w="2674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কার্যক্রমেরনাম</w:t>
            </w:r>
          </w:p>
        </w:tc>
        <w:tc>
          <w:tcPr>
            <w:tcW w:w="1333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কর্মসম্পাদনসূচক</w:t>
            </w:r>
          </w:p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Cs w:val="22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সূচকেরমান</w:t>
            </w:r>
          </w:p>
        </w:tc>
        <w:tc>
          <w:tcPr>
            <w:tcW w:w="722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একক</w:t>
            </w:r>
          </w:p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বাস্তবায়নেরদায়িত্বপ্রাপ্তব্যক্তি</w:t>
            </w:r>
            <w:r w:rsidRPr="004F1282">
              <w:rPr>
                <w:rFonts w:ascii="Nikosh" w:eastAsia="Calibri" w:hAnsi="Nikosh" w:cs="Nikosh"/>
                <w:b/>
                <w:szCs w:val="22"/>
                <w:lang w:bidi="ar-SA"/>
              </w:rPr>
              <w:t>/</w:t>
            </w: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পদ</w:t>
            </w:r>
          </w:p>
        </w:tc>
        <w:tc>
          <w:tcPr>
            <w:tcW w:w="1125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২০</w:t>
            </w:r>
            <w:r w:rsidRPr="004F1282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২</w:t>
            </w:r>
            <w:r w:rsidRPr="004F1282">
              <w:rPr>
                <w:rFonts w:ascii="Nikosh" w:eastAsia="Calibri" w:hAnsi="Nikosh" w:cs="Nikosh"/>
                <w:b/>
                <w:szCs w:val="22"/>
                <w:cs/>
              </w:rPr>
              <w:t>২</w:t>
            </w:r>
            <w:r w:rsidRPr="004F1282">
              <w:rPr>
                <w:rFonts w:ascii="Nikosh" w:eastAsia="Calibri" w:hAnsi="Nikosh" w:cs="Nikosh"/>
                <w:b/>
                <w:szCs w:val="22"/>
                <w:lang w:bidi="ar-SA"/>
              </w:rPr>
              <w:t>-</w:t>
            </w: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২০</w:t>
            </w:r>
            <w:r w:rsidRPr="004F1282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২</w:t>
            </w:r>
            <w:r w:rsidRPr="004F1282">
              <w:rPr>
                <w:rFonts w:ascii="Nikosh" w:eastAsia="Calibri" w:hAnsi="Nikosh" w:cs="Nikosh"/>
                <w:b/>
                <w:szCs w:val="22"/>
                <w:cs/>
              </w:rPr>
              <w:t>৩</w:t>
            </w: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অর্থবছরের</w:t>
            </w:r>
          </w:p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5373" w:type="dxa"/>
            <w:gridSpan w:val="6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Cs w:val="22"/>
              </w:rPr>
            </w:pP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বাস্তবায়নঅগ্রগতিপরিবীক্ষণ</w:t>
            </w:r>
            <w:r w:rsidRPr="004F1282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, </w:t>
            </w: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২০</w:t>
            </w:r>
            <w:r w:rsidRPr="004F1282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২</w:t>
            </w:r>
            <w:r w:rsidRPr="004F1282">
              <w:rPr>
                <w:rFonts w:ascii="Nikosh" w:eastAsia="Calibri" w:hAnsi="Nikosh" w:cs="Nikosh"/>
                <w:b/>
                <w:szCs w:val="22"/>
                <w:cs/>
              </w:rPr>
              <w:t>৩</w:t>
            </w:r>
            <w:r w:rsidRPr="004F1282">
              <w:rPr>
                <w:rFonts w:ascii="Nikosh" w:eastAsia="Calibri" w:hAnsi="Nikosh" w:cs="Nikosh"/>
                <w:b/>
                <w:szCs w:val="22"/>
                <w:lang w:bidi="ar-SA"/>
              </w:rPr>
              <w:t>-</w:t>
            </w: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২০</w:t>
            </w:r>
            <w:r w:rsidRPr="004F1282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২</w:t>
            </w:r>
            <w:r w:rsidRPr="004F1282">
              <w:rPr>
                <w:rFonts w:ascii="Nikosh" w:eastAsia="Calibri" w:hAnsi="Nikosh" w:cs="Nikosh"/>
                <w:b/>
                <w:szCs w:val="22"/>
                <w:cs/>
              </w:rPr>
              <w:t>৪</w:t>
            </w:r>
          </w:p>
        </w:tc>
        <w:tc>
          <w:tcPr>
            <w:tcW w:w="719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মন্তব্য</w:t>
            </w:r>
          </w:p>
        </w:tc>
      </w:tr>
      <w:tr w:rsidR="001D0D53" w:rsidRPr="004F1282" w:rsidTr="00D4718A">
        <w:trPr>
          <w:trHeight w:val="494"/>
          <w:tblHeader/>
          <w:jc w:val="center"/>
        </w:trPr>
        <w:tc>
          <w:tcPr>
            <w:tcW w:w="2674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ar-SA"/>
              </w:rPr>
            </w:pPr>
          </w:p>
        </w:tc>
        <w:tc>
          <w:tcPr>
            <w:tcW w:w="722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ar-SA"/>
              </w:rPr>
            </w:pPr>
          </w:p>
        </w:tc>
        <w:tc>
          <w:tcPr>
            <w:tcW w:w="1125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ar-SA"/>
              </w:rPr>
            </w:pPr>
          </w:p>
        </w:tc>
        <w:tc>
          <w:tcPr>
            <w:tcW w:w="1131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লক্ষ্যমাত্রা</w:t>
            </w:r>
            <w:r w:rsidRPr="004F1282">
              <w:rPr>
                <w:rFonts w:ascii="Nikosh" w:eastAsia="Calibri" w:hAnsi="Nikosh" w:cs="Nikosh"/>
                <w:b/>
                <w:szCs w:val="22"/>
                <w:lang w:bidi="ar-SA"/>
              </w:rPr>
              <w:t>/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১মকোয়ার্টার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২য়কোয়ার্টার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৩য়কোয়ার্টার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৪র্থকোয়ার্টার</w:t>
            </w:r>
          </w:p>
        </w:tc>
        <w:tc>
          <w:tcPr>
            <w:tcW w:w="646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মোটঅর্জন</w:t>
            </w:r>
          </w:p>
        </w:tc>
        <w:tc>
          <w:tcPr>
            <w:tcW w:w="719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b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অর্জিতমান</w:t>
            </w:r>
          </w:p>
        </w:tc>
        <w:tc>
          <w:tcPr>
            <w:tcW w:w="831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161"/>
          <w:tblHeader/>
          <w:jc w:val="center"/>
        </w:trPr>
        <w:tc>
          <w:tcPr>
            <w:tcW w:w="2674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1333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810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22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993" w:type="dxa"/>
            <w:gridSpan w:val="2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1125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৬</w:t>
            </w:r>
          </w:p>
        </w:tc>
        <w:tc>
          <w:tcPr>
            <w:tcW w:w="1131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৭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৮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৯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১০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১১</w:t>
            </w:r>
          </w:p>
        </w:tc>
        <w:tc>
          <w:tcPr>
            <w:tcW w:w="646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১২</w:t>
            </w:r>
          </w:p>
        </w:tc>
        <w:tc>
          <w:tcPr>
            <w:tcW w:w="719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১৩</w:t>
            </w:r>
          </w:p>
        </w:tc>
        <w:tc>
          <w:tcPr>
            <w:tcW w:w="831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১৪</w:t>
            </w:r>
          </w:p>
        </w:tc>
      </w:tr>
      <w:tr w:rsidR="001D0D53" w:rsidRPr="004F1282" w:rsidTr="00D4718A">
        <w:trPr>
          <w:trHeight w:val="242"/>
          <w:jc w:val="center"/>
        </w:trPr>
        <w:tc>
          <w:tcPr>
            <w:tcW w:w="14580" w:type="dxa"/>
            <w:gridSpan w:val="15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১</w:t>
            </w:r>
            <w:r w:rsidRPr="004F1282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. </w:t>
            </w: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প্রাতিষ্ঠানিকব্যবস্থা</w:t>
            </w:r>
            <w:r w:rsidRPr="004F1282">
              <w:rPr>
                <w:rFonts w:ascii="Nikosh" w:eastAsia="Calibri" w:hAnsi="Nikosh" w:cs="Nikosh"/>
                <w:b/>
                <w:szCs w:val="22"/>
                <w:lang w:bidi="ar-SA"/>
              </w:rPr>
              <w:t>………………………………..</w:t>
            </w:r>
            <w:r w:rsidRPr="004F1282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...</w:t>
            </w:r>
          </w:p>
        </w:tc>
      </w:tr>
      <w:tr w:rsidR="001D0D53" w:rsidRPr="004F1282" w:rsidTr="00D4718A">
        <w:trPr>
          <w:trHeight w:val="242"/>
          <w:jc w:val="center"/>
        </w:trPr>
        <w:tc>
          <w:tcPr>
            <w:tcW w:w="2674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lastRenderedPageBreak/>
              <w:t>১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১নৈতিকতাকমিটিরসভাআয়োজন</w:t>
            </w:r>
          </w:p>
        </w:tc>
        <w:tc>
          <w:tcPr>
            <w:tcW w:w="1333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সভা আয়োজিত</w:t>
            </w:r>
          </w:p>
        </w:tc>
        <w:tc>
          <w:tcPr>
            <w:tcW w:w="810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763" w:type="dxa"/>
            <w:gridSpan w:val="2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952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ফোকাল পয়েন্ট</w:t>
            </w:r>
          </w:p>
        </w:tc>
        <w:tc>
          <w:tcPr>
            <w:tcW w:w="1125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৪ টা</w:t>
            </w:r>
          </w:p>
        </w:tc>
        <w:tc>
          <w:tcPr>
            <w:tcW w:w="1131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646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215"/>
          <w:jc w:val="center"/>
        </w:trPr>
        <w:tc>
          <w:tcPr>
            <w:tcW w:w="2674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52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1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380"/>
          <w:jc w:val="center"/>
        </w:trPr>
        <w:tc>
          <w:tcPr>
            <w:tcW w:w="2674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২নৈতিকতাকমিটিরসভারসিদ্ধান্তবাস্তবায়ন</w:t>
            </w:r>
          </w:p>
        </w:tc>
        <w:tc>
          <w:tcPr>
            <w:tcW w:w="1333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বাস্তবায়িতসিদ্ধান্ত</w:t>
            </w:r>
          </w:p>
        </w:tc>
        <w:tc>
          <w:tcPr>
            <w:tcW w:w="810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৬</w:t>
            </w:r>
          </w:p>
        </w:tc>
        <w:tc>
          <w:tcPr>
            <w:tcW w:w="763" w:type="dxa"/>
            <w:gridSpan w:val="2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952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1125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১০০%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১০০%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১০০%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১০০%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260"/>
          <w:jc w:val="center"/>
        </w:trPr>
        <w:tc>
          <w:tcPr>
            <w:tcW w:w="2674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52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206"/>
          <w:jc w:val="center"/>
        </w:trPr>
        <w:tc>
          <w:tcPr>
            <w:tcW w:w="2674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১.৩সুশাসনপ্রতিষ্ঠারনিমিত্তঅংশীজনের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 xml:space="preserve"> (stakeholders) 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অংশগ্রহণেসভা</w:t>
            </w:r>
          </w:p>
        </w:tc>
        <w:tc>
          <w:tcPr>
            <w:tcW w:w="1333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অনুষ্ঠিতসভা</w:t>
            </w:r>
          </w:p>
        </w:tc>
        <w:tc>
          <w:tcPr>
            <w:tcW w:w="810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63" w:type="dxa"/>
            <w:gridSpan w:val="2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952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 টা</w:t>
            </w:r>
          </w:p>
        </w:tc>
        <w:tc>
          <w:tcPr>
            <w:tcW w:w="1131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১ </w:t>
            </w:r>
          </w:p>
        </w:tc>
        <w:tc>
          <w:tcPr>
            <w:tcW w:w="646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414"/>
          <w:jc w:val="center"/>
        </w:trPr>
        <w:tc>
          <w:tcPr>
            <w:tcW w:w="2674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52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1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444"/>
          <w:jc w:val="center"/>
        </w:trPr>
        <w:tc>
          <w:tcPr>
            <w:tcW w:w="2674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Times New Roman" w:hAnsi="Nikosh" w:cs="Nikosh"/>
                <w:szCs w:val="22"/>
                <w:cs/>
              </w:rPr>
              <w:t>১.৪ শুদ্ধাচার সংক্রান্ত প্রশিক্ষণ আয়োজন</w:t>
            </w:r>
          </w:p>
        </w:tc>
        <w:tc>
          <w:tcPr>
            <w:tcW w:w="1333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Times New Roman" w:hAnsi="Nikosh" w:cs="Nikosh"/>
                <w:szCs w:val="22"/>
                <w:cs/>
              </w:rPr>
              <w:t>প্রশিক্ষণ আয়োজিত</w:t>
            </w:r>
          </w:p>
        </w:tc>
        <w:tc>
          <w:tcPr>
            <w:tcW w:w="810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Times New Roman" w:hAnsi="Nikosh" w:cs="Nikosh"/>
                <w:szCs w:val="22"/>
                <w:cs/>
              </w:rPr>
              <w:t xml:space="preserve">  ২</w:t>
            </w:r>
          </w:p>
        </w:tc>
        <w:tc>
          <w:tcPr>
            <w:tcW w:w="763" w:type="dxa"/>
            <w:gridSpan w:val="2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Times New Roman" w:hAnsi="Nikosh" w:cs="Nikosh"/>
                <w:szCs w:val="22"/>
                <w:cs/>
              </w:rPr>
              <w:t>সংখ্যা</w:t>
            </w:r>
          </w:p>
        </w:tc>
        <w:tc>
          <w:tcPr>
            <w:tcW w:w="952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১০০ জন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২৫ জন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২৫ জন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২৫ জন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২৫ জন 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344"/>
          <w:jc w:val="center"/>
        </w:trPr>
        <w:tc>
          <w:tcPr>
            <w:tcW w:w="2674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52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19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557"/>
          <w:jc w:val="center"/>
        </w:trPr>
        <w:tc>
          <w:tcPr>
            <w:tcW w:w="2674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১.৫ কর্ম</w:t>
            </w:r>
            <w:r w:rsidRPr="004F1282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পরিবেশউন্নয়ন</w:t>
            </w:r>
          </w:p>
        </w:tc>
        <w:tc>
          <w:tcPr>
            <w:tcW w:w="1333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উন্নত কর্ম-পরিবেশ</w:t>
            </w:r>
          </w:p>
        </w:tc>
        <w:tc>
          <w:tcPr>
            <w:tcW w:w="810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 ২</w:t>
            </w:r>
          </w:p>
        </w:tc>
        <w:tc>
          <w:tcPr>
            <w:tcW w:w="763" w:type="dxa"/>
            <w:gridSpan w:val="2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সংখ্যাও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952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নৈতিকতা কমিটি</w:t>
            </w:r>
          </w:p>
        </w:tc>
        <w:tc>
          <w:tcPr>
            <w:tcW w:w="1125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১৫/০৭/২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৩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১৫/১২/২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৩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১৫/০৬/২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৪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19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427"/>
          <w:jc w:val="center"/>
        </w:trPr>
        <w:tc>
          <w:tcPr>
            <w:tcW w:w="2674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52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19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1086"/>
          <w:jc w:val="center"/>
        </w:trPr>
        <w:tc>
          <w:tcPr>
            <w:tcW w:w="2674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১.৬ জাতীয়শুদ্ধাচারকৌশলকর্ম</w:t>
            </w:r>
            <w:r w:rsidRPr="004F1282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</w:t>
            </w:r>
            <w:r w:rsidRPr="004F1282">
              <w:rPr>
                <w:rFonts w:ascii="Nikosh" w:eastAsia="Calibri" w:hAnsi="Nikosh" w:cs="Nikosh"/>
                <w:szCs w:val="22"/>
                <w:lang w:bidi="bn-IN"/>
              </w:rPr>
              <w:t xml:space="preserve">, 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২০২১</w:t>
            </w:r>
            <w:r w:rsidRPr="004F1282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২২ওত্রৈমাসিকপরিবীক্ষণপ্রতিবেদনসংশ্লিষ্টমন্ত্রণালয়েদাখিলওস্বস্বওয়েবসাইটেআপলোডকরণ</w:t>
            </w:r>
          </w:p>
        </w:tc>
        <w:tc>
          <w:tcPr>
            <w:tcW w:w="1333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কর্ম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পরিকল্পনাওত্রৈমাসিকপ্রতিবেদনদাখিলকৃতওআপলোডকৃত</w:t>
            </w:r>
          </w:p>
        </w:tc>
        <w:tc>
          <w:tcPr>
            <w:tcW w:w="810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 ১</w:t>
            </w:r>
          </w:p>
        </w:tc>
        <w:tc>
          <w:tcPr>
            <w:tcW w:w="763" w:type="dxa"/>
            <w:gridSpan w:val="2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952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ফোকাল পয়েন্ট</w:t>
            </w:r>
          </w:p>
        </w:tc>
        <w:tc>
          <w:tcPr>
            <w:tcW w:w="1125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৩০/০৯/২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৩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৩০/১২/২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৩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৩০/০৩/২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৪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৩০/০৬/২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৪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৩০/০৯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/২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৩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৩০/১২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/২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৩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৩০/০৩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/২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৪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৩০/০৬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/২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৪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280"/>
          <w:jc w:val="center"/>
        </w:trPr>
        <w:tc>
          <w:tcPr>
            <w:tcW w:w="2674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52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692"/>
          <w:jc w:val="center"/>
        </w:trPr>
        <w:tc>
          <w:tcPr>
            <w:tcW w:w="2674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১.৭ আওতাধীন  আঞ্চলিক/ মাঠ পর্যায়ের কার্যালয় (প্রযোজ্য ক্ষেত্রে)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 xml:space="preserve"> কর্তৃক 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দাখিলকৃতজাতীয়শুদ্ধাচারকৌশলকর্ম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পরিকল্পনা ও পরিবীক্ষণপ্রতিবেদনেরওপরফিডব্যাকপ্রদান </w:t>
            </w:r>
          </w:p>
        </w:tc>
        <w:tc>
          <w:tcPr>
            <w:tcW w:w="1333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ফিডব্যাকসভা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/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কর্মশালাঅনুষ্ঠিত</w:t>
            </w:r>
          </w:p>
        </w:tc>
        <w:tc>
          <w:tcPr>
            <w:tcW w:w="810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৪</w:t>
            </w:r>
          </w:p>
        </w:tc>
        <w:tc>
          <w:tcPr>
            <w:tcW w:w="763" w:type="dxa"/>
            <w:gridSpan w:val="2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952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১৫/০৭/২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৩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১৫/০৩/২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৪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১৫/০৭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/২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৩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১৫/০৩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/২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৪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584"/>
          <w:jc w:val="center"/>
        </w:trPr>
        <w:tc>
          <w:tcPr>
            <w:tcW w:w="2674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52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681"/>
          <w:jc w:val="center"/>
        </w:trPr>
        <w:tc>
          <w:tcPr>
            <w:tcW w:w="2674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১.৮ 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শুদ্ধাচার পুরস্কার প্রদান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এবং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পুরস্কারপ্রাপ্তদের তালিকা ওয়েবসাইটে প্রকাশ</w:t>
            </w:r>
          </w:p>
        </w:tc>
        <w:tc>
          <w:tcPr>
            <w:tcW w:w="1333" w:type="dxa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</w:rPr>
              <w:t>প্রদত্ত পুরস্কার</w:t>
            </w:r>
          </w:p>
        </w:tc>
        <w:tc>
          <w:tcPr>
            <w:tcW w:w="810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 ২</w:t>
            </w:r>
          </w:p>
        </w:tc>
        <w:tc>
          <w:tcPr>
            <w:tcW w:w="763" w:type="dxa"/>
            <w:gridSpan w:val="2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952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মহাপরিচালক</w:t>
            </w:r>
          </w:p>
        </w:tc>
        <w:tc>
          <w:tcPr>
            <w:tcW w:w="1125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৩০/০৬/২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৪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215"/>
          <w:jc w:val="center"/>
        </w:trPr>
        <w:tc>
          <w:tcPr>
            <w:tcW w:w="14580" w:type="dxa"/>
            <w:gridSpan w:val="15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lastRenderedPageBreak/>
              <w:t>২.  আর্থিক ব্যবস্থাপনা উন্নয়ন ........................................................................</w:t>
            </w:r>
          </w:p>
        </w:tc>
      </w:tr>
      <w:tr w:rsidR="001D0D53" w:rsidRPr="004F1282" w:rsidTr="00D4718A">
        <w:trPr>
          <w:trHeight w:val="165"/>
          <w:jc w:val="center"/>
        </w:trPr>
        <w:tc>
          <w:tcPr>
            <w:tcW w:w="2674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4F1282">
              <w:rPr>
                <w:rFonts w:ascii="Nikosh" w:eastAsia="Calibri" w:hAnsi="Nikosh" w:cs="Nikosh"/>
                <w:szCs w:val="22"/>
                <w:lang w:bidi="bn-IN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১২০২১</w:t>
            </w:r>
            <w:r w:rsidRPr="004F1282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২২অর্থবছরেরক্রয়</w:t>
            </w:r>
            <w:r w:rsidRPr="004F1282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পরিকল্পনাপরিকল্পনা</w:t>
            </w:r>
            <w:r w:rsidRPr="004F1282">
              <w:rPr>
                <w:rFonts w:ascii="Nikosh" w:eastAsia="Calibri" w:hAnsi="Nikosh" w:cs="Nikosh"/>
                <w:szCs w:val="22"/>
                <w:lang w:bidi="bn-IN"/>
              </w:rPr>
              <w:t xml:space="preserve">  (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প্রকল্পেরঅনুমোদিতবার্ষিকক্রয়পরিকল্পনাসহ</w:t>
            </w:r>
            <w:r w:rsidRPr="004F1282">
              <w:rPr>
                <w:rFonts w:ascii="Nikosh" w:eastAsia="Calibri" w:hAnsi="Nikosh" w:cs="Nikosh"/>
                <w:szCs w:val="22"/>
                <w:lang w:bidi="bn-IN"/>
              </w:rPr>
              <w:t xml:space="preserve">)   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ওয়েবসাইটেপ্রকাশ</w:t>
            </w:r>
          </w:p>
        </w:tc>
        <w:tc>
          <w:tcPr>
            <w:tcW w:w="1333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পরিকল্পনাওয়েবসাইটেপ্রকাশিত</w:t>
            </w:r>
          </w:p>
        </w:tc>
        <w:tc>
          <w:tcPr>
            <w:tcW w:w="810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63" w:type="dxa"/>
            <w:gridSpan w:val="2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তারিখ  </w:t>
            </w:r>
          </w:p>
        </w:tc>
        <w:tc>
          <w:tcPr>
            <w:tcW w:w="952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পরিচালক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প্রকল্প )</w:t>
            </w:r>
          </w:p>
        </w:tc>
        <w:tc>
          <w:tcPr>
            <w:tcW w:w="1125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1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১৫/০৭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/২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৩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165"/>
          <w:jc w:val="center"/>
        </w:trPr>
        <w:tc>
          <w:tcPr>
            <w:tcW w:w="2674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52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1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206"/>
          <w:jc w:val="center"/>
        </w:trPr>
        <w:tc>
          <w:tcPr>
            <w:tcW w:w="2674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Times New Roman" w:hAnsi="Nikosh" w:cs="Nikosh"/>
                <w:szCs w:val="22"/>
                <w:cs/>
              </w:rPr>
              <w:t xml:space="preserve">২.২ প্রকল্পের </w:t>
            </w:r>
            <w:r w:rsidRPr="004F1282">
              <w:rPr>
                <w:rFonts w:ascii="Nikosh" w:eastAsia="Times New Roman" w:hAnsi="Nikosh" w:cs="Nikosh"/>
                <w:szCs w:val="22"/>
              </w:rPr>
              <w:t xml:space="preserve">PSC </w:t>
            </w:r>
            <w:r w:rsidRPr="004F1282">
              <w:rPr>
                <w:rFonts w:ascii="Nikosh" w:eastAsia="Times New Roman" w:hAnsi="Nikosh" w:cs="Nikosh"/>
                <w:szCs w:val="22"/>
                <w:cs/>
              </w:rPr>
              <w:t xml:space="preserve">ও </w:t>
            </w:r>
            <w:r w:rsidRPr="004F1282">
              <w:rPr>
                <w:rFonts w:ascii="Nikosh" w:eastAsia="Times New Roman" w:hAnsi="Nikosh" w:cs="Nikosh"/>
                <w:szCs w:val="22"/>
              </w:rPr>
              <w:t xml:space="preserve">PIC </w:t>
            </w:r>
            <w:r w:rsidRPr="004F1282">
              <w:rPr>
                <w:rFonts w:ascii="Nikosh" w:eastAsia="Times New Roman" w:hAnsi="Nikosh" w:cs="Nikosh"/>
                <w:szCs w:val="22"/>
                <w:cs/>
              </w:rPr>
              <w:t xml:space="preserve">সভা আয়োজন </w:t>
            </w:r>
          </w:p>
        </w:tc>
        <w:tc>
          <w:tcPr>
            <w:tcW w:w="1333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Times New Roman" w:hAnsi="Nikosh" w:cs="Nikosh"/>
                <w:szCs w:val="22"/>
                <w:cs/>
              </w:rPr>
              <w:t>সভা আয়োজিত</w:t>
            </w:r>
          </w:p>
        </w:tc>
        <w:tc>
          <w:tcPr>
            <w:tcW w:w="810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Times New Roman" w:hAnsi="Nikosh" w:cs="Nikosh"/>
                <w:szCs w:val="22"/>
                <w:cs/>
              </w:rPr>
              <w:t>২</w:t>
            </w:r>
          </w:p>
        </w:tc>
        <w:tc>
          <w:tcPr>
            <w:tcW w:w="763" w:type="dxa"/>
            <w:gridSpan w:val="2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Times New Roman" w:hAnsi="Nikosh" w:cs="Nikosh"/>
                <w:szCs w:val="22"/>
                <w:cs/>
              </w:rPr>
              <w:t>সংখ্যা</w:t>
            </w:r>
          </w:p>
        </w:tc>
        <w:tc>
          <w:tcPr>
            <w:tcW w:w="952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 টা</w:t>
            </w:r>
          </w:p>
        </w:tc>
        <w:tc>
          <w:tcPr>
            <w:tcW w:w="1131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</w:rPr>
              <w:t>১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206"/>
          <w:jc w:val="center"/>
        </w:trPr>
        <w:tc>
          <w:tcPr>
            <w:tcW w:w="2674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3" w:type="dxa"/>
            <w:gridSpan w:val="2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52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1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407"/>
          <w:jc w:val="center"/>
        </w:trPr>
        <w:tc>
          <w:tcPr>
            <w:tcW w:w="2674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Times New Roman" w:hAnsi="Nikosh" w:cs="Nikosh"/>
                <w:szCs w:val="22"/>
                <w:cs/>
              </w:rPr>
              <w:t>২.৩ বার্ষিক উন্নয়ন কর্মসূচি বাস্তবায়ন</w:t>
            </w:r>
          </w:p>
        </w:tc>
        <w:tc>
          <w:tcPr>
            <w:tcW w:w="1333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Times New Roman" w:hAnsi="Nikosh" w:cs="Nikosh"/>
                <w:szCs w:val="22"/>
                <w:cs/>
              </w:rPr>
              <w:t>বার্ষিক উন্নয়ন কর্মসূচি বাস্তবায়িত</w:t>
            </w:r>
          </w:p>
        </w:tc>
        <w:tc>
          <w:tcPr>
            <w:tcW w:w="810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Times New Roman" w:hAnsi="Nikosh" w:cs="Nikosh"/>
                <w:szCs w:val="22"/>
                <w:cs/>
              </w:rPr>
              <w:t xml:space="preserve">   ২</w:t>
            </w:r>
          </w:p>
        </w:tc>
        <w:tc>
          <w:tcPr>
            <w:tcW w:w="763" w:type="dxa"/>
            <w:gridSpan w:val="2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Times New Roman" w:hAnsi="Nikosh" w:cs="Nikosh"/>
                <w:szCs w:val="22"/>
                <w:cs/>
              </w:rPr>
              <w:t>%</w:t>
            </w:r>
          </w:p>
        </w:tc>
        <w:tc>
          <w:tcPr>
            <w:tcW w:w="952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550" w:type="dxa"/>
            <w:gridSpan w:val="2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</w:rPr>
              <w:t>প্রযোজ্য নয়</w:t>
            </w:r>
          </w:p>
        </w:tc>
      </w:tr>
      <w:tr w:rsidR="001D0D53" w:rsidRPr="004F1282" w:rsidTr="00D4718A">
        <w:trPr>
          <w:trHeight w:val="191"/>
          <w:jc w:val="center"/>
        </w:trPr>
        <w:tc>
          <w:tcPr>
            <w:tcW w:w="14580" w:type="dxa"/>
            <w:gridSpan w:val="15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৩</w:t>
            </w:r>
            <w:r w:rsidRPr="004F1282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. </w:t>
            </w:r>
            <w:r w:rsidRPr="004F1282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শুদ্ধাচারসংশ্লিষ্টএবংদুর্নীতিপ্রতিরোধেসহায়কঅন্যান্যকার্যক্রম</w:t>
            </w:r>
            <w:r w:rsidRPr="004F1282">
              <w:rPr>
                <w:rFonts w:ascii="Nikosh" w:eastAsia="Calibri" w:hAnsi="Nikosh" w:cs="Nikosh"/>
                <w:b/>
                <w:szCs w:val="22"/>
                <w:lang w:bidi="ar-SA"/>
              </w:rPr>
              <w:t>……………..</w:t>
            </w:r>
            <w:r w:rsidRPr="004F1282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৩০ (অগ্রাধিকার ভিত্তিতে ন্যুনতম পাঁচটি কার্যক্রম)</w:t>
            </w:r>
          </w:p>
        </w:tc>
      </w:tr>
      <w:tr w:rsidR="001D0D53" w:rsidRPr="004F1282" w:rsidTr="00D4718A">
        <w:trPr>
          <w:trHeight w:val="191"/>
          <w:jc w:val="center"/>
        </w:trPr>
        <w:tc>
          <w:tcPr>
            <w:tcW w:w="2674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১ 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ডে কেয়ার সেন্টার চালু</w:t>
            </w:r>
          </w:p>
        </w:tc>
        <w:tc>
          <w:tcPr>
            <w:tcW w:w="1333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</w:rPr>
              <w:t>ডে কেয়ার সেন্টার চালুকৃত</w:t>
            </w:r>
          </w:p>
        </w:tc>
        <w:tc>
          <w:tcPr>
            <w:tcW w:w="810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</w:rPr>
              <w:t>তারিখ</w:t>
            </w:r>
          </w:p>
        </w:tc>
        <w:tc>
          <w:tcPr>
            <w:tcW w:w="993" w:type="dxa"/>
            <w:gridSpan w:val="2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</w:rPr>
              <w:t>১৫/০৬/২৪</w:t>
            </w:r>
          </w:p>
        </w:tc>
        <w:tc>
          <w:tcPr>
            <w:tcW w:w="1131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46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191"/>
          <w:jc w:val="center"/>
        </w:trPr>
        <w:tc>
          <w:tcPr>
            <w:tcW w:w="2674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2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ar-SA"/>
              </w:rPr>
            </w:pPr>
          </w:p>
        </w:tc>
        <w:tc>
          <w:tcPr>
            <w:tcW w:w="1131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191"/>
          <w:jc w:val="center"/>
        </w:trPr>
        <w:tc>
          <w:tcPr>
            <w:tcW w:w="2674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 গনশুনানী</w:t>
            </w:r>
          </w:p>
        </w:tc>
        <w:tc>
          <w:tcPr>
            <w:tcW w:w="1333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সভা আয়োজিত</w:t>
            </w:r>
          </w:p>
        </w:tc>
        <w:tc>
          <w:tcPr>
            <w:tcW w:w="810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নৈতিকতা কমিটি    </w:t>
            </w:r>
          </w:p>
        </w:tc>
        <w:tc>
          <w:tcPr>
            <w:tcW w:w="1125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1131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646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191"/>
          <w:jc w:val="center"/>
        </w:trPr>
        <w:tc>
          <w:tcPr>
            <w:tcW w:w="2674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2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ar-SA"/>
              </w:rPr>
            </w:pPr>
          </w:p>
        </w:tc>
        <w:tc>
          <w:tcPr>
            <w:tcW w:w="1131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191"/>
          <w:jc w:val="center"/>
        </w:trPr>
        <w:tc>
          <w:tcPr>
            <w:tcW w:w="2674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 দুর্নীতি প্রতিরোধে সচেতনতা মুলক সভা</w:t>
            </w:r>
          </w:p>
        </w:tc>
        <w:tc>
          <w:tcPr>
            <w:tcW w:w="1333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</w:rPr>
              <w:t>সভা অনুষ্ঠিত</w:t>
            </w:r>
          </w:p>
        </w:tc>
        <w:tc>
          <w:tcPr>
            <w:tcW w:w="810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1131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46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191"/>
          <w:jc w:val="center"/>
        </w:trPr>
        <w:tc>
          <w:tcPr>
            <w:tcW w:w="2674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2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1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98"/>
          <w:jc w:val="center"/>
        </w:trPr>
        <w:tc>
          <w:tcPr>
            <w:tcW w:w="2674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৩.৪ বিভিন্ন প্রতিষ্ঠানে উত্তম চর্চা বাস্তবায়নে মনিটরিং</w:t>
            </w:r>
          </w:p>
        </w:tc>
        <w:tc>
          <w:tcPr>
            <w:tcW w:w="1333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উত্তম চর্চা বাস্তবায়িত</w:t>
            </w:r>
          </w:p>
        </w:tc>
        <w:tc>
          <w:tcPr>
            <w:tcW w:w="810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1131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646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98"/>
          <w:jc w:val="center"/>
        </w:trPr>
        <w:tc>
          <w:tcPr>
            <w:tcW w:w="2674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2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1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233"/>
          <w:jc w:val="center"/>
        </w:trPr>
        <w:tc>
          <w:tcPr>
            <w:tcW w:w="2674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৩.৫ 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পরিদর্শন সুপারিশমালা বাস্তবায়ন</w:t>
            </w:r>
          </w:p>
        </w:tc>
        <w:tc>
          <w:tcPr>
            <w:tcW w:w="1333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</w:rPr>
              <w:t>পরিদর্শন সুপারিশমালা বাস্তবায়িত</w:t>
            </w:r>
          </w:p>
        </w:tc>
        <w:tc>
          <w:tcPr>
            <w:tcW w:w="810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</w:rPr>
              <w:t>%</w:t>
            </w:r>
          </w:p>
        </w:tc>
        <w:tc>
          <w:tcPr>
            <w:tcW w:w="993" w:type="dxa"/>
            <w:gridSpan w:val="2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</w:rPr>
            </w:pPr>
          </w:p>
        </w:tc>
        <w:tc>
          <w:tcPr>
            <w:tcW w:w="1131" w:type="dxa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</w:rPr>
              <w:t>৭০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</w:rPr>
              <w:t>৬০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</w:rPr>
              <w:t>৫০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 w:val="restart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4718A">
        <w:trPr>
          <w:trHeight w:val="316"/>
          <w:jc w:val="center"/>
        </w:trPr>
        <w:tc>
          <w:tcPr>
            <w:tcW w:w="2674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2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3" w:type="dxa"/>
            <w:gridSpan w:val="2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5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19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31" w:type="dxa"/>
            <w:vMerge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</w:tbl>
    <w:p w:rsidR="001D0D53" w:rsidRPr="004F1282" w:rsidRDefault="001D0D53" w:rsidP="001D0D53">
      <w:pPr>
        <w:spacing w:after="120" w:line="240" w:lineRule="auto"/>
        <w:ind w:right="144"/>
        <w:jc w:val="both"/>
        <w:rPr>
          <w:rFonts w:ascii="Nikosh" w:eastAsia="Times New Roman" w:hAnsi="Nikosh" w:cs="Nikosh"/>
          <w:szCs w:val="22"/>
        </w:rPr>
      </w:pPr>
    </w:p>
    <w:p w:rsidR="001D0D53" w:rsidRPr="004F1282" w:rsidRDefault="001D0D53" w:rsidP="001D0D53">
      <w:pPr>
        <w:spacing w:after="120" w:line="240" w:lineRule="auto"/>
        <w:ind w:right="144"/>
        <w:jc w:val="both"/>
        <w:rPr>
          <w:rFonts w:ascii="Nikosh" w:eastAsia="Times New Roman" w:hAnsi="Nikosh" w:cs="Nikosh"/>
          <w:szCs w:val="22"/>
        </w:rPr>
      </w:pPr>
    </w:p>
    <w:p w:rsidR="001D0D53" w:rsidRPr="004F1282" w:rsidRDefault="001D0D53" w:rsidP="001D0D53">
      <w:pPr>
        <w:spacing w:after="120" w:line="240" w:lineRule="auto"/>
        <w:ind w:right="144"/>
        <w:jc w:val="both"/>
        <w:rPr>
          <w:rFonts w:ascii="Nikosh" w:eastAsia="Calibri" w:hAnsi="Nikosh" w:cs="Nikosh"/>
          <w:szCs w:val="22"/>
        </w:rPr>
      </w:pPr>
      <w:r w:rsidRPr="004F1282">
        <w:rPr>
          <w:rFonts w:ascii="Nikosh" w:eastAsia="Calibri" w:hAnsi="Nikosh" w:cs="Nikosh"/>
          <w:szCs w:val="22"/>
          <w:cs/>
          <w:lang w:bidi="bn-IN"/>
        </w:rPr>
        <w:t>বি:দ্র:- কোন ক্রমিকের কার্যক্রম প্রযোজ্য না হলে তার কারণ মন্তব্য কলামে উল্লেখ করতে হবে।</w:t>
      </w:r>
    </w:p>
    <w:p w:rsidR="001D0D53" w:rsidRPr="004F1282" w:rsidRDefault="001D0D53" w:rsidP="001D0D53">
      <w:pPr>
        <w:spacing w:after="120" w:line="240" w:lineRule="auto"/>
        <w:ind w:right="144"/>
        <w:jc w:val="both"/>
        <w:rPr>
          <w:rFonts w:ascii="Nikosh" w:eastAsia="Calibri" w:hAnsi="Nikosh" w:cs="Nikosh"/>
          <w:szCs w:val="22"/>
        </w:rPr>
      </w:pPr>
    </w:p>
    <w:p w:rsidR="001D0D53" w:rsidRPr="004F1282" w:rsidRDefault="001D0D53" w:rsidP="001D0D53">
      <w:pPr>
        <w:spacing w:after="120" w:line="240" w:lineRule="auto"/>
        <w:ind w:right="144"/>
        <w:jc w:val="both"/>
        <w:rPr>
          <w:rFonts w:ascii="Nikosh" w:eastAsia="Calibri" w:hAnsi="Nikosh" w:cs="Nikosh"/>
          <w:szCs w:val="22"/>
        </w:rPr>
      </w:pPr>
    </w:p>
    <w:p w:rsidR="001D0D53" w:rsidRPr="004F1282" w:rsidRDefault="001D0D53" w:rsidP="001D0D53">
      <w:pPr>
        <w:jc w:val="center"/>
        <w:rPr>
          <w:rFonts w:ascii="Nikosh" w:eastAsia="Times New Roman" w:hAnsi="Nikosh" w:cs="Nikosh"/>
          <w:b/>
          <w:bCs/>
          <w:color w:val="0070C0"/>
          <w:sz w:val="32"/>
          <w:szCs w:val="32"/>
        </w:rPr>
      </w:pPr>
      <w:r w:rsidRPr="004F1282">
        <w:rPr>
          <w:rFonts w:ascii="Nikosh" w:eastAsia="Calibri" w:hAnsi="Nikosh" w:cs="Nikosh"/>
          <w:b/>
          <w:bCs/>
          <w:color w:val="0070C0"/>
          <w:sz w:val="32"/>
          <w:szCs w:val="32"/>
          <w:cs/>
          <w:lang w:val="en-AU" w:eastAsia="en-AU"/>
        </w:rPr>
        <w:lastRenderedPageBreak/>
        <w:t>সংযোজনী ৫</w:t>
      </w:r>
      <w:r w:rsidRPr="004F1282">
        <w:rPr>
          <w:rFonts w:ascii="Nikosh" w:eastAsia="Calibri" w:hAnsi="Nikosh" w:cs="Nikosh"/>
          <w:b/>
          <w:bCs/>
          <w:color w:val="0070C0"/>
          <w:sz w:val="32"/>
          <w:szCs w:val="32"/>
          <w:lang w:val="en-AU" w:eastAsia="en-AU"/>
        </w:rPr>
        <w:t xml:space="preserve">: </w:t>
      </w:r>
      <w:r w:rsidRPr="004F1282">
        <w:rPr>
          <w:rFonts w:ascii="Nikosh" w:eastAsia="Times New Roman" w:hAnsi="Nikosh" w:cs="Nikosh"/>
          <w:b/>
          <w:bCs/>
          <w:color w:val="0070C0"/>
          <w:sz w:val="32"/>
          <w:szCs w:val="32"/>
          <w:cs/>
        </w:rPr>
        <w:t xml:space="preserve">ই- গভর্ন্যান্সও উদ্ভাবন </w:t>
      </w:r>
      <w:r w:rsidRPr="004F1282">
        <w:rPr>
          <w:rFonts w:ascii="Nikosh" w:eastAsia="Times New Roman" w:hAnsi="Nikosh" w:cs="Nikosh"/>
          <w:b/>
          <w:bCs/>
          <w:color w:val="0070C0"/>
          <w:sz w:val="32"/>
          <w:szCs w:val="32"/>
          <w:cs/>
          <w:lang w:bidi="bn-IN"/>
        </w:rPr>
        <w:t xml:space="preserve"> কর্মপরিকল্পনা২০২</w:t>
      </w:r>
      <w:r w:rsidRPr="004F1282">
        <w:rPr>
          <w:rFonts w:ascii="Nikosh" w:eastAsia="Times New Roman" w:hAnsi="Nikosh" w:cs="Nikosh"/>
          <w:b/>
          <w:bCs/>
          <w:color w:val="0070C0"/>
          <w:sz w:val="32"/>
          <w:szCs w:val="32"/>
          <w:cs/>
        </w:rPr>
        <w:t>৩</w:t>
      </w:r>
      <w:r w:rsidRPr="004F1282">
        <w:rPr>
          <w:rFonts w:ascii="Nikosh" w:eastAsia="Times New Roman" w:hAnsi="Nikosh" w:cs="Nikosh"/>
          <w:b/>
          <w:bCs/>
          <w:color w:val="0070C0"/>
          <w:sz w:val="32"/>
          <w:szCs w:val="32"/>
        </w:rPr>
        <w:t>-</w:t>
      </w:r>
      <w:r w:rsidRPr="004F1282">
        <w:rPr>
          <w:rFonts w:ascii="Nikosh" w:eastAsia="Times New Roman" w:hAnsi="Nikosh" w:cs="Nikosh"/>
          <w:b/>
          <w:bCs/>
          <w:color w:val="0070C0"/>
          <w:sz w:val="32"/>
          <w:szCs w:val="32"/>
          <w:cs/>
          <w:lang w:bidi="bn-IN"/>
        </w:rPr>
        <w:t>২</w:t>
      </w:r>
      <w:r w:rsidRPr="004F1282">
        <w:rPr>
          <w:rFonts w:ascii="Nikosh" w:eastAsia="Times New Roman" w:hAnsi="Nikosh" w:cs="Nikosh"/>
          <w:b/>
          <w:bCs/>
          <w:color w:val="0070C0"/>
          <w:sz w:val="32"/>
          <w:szCs w:val="32"/>
          <w:cs/>
        </w:rPr>
        <w:t>৪মন্ত্রণালয়/বিভাগ ও দপ্তর/ সংস্থা পর্যায়ের অফিসের জন্য</w:t>
      </w:r>
    </w:p>
    <w:tbl>
      <w:tblPr>
        <w:tblW w:w="152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382"/>
        <w:gridCol w:w="627"/>
        <w:gridCol w:w="2606"/>
        <w:gridCol w:w="1985"/>
        <w:gridCol w:w="850"/>
        <w:gridCol w:w="1100"/>
        <w:gridCol w:w="990"/>
        <w:gridCol w:w="900"/>
        <w:gridCol w:w="1080"/>
        <w:gridCol w:w="1620"/>
        <w:gridCol w:w="1350"/>
      </w:tblGrid>
      <w:tr w:rsidR="001D0D53" w:rsidRPr="004F1282" w:rsidTr="00D4718A">
        <w:trPr>
          <w:trHeight w:val="7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ক্রমিক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কর্মসম্পাদন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ক্ষেত্র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মান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কার্যক্রম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কার্যসম্পাদন সূচক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একক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কার্যসম্পাদন সূচকের মান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লক্ষমাত্রা ২০২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২০২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৪</w:t>
            </w:r>
          </w:p>
        </w:tc>
      </w:tr>
      <w:tr w:rsidR="001D0D53" w:rsidRPr="004F1282" w:rsidTr="00D4718A">
        <w:trPr>
          <w:trHeight w:val="46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অসাধারন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অতি উত্তম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উত্তম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চলতি মান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চলতি মানের নিম্নে</w:t>
            </w:r>
          </w:p>
        </w:tc>
      </w:tr>
      <w:tr w:rsidR="001D0D53" w:rsidRPr="004F1282" w:rsidTr="00D4718A">
        <w:trPr>
          <w:trHeight w:val="43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১০০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৯০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৮০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৭০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৬০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</w:tr>
      <w:tr w:rsidR="001D0D53" w:rsidRPr="004F1282" w:rsidTr="00D4718A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1D0D53" w:rsidRPr="004F1282" w:rsidTr="00D4718A">
        <w:trPr>
          <w:trHeight w:val="53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 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ই- গভর্ন্যান্সও উদ্ভাবন কার্যক্রম যোরদারকরণ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৩৫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উদ্ভাবনী ধারণা বাস্তবায়ন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উদ্ভাবনী ধারণা বাস্তবায়িত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তারিখ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১৬/০২/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২০২৪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১৪/০৪/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২০২৪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০৫/০৫/২০২৪</w:t>
            </w:r>
          </w:p>
        </w:tc>
      </w:tr>
      <w:tr w:rsidR="001D0D53" w:rsidRPr="004F1282" w:rsidTr="00D4718A">
        <w:trPr>
          <w:trHeight w:val="65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সেবা সহজিকরণ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]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 একটি সেবা সহজিকৃত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২৫/০৩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/২০২৪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০৪/০৪/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২০২৪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২৫/০৪/২০২৪</w:t>
            </w:r>
          </w:p>
        </w:tc>
      </w:tr>
      <w:tr w:rsidR="001D0D53" w:rsidRPr="004F1282" w:rsidTr="00D4718A">
        <w:trPr>
          <w:trHeight w:val="53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৩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সেবা  ডিজিটালাইজেশন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৩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ন্যূনতম একটি সেবা ডিজিটালাইজকৃত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৩০/১২ /২০২৩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১৩/০১/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২০২৪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২০/০১/২০২৪</w:t>
            </w:r>
          </w:p>
        </w:tc>
      </w:tr>
      <w:tr w:rsidR="001D0D53" w:rsidRPr="004F1282" w:rsidTr="00D4718A">
        <w:trPr>
          <w:trHeight w:val="84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৪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ইতঃপূর্বে বাস্তবায়িত উদ্ভাবনীব ধারণা, সহজিকৃত ডিজিটালাইজকৃত সেবা সংক্রান্ত পর্যালোচনা সভা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৪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সভা আয়োজিত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৩০/০৮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/২০২৩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১৫/০৯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/২০২৩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৩০/০১/২০২৪</w:t>
            </w:r>
          </w:p>
        </w:tc>
      </w:tr>
      <w:tr w:rsidR="001D0D53" w:rsidRPr="004F1282" w:rsidTr="00D4718A">
        <w:trPr>
          <w:trHeight w:val="2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৫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ই- নথির ব্যবহার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বৃদ্ধি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৫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ই- ফাইলে নোট নিস্পত্তিকৃত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%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৮০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৭০%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৬০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</w:tr>
      <w:tr w:rsidR="001D0D53" w:rsidRPr="004F1282" w:rsidTr="00D4718A">
        <w:trPr>
          <w:trHeight w:val="283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lastRenderedPageBreak/>
              <w:t>২</w:t>
            </w:r>
          </w:p>
        </w:tc>
        <w:tc>
          <w:tcPr>
            <w:tcW w:w="13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]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 প্রাতিষ্ঠানিক দক্ষতা বৃদ্ধি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১৫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]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 তথ্য বাতায়ন হালনাগাদকরণ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[২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]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 তথ্য বাতায়নে সকল সেবা বক্স হালনাগাদকৃত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</w:t>
            </w:r>
          </w:p>
        </w:tc>
      </w:tr>
      <w:tr w:rsidR="001D0D53" w:rsidRPr="004F1282" w:rsidTr="00D4718A">
        <w:trPr>
          <w:trHeight w:val="2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[২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]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 বিভিন্ন প্রকাশনা ও তথ্যাদি তথ্য বাতায়নে প্রকাশিত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সংখ্যা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</w:t>
            </w:r>
          </w:p>
        </w:tc>
      </w:tr>
      <w:tr w:rsidR="001D0D53" w:rsidRPr="004F1282" w:rsidTr="00D4718A">
        <w:trPr>
          <w:trHeight w:val="2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]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 ই-গভর্ন্যান্সও উদ্ভাবন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কর্মপরিকল্পনা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 বাস্তবায়ন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[২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]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কর্মপরিকল্পনা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 বাস্তবায়ন সংক্রান্ত প্রশিক্ষণ আয়োজিত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সংখ্যা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</w:t>
            </w:r>
          </w:p>
        </w:tc>
      </w:tr>
      <w:tr w:rsidR="001D0D53" w:rsidRPr="004F1282" w:rsidTr="00D4718A">
        <w:trPr>
          <w:trHeight w:val="2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[২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]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ই- গভর্ন্যান্স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lastRenderedPageBreak/>
              <w:t>কর্মপরিকল্পনা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 বাস্তবায়নের জন্য বরাদ্দকৃত অর্থ ব্যয়িত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lastRenderedPageBreak/>
              <w:t>%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৮০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৭০%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৬০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</w:tr>
      <w:tr w:rsidR="001D0D53" w:rsidRPr="004F1282" w:rsidTr="00D4718A">
        <w:trPr>
          <w:trHeight w:val="2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[২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]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ই- গভর্ন্যান্স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কর্মপরিকল্পনা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 বাস্তবায়ন অগ্রগতি পর্যালোচনা সংক্রান্ত সভা আয়োজিত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সংখ্যা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</w:t>
            </w:r>
          </w:p>
        </w:tc>
      </w:tr>
      <w:tr w:rsidR="001D0D53" w:rsidRPr="004F1282" w:rsidTr="00D4718A">
        <w:trPr>
          <w:trHeight w:val="2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[২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৪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]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কর্মপরিকল্পনা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 অর্ধবার্ষিক স্ব- মূল্যায়ন প্রতিবেদন মন্ত্রিপরিষদ বিভাগে / উর্দ্ধোতন কর্তৃপক্ষের নিকট প্রেরিত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৩০/০১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/২০২৪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২০/০২/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২০২৪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২৭/০২/২০২৪</w:t>
            </w:r>
          </w:p>
        </w:tc>
      </w:tr>
      <w:tr w:rsidR="001D0D53" w:rsidRPr="004F1282" w:rsidTr="00D4718A">
        <w:trPr>
          <w:trHeight w:val="28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[২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৫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]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 দেশে/ বিদেশে বাস্তবায়িত ন্যূনতম একটি উদ্যোগ পরিদর্শণকৃত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সংখ্যা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৩০/০৫/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২০২৪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৩০/০৬/</w:t>
            </w:r>
          </w:p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২০২৪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-</w:t>
            </w:r>
          </w:p>
        </w:tc>
      </w:tr>
    </w:tbl>
    <w:p w:rsidR="001D0D53" w:rsidRPr="004F1282" w:rsidRDefault="001D0D53" w:rsidP="001D0D53">
      <w:pPr>
        <w:spacing w:after="0" w:line="240" w:lineRule="auto"/>
        <w:rPr>
          <w:rFonts w:ascii="Nikosh" w:eastAsia="MS Mincho" w:hAnsi="Nikosh" w:cs="Nikosh"/>
          <w:b/>
          <w:bCs/>
          <w:color w:val="000000"/>
          <w:sz w:val="24"/>
          <w:szCs w:val="24"/>
          <w:lang w:eastAsia="ja-JP"/>
        </w:rPr>
      </w:pPr>
    </w:p>
    <w:p w:rsidR="001D0D53" w:rsidRPr="004F1282" w:rsidRDefault="001D0D53" w:rsidP="00292704">
      <w:pPr>
        <w:rPr>
          <w:rFonts w:ascii="Nikosh" w:eastAsia="Calibri" w:hAnsi="Nikosh" w:cs="Nikosh"/>
          <w:b/>
          <w:bCs/>
          <w:color w:val="0070C0"/>
          <w:sz w:val="32"/>
          <w:szCs w:val="32"/>
          <w:lang w:val="en-AU" w:eastAsia="en-AU"/>
        </w:rPr>
      </w:pPr>
    </w:p>
    <w:p w:rsidR="001D0D53" w:rsidRPr="004F1282" w:rsidRDefault="001D0D53" w:rsidP="001D0D53">
      <w:pPr>
        <w:jc w:val="center"/>
        <w:rPr>
          <w:rFonts w:ascii="Nikosh" w:eastAsia="Calibri" w:hAnsi="Nikosh" w:cs="Nikosh"/>
          <w:b/>
          <w:bCs/>
          <w:color w:val="0070C0"/>
          <w:sz w:val="32"/>
          <w:szCs w:val="32"/>
          <w:lang w:val="en-AU" w:eastAsia="en-AU"/>
        </w:rPr>
      </w:pPr>
    </w:p>
    <w:p w:rsidR="001D0D53" w:rsidRPr="004F1282" w:rsidRDefault="001D0D53" w:rsidP="001D0D53">
      <w:pPr>
        <w:jc w:val="center"/>
        <w:rPr>
          <w:rFonts w:ascii="Nikosh" w:eastAsia="Times New Roman" w:hAnsi="Nikosh" w:cs="Nikosh"/>
          <w:bCs/>
          <w:color w:val="0070C0"/>
          <w:sz w:val="32"/>
          <w:szCs w:val="32"/>
        </w:rPr>
      </w:pPr>
      <w:r w:rsidRPr="004F1282">
        <w:rPr>
          <w:rFonts w:ascii="Nikosh" w:eastAsia="Calibri" w:hAnsi="Nikosh" w:cs="Nikosh"/>
          <w:b/>
          <w:bCs/>
          <w:color w:val="0070C0"/>
          <w:sz w:val="32"/>
          <w:szCs w:val="32"/>
          <w:cs/>
          <w:lang w:val="en-AU" w:eastAsia="en-AU"/>
        </w:rPr>
        <w:t>সংযোজনী ৬</w:t>
      </w:r>
      <w:r w:rsidRPr="004F1282">
        <w:rPr>
          <w:rFonts w:ascii="Nikosh" w:eastAsia="Calibri" w:hAnsi="Nikosh" w:cs="Nikosh"/>
          <w:b/>
          <w:bCs/>
          <w:color w:val="0070C0"/>
          <w:sz w:val="32"/>
          <w:szCs w:val="32"/>
          <w:lang w:val="en-AU" w:eastAsia="en-AU"/>
        </w:rPr>
        <w:t xml:space="preserve">: </w:t>
      </w:r>
      <w:r w:rsidRPr="004F1282">
        <w:rPr>
          <w:rFonts w:ascii="Nikosh" w:eastAsia="Times New Roman" w:hAnsi="Nikosh" w:cs="Nikosh"/>
          <w:bCs/>
          <w:color w:val="0070C0"/>
          <w:sz w:val="32"/>
          <w:szCs w:val="32"/>
          <w:cs/>
          <w:lang w:bidi="bn-IN"/>
        </w:rPr>
        <w:t>তথ্য অধিকার বিষয়ে ২০২</w:t>
      </w:r>
      <w:r w:rsidRPr="004F1282">
        <w:rPr>
          <w:rFonts w:ascii="Nikosh" w:eastAsia="Times New Roman" w:hAnsi="Nikosh" w:cs="Nikosh"/>
          <w:bCs/>
          <w:color w:val="0070C0"/>
          <w:sz w:val="32"/>
          <w:szCs w:val="32"/>
          <w:cs/>
        </w:rPr>
        <w:t>২</w:t>
      </w:r>
      <w:r w:rsidRPr="004F1282">
        <w:rPr>
          <w:rFonts w:ascii="Nikosh" w:eastAsia="Times New Roman" w:hAnsi="Nikosh" w:cs="Nikosh"/>
          <w:bCs/>
          <w:color w:val="0070C0"/>
          <w:sz w:val="32"/>
          <w:szCs w:val="32"/>
        </w:rPr>
        <w:t>-</w:t>
      </w:r>
      <w:r w:rsidRPr="004F1282">
        <w:rPr>
          <w:rFonts w:ascii="Nikosh" w:eastAsia="Times New Roman" w:hAnsi="Nikosh" w:cs="Nikosh"/>
          <w:bCs/>
          <w:color w:val="0070C0"/>
          <w:sz w:val="32"/>
          <w:szCs w:val="32"/>
          <w:cs/>
          <w:lang w:bidi="bn-IN"/>
        </w:rPr>
        <w:t>২</w:t>
      </w:r>
      <w:r w:rsidRPr="004F1282">
        <w:rPr>
          <w:rFonts w:ascii="Nikosh" w:eastAsia="Times New Roman" w:hAnsi="Nikosh" w:cs="Nikosh"/>
          <w:bCs/>
          <w:color w:val="0070C0"/>
          <w:sz w:val="32"/>
          <w:szCs w:val="32"/>
          <w:cs/>
        </w:rPr>
        <w:t>৩</w:t>
      </w:r>
      <w:r w:rsidRPr="004F1282">
        <w:rPr>
          <w:rFonts w:ascii="Nikosh" w:eastAsia="Times New Roman" w:hAnsi="Nikosh" w:cs="Nikosh"/>
          <w:bCs/>
          <w:color w:val="0070C0"/>
          <w:sz w:val="32"/>
          <w:szCs w:val="32"/>
          <w:cs/>
          <w:lang w:bidi="bn-IN"/>
        </w:rPr>
        <w:t xml:space="preserve"> অর্থবছরের বার্ষিক কর্মপরিকল্পনা</w:t>
      </w:r>
      <w:r w:rsidRPr="004F1282">
        <w:rPr>
          <w:rFonts w:ascii="Nikosh" w:eastAsia="Times New Roman" w:hAnsi="Nikosh" w:cs="Nikosh"/>
          <w:bCs/>
          <w:color w:val="0070C0"/>
          <w:sz w:val="32"/>
          <w:szCs w:val="32"/>
        </w:rPr>
        <w:t xml:space="preserve"> (</w:t>
      </w:r>
      <w:r w:rsidRPr="004F1282">
        <w:rPr>
          <w:rFonts w:ascii="Nikosh" w:eastAsia="Times New Roman" w:hAnsi="Nikosh" w:cs="Nikosh"/>
          <w:bCs/>
          <w:color w:val="0070C0"/>
          <w:sz w:val="32"/>
          <w:szCs w:val="32"/>
          <w:cs/>
          <w:lang w:bidi="bn-IN"/>
        </w:rPr>
        <w:t>সকল সরকারি অফিসের জন্য প্রযোজ্য</w:t>
      </w:r>
      <w:r w:rsidRPr="004F1282">
        <w:rPr>
          <w:rFonts w:ascii="Nikosh" w:eastAsia="Times New Roman" w:hAnsi="Nikosh" w:cs="Nikosh"/>
          <w:bCs/>
          <w:color w:val="0070C0"/>
          <w:sz w:val="32"/>
          <w:szCs w:val="32"/>
        </w:rPr>
        <w:t>)</w:t>
      </w:r>
    </w:p>
    <w:tbl>
      <w:tblPr>
        <w:tblW w:w="15896" w:type="dxa"/>
        <w:tblInd w:w="-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540"/>
        <w:gridCol w:w="2352"/>
        <w:gridCol w:w="1788"/>
        <w:gridCol w:w="720"/>
        <w:gridCol w:w="840"/>
        <w:gridCol w:w="708"/>
        <w:gridCol w:w="1418"/>
        <w:gridCol w:w="1134"/>
        <w:gridCol w:w="850"/>
        <w:gridCol w:w="925"/>
        <w:gridCol w:w="829"/>
        <w:gridCol w:w="1081"/>
        <w:gridCol w:w="1631"/>
      </w:tblGrid>
      <w:tr w:rsidR="001D0D53" w:rsidRPr="004F1282" w:rsidTr="00DB516D">
        <w:trPr>
          <w:trHeight w:val="114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কার্যক্রমের ক্ষেত্র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মান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কার্যক্রম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কার্যসম্পাদন সূচক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একক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কার্যসম্পাদন সূচকের মান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প্রকৃত অর্জন</w:t>
            </w:r>
          </w:p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প্রকৃত অর্জন</w:t>
            </w:r>
          </w:p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২০২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লক্ষমাত্রা ২০২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২০২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প্রমাণক</w:t>
            </w:r>
          </w:p>
        </w:tc>
      </w:tr>
      <w:tr w:rsidR="001D0D53" w:rsidRPr="004F1282" w:rsidTr="00DB516D">
        <w:trPr>
          <w:trHeight w:val="849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অসাধারন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অতি উত্তম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উত্তম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চলতি মান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চলতি মানের নিম্নে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1D0D53" w:rsidRPr="004F1282" w:rsidTr="00DB516D">
        <w:trPr>
          <w:trHeight w:val="43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১০০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৯০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৮০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৭০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৬০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1D0D53" w:rsidRPr="004F1282" w:rsidTr="00DB516D">
        <w:trPr>
          <w:trHeight w:val="2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lastRenderedPageBreak/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১৪ </w:t>
            </w:r>
          </w:p>
        </w:tc>
      </w:tr>
      <w:tr w:rsidR="001D0D53" w:rsidRPr="004F1282" w:rsidTr="00DB516D">
        <w:trPr>
          <w:trHeight w:val="87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প্রাতিষ্ঠানিক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তথ্য অধিকার আইন অনুযায়ী নির্ধারিত সময়ের মধ্যে তথ্য প্রদান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নির্ধারিত সময়ের মধ্যে তথ্য প্রদানকৃত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১০০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৯০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৮০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৭০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৬০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%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উর্দ্ধতন কার্যালয়ে প্রেরিত প্রতিবেদন </w:t>
            </w:r>
          </w:p>
        </w:tc>
      </w:tr>
      <w:tr w:rsidR="001D0D53" w:rsidRPr="004F1282" w:rsidTr="00DB516D">
        <w:trPr>
          <w:trHeight w:val="11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সক্ষমতা বৃদ্ধি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১৫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স্বপ্রণোদিতভাবে প্রকাশযোগ্য তথ্য হালনাগাদ করে ওয়েবসাইটে প্রকাশ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হালনাগাদকৃত তথ্য ওয়েবসাইটে প্রকাশ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৩১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২০২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০১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২০২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০১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২০২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৩১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০১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২০২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হালনাগাদকৃত স্বপ্রণোদিতভাবে প্রকাশযোগ্য তথ্যসহ লিংক </w:t>
            </w:r>
          </w:p>
        </w:tc>
      </w:tr>
      <w:tr w:rsidR="001D0D53" w:rsidRPr="004F1282" w:rsidTr="00DB516D">
        <w:trPr>
          <w:trHeight w:val="8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৩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বার্ষিক প্রতিবেদন প্রকাশ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৩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হালনাগাদকৃত তথ্য ওয়েবসাইটে প্রকাশ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১৫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২০২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১৫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২০২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১৫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২৩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বার্ষিক প্রতিবেদনের কপি </w:t>
            </w:r>
          </w:p>
        </w:tc>
      </w:tr>
      <w:tr w:rsidR="001D0D53" w:rsidRPr="004F1282" w:rsidTr="00DB516D">
        <w:trPr>
          <w:trHeight w:val="14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৪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তথ্য অধিকার আইন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২০০৯ এর ৫ ধারা অনুসারে যাবতীয় তথ্যের ক্যাটাগরি ও ক্যাটালগ তৈরি ও হালনাগাদকরণ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৪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বার্ষিক প্রতিবেদন প্রকাশিত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৩১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২০২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০১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২০২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২০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০১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২০২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৩১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০১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২০২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সংশ্লিষ্ট বিষয় অন্তর্ভুক্তকৃত মাসিক সমন্বয় সভার কার্যবিবরণী </w:t>
            </w:r>
          </w:p>
        </w:tc>
      </w:tr>
      <w:tr w:rsidR="001D0D53" w:rsidRPr="004F1282" w:rsidTr="00DB516D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৫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তথ্য অধিকার আইন ও বিধিবিধান সম্পর্কে জনসচেতনতা বৃদ্ধিকরণ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৫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প্রচার কার্যক্রম সম্পন্ন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সভা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সেমিনার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কর্মশালার অফিস আদেশ কপি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hi-IN"/>
              </w:rPr>
              <w:t xml:space="preserve">। </w:t>
            </w:r>
          </w:p>
        </w:tc>
      </w:tr>
      <w:tr w:rsidR="001D0D53" w:rsidRPr="004F1282" w:rsidTr="00DB516D">
        <w:trPr>
          <w:trHeight w:val="5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৬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তথ্য অধিকার বিষয়ে কর্মকর্তাদের প্রশিক্ষণ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[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৬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.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 xml:space="preserve">] </w:t>
            </w: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প্রশিক্ষণ আয়োজিত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০৩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4F128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প্রশিক্ষণ আয়োজনের আদেশ </w:t>
            </w:r>
          </w:p>
        </w:tc>
      </w:tr>
    </w:tbl>
    <w:p w:rsidR="001D0D53" w:rsidRPr="004F1282" w:rsidRDefault="001D0D53" w:rsidP="001D0D53">
      <w:pPr>
        <w:spacing w:after="0" w:line="240" w:lineRule="auto"/>
        <w:rPr>
          <w:rFonts w:ascii="Nikosh" w:eastAsia="Calibri" w:hAnsi="Nikosh" w:cs="Nikosh"/>
          <w:b/>
          <w:bCs/>
          <w:color w:val="0070C0"/>
          <w:sz w:val="32"/>
          <w:szCs w:val="32"/>
          <w:lang w:val="en-AU" w:eastAsia="en-AU"/>
        </w:rPr>
      </w:pPr>
    </w:p>
    <w:p w:rsidR="001D0D53" w:rsidRPr="004F1282" w:rsidRDefault="001D0D53" w:rsidP="001D0D53">
      <w:pPr>
        <w:spacing w:after="0" w:line="240" w:lineRule="auto"/>
        <w:rPr>
          <w:rFonts w:ascii="Nikosh" w:eastAsia="MS Mincho" w:hAnsi="Nikosh" w:cs="Nikosh"/>
          <w:b/>
          <w:bCs/>
          <w:color w:val="0070C0"/>
          <w:sz w:val="32"/>
          <w:szCs w:val="32"/>
          <w:lang w:eastAsia="ja-JP"/>
        </w:rPr>
      </w:pPr>
      <w:r w:rsidRPr="004F1282">
        <w:rPr>
          <w:rFonts w:ascii="Nikosh" w:eastAsia="Calibri" w:hAnsi="Nikosh" w:cs="Nikosh"/>
          <w:b/>
          <w:bCs/>
          <w:color w:val="0070C0"/>
          <w:sz w:val="32"/>
          <w:szCs w:val="32"/>
          <w:cs/>
          <w:lang w:val="en-AU" w:eastAsia="en-AU"/>
        </w:rPr>
        <w:t>সংযোজনী ৭</w:t>
      </w:r>
      <w:r w:rsidRPr="004F1282">
        <w:rPr>
          <w:rFonts w:ascii="Nikosh" w:eastAsia="Calibri" w:hAnsi="Nikosh" w:cs="Nikosh"/>
          <w:b/>
          <w:bCs/>
          <w:color w:val="0070C0"/>
          <w:sz w:val="32"/>
          <w:szCs w:val="32"/>
          <w:lang w:val="en-AU" w:eastAsia="en-AU"/>
        </w:rPr>
        <w:t xml:space="preserve">: </w:t>
      </w:r>
      <w:r w:rsidRPr="004F1282">
        <w:rPr>
          <w:rFonts w:ascii="Nikosh" w:eastAsia="MS Mincho" w:hAnsi="Nikosh" w:cs="Nikosh"/>
          <w:b/>
          <w:bCs/>
          <w:color w:val="0070C0"/>
          <w:sz w:val="32"/>
          <w:szCs w:val="32"/>
          <w:cs/>
          <w:lang w:eastAsia="ja-JP"/>
        </w:rPr>
        <w:t>মন্ত্রণালয়/ বিভাগ/ রাষ্ট্রিয় প্রতিষ্ঠান/ দপ্তর সংস্থা/ মাঠ পর্যায়ের দপ্তর এর অভিযোগ প্রতিকার ব্যবস্থা সংক্রান্ত কর্ম- পরিকল্পনা, ২০২৩-২৪</w:t>
      </w:r>
    </w:p>
    <w:p w:rsidR="001D0D53" w:rsidRPr="004F1282" w:rsidRDefault="001D0D53" w:rsidP="001D0D53">
      <w:pPr>
        <w:spacing w:after="0" w:line="240" w:lineRule="auto"/>
        <w:rPr>
          <w:rFonts w:ascii="Nikosh" w:eastAsia="MS Mincho" w:hAnsi="Nikosh" w:cs="Nikosh"/>
          <w:b/>
          <w:bCs/>
          <w:color w:val="0070C0"/>
          <w:sz w:val="32"/>
          <w:szCs w:val="32"/>
          <w:cs/>
          <w:lang w:eastAsia="ja-JP"/>
        </w:rPr>
      </w:pPr>
    </w:p>
    <w:tbl>
      <w:tblPr>
        <w:tblW w:w="154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9"/>
        <w:gridCol w:w="809"/>
        <w:gridCol w:w="1990"/>
        <w:gridCol w:w="1790"/>
        <w:gridCol w:w="1172"/>
        <w:gridCol w:w="630"/>
        <w:gridCol w:w="1107"/>
        <w:gridCol w:w="921"/>
        <w:gridCol w:w="921"/>
        <w:gridCol w:w="1206"/>
        <w:gridCol w:w="990"/>
        <w:gridCol w:w="900"/>
        <w:gridCol w:w="810"/>
        <w:gridCol w:w="843"/>
        <w:gridCol w:w="417"/>
      </w:tblGrid>
      <w:tr w:rsidR="001D0D53" w:rsidRPr="004F1282" w:rsidTr="00DB516D">
        <w:trPr>
          <w:trHeight w:val="75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কার্যক্রমের ক্ষেত্র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মান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কার্যক্রম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কার্যসম্পাদন সূচক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প্রমাণক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একক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কার্যসম্পাদন সূচকের মান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প্রকৃত অর্জন</w:t>
            </w:r>
          </w:p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২০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২১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২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প্রকৃত অর্জন</w:t>
            </w:r>
          </w:p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২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৩</w:t>
            </w:r>
          </w:p>
        </w:tc>
        <w:tc>
          <w:tcPr>
            <w:tcW w:w="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লক্ষমাত্রা ২০২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 xml:space="preserve">৩ 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৪</w:t>
            </w:r>
          </w:p>
        </w:tc>
      </w:tr>
      <w:tr w:rsidR="001D0D53" w:rsidRPr="004F1282" w:rsidTr="00DB516D">
        <w:trPr>
          <w:trHeight w:val="489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অসাধারন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অতি উত্তম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উত্তম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চলতি মান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চলতি মানের নিম্নে</w:t>
            </w:r>
          </w:p>
        </w:tc>
      </w:tr>
      <w:tr w:rsidR="001D0D53" w:rsidRPr="004F1282" w:rsidTr="00DB516D">
        <w:trPr>
          <w:trHeight w:val="435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১০০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৯০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৮০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৭০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৬০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</w:tr>
      <w:tr w:rsidR="001D0D53" w:rsidRPr="004F1282" w:rsidTr="00DB516D">
        <w:trPr>
          <w:trHeight w:val="28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৬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৭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৮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১২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১৩</w:t>
            </w:r>
          </w:p>
        </w:tc>
      </w:tr>
      <w:tr w:rsidR="001D0D53" w:rsidRPr="004F1282" w:rsidTr="00DB516D">
        <w:trPr>
          <w:trHeight w:val="113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প্রাতিষ্ঠানিক ব্যবস্থাপনা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[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]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অভিযোগ নিস্পত্তি ক</w:t>
            </w:r>
            <w:r w:rsidRPr="004F1282">
              <w:rPr>
                <w:rFonts w:ascii="Nikosh" w:eastAsia="Calibri" w:hAnsi="Nikosh" w:cs="Nikosh"/>
                <w:szCs w:val="22"/>
                <w:cs/>
              </w:rPr>
              <w:t>র্ম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কর্তা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 xml:space="preserve"> (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অনিক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 xml:space="preserve">) 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ও আপিল কর্মকর্তার তথ্য ওয়েবসাইটে ত্রৈমাসিক ভিত্তিতে হালনাগাদকরণ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[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 xml:space="preserve">]  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অনিক ও আপিল কর্মকর্তার তথ্য হালনাগাদকৃত এবং ওয়েবসাইটে আপলোডকৃত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হালনাগাদ সম্পন্নের সরকারি পত্রওয়েবসাইটের লিংক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</w:tr>
      <w:tr w:rsidR="001D0D53" w:rsidRPr="004F1282" w:rsidTr="00DB516D">
        <w:trPr>
          <w:trHeight w:val="1132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পরিবীক্ষণ ও সক্ষমতা বৃদ্ধি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২০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[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 xml:space="preserve">] 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নির্দিষ্ট সময়ে অনলাইনে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/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অফলাইনে প্রাপ্ত অভিযোগ নিস্পন্ন এবং নিস্পত্তি সংক্রান্ত মাসিক প্রতিবেদ্ন উর্ধ্বতন কর্তৃপক্ষ বরাবর প্রেরণ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[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 xml:space="preserve">] 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অভিযোগ নিস্পত্তিকৃত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নিস্পত্তি প্রতিবেদন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৮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৯০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৮০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৭০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৬০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</w:tr>
      <w:tr w:rsidR="001D0D53" w:rsidRPr="004F1282" w:rsidTr="00DB516D">
        <w:trPr>
          <w:trHeight w:val="830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[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 xml:space="preserve">] 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কর্মকর্তা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/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কর্মচারিদের অভিযোগ প্রতিকার ব্যবস্থা এবং জিআরএস বিষয়ক সফটওয়্যার বিষয়ক প্রশিক্ষণ আয়োজন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[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 xml:space="preserve">]  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প্রশিক্ষণ আয়োজিত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অফিস আদেশ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 xml:space="preserve">, 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আলোচ্যসূচি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 xml:space="preserve">, 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উপস্থিতির হাজিরা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B516D">
        <w:trPr>
          <w:trHeight w:val="1155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[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 xml:space="preserve">] 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ত্রৈমাসিক ভিত্তিতে এবং পরিবীক্ষণ এবং ত্রৈমাসিক পরিবীক্ষণ প্রতিবেদন উর্ধ্বতন কর্তৃপক্ষ নিকট প্রেরণ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[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 xml:space="preserve">] 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ত্রৈমাসিক পরিবীক্ষণ প্রতিবেদন প্রেরিত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পরিবীক্ষণ প্রতিবেদন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1D0D53" w:rsidRPr="004F1282" w:rsidTr="00DB516D">
        <w:trPr>
          <w:gridAfter w:val="1"/>
          <w:wAfter w:w="417" w:type="dxa"/>
          <w:trHeight w:val="283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[.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]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অভিযোগ প্রতিকার ব্যবস্থাপনা বিষয়ে স্টেহোল্ডারগণের সমন্বয়ে অবহিতকরণ সভা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[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4F1282">
              <w:rPr>
                <w:rFonts w:ascii="Nikosh" w:eastAsia="Calibri" w:hAnsi="Nikosh" w:cs="Nikosh"/>
                <w:szCs w:val="22"/>
                <w:lang w:bidi="ar-SA"/>
              </w:rPr>
              <w:t xml:space="preserve">]  </w:t>
            </w: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সভা অনুষ্ঠিত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সভার কার্যবিবরনী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53" w:rsidRPr="004F1282" w:rsidRDefault="001D0D53" w:rsidP="001D0D5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4F1282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53" w:rsidRPr="004F1282" w:rsidRDefault="001D0D53" w:rsidP="001D0D5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</w:tbl>
    <w:p w:rsidR="001D0D53" w:rsidRPr="004F1282" w:rsidRDefault="001D0D53" w:rsidP="001D0D53">
      <w:pPr>
        <w:spacing w:after="0" w:line="240" w:lineRule="auto"/>
        <w:rPr>
          <w:rFonts w:ascii="Nikosh" w:eastAsia="MS Mincho" w:hAnsi="Nikosh" w:cs="Nikosh"/>
          <w:b/>
          <w:bCs/>
          <w:color w:val="0070C0"/>
          <w:sz w:val="32"/>
          <w:szCs w:val="32"/>
          <w:cs/>
          <w:lang w:eastAsia="ja-JP"/>
        </w:rPr>
      </w:pPr>
      <w:r w:rsidRPr="004F1282">
        <w:rPr>
          <w:rFonts w:ascii="Nikosh" w:eastAsia="Calibri" w:hAnsi="Nikosh" w:cs="Nikosh"/>
          <w:b/>
          <w:bCs/>
          <w:color w:val="0070C0"/>
          <w:sz w:val="32"/>
          <w:szCs w:val="32"/>
          <w:cs/>
          <w:lang w:val="en-AU" w:eastAsia="en-AU"/>
        </w:rPr>
        <w:t>সংযোজনী ৮</w:t>
      </w:r>
      <w:r w:rsidRPr="004F1282">
        <w:rPr>
          <w:rFonts w:ascii="Nikosh" w:eastAsia="Calibri" w:hAnsi="Nikosh" w:cs="Nikosh"/>
          <w:b/>
          <w:bCs/>
          <w:color w:val="0070C0"/>
          <w:sz w:val="32"/>
          <w:szCs w:val="32"/>
          <w:lang w:val="en-AU" w:eastAsia="en-AU"/>
        </w:rPr>
        <w:t xml:space="preserve">: </w:t>
      </w:r>
      <w:r w:rsidRPr="004F1282">
        <w:rPr>
          <w:rFonts w:ascii="Nikosh" w:eastAsia="MS Mincho" w:hAnsi="Nikosh" w:cs="Nikosh"/>
          <w:b/>
          <w:bCs/>
          <w:color w:val="0070C0"/>
          <w:sz w:val="32"/>
          <w:szCs w:val="32"/>
          <w:cs/>
          <w:lang w:eastAsia="ja-JP"/>
        </w:rPr>
        <w:t>মন্ত্রণালয়/ বিভাগ/ রাষ্ট্রিয় প্রতিষ্ঠান/ দপ্তর সংস্থা/ মাঠ পর্যায়ের দপ্তর এর সেবা প্রদান প্রতিশ্রূতি বাস্তবায়ন কর্ম- পরিকল্পনা, ২০২৩-২৪</w:t>
      </w:r>
    </w:p>
    <w:p w:rsidR="001D0D53" w:rsidRPr="004F1282" w:rsidRDefault="001D0D53" w:rsidP="001D0D53">
      <w:pPr>
        <w:spacing w:after="0" w:line="240" w:lineRule="auto"/>
        <w:rPr>
          <w:rFonts w:ascii="Nikosh" w:eastAsia="MS Mincho" w:hAnsi="Nikosh" w:cs="Nikosh"/>
          <w:b/>
          <w:bCs/>
          <w:color w:val="000000"/>
          <w:sz w:val="24"/>
          <w:szCs w:val="24"/>
          <w:cs/>
          <w:lang w:eastAsia="ja-JP"/>
        </w:rPr>
      </w:pPr>
    </w:p>
    <w:p w:rsidR="001D0D53" w:rsidRPr="004F1282" w:rsidRDefault="001D0D53" w:rsidP="001D0D53">
      <w:pPr>
        <w:spacing w:after="0" w:line="240" w:lineRule="auto"/>
        <w:rPr>
          <w:rFonts w:ascii="Nikosh" w:eastAsia="MS Mincho" w:hAnsi="Nikosh" w:cs="Nikosh"/>
          <w:b/>
          <w:bCs/>
          <w:color w:val="000000"/>
          <w:sz w:val="24"/>
          <w:szCs w:val="24"/>
          <w:cs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9"/>
        <w:gridCol w:w="547"/>
        <w:gridCol w:w="1962"/>
        <w:gridCol w:w="1710"/>
        <w:gridCol w:w="1530"/>
        <w:gridCol w:w="900"/>
        <w:gridCol w:w="990"/>
        <w:gridCol w:w="900"/>
        <w:gridCol w:w="810"/>
        <w:gridCol w:w="990"/>
        <w:gridCol w:w="1080"/>
        <w:gridCol w:w="900"/>
        <w:gridCol w:w="990"/>
        <w:gridCol w:w="1080"/>
      </w:tblGrid>
      <w:tr w:rsidR="001D0D53" w:rsidRPr="004F1282" w:rsidTr="00D4718A">
        <w:trPr>
          <w:trHeight w:val="377"/>
        </w:trPr>
        <w:tc>
          <w:tcPr>
            <w:tcW w:w="1109" w:type="dxa"/>
            <w:vMerge w:val="restart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 xml:space="preserve">কার্যক্রমের </w:t>
            </w: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lastRenderedPageBreak/>
              <w:t>ক্ষেত্র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lastRenderedPageBreak/>
              <w:t>মান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কার্যক্রম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কর্মসম্পাদক সূচক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প্রমাণক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একক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কর্মসম্পাদ</w:t>
            </w: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lastRenderedPageBreak/>
              <w:t>ক সূচক মান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lastRenderedPageBreak/>
              <w:t>প্রকৃতঅর্জ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lastRenderedPageBreak/>
              <w:t>ন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  <w:t>*</w:t>
            </w:r>
          </w:p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২০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 xml:space="preserve">২১ 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-২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২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lastRenderedPageBreak/>
              <w:t>প্রকৃতঅ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lastRenderedPageBreak/>
              <w:t>র্জন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  <w:t>*</w:t>
            </w:r>
          </w:p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২০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 xml:space="preserve">২২ 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-২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৩</w:t>
            </w:r>
          </w:p>
        </w:tc>
        <w:tc>
          <w:tcPr>
            <w:tcW w:w="5040" w:type="dxa"/>
            <w:gridSpan w:val="5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lastRenderedPageBreak/>
              <w:t xml:space="preserve">লক্ষ্যমাত্রা 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২০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 xml:space="preserve">২৩ 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-২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৪</w:t>
            </w:r>
          </w:p>
        </w:tc>
      </w:tr>
      <w:tr w:rsidR="001D0D53" w:rsidRPr="004F1282" w:rsidTr="00D4718A">
        <w:trPr>
          <w:trHeight w:val="600"/>
        </w:trPr>
        <w:tc>
          <w:tcPr>
            <w:tcW w:w="1109" w:type="dxa"/>
            <w:vMerge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</w:pPr>
          </w:p>
        </w:tc>
        <w:tc>
          <w:tcPr>
            <w:tcW w:w="1962" w:type="dxa"/>
            <w:vMerge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990" w:type="dxa"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অসাধারণ</w:t>
            </w:r>
          </w:p>
        </w:tc>
        <w:tc>
          <w:tcPr>
            <w:tcW w:w="1080" w:type="dxa"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অতিউত্তম</w:t>
            </w:r>
          </w:p>
        </w:tc>
        <w:tc>
          <w:tcPr>
            <w:tcW w:w="900" w:type="dxa"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উত্তম</w:t>
            </w:r>
          </w:p>
        </w:tc>
        <w:tc>
          <w:tcPr>
            <w:tcW w:w="990" w:type="dxa"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চলতিমান</w:t>
            </w:r>
          </w:p>
        </w:tc>
        <w:tc>
          <w:tcPr>
            <w:tcW w:w="1080" w:type="dxa"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চলতিমানেরনিম্নে</w:t>
            </w:r>
          </w:p>
        </w:tc>
      </w:tr>
      <w:tr w:rsidR="001D0D53" w:rsidRPr="004F1282" w:rsidTr="00D4718A">
        <w:trPr>
          <w:trHeight w:val="309"/>
        </w:trPr>
        <w:tc>
          <w:tcPr>
            <w:tcW w:w="1109" w:type="dxa"/>
            <w:vMerge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</w:pPr>
          </w:p>
        </w:tc>
        <w:tc>
          <w:tcPr>
            <w:tcW w:w="1962" w:type="dxa"/>
            <w:vMerge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990" w:type="dxa"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১০০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  <w:t>%</w:t>
            </w:r>
          </w:p>
        </w:tc>
        <w:tc>
          <w:tcPr>
            <w:tcW w:w="1080" w:type="dxa"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৯০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৮০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৭০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  <w:t>%</w:t>
            </w:r>
          </w:p>
        </w:tc>
        <w:tc>
          <w:tcPr>
            <w:tcW w:w="1080" w:type="dxa"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৬০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  <w:t>%</w:t>
            </w:r>
          </w:p>
        </w:tc>
      </w:tr>
      <w:tr w:rsidR="001D0D53" w:rsidRPr="004F1282" w:rsidTr="00D4718A">
        <w:tc>
          <w:tcPr>
            <w:tcW w:w="1109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vertAlign w:val="subscript"/>
                <w:lang w:eastAsia="ja-JP"/>
              </w:rPr>
            </w:pPr>
            <w:r w:rsidRPr="004F1282"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vertAlign w:val="subscript"/>
                <w:cs/>
                <w:lang w:eastAsia="ja-JP"/>
              </w:rPr>
              <w:t>১</w:t>
            </w:r>
          </w:p>
        </w:tc>
        <w:tc>
          <w:tcPr>
            <w:tcW w:w="547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vertAlign w:val="subscript"/>
                <w:lang w:eastAsia="ja-JP"/>
              </w:rPr>
            </w:pPr>
            <w:r w:rsidRPr="004F1282"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vertAlign w:val="subscript"/>
                <w:cs/>
                <w:lang w:eastAsia="ja-JP"/>
              </w:rPr>
              <w:t>২</w:t>
            </w:r>
          </w:p>
        </w:tc>
        <w:tc>
          <w:tcPr>
            <w:tcW w:w="1962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vertAlign w:val="subscript"/>
                <w:lang w:eastAsia="ja-JP"/>
              </w:rPr>
            </w:pPr>
            <w:r w:rsidRPr="004F1282"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vertAlign w:val="subscript"/>
                <w:cs/>
                <w:lang w:eastAsia="ja-JP"/>
              </w:rPr>
              <w:t>৩</w:t>
            </w:r>
          </w:p>
        </w:tc>
        <w:tc>
          <w:tcPr>
            <w:tcW w:w="171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vertAlign w:val="subscript"/>
                <w:lang w:eastAsia="ja-JP"/>
              </w:rPr>
            </w:pPr>
            <w:r w:rsidRPr="004F1282"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vertAlign w:val="subscript"/>
                <w:cs/>
                <w:lang w:eastAsia="ja-JP"/>
              </w:rPr>
              <w:t>৪</w:t>
            </w:r>
          </w:p>
        </w:tc>
        <w:tc>
          <w:tcPr>
            <w:tcW w:w="153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vertAlign w:val="subscript"/>
                <w:lang w:eastAsia="ja-JP"/>
              </w:rPr>
            </w:pPr>
            <w:r w:rsidRPr="004F1282"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vertAlign w:val="subscript"/>
                <w:cs/>
                <w:lang w:eastAsia="ja-JP"/>
              </w:rPr>
              <w:t>৫</w:t>
            </w:r>
          </w:p>
        </w:tc>
        <w:tc>
          <w:tcPr>
            <w:tcW w:w="90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vertAlign w:val="subscript"/>
                <w:lang w:eastAsia="ja-JP"/>
              </w:rPr>
            </w:pPr>
            <w:r w:rsidRPr="004F1282"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vertAlign w:val="subscript"/>
                <w:cs/>
                <w:lang w:eastAsia="ja-JP"/>
              </w:rPr>
              <w:t>৬</w:t>
            </w:r>
          </w:p>
        </w:tc>
        <w:tc>
          <w:tcPr>
            <w:tcW w:w="99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vertAlign w:val="subscript"/>
                <w:lang w:eastAsia="ja-JP"/>
              </w:rPr>
            </w:pPr>
            <w:r w:rsidRPr="004F1282"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vertAlign w:val="subscript"/>
                <w:cs/>
                <w:lang w:eastAsia="ja-JP"/>
              </w:rPr>
              <w:t>৭</w:t>
            </w:r>
          </w:p>
        </w:tc>
        <w:tc>
          <w:tcPr>
            <w:tcW w:w="90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/>
                <w:bCs/>
                <w:color w:val="000000"/>
                <w:sz w:val="24"/>
                <w:szCs w:val="24"/>
                <w:vertAlign w:val="subscript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bCs/>
                <w:color w:val="000000"/>
                <w:sz w:val="24"/>
                <w:szCs w:val="24"/>
                <w:vertAlign w:val="subscript"/>
                <w:cs/>
                <w:lang w:eastAsia="ja-JP"/>
              </w:rPr>
              <w:t>৮</w:t>
            </w:r>
          </w:p>
        </w:tc>
        <w:tc>
          <w:tcPr>
            <w:tcW w:w="81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/>
                <w:bCs/>
                <w:color w:val="000000"/>
                <w:sz w:val="24"/>
                <w:szCs w:val="24"/>
                <w:vertAlign w:val="subscript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bCs/>
                <w:color w:val="000000"/>
                <w:sz w:val="24"/>
                <w:szCs w:val="24"/>
                <w:vertAlign w:val="subscript"/>
                <w:cs/>
                <w:lang w:eastAsia="ja-JP"/>
              </w:rPr>
              <w:t>৯</w:t>
            </w:r>
          </w:p>
        </w:tc>
        <w:tc>
          <w:tcPr>
            <w:tcW w:w="99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/>
                <w:bCs/>
                <w:color w:val="000000"/>
                <w:sz w:val="24"/>
                <w:szCs w:val="24"/>
                <w:vertAlign w:val="subscript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bCs/>
                <w:color w:val="000000"/>
                <w:sz w:val="24"/>
                <w:szCs w:val="24"/>
                <w:vertAlign w:val="subscript"/>
                <w:cs/>
                <w:lang w:eastAsia="ja-JP"/>
              </w:rPr>
              <w:t>১০</w:t>
            </w:r>
          </w:p>
        </w:tc>
        <w:tc>
          <w:tcPr>
            <w:tcW w:w="108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/>
                <w:bCs/>
                <w:color w:val="000000"/>
                <w:sz w:val="24"/>
                <w:szCs w:val="24"/>
                <w:vertAlign w:val="subscript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bCs/>
                <w:color w:val="000000"/>
                <w:sz w:val="24"/>
                <w:szCs w:val="24"/>
                <w:vertAlign w:val="subscript"/>
                <w:cs/>
                <w:lang w:eastAsia="ja-JP"/>
              </w:rPr>
              <w:t>১১</w:t>
            </w:r>
          </w:p>
        </w:tc>
        <w:tc>
          <w:tcPr>
            <w:tcW w:w="90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/>
                <w:bCs/>
                <w:color w:val="000000"/>
                <w:sz w:val="24"/>
                <w:szCs w:val="24"/>
                <w:vertAlign w:val="subscript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bCs/>
                <w:color w:val="000000"/>
                <w:sz w:val="24"/>
                <w:szCs w:val="24"/>
                <w:vertAlign w:val="subscript"/>
                <w:cs/>
                <w:lang w:eastAsia="ja-JP"/>
              </w:rPr>
              <w:t>১২</w:t>
            </w:r>
          </w:p>
        </w:tc>
        <w:tc>
          <w:tcPr>
            <w:tcW w:w="99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/>
                <w:bCs/>
                <w:color w:val="000000"/>
                <w:sz w:val="24"/>
                <w:szCs w:val="24"/>
                <w:vertAlign w:val="subscript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bCs/>
                <w:color w:val="000000"/>
                <w:sz w:val="24"/>
                <w:szCs w:val="24"/>
                <w:vertAlign w:val="subscript"/>
                <w:cs/>
                <w:lang w:eastAsia="ja-JP"/>
              </w:rPr>
              <w:t>১৩</w:t>
            </w:r>
          </w:p>
        </w:tc>
        <w:tc>
          <w:tcPr>
            <w:tcW w:w="108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/>
                <w:bCs/>
                <w:color w:val="000000"/>
                <w:sz w:val="24"/>
                <w:szCs w:val="24"/>
                <w:vertAlign w:val="subscript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bCs/>
                <w:color w:val="000000"/>
                <w:sz w:val="24"/>
                <w:szCs w:val="24"/>
                <w:vertAlign w:val="subscript"/>
                <w:cs/>
                <w:lang w:eastAsia="ja-JP"/>
              </w:rPr>
              <w:t>১৪</w:t>
            </w:r>
          </w:p>
        </w:tc>
      </w:tr>
      <w:tr w:rsidR="001D0D53" w:rsidRPr="004F1282" w:rsidTr="00D4718A">
        <w:tc>
          <w:tcPr>
            <w:tcW w:w="1109" w:type="dxa"/>
            <w:vMerge w:val="restart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প্রাতিষ্ঠানিক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  <w:t>১৩</w:t>
            </w:r>
          </w:p>
        </w:tc>
        <w:tc>
          <w:tcPr>
            <w:tcW w:w="1962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Calibri" w:hAnsi="Nikosh" w:cs="Nikosh"/>
                <w:sz w:val="24"/>
                <w:szCs w:val="24"/>
                <w:cs/>
              </w:rPr>
              <w:t xml:space="preserve">[১.১] </w:t>
            </w:r>
            <w:r w:rsidRPr="004F1282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সেবাপ্রদানপ্রতিশ্রুতি</w:t>
            </w:r>
            <w:r w:rsidRPr="004F1282">
              <w:rPr>
                <w:rFonts w:ascii="Nikosh" w:eastAsia="Calibri" w:hAnsi="Nikosh" w:cs="Nikosh"/>
                <w:sz w:val="24"/>
                <w:szCs w:val="24"/>
                <w:cs/>
              </w:rPr>
              <w:t>পরিবিক্ষণ কমিটির সিদ্ধান্ত বাস্তবায়ন</w:t>
            </w:r>
          </w:p>
        </w:tc>
        <w:tc>
          <w:tcPr>
            <w:tcW w:w="171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Calibri" w:hAnsi="Nikosh" w:cs="Nikosh"/>
                <w:sz w:val="24"/>
                <w:szCs w:val="24"/>
                <w:cs/>
              </w:rPr>
              <w:t>[১.১] সিদ্ধান্ত বাস্তবায়িত</w:t>
            </w:r>
          </w:p>
        </w:tc>
        <w:tc>
          <w:tcPr>
            <w:tcW w:w="153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Calibri" w:hAnsi="Nikosh" w:cs="Nikosh"/>
                <w:sz w:val="24"/>
                <w:szCs w:val="24"/>
                <w:cs/>
              </w:rPr>
              <w:t>বাস্তবায়িন প্রতিবেদন</w:t>
            </w:r>
          </w:p>
        </w:tc>
        <w:tc>
          <w:tcPr>
            <w:tcW w:w="90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৮</w:t>
            </w:r>
          </w:p>
        </w:tc>
        <w:tc>
          <w:tcPr>
            <w:tcW w:w="90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১০০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  <w:t>%</w:t>
            </w:r>
          </w:p>
        </w:tc>
        <w:tc>
          <w:tcPr>
            <w:tcW w:w="1080" w:type="dxa"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৯০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৮০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1D0D53" w:rsidRPr="004F1282" w:rsidRDefault="001D0D53" w:rsidP="001D0D53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 w:bidi="bn-IN"/>
              </w:rPr>
              <w:t>৭০</w:t>
            </w: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lang w:eastAsia="ja-JP" w:bidi="ar-SA"/>
              </w:rPr>
              <w:t>%</w:t>
            </w:r>
          </w:p>
        </w:tc>
        <w:tc>
          <w:tcPr>
            <w:tcW w:w="108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  <w:t>-</w:t>
            </w:r>
          </w:p>
        </w:tc>
      </w:tr>
      <w:tr w:rsidR="001D0D53" w:rsidRPr="004F1282" w:rsidTr="00D4718A">
        <w:tc>
          <w:tcPr>
            <w:tcW w:w="1109" w:type="dxa"/>
            <w:vMerge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62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Calibri" w:hAnsi="Nikosh" w:cs="Nikosh"/>
                <w:sz w:val="24"/>
                <w:szCs w:val="24"/>
                <w:cs/>
              </w:rPr>
              <w:t xml:space="preserve">[১.২] </w:t>
            </w:r>
            <w:r w:rsidRPr="004F1282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সেবাপ্রদানপ্রতিশ্রুতিত্রৈমাসিকভিত্তিতেহালনাগাদকরণ</w:t>
            </w:r>
          </w:p>
        </w:tc>
        <w:tc>
          <w:tcPr>
            <w:tcW w:w="171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</w:pPr>
            <w:r w:rsidRPr="004F1282">
              <w:rPr>
                <w:rFonts w:ascii="Nikosh" w:eastAsia="Calibri" w:hAnsi="Nikosh" w:cs="Nikosh"/>
                <w:sz w:val="24"/>
                <w:szCs w:val="24"/>
                <w:cs/>
              </w:rPr>
              <w:t xml:space="preserve">[১.২.১] </w:t>
            </w:r>
            <w:r w:rsidRPr="004F1282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 xml:space="preserve">ওয়েবসাইটে </w:t>
            </w:r>
            <w:r w:rsidRPr="004F1282">
              <w:rPr>
                <w:rFonts w:ascii="Nikosh" w:eastAsia="Calibri" w:hAnsi="Nikosh" w:cs="Nikosh"/>
                <w:sz w:val="24"/>
                <w:szCs w:val="24"/>
                <w:cs/>
              </w:rPr>
              <w:t xml:space="preserve">প্রতি </w:t>
            </w:r>
            <w:r w:rsidRPr="004F1282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ত্রৈমাসি</w:t>
            </w:r>
            <w:r w:rsidRPr="004F1282">
              <w:rPr>
                <w:rFonts w:ascii="Nikosh" w:eastAsia="Calibri" w:hAnsi="Nikosh" w:cs="Nikosh"/>
                <w:sz w:val="24"/>
                <w:szCs w:val="24"/>
                <w:cs/>
              </w:rPr>
              <w:t>কে</w:t>
            </w:r>
            <w:r w:rsidRPr="004F1282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হালনাগাদ</w:t>
            </w:r>
            <w:r w:rsidRPr="004F1282">
              <w:rPr>
                <w:rFonts w:ascii="Nikosh" w:eastAsia="Calibri" w:hAnsi="Nikosh" w:cs="Nikosh"/>
                <w:sz w:val="24"/>
                <w:szCs w:val="24"/>
                <w:cs/>
              </w:rPr>
              <w:t>কৃত</w:t>
            </w:r>
          </w:p>
        </w:tc>
        <w:tc>
          <w:tcPr>
            <w:tcW w:w="153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ওয়েবসাইটে হালনাগাদ</w:t>
            </w:r>
            <w:r w:rsidRPr="004F1282">
              <w:rPr>
                <w:rFonts w:ascii="Nikosh" w:eastAsia="Calibri" w:hAnsi="Nikosh" w:cs="Nikosh"/>
                <w:sz w:val="24"/>
                <w:szCs w:val="24"/>
                <w:cs/>
              </w:rPr>
              <w:t xml:space="preserve">কৃত] </w:t>
            </w:r>
            <w:r w:rsidRPr="004F1282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সেবাপ্রদানপ্রতিশ্রুতি</w:t>
            </w:r>
          </w:p>
        </w:tc>
        <w:tc>
          <w:tcPr>
            <w:tcW w:w="90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সংখ্যা</w:t>
            </w:r>
          </w:p>
        </w:tc>
        <w:tc>
          <w:tcPr>
            <w:tcW w:w="99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৫</w:t>
            </w:r>
          </w:p>
        </w:tc>
        <w:tc>
          <w:tcPr>
            <w:tcW w:w="90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৪</w:t>
            </w:r>
          </w:p>
        </w:tc>
        <w:tc>
          <w:tcPr>
            <w:tcW w:w="108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৩</w:t>
            </w:r>
          </w:p>
        </w:tc>
        <w:tc>
          <w:tcPr>
            <w:tcW w:w="90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99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</w:p>
        </w:tc>
      </w:tr>
      <w:tr w:rsidR="001D0D53" w:rsidRPr="004F1282" w:rsidTr="00D4718A">
        <w:tc>
          <w:tcPr>
            <w:tcW w:w="1109" w:type="dxa"/>
            <w:vMerge w:val="restart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সক্ষমতা অর্জন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  <w:t>১২</w:t>
            </w:r>
          </w:p>
        </w:tc>
        <w:tc>
          <w:tcPr>
            <w:tcW w:w="1962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Calibri" w:hAnsi="Nikosh" w:cs="Nikosh"/>
                <w:sz w:val="24"/>
                <w:szCs w:val="24"/>
                <w:cs/>
              </w:rPr>
              <w:t xml:space="preserve">[২.১] </w:t>
            </w:r>
            <w:r w:rsidRPr="004F1282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সেবাপ্রদানপ্রতিশ্রুতিবিষয়</w:t>
            </w:r>
            <w:r w:rsidRPr="004F1282">
              <w:rPr>
                <w:rFonts w:ascii="Nikosh" w:eastAsia="Calibri" w:hAnsi="Nikosh" w:cs="Nikosh"/>
                <w:sz w:val="24"/>
                <w:szCs w:val="24"/>
                <w:cs/>
              </w:rPr>
              <w:t>কপ্রশিক্ষণ আয়োজন</w:t>
            </w:r>
          </w:p>
        </w:tc>
        <w:tc>
          <w:tcPr>
            <w:tcW w:w="171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Calibri" w:hAnsi="Nikosh" w:cs="Nikosh"/>
                <w:sz w:val="24"/>
                <w:szCs w:val="24"/>
                <w:cs/>
              </w:rPr>
              <w:t>[২.১ ১] প্রশিক্ষণ আয়োজিত</w:t>
            </w:r>
          </w:p>
        </w:tc>
        <w:tc>
          <w:tcPr>
            <w:tcW w:w="153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Calibri" w:hAnsi="Nikosh" w:cs="Nikosh"/>
                <w:sz w:val="24"/>
                <w:szCs w:val="24"/>
                <w:cs/>
              </w:rPr>
              <w:t>প্রশিক্ষণ আদেশ, আলোচ্যসূচি,প্রশিক্ষণার্থীদের তালিকা,হাজিরাশীট</w:t>
            </w:r>
          </w:p>
        </w:tc>
        <w:tc>
          <w:tcPr>
            <w:tcW w:w="90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সংখ্যা</w:t>
            </w:r>
          </w:p>
        </w:tc>
        <w:tc>
          <w:tcPr>
            <w:tcW w:w="99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৫</w:t>
            </w:r>
          </w:p>
        </w:tc>
        <w:tc>
          <w:tcPr>
            <w:tcW w:w="90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৪</w:t>
            </w:r>
          </w:p>
        </w:tc>
        <w:tc>
          <w:tcPr>
            <w:tcW w:w="108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৩</w:t>
            </w:r>
          </w:p>
        </w:tc>
        <w:tc>
          <w:tcPr>
            <w:tcW w:w="90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২</w:t>
            </w:r>
          </w:p>
        </w:tc>
        <w:tc>
          <w:tcPr>
            <w:tcW w:w="99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  <w:t>১</w:t>
            </w:r>
          </w:p>
        </w:tc>
        <w:tc>
          <w:tcPr>
            <w:tcW w:w="108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</w:p>
        </w:tc>
      </w:tr>
      <w:tr w:rsidR="001D0D53" w:rsidRPr="004F1282" w:rsidTr="00D4718A">
        <w:tc>
          <w:tcPr>
            <w:tcW w:w="1109" w:type="dxa"/>
            <w:vMerge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62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Calibri" w:hAnsi="Nikosh" w:cs="Nikosh"/>
                <w:sz w:val="24"/>
                <w:szCs w:val="24"/>
                <w:cs/>
              </w:rPr>
              <w:t xml:space="preserve">[২.১] </w:t>
            </w:r>
            <w:r w:rsidRPr="004F1282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সেবাপ্রদানবিষ</w:t>
            </w:r>
            <w:r w:rsidRPr="004F1282">
              <w:rPr>
                <w:rFonts w:ascii="Nikosh" w:eastAsia="Calibri" w:hAnsi="Nikosh" w:cs="Nikosh"/>
                <w:sz w:val="24"/>
                <w:szCs w:val="24"/>
                <w:cs/>
              </w:rPr>
              <w:t>য়ে ষ্টেকহোল্ডারগণের সন্বয়ে  অবহিতকরণ সভা আয়োজন</w:t>
            </w:r>
          </w:p>
        </w:tc>
        <w:tc>
          <w:tcPr>
            <w:tcW w:w="171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Calibri" w:hAnsi="Nikosh" w:cs="Nikosh"/>
                <w:sz w:val="24"/>
                <w:szCs w:val="24"/>
                <w:cs/>
              </w:rPr>
              <w:t>[১.৩.১] অবহিতকরণ সভা আয়োজিত</w:t>
            </w:r>
          </w:p>
        </w:tc>
        <w:tc>
          <w:tcPr>
            <w:tcW w:w="153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rPr>
                <w:rFonts w:ascii="Nikosh" w:eastAsia="MS Mincho" w:hAnsi="Nikosh" w:cs="Nikosh"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color w:val="000000"/>
                <w:sz w:val="24"/>
                <w:szCs w:val="24"/>
                <w:cs/>
                <w:lang w:eastAsia="ja-JP"/>
              </w:rPr>
              <w:t>সভার কার্যবিবিরনী</w:t>
            </w:r>
          </w:p>
        </w:tc>
        <w:tc>
          <w:tcPr>
            <w:tcW w:w="90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সংখ্যা</w:t>
            </w:r>
          </w:p>
        </w:tc>
        <w:tc>
          <w:tcPr>
            <w:tcW w:w="99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৭</w:t>
            </w:r>
          </w:p>
        </w:tc>
        <w:tc>
          <w:tcPr>
            <w:tcW w:w="90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cs/>
                <w:lang w:eastAsia="ja-JP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২</w:t>
            </w:r>
          </w:p>
        </w:tc>
        <w:tc>
          <w:tcPr>
            <w:tcW w:w="108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  <w:r w:rsidRPr="004F1282">
              <w:rPr>
                <w:rFonts w:ascii="Nikosh" w:eastAsia="MS Mincho" w:hAnsi="Nikosh" w:cs="Nikosh"/>
                <w:b/>
                <w:color w:val="000000"/>
                <w:sz w:val="24"/>
                <w:szCs w:val="24"/>
                <w:cs/>
                <w:lang w:eastAsia="ja-JP"/>
              </w:rPr>
              <w:t>১</w:t>
            </w:r>
          </w:p>
        </w:tc>
        <w:tc>
          <w:tcPr>
            <w:tcW w:w="90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99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shd w:val="clear" w:color="auto" w:fill="auto"/>
          </w:tcPr>
          <w:p w:rsidR="001D0D53" w:rsidRPr="004F1282" w:rsidRDefault="001D0D53" w:rsidP="001D0D53">
            <w:pPr>
              <w:autoSpaceDE w:val="0"/>
              <w:autoSpaceDN w:val="0"/>
              <w:spacing w:after="0" w:line="240" w:lineRule="auto"/>
              <w:jc w:val="right"/>
              <w:rPr>
                <w:rFonts w:ascii="Nikosh" w:eastAsia="MS Mincho" w:hAnsi="Nikosh" w:cs="Nikosh"/>
                <w:bCs/>
                <w:color w:val="000000"/>
                <w:sz w:val="24"/>
                <w:szCs w:val="24"/>
                <w:lang w:eastAsia="ja-JP"/>
              </w:rPr>
            </w:pPr>
          </w:p>
        </w:tc>
      </w:tr>
    </w:tbl>
    <w:p w:rsidR="001D0D53" w:rsidRPr="004F1282" w:rsidRDefault="001D0D53" w:rsidP="001D0D53">
      <w:pPr>
        <w:spacing w:after="0" w:line="240" w:lineRule="auto"/>
        <w:rPr>
          <w:rFonts w:ascii="Nikosh" w:eastAsia="MS Mincho" w:hAnsi="Nikosh" w:cs="Nikosh"/>
          <w:bCs/>
          <w:color w:val="000000"/>
          <w:sz w:val="24"/>
          <w:szCs w:val="24"/>
          <w:lang w:eastAsia="ja-JP"/>
        </w:rPr>
      </w:pPr>
    </w:p>
    <w:p w:rsidR="001D0D53" w:rsidRPr="004F1282" w:rsidRDefault="001D0D53" w:rsidP="001D0D53">
      <w:pPr>
        <w:spacing w:after="0" w:line="240" w:lineRule="auto"/>
        <w:rPr>
          <w:rFonts w:ascii="Nikosh" w:eastAsia="MS Mincho" w:hAnsi="Nikosh" w:cs="Nikosh"/>
          <w:bCs/>
          <w:color w:val="000000"/>
          <w:sz w:val="24"/>
          <w:szCs w:val="24"/>
          <w:lang w:eastAsia="ja-JP"/>
        </w:rPr>
      </w:pPr>
    </w:p>
    <w:p w:rsidR="001D0D53" w:rsidRPr="004F1282" w:rsidRDefault="001D0D53" w:rsidP="001D0D53">
      <w:pPr>
        <w:spacing w:after="0" w:line="240" w:lineRule="auto"/>
        <w:rPr>
          <w:rFonts w:ascii="Nikosh" w:eastAsia="MS Mincho" w:hAnsi="Nikosh" w:cs="Nikosh"/>
          <w:bCs/>
          <w:color w:val="000000"/>
          <w:sz w:val="24"/>
          <w:szCs w:val="24"/>
          <w:lang w:eastAsia="ja-JP" w:bidi="bn-IN"/>
        </w:rPr>
      </w:pPr>
    </w:p>
    <w:p w:rsidR="001D0D53" w:rsidRPr="004F1282" w:rsidRDefault="001D0D53" w:rsidP="001D0D53">
      <w:pPr>
        <w:tabs>
          <w:tab w:val="left" w:pos="1752"/>
        </w:tabs>
        <w:spacing w:after="0" w:line="240" w:lineRule="auto"/>
        <w:rPr>
          <w:rFonts w:ascii="Nikosh" w:eastAsia="MS Mincho" w:hAnsi="Nikosh" w:cs="Nikosh"/>
          <w:sz w:val="24"/>
          <w:szCs w:val="24"/>
          <w:lang w:val="en-AU" w:eastAsia="ja-JP"/>
        </w:rPr>
      </w:pPr>
      <w:r w:rsidRPr="004F1282">
        <w:rPr>
          <w:rFonts w:ascii="Nikosh" w:eastAsia="MS Mincho" w:hAnsi="Nikosh" w:cs="Nikosh"/>
          <w:sz w:val="24"/>
          <w:szCs w:val="24"/>
          <w:cs/>
          <w:lang w:eastAsia="ja-JP" w:bidi="bn-IN"/>
        </w:rPr>
        <w:t>জনপ্রশাসন প্রশিক্ষণ ম্যানুয়াল অনুযায়ী উক্ত প্রশিক্ষণ আয়োজন করতে হবে।</w:t>
      </w:r>
    </w:p>
    <w:p w:rsidR="001D0D53" w:rsidRPr="004F1282" w:rsidRDefault="001D0D53" w:rsidP="001D0D53">
      <w:pPr>
        <w:tabs>
          <w:tab w:val="left" w:pos="1752"/>
        </w:tabs>
        <w:spacing w:after="0" w:line="240" w:lineRule="auto"/>
        <w:rPr>
          <w:rFonts w:ascii="Nikosh" w:eastAsia="MS Mincho" w:hAnsi="Nikosh" w:cs="Nikosh"/>
          <w:sz w:val="24"/>
          <w:szCs w:val="24"/>
          <w:cs/>
          <w:lang w:eastAsia="ja-JP"/>
        </w:rPr>
      </w:pPr>
      <w:r w:rsidRPr="004F1282">
        <w:rPr>
          <w:rFonts w:ascii="Nikosh" w:eastAsia="MS Mincho" w:hAnsi="Nikosh" w:cs="Nikosh"/>
          <w:sz w:val="24"/>
          <w:szCs w:val="24"/>
          <w:cs/>
          <w:lang w:eastAsia="ja-JP" w:bidi="bn-IN"/>
        </w:rPr>
        <w:t xml:space="preserve"> ** মন্ত্রিপরিষদ বিভাগের ই- </w:t>
      </w:r>
      <w:r w:rsidRPr="004F1282">
        <w:rPr>
          <w:rFonts w:ascii="Nikosh" w:eastAsia="MS Mincho" w:hAnsi="Nikosh" w:cs="Nikosh"/>
          <w:sz w:val="24"/>
          <w:szCs w:val="24"/>
          <w:cs/>
          <w:lang w:eastAsia="ja-JP"/>
        </w:rPr>
        <w:t>গভর্নেন্স</w:t>
      </w:r>
      <w:r w:rsidRPr="004F1282">
        <w:rPr>
          <w:rFonts w:ascii="Nikosh" w:eastAsia="MS Mincho" w:hAnsi="Nikosh" w:cs="Nikosh"/>
          <w:sz w:val="24"/>
          <w:szCs w:val="24"/>
          <w:cs/>
          <w:lang w:eastAsia="ja-JP" w:bidi="bn-IN"/>
        </w:rPr>
        <w:t xml:space="preserve"> অধিশাখা হতে প্রাপ্ত প্রতিবেদন।</w:t>
      </w:r>
    </w:p>
    <w:p w:rsidR="001D0D53" w:rsidRPr="004F1282" w:rsidRDefault="001D0D53" w:rsidP="001D0D53">
      <w:pPr>
        <w:tabs>
          <w:tab w:val="left" w:pos="1752"/>
        </w:tabs>
        <w:spacing w:after="0" w:line="240" w:lineRule="auto"/>
        <w:rPr>
          <w:rFonts w:ascii="Nikosh" w:eastAsia="MS Mincho" w:hAnsi="Nikosh" w:cs="Nikosh"/>
          <w:sz w:val="24"/>
          <w:szCs w:val="24"/>
          <w:lang w:eastAsia="ja-JP" w:bidi="bn-IN"/>
        </w:rPr>
      </w:pPr>
      <w:r w:rsidRPr="004F1282">
        <w:rPr>
          <w:rFonts w:ascii="Nikosh" w:eastAsia="MS Mincho" w:hAnsi="Nikosh" w:cs="Nikosh"/>
          <w:sz w:val="24"/>
          <w:szCs w:val="24"/>
          <w:cs/>
          <w:lang w:eastAsia="ja-JP" w:bidi="bn-IN"/>
        </w:rPr>
        <w:t xml:space="preserve">                                   *** মন্ত্রিপরিষদ বিভাগের ই- </w:t>
      </w:r>
      <w:r w:rsidRPr="004F1282">
        <w:rPr>
          <w:rFonts w:ascii="Nikosh" w:eastAsia="MS Mincho" w:hAnsi="Nikosh" w:cs="Nikosh"/>
          <w:sz w:val="24"/>
          <w:szCs w:val="24"/>
          <w:cs/>
          <w:lang w:eastAsia="ja-JP"/>
        </w:rPr>
        <w:t>গভর্নেন্স</w:t>
      </w:r>
      <w:r w:rsidRPr="004F1282">
        <w:rPr>
          <w:rFonts w:ascii="Nikosh" w:eastAsia="MS Mincho" w:hAnsi="Nikosh" w:cs="Nikosh"/>
          <w:sz w:val="24"/>
          <w:szCs w:val="24"/>
          <w:cs/>
          <w:lang w:eastAsia="ja-JP" w:bidi="bn-IN"/>
        </w:rPr>
        <w:t xml:space="preserve"> অধিশাখা হতে প্রাপ্ত প্রতিবেদন।</w:t>
      </w:r>
    </w:p>
    <w:p w:rsidR="001D0D53" w:rsidRPr="004F1282" w:rsidRDefault="001D0D53" w:rsidP="001D0D53">
      <w:pPr>
        <w:tabs>
          <w:tab w:val="left" w:pos="5070"/>
        </w:tabs>
        <w:spacing w:after="0" w:line="240" w:lineRule="auto"/>
        <w:rPr>
          <w:rFonts w:ascii="Nikosh" w:eastAsia="MS Mincho" w:hAnsi="Nikosh" w:cs="Nikosh"/>
          <w:sz w:val="24"/>
          <w:szCs w:val="24"/>
          <w:lang w:eastAsia="ja-JP"/>
        </w:rPr>
      </w:pPr>
      <w:r w:rsidRPr="004F1282">
        <w:rPr>
          <w:rFonts w:ascii="Nikosh" w:eastAsia="MS Mincho" w:hAnsi="Nikosh" w:cs="Nikosh"/>
          <w:sz w:val="24"/>
          <w:szCs w:val="24"/>
          <w:cs/>
          <w:lang w:eastAsia="ja-JP" w:bidi="bn-IN"/>
        </w:rPr>
        <w:t>**** মন্ত্রিপরিষদ বিভাগের শুদ্ধাচার অধিশাখা হতে প্রাপ্ত প্রতিবেদন</w:t>
      </w:r>
      <w:bookmarkStart w:id="0" w:name="_GoBack"/>
      <w:bookmarkEnd w:id="0"/>
    </w:p>
    <w:p w:rsidR="00092E39" w:rsidRPr="004F1282" w:rsidRDefault="00092E39" w:rsidP="00FD7154">
      <w:pPr>
        <w:spacing w:after="0" w:line="240" w:lineRule="auto"/>
        <w:rPr>
          <w:rFonts w:ascii="Nikosh" w:hAnsi="Nikosh" w:cs="Nikosh"/>
          <w:sz w:val="20"/>
          <w:szCs w:val="20"/>
        </w:rPr>
      </w:pPr>
    </w:p>
    <w:sectPr w:rsidR="00092E39" w:rsidRPr="004F1282" w:rsidSect="008A654C">
      <w:pgSz w:w="16834" w:h="11909" w:orient="landscape" w:code="9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2BA" w:rsidRDefault="007F12BA" w:rsidP="00A94C23">
      <w:pPr>
        <w:spacing w:after="0" w:line="240" w:lineRule="auto"/>
      </w:pPr>
      <w:r>
        <w:separator/>
      </w:r>
    </w:p>
  </w:endnote>
  <w:endnote w:type="continuationSeparator" w:id="1">
    <w:p w:rsidR="007F12BA" w:rsidRDefault="007F12BA" w:rsidP="00A9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DD" w:rsidRDefault="00006594">
    <w:pPr>
      <w:pStyle w:val="Footer"/>
      <w:jc w:val="center"/>
    </w:pPr>
    <w:r>
      <w:fldChar w:fldCharType="begin"/>
    </w:r>
    <w:r w:rsidR="009B27DD">
      <w:instrText xml:space="preserve"> PAGE   \* MERGEFORMAT </w:instrText>
    </w:r>
    <w:r>
      <w:fldChar w:fldCharType="separate"/>
    </w:r>
    <w:r w:rsidR="00EB4955">
      <w:rPr>
        <w:noProof/>
      </w:rPr>
      <w:t>4</w:t>
    </w:r>
    <w:r>
      <w:fldChar w:fldCharType="end"/>
    </w:r>
  </w:p>
  <w:p w:rsidR="009B27DD" w:rsidRDefault="009B27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2BA" w:rsidRDefault="007F12BA" w:rsidP="00A94C23">
      <w:pPr>
        <w:spacing w:after="0" w:line="240" w:lineRule="auto"/>
      </w:pPr>
      <w:r>
        <w:separator/>
      </w:r>
    </w:p>
  </w:footnote>
  <w:footnote w:type="continuationSeparator" w:id="1">
    <w:p w:rsidR="007F12BA" w:rsidRDefault="007F12BA" w:rsidP="00A94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ECAB6A"/>
    <w:multiLevelType w:val="hybridMultilevel"/>
    <w:tmpl w:val="05DC74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F60D16"/>
    <w:multiLevelType w:val="hybridMultilevel"/>
    <w:tmpl w:val="54B87534"/>
    <w:lvl w:ilvl="0" w:tplc="E9D2E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2A6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28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2AD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AC9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0C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E06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2A0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9AD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29613E"/>
    <w:multiLevelType w:val="multilevel"/>
    <w:tmpl w:val="9D0EBA4E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B74B3C"/>
    <w:multiLevelType w:val="hybridMultilevel"/>
    <w:tmpl w:val="143C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46AB4"/>
    <w:multiLevelType w:val="hybridMultilevel"/>
    <w:tmpl w:val="8FA64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94A4A"/>
    <w:multiLevelType w:val="hybridMultilevel"/>
    <w:tmpl w:val="9DFEC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1AA1D"/>
    <w:multiLevelType w:val="hybridMultilevel"/>
    <w:tmpl w:val="74F88F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238164A"/>
    <w:multiLevelType w:val="hybridMultilevel"/>
    <w:tmpl w:val="DBF6E978"/>
    <w:lvl w:ilvl="0" w:tplc="0F022940">
      <w:numFmt w:val="bullet"/>
      <w:lvlText w:val="-"/>
      <w:lvlJc w:val="left"/>
      <w:pPr>
        <w:ind w:left="720" w:hanging="360"/>
      </w:pPr>
      <w:rPr>
        <w:rFonts w:ascii="Nikosh" w:eastAsia="MS Mincho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8473B"/>
    <w:multiLevelType w:val="hybridMultilevel"/>
    <w:tmpl w:val="36B4FAF0"/>
    <w:lvl w:ilvl="0" w:tplc="21901274">
      <w:numFmt w:val="bullet"/>
      <w:lvlText w:val="-"/>
      <w:lvlJc w:val="left"/>
      <w:pPr>
        <w:ind w:left="720" w:hanging="360"/>
      </w:pPr>
      <w:rPr>
        <w:rFonts w:ascii="Nikosh" w:eastAsia="MS Mincho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22D63"/>
    <w:multiLevelType w:val="hybridMultilevel"/>
    <w:tmpl w:val="B11E3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01E50"/>
    <w:multiLevelType w:val="hybridMultilevel"/>
    <w:tmpl w:val="48AA005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2A3574"/>
    <w:multiLevelType w:val="hybridMultilevel"/>
    <w:tmpl w:val="94E23C98"/>
    <w:lvl w:ilvl="0" w:tplc="EF7E4808">
      <w:start w:val="1"/>
      <w:numFmt w:val="decimal"/>
      <w:lvlText w:val="%1."/>
      <w:lvlJc w:val="left"/>
      <w:pPr>
        <w:ind w:left="1080" w:hanging="360"/>
      </w:pPr>
      <w:rPr>
        <w:rFonts w:ascii="SutonnyMJ" w:hAnsi="SutonnyMJ" w:cs="SutonnyMJ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3F7545"/>
    <w:multiLevelType w:val="hybridMultilevel"/>
    <w:tmpl w:val="3FA2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727A82"/>
    <w:multiLevelType w:val="hybridMultilevel"/>
    <w:tmpl w:val="65B4089C"/>
    <w:lvl w:ilvl="0" w:tplc="871E080C">
      <w:numFmt w:val="bullet"/>
      <w:lvlText w:val="•"/>
      <w:lvlJc w:val="left"/>
      <w:pPr>
        <w:ind w:left="5808" w:hanging="137"/>
      </w:pPr>
      <w:rPr>
        <w:rFonts w:ascii="Arial" w:eastAsia="Arial" w:hAnsi="Arial" w:cs="Arial" w:hint="default"/>
        <w:color w:val="FFFFFF"/>
        <w:w w:val="151"/>
        <w:sz w:val="18"/>
        <w:szCs w:val="18"/>
      </w:rPr>
    </w:lvl>
    <w:lvl w:ilvl="1" w:tplc="2450685A">
      <w:numFmt w:val="bullet"/>
      <w:lvlText w:val="•"/>
      <w:lvlJc w:val="left"/>
      <w:pPr>
        <w:ind w:left="6412" w:hanging="137"/>
      </w:pPr>
      <w:rPr>
        <w:rFonts w:hint="default"/>
      </w:rPr>
    </w:lvl>
    <w:lvl w:ilvl="2" w:tplc="B4049718">
      <w:numFmt w:val="bullet"/>
      <w:lvlText w:val="•"/>
      <w:lvlJc w:val="left"/>
      <w:pPr>
        <w:ind w:left="7012" w:hanging="137"/>
      </w:pPr>
      <w:rPr>
        <w:rFonts w:hint="default"/>
      </w:rPr>
    </w:lvl>
    <w:lvl w:ilvl="3" w:tplc="E7E003D6">
      <w:numFmt w:val="bullet"/>
      <w:lvlText w:val="•"/>
      <w:lvlJc w:val="left"/>
      <w:pPr>
        <w:ind w:left="7612" w:hanging="137"/>
      </w:pPr>
      <w:rPr>
        <w:rFonts w:hint="default"/>
      </w:rPr>
    </w:lvl>
    <w:lvl w:ilvl="4" w:tplc="8B187C0A">
      <w:numFmt w:val="bullet"/>
      <w:lvlText w:val="•"/>
      <w:lvlJc w:val="left"/>
      <w:pPr>
        <w:ind w:left="8212" w:hanging="137"/>
      </w:pPr>
      <w:rPr>
        <w:rFonts w:hint="default"/>
      </w:rPr>
    </w:lvl>
    <w:lvl w:ilvl="5" w:tplc="EAD21CF4">
      <w:numFmt w:val="bullet"/>
      <w:lvlText w:val="•"/>
      <w:lvlJc w:val="left"/>
      <w:pPr>
        <w:ind w:left="8812" w:hanging="137"/>
      </w:pPr>
      <w:rPr>
        <w:rFonts w:hint="default"/>
      </w:rPr>
    </w:lvl>
    <w:lvl w:ilvl="6" w:tplc="1BE21D42">
      <w:numFmt w:val="bullet"/>
      <w:lvlText w:val="•"/>
      <w:lvlJc w:val="left"/>
      <w:pPr>
        <w:ind w:left="9412" w:hanging="137"/>
      </w:pPr>
      <w:rPr>
        <w:rFonts w:hint="default"/>
      </w:rPr>
    </w:lvl>
    <w:lvl w:ilvl="7" w:tplc="B39CEA14">
      <w:numFmt w:val="bullet"/>
      <w:lvlText w:val="•"/>
      <w:lvlJc w:val="left"/>
      <w:pPr>
        <w:ind w:left="10013" w:hanging="137"/>
      </w:pPr>
      <w:rPr>
        <w:rFonts w:hint="default"/>
      </w:rPr>
    </w:lvl>
    <w:lvl w:ilvl="8" w:tplc="A5DA0878">
      <w:numFmt w:val="bullet"/>
      <w:lvlText w:val="•"/>
      <w:lvlJc w:val="left"/>
      <w:pPr>
        <w:ind w:left="10613" w:hanging="137"/>
      </w:pPr>
      <w:rPr>
        <w:rFonts w:hint="default"/>
      </w:rPr>
    </w:lvl>
  </w:abstractNum>
  <w:abstractNum w:abstractNumId="14">
    <w:nsid w:val="287E23B7"/>
    <w:multiLevelType w:val="hybridMultilevel"/>
    <w:tmpl w:val="9D764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4A0424"/>
    <w:multiLevelType w:val="hybridMultilevel"/>
    <w:tmpl w:val="498AA120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6">
    <w:nsid w:val="314D03CF"/>
    <w:multiLevelType w:val="hybridMultilevel"/>
    <w:tmpl w:val="78E67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176D3"/>
    <w:multiLevelType w:val="hybridMultilevel"/>
    <w:tmpl w:val="D058731A"/>
    <w:lvl w:ilvl="0" w:tplc="44B89F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2D7DE1"/>
    <w:multiLevelType w:val="hybridMultilevel"/>
    <w:tmpl w:val="77FA4348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>
    <w:nsid w:val="3FE75323"/>
    <w:multiLevelType w:val="hybridMultilevel"/>
    <w:tmpl w:val="52588B36"/>
    <w:lvl w:ilvl="0" w:tplc="0C0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0">
    <w:nsid w:val="44F9466D"/>
    <w:multiLevelType w:val="hybridMultilevel"/>
    <w:tmpl w:val="09EAB6B6"/>
    <w:lvl w:ilvl="0" w:tplc="6D165DE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D604E"/>
    <w:multiLevelType w:val="hybridMultilevel"/>
    <w:tmpl w:val="9964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9A665E"/>
    <w:multiLevelType w:val="multilevel"/>
    <w:tmpl w:val="DCF42A8A"/>
    <w:lvl w:ilvl="0">
      <w:start w:val="1"/>
      <w:numFmt w:val="decimal"/>
      <w:lvlText w:val="(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FCF7CA8"/>
    <w:multiLevelType w:val="hybridMultilevel"/>
    <w:tmpl w:val="DFBA6728"/>
    <w:lvl w:ilvl="0" w:tplc="0C090003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4">
    <w:nsid w:val="51E75E1F"/>
    <w:multiLevelType w:val="hybridMultilevel"/>
    <w:tmpl w:val="5E2C3356"/>
    <w:lvl w:ilvl="0" w:tplc="0C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5">
    <w:nsid w:val="551019BA"/>
    <w:multiLevelType w:val="hybridMultilevel"/>
    <w:tmpl w:val="C8D639A6"/>
    <w:lvl w:ilvl="0" w:tplc="FBD02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DC0B8D"/>
    <w:multiLevelType w:val="hybridMultilevel"/>
    <w:tmpl w:val="C732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3A236E"/>
    <w:multiLevelType w:val="hybridMultilevel"/>
    <w:tmpl w:val="ED428D88"/>
    <w:lvl w:ilvl="0" w:tplc="2AEE7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167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144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A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6EF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68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0A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E49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63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F4360C8"/>
    <w:multiLevelType w:val="hybridMultilevel"/>
    <w:tmpl w:val="7012D1BA"/>
    <w:lvl w:ilvl="0" w:tplc="14182D4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837936"/>
    <w:multiLevelType w:val="hybridMultilevel"/>
    <w:tmpl w:val="D056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954C25"/>
    <w:multiLevelType w:val="multilevel"/>
    <w:tmpl w:val="BBA68658"/>
    <w:lvl w:ilvl="0">
      <w:start w:val="1"/>
      <w:numFmt w:val="decimal"/>
      <w:lvlText w:val="(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B87588E"/>
    <w:multiLevelType w:val="hybridMultilevel"/>
    <w:tmpl w:val="8AD2149A"/>
    <w:lvl w:ilvl="0" w:tplc="14182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C66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003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EAF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100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CA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25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BC4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26C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C6F1F0D"/>
    <w:multiLevelType w:val="hybridMultilevel"/>
    <w:tmpl w:val="BC1C20E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>
    <w:nsid w:val="6C8C0AD0"/>
    <w:multiLevelType w:val="hybridMultilevel"/>
    <w:tmpl w:val="19C4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470150"/>
    <w:multiLevelType w:val="hybridMultilevel"/>
    <w:tmpl w:val="32ECFC1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E2243A"/>
    <w:multiLevelType w:val="hybridMultilevel"/>
    <w:tmpl w:val="E6B098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7254F1"/>
    <w:multiLevelType w:val="hybridMultilevel"/>
    <w:tmpl w:val="9CAABECC"/>
    <w:lvl w:ilvl="0" w:tplc="485C4D08">
      <w:numFmt w:val="bullet"/>
      <w:lvlText w:val="-"/>
      <w:lvlJc w:val="left"/>
      <w:pPr>
        <w:ind w:left="720" w:hanging="360"/>
      </w:pPr>
      <w:rPr>
        <w:rFonts w:ascii="Nikosh" w:eastAsia="MS Mincho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30"/>
  </w:num>
  <w:num w:numId="4">
    <w:abstractNumId w:val="22"/>
  </w:num>
  <w:num w:numId="5">
    <w:abstractNumId w:val="15"/>
  </w:num>
  <w:num w:numId="6">
    <w:abstractNumId w:val="14"/>
  </w:num>
  <w:num w:numId="7">
    <w:abstractNumId w:val="26"/>
  </w:num>
  <w:num w:numId="8">
    <w:abstractNumId w:val="21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9"/>
  </w:num>
  <w:num w:numId="22">
    <w:abstractNumId w:val="11"/>
  </w:num>
  <w:num w:numId="23">
    <w:abstractNumId w:val="6"/>
  </w:num>
  <w:num w:numId="24">
    <w:abstractNumId w:val="0"/>
  </w:num>
  <w:num w:numId="25">
    <w:abstractNumId w:val="16"/>
  </w:num>
  <w:num w:numId="26">
    <w:abstractNumId w:val="18"/>
  </w:num>
  <w:num w:numId="27">
    <w:abstractNumId w:val="13"/>
  </w:num>
  <w:num w:numId="28">
    <w:abstractNumId w:val="33"/>
  </w:num>
  <w:num w:numId="29">
    <w:abstractNumId w:val="31"/>
  </w:num>
  <w:num w:numId="30">
    <w:abstractNumId w:val="27"/>
  </w:num>
  <w:num w:numId="31">
    <w:abstractNumId w:val="24"/>
  </w:num>
  <w:num w:numId="32">
    <w:abstractNumId w:val="5"/>
  </w:num>
  <w:num w:numId="33">
    <w:abstractNumId w:val="28"/>
  </w:num>
  <w:num w:numId="34">
    <w:abstractNumId w:val="7"/>
  </w:num>
  <w:num w:numId="35">
    <w:abstractNumId w:val="29"/>
  </w:num>
  <w:num w:numId="36">
    <w:abstractNumId w:val="34"/>
  </w:num>
  <w:num w:numId="37">
    <w:abstractNumId w:val="19"/>
  </w:num>
  <w:num w:numId="38">
    <w:abstractNumId w:val="23"/>
  </w:num>
  <w:num w:numId="39">
    <w:abstractNumId w:val="8"/>
  </w:num>
  <w:num w:numId="40">
    <w:abstractNumId w:val="36"/>
  </w:num>
  <w:num w:numId="41">
    <w:abstractNumId w:val="4"/>
  </w:num>
  <w:num w:numId="42">
    <w:abstractNumId w:val="32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0649"/>
    <w:rsid w:val="00000A3C"/>
    <w:rsid w:val="00006594"/>
    <w:rsid w:val="000119A1"/>
    <w:rsid w:val="000128D6"/>
    <w:rsid w:val="0001324F"/>
    <w:rsid w:val="00013911"/>
    <w:rsid w:val="0003348B"/>
    <w:rsid w:val="000423B8"/>
    <w:rsid w:val="00047CFE"/>
    <w:rsid w:val="00051B22"/>
    <w:rsid w:val="000521B1"/>
    <w:rsid w:val="0006335E"/>
    <w:rsid w:val="00070550"/>
    <w:rsid w:val="00072E6B"/>
    <w:rsid w:val="00083657"/>
    <w:rsid w:val="00084E5A"/>
    <w:rsid w:val="00087D50"/>
    <w:rsid w:val="00092E39"/>
    <w:rsid w:val="00093633"/>
    <w:rsid w:val="000A0BC2"/>
    <w:rsid w:val="000A237B"/>
    <w:rsid w:val="000B521A"/>
    <w:rsid w:val="000B70DA"/>
    <w:rsid w:val="000B7BA4"/>
    <w:rsid w:val="000C71B7"/>
    <w:rsid w:val="000D0282"/>
    <w:rsid w:val="000E1CE1"/>
    <w:rsid w:val="000E435D"/>
    <w:rsid w:val="000F0287"/>
    <w:rsid w:val="000F227C"/>
    <w:rsid w:val="000F5F1D"/>
    <w:rsid w:val="0012275F"/>
    <w:rsid w:val="00122CB9"/>
    <w:rsid w:val="0012383F"/>
    <w:rsid w:val="001348E5"/>
    <w:rsid w:val="00142DC5"/>
    <w:rsid w:val="001460F8"/>
    <w:rsid w:val="00147C2B"/>
    <w:rsid w:val="001610F9"/>
    <w:rsid w:val="00182BE5"/>
    <w:rsid w:val="0019517E"/>
    <w:rsid w:val="00195C4A"/>
    <w:rsid w:val="00196D08"/>
    <w:rsid w:val="001A77FE"/>
    <w:rsid w:val="001A7FBF"/>
    <w:rsid w:val="001C1C96"/>
    <w:rsid w:val="001C2942"/>
    <w:rsid w:val="001C3082"/>
    <w:rsid w:val="001C4883"/>
    <w:rsid w:val="001C56E3"/>
    <w:rsid w:val="001D0D53"/>
    <w:rsid w:val="001D1038"/>
    <w:rsid w:val="001D1B04"/>
    <w:rsid w:val="001F5E4D"/>
    <w:rsid w:val="001F7702"/>
    <w:rsid w:val="00203034"/>
    <w:rsid w:val="002065E3"/>
    <w:rsid w:val="0021508D"/>
    <w:rsid w:val="002200C6"/>
    <w:rsid w:val="002311BE"/>
    <w:rsid w:val="0024605E"/>
    <w:rsid w:val="00247892"/>
    <w:rsid w:val="002511F8"/>
    <w:rsid w:val="00253A67"/>
    <w:rsid w:val="00257A91"/>
    <w:rsid w:val="00257F52"/>
    <w:rsid w:val="0026726F"/>
    <w:rsid w:val="00280E3B"/>
    <w:rsid w:val="00282DB4"/>
    <w:rsid w:val="00292704"/>
    <w:rsid w:val="002963C0"/>
    <w:rsid w:val="002A6847"/>
    <w:rsid w:val="002B6D2C"/>
    <w:rsid w:val="002C4FC8"/>
    <w:rsid w:val="002D25DB"/>
    <w:rsid w:val="002D7D18"/>
    <w:rsid w:val="002E41B7"/>
    <w:rsid w:val="002E6947"/>
    <w:rsid w:val="002F0649"/>
    <w:rsid w:val="002F3168"/>
    <w:rsid w:val="00300E84"/>
    <w:rsid w:val="0030147F"/>
    <w:rsid w:val="00306FF5"/>
    <w:rsid w:val="00307482"/>
    <w:rsid w:val="00313C61"/>
    <w:rsid w:val="00322C61"/>
    <w:rsid w:val="00323CC7"/>
    <w:rsid w:val="003314B8"/>
    <w:rsid w:val="0033229B"/>
    <w:rsid w:val="003327BD"/>
    <w:rsid w:val="00334084"/>
    <w:rsid w:val="00336731"/>
    <w:rsid w:val="00337885"/>
    <w:rsid w:val="003460A7"/>
    <w:rsid w:val="00353E17"/>
    <w:rsid w:val="003602DF"/>
    <w:rsid w:val="00364882"/>
    <w:rsid w:val="003715CC"/>
    <w:rsid w:val="003765F3"/>
    <w:rsid w:val="00383795"/>
    <w:rsid w:val="003858C9"/>
    <w:rsid w:val="00387163"/>
    <w:rsid w:val="00394B82"/>
    <w:rsid w:val="0039647C"/>
    <w:rsid w:val="003A56C0"/>
    <w:rsid w:val="003B2BF7"/>
    <w:rsid w:val="003B4BB6"/>
    <w:rsid w:val="003B600C"/>
    <w:rsid w:val="003B7205"/>
    <w:rsid w:val="003C2CFF"/>
    <w:rsid w:val="003D00D6"/>
    <w:rsid w:val="003D142A"/>
    <w:rsid w:val="003D6EDC"/>
    <w:rsid w:val="003D76C1"/>
    <w:rsid w:val="003E1AF5"/>
    <w:rsid w:val="003E6AA6"/>
    <w:rsid w:val="003F3071"/>
    <w:rsid w:val="003F356A"/>
    <w:rsid w:val="003F3E31"/>
    <w:rsid w:val="0040564B"/>
    <w:rsid w:val="00405AFD"/>
    <w:rsid w:val="00420C3D"/>
    <w:rsid w:val="004242D8"/>
    <w:rsid w:val="004364F4"/>
    <w:rsid w:val="00445E4F"/>
    <w:rsid w:val="0045008A"/>
    <w:rsid w:val="00451861"/>
    <w:rsid w:val="00461A35"/>
    <w:rsid w:val="00461BD6"/>
    <w:rsid w:val="00473A0E"/>
    <w:rsid w:val="004850B9"/>
    <w:rsid w:val="004914E1"/>
    <w:rsid w:val="00495D7B"/>
    <w:rsid w:val="0049790B"/>
    <w:rsid w:val="004A03C7"/>
    <w:rsid w:val="004A466A"/>
    <w:rsid w:val="004C0ED3"/>
    <w:rsid w:val="004C6F1A"/>
    <w:rsid w:val="004F1282"/>
    <w:rsid w:val="004F57A1"/>
    <w:rsid w:val="005022EE"/>
    <w:rsid w:val="0051165E"/>
    <w:rsid w:val="005206D6"/>
    <w:rsid w:val="005230F8"/>
    <w:rsid w:val="005273A5"/>
    <w:rsid w:val="005354BA"/>
    <w:rsid w:val="00536D72"/>
    <w:rsid w:val="0054138E"/>
    <w:rsid w:val="00544C1F"/>
    <w:rsid w:val="00546142"/>
    <w:rsid w:val="005646B3"/>
    <w:rsid w:val="00565D1F"/>
    <w:rsid w:val="005A0939"/>
    <w:rsid w:val="005A11DF"/>
    <w:rsid w:val="005B0992"/>
    <w:rsid w:val="005D2B65"/>
    <w:rsid w:val="005E7BD4"/>
    <w:rsid w:val="005F19C1"/>
    <w:rsid w:val="005F4ADC"/>
    <w:rsid w:val="00600678"/>
    <w:rsid w:val="0060278B"/>
    <w:rsid w:val="00611B0E"/>
    <w:rsid w:val="00621A4A"/>
    <w:rsid w:val="006347DB"/>
    <w:rsid w:val="006549A7"/>
    <w:rsid w:val="00657ECC"/>
    <w:rsid w:val="00660E98"/>
    <w:rsid w:val="006641BE"/>
    <w:rsid w:val="00664AFC"/>
    <w:rsid w:val="00670781"/>
    <w:rsid w:val="00671061"/>
    <w:rsid w:val="00677C60"/>
    <w:rsid w:val="0068071C"/>
    <w:rsid w:val="00685D70"/>
    <w:rsid w:val="006A0774"/>
    <w:rsid w:val="006B7F9A"/>
    <w:rsid w:val="006C2931"/>
    <w:rsid w:val="006C5193"/>
    <w:rsid w:val="006C7D7B"/>
    <w:rsid w:val="006E0BBC"/>
    <w:rsid w:val="006E2A35"/>
    <w:rsid w:val="006E3110"/>
    <w:rsid w:val="00706999"/>
    <w:rsid w:val="007204ED"/>
    <w:rsid w:val="00721A1B"/>
    <w:rsid w:val="007221BB"/>
    <w:rsid w:val="007431A9"/>
    <w:rsid w:val="007450A1"/>
    <w:rsid w:val="007503CA"/>
    <w:rsid w:val="007515F7"/>
    <w:rsid w:val="00755CA9"/>
    <w:rsid w:val="007658E7"/>
    <w:rsid w:val="00786B78"/>
    <w:rsid w:val="0079427A"/>
    <w:rsid w:val="007A6873"/>
    <w:rsid w:val="007A7FF2"/>
    <w:rsid w:val="007B1BB1"/>
    <w:rsid w:val="007B5E55"/>
    <w:rsid w:val="007D03D2"/>
    <w:rsid w:val="007E448A"/>
    <w:rsid w:val="007F0ECF"/>
    <w:rsid w:val="007F12BA"/>
    <w:rsid w:val="007F2A43"/>
    <w:rsid w:val="00811BA0"/>
    <w:rsid w:val="00817C69"/>
    <w:rsid w:val="00842762"/>
    <w:rsid w:val="00845D45"/>
    <w:rsid w:val="0085395B"/>
    <w:rsid w:val="00856721"/>
    <w:rsid w:val="008606AC"/>
    <w:rsid w:val="0086618B"/>
    <w:rsid w:val="00867249"/>
    <w:rsid w:val="00896E14"/>
    <w:rsid w:val="008A55A2"/>
    <w:rsid w:val="008A654C"/>
    <w:rsid w:val="008B1B3F"/>
    <w:rsid w:val="008B3F73"/>
    <w:rsid w:val="008B48BC"/>
    <w:rsid w:val="008C164C"/>
    <w:rsid w:val="008C4301"/>
    <w:rsid w:val="008C7AD6"/>
    <w:rsid w:val="008E28D7"/>
    <w:rsid w:val="008E572A"/>
    <w:rsid w:val="008F3BA8"/>
    <w:rsid w:val="008F54B3"/>
    <w:rsid w:val="00900BEB"/>
    <w:rsid w:val="00904B16"/>
    <w:rsid w:val="00911EB9"/>
    <w:rsid w:val="00921245"/>
    <w:rsid w:val="00921D69"/>
    <w:rsid w:val="00922BBD"/>
    <w:rsid w:val="009236CD"/>
    <w:rsid w:val="00925360"/>
    <w:rsid w:val="00941F47"/>
    <w:rsid w:val="009437B4"/>
    <w:rsid w:val="009577FE"/>
    <w:rsid w:val="009579AF"/>
    <w:rsid w:val="00960AC9"/>
    <w:rsid w:val="00960DEE"/>
    <w:rsid w:val="009666B1"/>
    <w:rsid w:val="00973FD6"/>
    <w:rsid w:val="0098009D"/>
    <w:rsid w:val="00981C22"/>
    <w:rsid w:val="00983262"/>
    <w:rsid w:val="00984AAC"/>
    <w:rsid w:val="00996D54"/>
    <w:rsid w:val="009B27DD"/>
    <w:rsid w:val="009B2BE8"/>
    <w:rsid w:val="009B5DA1"/>
    <w:rsid w:val="009E6552"/>
    <w:rsid w:val="00A02BEE"/>
    <w:rsid w:val="00A03E23"/>
    <w:rsid w:val="00A0424E"/>
    <w:rsid w:val="00A11099"/>
    <w:rsid w:val="00A119AF"/>
    <w:rsid w:val="00A12FFB"/>
    <w:rsid w:val="00A2262F"/>
    <w:rsid w:val="00A3282F"/>
    <w:rsid w:val="00A3618A"/>
    <w:rsid w:val="00A421A6"/>
    <w:rsid w:val="00A5495C"/>
    <w:rsid w:val="00A567FF"/>
    <w:rsid w:val="00A578E1"/>
    <w:rsid w:val="00A57E34"/>
    <w:rsid w:val="00A61868"/>
    <w:rsid w:val="00A649ED"/>
    <w:rsid w:val="00A72219"/>
    <w:rsid w:val="00A9179F"/>
    <w:rsid w:val="00A94C23"/>
    <w:rsid w:val="00A97238"/>
    <w:rsid w:val="00AA5893"/>
    <w:rsid w:val="00AA5B60"/>
    <w:rsid w:val="00AA674F"/>
    <w:rsid w:val="00AA6A5E"/>
    <w:rsid w:val="00AB00BB"/>
    <w:rsid w:val="00AB0234"/>
    <w:rsid w:val="00AB0B0F"/>
    <w:rsid w:val="00AB2308"/>
    <w:rsid w:val="00AC0FEE"/>
    <w:rsid w:val="00AD0B47"/>
    <w:rsid w:val="00AD549A"/>
    <w:rsid w:val="00AD7BC8"/>
    <w:rsid w:val="00AF4EC0"/>
    <w:rsid w:val="00AF7B3D"/>
    <w:rsid w:val="00AF7D14"/>
    <w:rsid w:val="00B03B27"/>
    <w:rsid w:val="00B054AF"/>
    <w:rsid w:val="00B0778F"/>
    <w:rsid w:val="00B07C79"/>
    <w:rsid w:val="00B12B3C"/>
    <w:rsid w:val="00B30FC3"/>
    <w:rsid w:val="00B404DC"/>
    <w:rsid w:val="00B41E6D"/>
    <w:rsid w:val="00B44354"/>
    <w:rsid w:val="00B4621D"/>
    <w:rsid w:val="00B61253"/>
    <w:rsid w:val="00B666CB"/>
    <w:rsid w:val="00B749D8"/>
    <w:rsid w:val="00B75970"/>
    <w:rsid w:val="00B7680A"/>
    <w:rsid w:val="00B83943"/>
    <w:rsid w:val="00B85103"/>
    <w:rsid w:val="00B878C2"/>
    <w:rsid w:val="00B969FF"/>
    <w:rsid w:val="00B973AC"/>
    <w:rsid w:val="00BA4500"/>
    <w:rsid w:val="00BA481E"/>
    <w:rsid w:val="00BA5547"/>
    <w:rsid w:val="00BA6784"/>
    <w:rsid w:val="00BB1C7B"/>
    <w:rsid w:val="00BB3239"/>
    <w:rsid w:val="00BC380C"/>
    <w:rsid w:val="00BC5D1B"/>
    <w:rsid w:val="00BD2C43"/>
    <w:rsid w:val="00BD30CE"/>
    <w:rsid w:val="00BE493F"/>
    <w:rsid w:val="00BF0745"/>
    <w:rsid w:val="00C05B50"/>
    <w:rsid w:val="00C07461"/>
    <w:rsid w:val="00C077E1"/>
    <w:rsid w:val="00C124C7"/>
    <w:rsid w:val="00C14F68"/>
    <w:rsid w:val="00C33768"/>
    <w:rsid w:val="00C37781"/>
    <w:rsid w:val="00C40D78"/>
    <w:rsid w:val="00C42198"/>
    <w:rsid w:val="00C44958"/>
    <w:rsid w:val="00C5083E"/>
    <w:rsid w:val="00C53F22"/>
    <w:rsid w:val="00C554A3"/>
    <w:rsid w:val="00C57B1F"/>
    <w:rsid w:val="00C70637"/>
    <w:rsid w:val="00C7177D"/>
    <w:rsid w:val="00C720E7"/>
    <w:rsid w:val="00C74A64"/>
    <w:rsid w:val="00C8008F"/>
    <w:rsid w:val="00C85640"/>
    <w:rsid w:val="00C94856"/>
    <w:rsid w:val="00C95988"/>
    <w:rsid w:val="00CA4C1C"/>
    <w:rsid w:val="00CB1CA0"/>
    <w:rsid w:val="00CC249B"/>
    <w:rsid w:val="00CD305B"/>
    <w:rsid w:val="00CE52FF"/>
    <w:rsid w:val="00CF18EE"/>
    <w:rsid w:val="00D01028"/>
    <w:rsid w:val="00D01ED8"/>
    <w:rsid w:val="00D03BAD"/>
    <w:rsid w:val="00D072DB"/>
    <w:rsid w:val="00D1373F"/>
    <w:rsid w:val="00D20A5E"/>
    <w:rsid w:val="00D33023"/>
    <w:rsid w:val="00D3651D"/>
    <w:rsid w:val="00D46142"/>
    <w:rsid w:val="00D4718A"/>
    <w:rsid w:val="00D60459"/>
    <w:rsid w:val="00D66B0D"/>
    <w:rsid w:val="00D759A7"/>
    <w:rsid w:val="00D77108"/>
    <w:rsid w:val="00D83FE0"/>
    <w:rsid w:val="00D852E3"/>
    <w:rsid w:val="00D92F8D"/>
    <w:rsid w:val="00D93401"/>
    <w:rsid w:val="00DA1705"/>
    <w:rsid w:val="00DA2C09"/>
    <w:rsid w:val="00DA2FB3"/>
    <w:rsid w:val="00DA705F"/>
    <w:rsid w:val="00DB516D"/>
    <w:rsid w:val="00DC1911"/>
    <w:rsid w:val="00DC2556"/>
    <w:rsid w:val="00DD6FD0"/>
    <w:rsid w:val="00DE38F4"/>
    <w:rsid w:val="00DF40B6"/>
    <w:rsid w:val="00E1456F"/>
    <w:rsid w:val="00E2089E"/>
    <w:rsid w:val="00E24164"/>
    <w:rsid w:val="00E33466"/>
    <w:rsid w:val="00E42EBA"/>
    <w:rsid w:val="00E528B1"/>
    <w:rsid w:val="00E57912"/>
    <w:rsid w:val="00E67E99"/>
    <w:rsid w:val="00E71561"/>
    <w:rsid w:val="00E7201A"/>
    <w:rsid w:val="00E75322"/>
    <w:rsid w:val="00E81705"/>
    <w:rsid w:val="00E82F8D"/>
    <w:rsid w:val="00E93FDA"/>
    <w:rsid w:val="00E977B2"/>
    <w:rsid w:val="00EA6096"/>
    <w:rsid w:val="00EB0B5D"/>
    <w:rsid w:val="00EB1499"/>
    <w:rsid w:val="00EB3646"/>
    <w:rsid w:val="00EB4955"/>
    <w:rsid w:val="00EC1B3F"/>
    <w:rsid w:val="00EC3150"/>
    <w:rsid w:val="00EC31A6"/>
    <w:rsid w:val="00EC495E"/>
    <w:rsid w:val="00ED0275"/>
    <w:rsid w:val="00EE01FC"/>
    <w:rsid w:val="00EF0117"/>
    <w:rsid w:val="00EF36CD"/>
    <w:rsid w:val="00EF376A"/>
    <w:rsid w:val="00F0424F"/>
    <w:rsid w:val="00F10327"/>
    <w:rsid w:val="00F12A62"/>
    <w:rsid w:val="00F224E6"/>
    <w:rsid w:val="00F2277D"/>
    <w:rsid w:val="00F24D9B"/>
    <w:rsid w:val="00F33537"/>
    <w:rsid w:val="00F337A7"/>
    <w:rsid w:val="00F33F3B"/>
    <w:rsid w:val="00F35058"/>
    <w:rsid w:val="00F35ACF"/>
    <w:rsid w:val="00F35DAF"/>
    <w:rsid w:val="00F40086"/>
    <w:rsid w:val="00F41D84"/>
    <w:rsid w:val="00F42D25"/>
    <w:rsid w:val="00F52504"/>
    <w:rsid w:val="00F52F41"/>
    <w:rsid w:val="00F57081"/>
    <w:rsid w:val="00F64BE8"/>
    <w:rsid w:val="00F67568"/>
    <w:rsid w:val="00F76EC5"/>
    <w:rsid w:val="00F85B49"/>
    <w:rsid w:val="00F9188C"/>
    <w:rsid w:val="00FA07CA"/>
    <w:rsid w:val="00FA640C"/>
    <w:rsid w:val="00FB1B38"/>
    <w:rsid w:val="00FC2D5D"/>
    <w:rsid w:val="00FC4ED9"/>
    <w:rsid w:val="00FC5DC3"/>
    <w:rsid w:val="00FD3F9B"/>
    <w:rsid w:val="00FD7154"/>
    <w:rsid w:val="00FD7DAA"/>
    <w:rsid w:val="00FE372F"/>
    <w:rsid w:val="00FF2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"/>
        <o:r id="V:Rule2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594"/>
  </w:style>
  <w:style w:type="paragraph" w:styleId="Heading2">
    <w:name w:val="heading 2"/>
    <w:basedOn w:val="Normal"/>
    <w:next w:val="Normal"/>
    <w:link w:val="Heading2Char"/>
    <w:semiHidden/>
    <w:unhideWhenUsed/>
    <w:qFormat/>
    <w:rsid w:val="001D0D53"/>
    <w:pPr>
      <w:keepNext/>
      <w:spacing w:before="240" w:after="60" w:line="240" w:lineRule="auto"/>
      <w:outlineLvl w:val="1"/>
    </w:pPr>
    <w:rPr>
      <w:rFonts w:ascii="Arial" w:eastAsia="MS Mincho" w:hAnsi="Arial" w:cs="Times New Roman"/>
      <w:b/>
      <w:bCs/>
      <w:i/>
      <w:iCs/>
      <w:sz w:val="28"/>
      <w:lang w:eastAsia="ja-JP" w:bidi="ar-SA"/>
    </w:rPr>
  </w:style>
  <w:style w:type="paragraph" w:styleId="Heading3">
    <w:name w:val="heading 3"/>
    <w:basedOn w:val="Normal"/>
    <w:link w:val="Heading3Char"/>
    <w:unhideWhenUsed/>
    <w:qFormat/>
    <w:rsid w:val="001D0D53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Times New Roman"/>
      <w:b/>
      <w:bCs/>
      <w:sz w:val="27"/>
      <w:szCs w:val="27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0D5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lang w:eastAsia="ja-JP" w:bidi="ar-SA"/>
    </w:rPr>
  </w:style>
  <w:style w:type="paragraph" w:styleId="Heading5">
    <w:name w:val="heading 5"/>
    <w:basedOn w:val="Normal"/>
    <w:next w:val="Normal"/>
    <w:link w:val="Heading5Char"/>
    <w:unhideWhenUsed/>
    <w:qFormat/>
    <w:rsid w:val="001D0D53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3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4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4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23"/>
  </w:style>
  <w:style w:type="paragraph" w:styleId="Footer">
    <w:name w:val="footer"/>
    <w:basedOn w:val="Normal"/>
    <w:link w:val="FooterChar"/>
    <w:uiPriority w:val="99"/>
    <w:unhideWhenUsed/>
    <w:rsid w:val="00A94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23"/>
  </w:style>
  <w:style w:type="character" w:customStyle="1" w:styleId="Heading2Char">
    <w:name w:val="Heading 2 Char"/>
    <w:basedOn w:val="DefaultParagraphFont"/>
    <w:link w:val="Heading2"/>
    <w:semiHidden/>
    <w:rsid w:val="001D0D53"/>
    <w:rPr>
      <w:rFonts w:ascii="Arial" w:eastAsia="MS Mincho" w:hAnsi="Arial" w:cs="Times New Roman"/>
      <w:b/>
      <w:bCs/>
      <w:i/>
      <w:iCs/>
      <w:sz w:val="28"/>
      <w:lang w:eastAsia="ja-JP" w:bidi="ar-SA"/>
    </w:rPr>
  </w:style>
  <w:style w:type="character" w:customStyle="1" w:styleId="Heading3Char">
    <w:name w:val="Heading 3 Char"/>
    <w:basedOn w:val="DefaultParagraphFont"/>
    <w:link w:val="Heading3"/>
    <w:rsid w:val="001D0D53"/>
    <w:rPr>
      <w:rFonts w:ascii="Times New Roman" w:eastAsia="MS Mincho" w:hAnsi="Times New Roman" w:cs="Times New Roman"/>
      <w:b/>
      <w:bCs/>
      <w:sz w:val="27"/>
      <w:szCs w:val="27"/>
      <w:lang w:eastAsia="ja-JP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1D0D53"/>
    <w:rPr>
      <w:rFonts w:ascii="Calibri" w:eastAsia="Times New Roman" w:hAnsi="Calibri" w:cs="Times New Roman"/>
      <w:b/>
      <w:bCs/>
      <w:sz w:val="28"/>
      <w:lang w:eastAsia="ja-JP" w:bidi="ar-SA"/>
    </w:rPr>
  </w:style>
  <w:style w:type="character" w:customStyle="1" w:styleId="Heading5Char">
    <w:name w:val="Heading 5 Char"/>
    <w:basedOn w:val="DefaultParagraphFont"/>
    <w:link w:val="Heading5"/>
    <w:rsid w:val="001D0D53"/>
    <w:rPr>
      <w:rFonts w:ascii="Times New Roman" w:eastAsia="MS Mincho" w:hAnsi="Times New Roman" w:cs="Times New Roman"/>
      <w:b/>
      <w:bCs/>
      <w:i/>
      <w:iCs/>
      <w:sz w:val="26"/>
      <w:szCs w:val="26"/>
      <w:lang w:eastAsia="ja-JP" w:bidi="ar-SA"/>
    </w:rPr>
  </w:style>
  <w:style w:type="numbering" w:customStyle="1" w:styleId="NoList1">
    <w:name w:val="No List1"/>
    <w:next w:val="NoList"/>
    <w:uiPriority w:val="99"/>
    <w:semiHidden/>
    <w:unhideWhenUsed/>
    <w:rsid w:val="001D0D53"/>
  </w:style>
  <w:style w:type="character" w:styleId="Hyperlink">
    <w:name w:val="Hyperlink"/>
    <w:unhideWhenUsed/>
    <w:rsid w:val="001D0D5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D0D53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D5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D53"/>
    <w:rPr>
      <w:rFonts w:ascii="Times New Roman" w:eastAsia="MS Mincho" w:hAnsi="Times New Roman" w:cs="Times New Roman"/>
      <w:sz w:val="20"/>
      <w:szCs w:val="20"/>
      <w:lang w:eastAsia="ja-JP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D5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D53"/>
    <w:rPr>
      <w:rFonts w:ascii="Times New Roman" w:eastAsia="MS Mincho" w:hAnsi="Times New Roman" w:cs="Times New Roman"/>
      <w:sz w:val="20"/>
      <w:szCs w:val="20"/>
      <w:lang w:eastAsia="ja-JP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D0D5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1D0D53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D53"/>
    <w:pPr>
      <w:widowControl w:val="0"/>
      <w:tabs>
        <w:tab w:val="left" w:pos="-1440"/>
        <w:tab w:val="left" w:pos="-720"/>
        <w:tab w:val="left" w:pos="0"/>
        <w:tab w:val="left" w:pos="390"/>
      </w:tabs>
      <w:snapToGrid w:val="0"/>
      <w:spacing w:after="0" w:line="240" w:lineRule="auto"/>
      <w:ind w:left="390"/>
      <w:jc w:val="both"/>
    </w:pPr>
    <w:rPr>
      <w:rFonts w:ascii="CG Times" w:eastAsia="Times New Roman" w:hAnsi="CG Times" w:cs="Times New Roman"/>
      <w:color w:val="000000"/>
      <w:sz w:val="24"/>
      <w:szCs w:val="20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D53"/>
    <w:rPr>
      <w:rFonts w:ascii="CG Times" w:eastAsia="Times New Roman" w:hAnsi="CG Times" w:cs="Times New Roman"/>
      <w:color w:val="000000"/>
      <w:sz w:val="24"/>
      <w:szCs w:val="20"/>
      <w:lang w:bidi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0D53"/>
    <w:pPr>
      <w:spacing w:after="0" w:line="240" w:lineRule="auto"/>
    </w:pPr>
    <w:rPr>
      <w:rFonts w:ascii="Courier New" w:eastAsia="PMingLiU" w:hAnsi="Courier New" w:cs="Mangal"/>
      <w:sz w:val="20"/>
      <w:szCs w:val="16"/>
      <w:lang w:eastAsia="zh-TW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D53"/>
    <w:rPr>
      <w:rFonts w:ascii="Courier New" w:eastAsia="PMingLiU" w:hAnsi="Courier New" w:cs="Mangal"/>
      <w:sz w:val="20"/>
      <w:szCs w:val="16"/>
      <w:lang w:eastAsia="zh-TW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D53"/>
    <w:rPr>
      <w:rFonts w:ascii="Times New Roman" w:eastAsia="MS Mincho" w:hAnsi="Times New Roman" w:cs="Times New Roman"/>
      <w:b/>
      <w:bCs/>
      <w:sz w:val="20"/>
      <w:szCs w:val="20"/>
      <w:lang w:eastAsia="ja-JP" w:bidi="ar-SA"/>
    </w:rPr>
  </w:style>
  <w:style w:type="paragraph" w:customStyle="1" w:styleId="Style2">
    <w:name w:val="Style 2"/>
    <w:basedOn w:val="Normal"/>
    <w:uiPriority w:val="99"/>
    <w:rsid w:val="001D0D53"/>
    <w:pPr>
      <w:widowControl w:val="0"/>
      <w:autoSpaceDE w:val="0"/>
      <w:autoSpaceDN w:val="0"/>
      <w:spacing w:before="720" w:after="0" w:line="300" w:lineRule="atLeast"/>
      <w:jc w:val="both"/>
    </w:pPr>
    <w:rPr>
      <w:rFonts w:ascii="Times New Roman" w:eastAsia="MS Mincho" w:hAnsi="Times New Roman" w:cs="Mangal"/>
      <w:sz w:val="24"/>
      <w:szCs w:val="24"/>
      <w:lang w:eastAsia="ja-JP" w:bidi="ar-SA"/>
    </w:rPr>
  </w:style>
  <w:style w:type="paragraph" w:customStyle="1" w:styleId="style-body">
    <w:name w:val="style-body"/>
    <w:basedOn w:val="Normal"/>
    <w:uiPriority w:val="99"/>
    <w:rsid w:val="001D0D53"/>
    <w:pPr>
      <w:spacing w:before="100" w:beforeAutospacing="1" w:after="100" w:afterAutospacing="1" w:line="240" w:lineRule="auto"/>
      <w:jc w:val="both"/>
    </w:pPr>
    <w:rPr>
      <w:rFonts w:ascii="Times New Roman" w:eastAsia="MS Mincho" w:hAnsi="Times New Roman" w:cs="Mangal"/>
      <w:sz w:val="24"/>
      <w:szCs w:val="24"/>
      <w:lang w:eastAsia="ja-JP" w:bidi="ar-SA"/>
    </w:rPr>
  </w:style>
  <w:style w:type="paragraph" w:customStyle="1" w:styleId="Default">
    <w:name w:val="Default"/>
    <w:uiPriority w:val="99"/>
    <w:rsid w:val="001D0D53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IN" w:eastAsia="en-IN" w:bidi="ar-SA"/>
    </w:rPr>
  </w:style>
  <w:style w:type="character" w:styleId="FootnoteReference">
    <w:name w:val="footnote reference"/>
    <w:semiHidden/>
    <w:unhideWhenUsed/>
    <w:rsid w:val="001D0D53"/>
    <w:rPr>
      <w:vertAlign w:val="superscript"/>
    </w:rPr>
  </w:style>
  <w:style w:type="character" w:styleId="CommentReference">
    <w:name w:val="annotation reference"/>
    <w:semiHidden/>
    <w:unhideWhenUsed/>
    <w:rsid w:val="001D0D53"/>
    <w:rPr>
      <w:sz w:val="16"/>
      <w:szCs w:val="16"/>
    </w:rPr>
  </w:style>
  <w:style w:type="character" w:customStyle="1" w:styleId="heading41">
    <w:name w:val="heading41"/>
    <w:rsid w:val="001D0D53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character" w:customStyle="1" w:styleId="apple-converted-space">
    <w:name w:val="apple-converted-space"/>
    <w:basedOn w:val="DefaultParagraphFont"/>
    <w:rsid w:val="001D0D53"/>
  </w:style>
  <w:style w:type="table" w:customStyle="1" w:styleId="TableGrid1">
    <w:name w:val="Table Grid1"/>
    <w:basedOn w:val="TableNormal"/>
    <w:next w:val="TableGrid"/>
    <w:uiPriority w:val="59"/>
    <w:rsid w:val="001D0D53"/>
    <w:pPr>
      <w:autoSpaceDE w:val="0"/>
      <w:autoSpaceDN w:val="0"/>
      <w:spacing w:after="0" w:line="240" w:lineRule="auto"/>
      <w:jc w:val="right"/>
    </w:pPr>
    <w:rPr>
      <w:rFonts w:ascii="Times New Roman" w:eastAsia="MS Mincho" w:hAnsi="Times New Roman" w:cs="Mang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D0D53"/>
    <w:pPr>
      <w:spacing w:after="0" w:line="240" w:lineRule="auto"/>
    </w:pPr>
    <w:rPr>
      <w:rFonts w:ascii="Calibri" w:eastAsia="Calibri" w:hAnsi="Calibri" w:cs="Vrinda"/>
      <w:szCs w:val="22"/>
      <w:lang w:val="en-AU" w:bidi="ar-SA"/>
    </w:rPr>
  </w:style>
  <w:style w:type="table" w:customStyle="1" w:styleId="TableGrid11">
    <w:name w:val="Table Grid11"/>
    <w:basedOn w:val="TableNormal"/>
    <w:next w:val="TableGrid"/>
    <w:uiPriority w:val="59"/>
    <w:rsid w:val="001D0D53"/>
    <w:pPr>
      <w:spacing w:after="0" w:line="240" w:lineRule="auto"/>
    </w:pPr>
    <w:rPr>
      <w:rFonts w:ascii="Calibri" w:eastAsia="Times New Roman" w:hAnsi="Calibri" w:cs="Vrind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D0D53"/>
    <w:pPr>
      <w:spacing w:after="0" w:line="240" w:lineRule="auto"/>
    </w:pPr>
    <w:rPr>
      <w:rFonts w:ascii="Calibri" w:eastAsia="Calibri" w:hAnsi="Calibri" w:cs="Vrinda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1D0D53"/>
    <w:pPr>
      <w:keepNext/>
      <w:spacing w:before="240" w:after="60" w:line="240" w:lineRule="auto"/>
      <w:outlineLvl w:val="1"/>
    </w:pPr>
    <w:rPr>
      <w:rFonts w:ascii="Arial" w:eastAsia="MS Mincho" w:hAnsi="Arial" w:cs="Times New Roman"/>
      <w:b/>
      <w:bCs/>
      <w:i/>
      <w:iCs/>
      <w:sz w:val="28"/>
      <w:lang w:val="x-none" w:eastAsia="ja-JP" w:bidi="ar-SA"/>
    </w:rPr>
  </w:style>
  <w:style w:type="paragraph" w:styleId="Heading3">
    <w:name w:val="heading 3"/>
    <w:basedOn w:val="Normal"/>
    <w:link w:val="Heading3Char"/>
    <w:unhideWhenUsed/>
    <w:qFormat/>
    <w:rsid w:val="001D0D53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Times New Roman"/>
      <w:b/>
      <w:bCs/>
      <w:sz w:val="27"/>
      <w:szCs w:val="27"/>
      <w:lang w:val="x-none" w:eastAsia="ja-JP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0D5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lang w:val="x-none" w:eastAsia="ja-JP" w:bidi="ar-SA"/>
    </w:rPr>
  </w:style>
  <w:style w:type="paragraph" w:styleId="Heading5">
    <w:name w:val="heading 5"/>
    <w:basedOn w:val="Normal"/>
    <w:next w:val="Normal"/>
    <w:link w:val="Heading5Char"/>
    <w:unhideWhenUsed/>
    <w:qFormat/>
    <w:rsid w:val="001D0D53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val="x-none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3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4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4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23"/>
  </w:style>
  <w:style w:type="paragraph" w:styleId="Footer">
    <w:name w:val="footer"/>
    <w:basedOn w:val="Normal"/>
    <w:link w:val="FooterChar"/>
    <w:uiPriority w:val="99"/>
    <w:unhideWhenUsed/>
    <w:rsid w:val="00A94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23"/>
  </w:style>
  <w:style w:type="character" w:customStyle="1" w:styleId="Heading2Char">
    <w:name w:val="Heading 2 Char"/>
    <w:basedOn w:val="DefaultParagraphFont"/>
    <w:link w:val="Heading2"/>
    <w:semiHidden/>
    <w:rsid w:val="001D0D53"/>
    <w:rPr>
      <w:rFonts w:ascii="Arial" w:eastAsia="MS Mincho" w:hAnsi="Arial" w:cs="Times New Roman"/>
      <w:b/>
      <w:bCs/>
      <w:i/>
      <w:iCs/>
      <w:sz w:val="28"/>
      <w:lang w:val="x-none" w:eastAsia="ja-JP" w:bidi="ar-SA"/>
    </w:rPr>
  </w:style>
  <w:style w:type="character" w:customStyle="1" w:styleId="Heading3Char">
    <w:name w:val="Heading 3 Char"/>
    <w:basedOn w:val="DefaultParagraphFont"/>
    <w:link w:val="Heading3"/>
    <w:rsid w:val="001D0D53"/>
    <w:rPr>
      <w:rFonts w:ascii="Times New Roman" w:eastAsia="MS Mincho" w:hAnsi="Times New Roman" w:cs="Times New Roman"/>
      <w:b/>
      <w:bCs/>
      <w:sz w:val="27"/>
      <w:szCs w:val="27"/>
      <w:lang w:val="x-none" w:eastAsia="ja-JP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1D0D53"/>
    <w:rPr>
      <w:rFonts w:ascii="Calibri" w:eastAsia="Times New Roman" w:hAnsi="Calibri" w:cs="Times New Roman"/>
      <w:b/>
      <w:bCs/>
      <w:sz w:val="28"/>
      <w:lang w:val="x-none" w:eastAsia="ja-JP" w:bidi="ar-SA"/>
    </w:rPr>
  </w:style>
  <w:style w:type="character" w:customStyle="1" w:styleId="Heading5Char">
    <w:name w:val="Heading 5 Char"/>
    <w:basedOn w:val="DefaultParagraphFont"/>
    <w:link w:val="Heading5"/>
    <w:rsid w:val="001D0D53"/>
    <w:rPr>
      <w:rFonts w:ascii="Times New Roman" w:eastAsia="MS Mincho" w:hAnsi="Times New Roman" w:cs="Times New Roman"/>
      <w:b/>
      <w:bCs/>
      <w:i/>
      <w:iCs/>
      <w:sz w:val="26"/>
      <w:szCs w:val="26"/>
      <w:lang w:val="x-none" w:eastAsia="ja-JP" w:bidi="ar-SA"/>
    </w:rPr>
  </w:style>
  <w:style w:type="numbering" w:customStyle="1" w:styleId="NoList1">
    <w:name w:val="No List1"/>
    <w:next w:val="NoList"/>
    <w:uiPriority w:val="99"/>
    <w:semiHidden/>
    <w:unhideWhenUsed/>
    <w:rsid w:val="001D0D53"/>
  </w:style>
  <w:style w:type="character" w:styleId="Hyperlink">
    <w:name w:val="Hyperlink"/>
    <w:unhideWhenUsed/>
    <w:rsid w:val="001D0D5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D0D53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D5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x-none" w:eastAsia="ja-JP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D53"/>
    <w:rPr>
      <w:rFonts w:ascii="Times New Roman" w:eastAsia="MS Mincho" w:hAnsi="Times New Roman" w:cs="Times New Roman"/>
      <w:sz w:val="20"/>
      <w:szCs w:val="20"/>
      <w:lang w:val="x-none" w:eastAsia="ja-JP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D5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x-none"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D53"/>
    <w:rPr>
      <w:rFonts w:ascii="Times New Roman" w:eastAsia="MS Mincho" w:hAnsi="Times New Roman" w:cs="Times New Roman"/>
      <w:sz w:val="20"/>
      <w:szCs w:val="20"/>
      <w:lang w:val="x-none" w:eastAsia="ja-JP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D0D5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TitleChar">
    <w:name w:val="Title Char"/>
    <w:basedOn w:val="DefaultParagraphFont"/>
    <w:link w:val="Title"/>
    <w:uiPriority w:val="10"/>
    <w:rsid w:val="001D0D5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D53"/>
    <w:pPr>
      <w:widowControl w:val="0"/>
      <w:tabs>
        <w:tab w:val="left" w:pos="-1440"/>
        <w:tab w:val="left" w:pos="-720"/>
        <w:tab w:val="left" w:pos="0"/>
        <w:tab w:val="left" w:pos="390"/>
      </w:tabs>
      <w:snapToGrid w:val="0"/>
      <w:spacing w:after="0" w:line="240" w:lineRule="auto"/>
      <w:ind w:left="390"/>
      <w:jc w:val="both"/>
    </w:pPr>
    <w:rPr>
      <w:rFonts w:ascii="CG Times" w:eastAsia="Times New Roman" w:hAnsi="CG Times" w:cs="Times New Roman"/>
      <w:color w:val="000000"/>
      <w:sz w:val="24"/>
      <w:szCs w:val="20"/>
      <w:lang w:val="x-none" w:eastAsia="x-none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D53"/>
    <w:rPr>
      <w:rFonts w:ascii="CG Times" w:eastAsia="Times New Roman" w:hAnsi="CG Times" w:cs="Times New Roman"/>
      <w:color w:val="000000"/>
      <w:sz w:val="24"/>
      <w:szCs w:val="20"/>
      <w:lang w:val="x-none" w:eastAsia="x-none" w:bidi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0D53"/>
    <w:pPr>
      <w:spacing w:after="0" w:line="240" w:lineRule="auto"/>
    </w:pPr>
    <w:rPr>
      <w:rFonts w:ascii="Courier New" w:eastAsia="PMingLiU" w:hAnsi="Courier New" w:cs="Mangal"/>
      <w:sz w:val="20"/>
      <w:szCs w:val="16"/>
      <w:lang w:val="x-none" w:eastAsia="zh-TW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D53"/>
    <w:rPr>
      <w:rFonts w:ascii="Courier New" w:eastAsia="PMingLiU" w:hAnsi="Courier New" w:cs="Mangal"/>
      <w:sz w:val="20"/>
      <w:szCs w:val="16"/>
      <w:lang w:val="x-none" w:eastAsia="zh-TW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D53"/>
    <w:rPr>
      <w:rFonts w:ascii="Times New Roman" w:eastAsia="MS Mincho" w:hAnsi="Times New Roman" w:cs="Times New Roman"/>
      <w:b/>
      <w:bCs/>
      <w:sz w:val="20"/>
      <w:szCs w:val="20"/>
      <w:lang w:val="x-none" w:eastAsia="ja-JP" w:bidi="ar-SA"/>
    </w:rPr>
  </w:style>
  <w:style w:type="paragraph" w:customStyle="1" w:styleId="Style2">
    <w:name w:val="Style 2"/>
    <w:basedOn w:val="Normal"/>
    <w:uiPriority w:val="99"/>
    <w:rsid w:val="001D0D53"/>
    <w:pPr>
      <w:widowControl w:val="0"/>
      <w:autoSpaceDE w:val="0"/>
      <w:autoSpaceDN w:val="0"/>
      <w:spacing w:before="720" w:after="0" w:line="300" w:lineRule="atLeast"/>
      <w:jc w:val="both"/>
    </w:pPr>
    <w:rPr>
      <w:rFonts w:ascii="Times New Roman" w:eastAsia="MS Mincho" w:hAnsi="Times New Roman" w:cs="Mangal"/>
      <w:sz w:val="24"/>
      <w:szCs w:val="24"/>
      <w:lang w:eastAsia="ja-JP" w:bidi="ar-SA"/>
    </w:rPr>
  </w:style>
  <w:style w:type="paragraph" w:customStyle="1" w:styleId="style-body">
    <w:name w:val="style-body"/>
    <w:basedOn w:val="Normal"/>
    <w:uiPriority w:val="99"/>
    <w:rsid w:val="001D0D53"/>
    <w:pPr>
      <w:spacing w:before="100" w:beforeAutospacing="1" w:after="100" w:afterAutospacing="1" w:line="240" w:lineRule="auto"/>
      <w:jc w:val="both"/>
    </w:pPr>
    <w:rPr>
      <w:rFonts w:ascii="Times New Roman" w:eastAsia="MS Mincho" w:hAnsi="Times New Roman" w:cs="Mangal"/>
      <w:sz w:val="24"/>
      <w:szCs w:val="24"/>
      <w:lang w:eastAsia="ja-JP" w:bidi="ar-SA"/>
    </w:rPr>
  </w:style>
  <w:style w:type="paragraph" w:customStyle="1" w:styleId="Default">
    <w:name w:val="Default"/>
    <w:uiPriority w:val="99"/>
    <w:rsid w:val="001D0D53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IN" w:eastAsia="en-IN" w:bidi="ar-SA"/>
    </w:rPr>
  </w:style>
  <w:style w:type="character" w:styleId="FootnoteReference">
    <w:name w:val="footnote reference"/>
    <w:semiHidden/>
    <w:unhideWhenUsed/>
    <w:rsid w:val="001D0D53"/>
    <w:rPr>
      <w:vertAlign w:val="superscript"/>
    </w:rPr>
  </w:style>
  <w:style w:type="character" w:styleId="CommentReference">
    <w:name w:val="annotation reference"/>
    <w:semiHidden/>
    <w:unhideWhenUsed/>
    <w:rsid w:val="001D0D53"/>
    <w:rPr>
      <w:sz w:val="16"/>
      <w:szCs w:val="16"/>
    </w:rPr>
  </w:style>
  <w:style w:type="character" w:customStyle="1" w:styleId="heading41">
    <w:name w:val="heading41"/>
    <w:rsid w:val="001D0D53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character" w:customStyle="1" w:styleId="apple-converted-space">
    <w:name w:val="apple-converted-space"/>
    <w:basedOn w:val="DefaultParagraphFont"/>
    <w:rsid w:val="001D0D53"/>
  </w:style>
  <w:style w:type="table" w:customStyle="1" w:styleId="TableGrid1">
    <w:name w:val="Table Grid1"/>
    <w:basedOn w:val="TableNormal"/>
    <w:next w:val="TableGrid"/>
    <w:uiPriority w:val="59"/>
    <w:rsid w:val="001D0D53"/>
    <w:pPr>
      <w:autoSpaceDE w:val="0"/>
      <w:autoSpaceDN w:val="0"/>
      <w:spacing w:after="0" w:line="240" w:lineRule="auto"/>
      <w:jc w:val="right"/>
    </w:pPr>
    <w:rPr>
      <w:rFonts w:ascii="Times New Roman" w:eastAsia="MS Mincho" w:hAnsi="Times New Roman" w:cs="Mang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D0D53"/>
    <w:pPr>
      <w:spacing w:after="0" w:line="240" w:lineRule="auto"/>
    </w:pPr>
    <w:rPr>
      <w:rFonts w:ascii="Calibri" w:eastAsia="Calibri" w:hAnsi="Calibri" w:cs="Vrinda"/>
      <w:szCs w:val="22"/>
      <w:lang w:val="en-AU" w:bidi="ar-SA"/>
    </w:rPr>
  </w:style>
  <w:style w:type="table" w:customStyle="1" w:styleId="TableGrid11">
    <w:name w:val="Table Grid11"/>
    <w:basedOn w:val="TableNormal"/>
    <w:next w:val="TableGrid"/>
    <w:uiPriority w:val="59"/>
    <w:rsid w:val="001D0D53"/>
    <w:pPr>
      <w:spacing w:after="0" w:line="240" w:lineRule="auto"/>
    </w:pPr>
    <w:rPr>
      <w:rFonts w:ascii="Calibri" w:eastAsia="Times New Roman" w:hAnsi="Calibri" w:cs="Vrind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D0D53"/>
    <w:pPr>
      <w:spacing w:after="0" w:line="240" w:lineRule="auto"/>
    </w:pPr>
    <w:rPr>
      <w:rFonts w:ascii="Calibri" w:eastAsia="Calibri" w:hAnsi="Calibri" w:cs="Vrinda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26</Pages>
  <Words>4389</Words>
  <Characters>25019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2023-06-14T03:03:00Z</dcterms:created>
  <dcterms:modified xsi:type="dcterms:W3CDTF">2023-06-15T03:46:00Z</dcterms:modified>
</cp:coreProperties>
</file>