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F06CE" w:rsidRPr="00BF06CE" w:rsidTr="00BF06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F06CE" w:rsidRPr="00BF06CE">
              <w:trPr>
                <w:tblCellSpacing w:w="0" w:type="dxa"/>
                <w:jc w:val="center"/>
              </w:trPr>
              <w:tc>
                <w:tcPr>
                  <w:tcW w:w="13695" w:type="dxa"/>
                  <w:hideMark/>
                </w:tcPr>
                <w:tbl>
                  <w:tblPr>
                    <w:tblW w:w="14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F06CE" w:rsidRPr="00BF06C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5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F06CE" w:rsidRPr="00BF06C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95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BF06CE" w:rsidRPr="00BF06C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590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900"/>
                                    </w:tblGrid>
                                    <w:tr w:rsidR="00BF06CE" w:rsidRPr="00BF06CE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15450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5450"/>
                                          </w:tblGrid>
                                          <w:tr w:rsidR="00BF06CE" w:rsidRPr="00BF06CE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0830" w:type="dxa"/>
                                                <w:hideMark/>
                                              </w:tcPr>
                                              <w:p w:rsidR="00BF06CE" w:rsidRPr="00BF06CE" w:rsidRDefault="00BF06CE" w:rsidP="00BF06CE">
                                                <w:pPr>
                                                  <w:spacing w:beforeAutospacing="1" w:after="0" w:afterAutospacing="1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  <w:r w:rsidRPr="00BF06CE">
                                                  <w:rPr>
                                                    <w:rFonts w:ascii="Verdana" w:eastAsia="Times New Roman" w:hAnsi="Verdan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6C00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bidi="bn-IN"/>
                                                  </w:rPr>
                                                  <w:t>1. Scope exists at the Clinical Settings (Curative):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Borders>
                                                    <w:top w:val="outset" w:sz="6" w:space="0" w:color="auto"/>
                                                    <w:left w:val="outset" w:sz="6" w:space="0" w:color="auto"/>
                                                    <w:bottom w:val="outset" w:sz="6" w:space="0" w:color="auto"/>
                                                    <w:right w:val="outset" w:sz="6" w:space="0" w:color="auto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481"/>
                                                  <w:gridCol w:w="101"/>
                                                  <w:gridCol w:w="5459"/>
                                                  <w:gridCol w:w="101"/>
                                                  <w:gridCol w:w="5292"/>
                                                </w:tblGrid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Dhaka Medical College Hospital (1700 beds)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04 Medical College Hospitals (800-1010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03 Medical College Hospitals (500-650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05 Medical College Hospitals (250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07 Specialized Institute &amp; Hospitals (100-600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Pabna</w:t>
                                                      </w:r>
                                                      <w:proofErr w:type="spellEnd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 xml:space="preserve"> Mental Hospital (500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 xml:space="preserve">01 </w:t>
                                                      </w:r>
                                                      <w:proofErr w:type="spellStart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Shahid</w:t>
                                                      </w:r>
                                                      <w:proofErr w:type="spellEnd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Sohrawardi</w:t>
                                                      </w:r>
                                                      <w:proofErr w:type="spellEnd"/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 xml:space="preserve"> MCH (375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09 General Hospitals (250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02 General Hospitals (200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01 Infectious Disease Hospital (100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02 General Hospitals (150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03 Chest Clinics &amp; Chest Hospitals (100-150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Dy. Nursing Superintendent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Supervisor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OT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03 Health Complexes (31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02 Thana Health Complexes (31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03 Leprosy Hospitals (20-80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07 Chest Clinics &amp; Hospitals (20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04 Trauma Hospitals (20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01 Dental Hospital (20 bedded)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Staff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Rural Health Centre (10 bedded)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01 Airport Health Clinic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02 Port Health Clinics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08 Model FP Clinics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34 TB (Chest) Clinics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Senior Staff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3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F06CE" w:rsidRPr="00BF06CE" w:rsidRDefault="00BF06CE" w:rsidP="00BF06CE">
                                                <w:pPr>
                                                  <w:spacing w:after="24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</w:p>
                                              <w:p w:rsidR="00BF06CE" w:rsidRPr="00BF06CE" w:rsidRDefault="00BF06CE" w:rsidP="00BF06CE">
                                                <w:pPr>
                                                  <w:spacing w:beforeAutospacing="1" w:after="0" w:afterAutospacing="1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  <w:r w:rsidRPr="00BF06CE">
                                                  <w:rPr>
                                                    <w:rFonts w:ascii="Verdana" w:eastAsia="Times New Roman" w:hAnsi="Verdan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6C00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bidi="bn-IN"/>
                                                  </w:rPr>
                                                  <w:t>Preventive Areas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37"/>
                                                  <w:gridCol w:w="8433"/>
                                                  <w:gridCol w:w="660"/>
                                                  <w:gridCol w:w="660"/>
                                                  <w:gridCol w:w="730"/>
                                                </w:tblGrid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3120" w:type="dxa"/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Civil Surgeon Offices-64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37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2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2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6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24" w:space="0" w:color="00569D"/>
                                                        <w:bottom w:val="single" w:sz="24" w:space="0" w:color="00569D"/>
                                                        <w:right w:val="single" w:sz="24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4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District Public Health Nurse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F06CE" w:rsidRPr="00BF06CE" w:rsidRDefault="00BF06CE" w:rsidP="00BF06CE">
                                                <w:pPr>
                                                  <w:spacing w:after="24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</w:p>
                                              <w:p w:rsidR="00BF06CE" w:rsidRPr="00BF06CE" w:rsidRDefault="00BF06CE" w:rsidP="00BF06CE">
                                                <w:pPr>
                                                  <w:spacing w:beforeAutospacing="1" w:after="0" w:afterAutospacing="1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  <w:r w:rsidRPr="00BF06CE">
                                                  <w:rPr>
                                                    <w:rFonts w:ascii="Verdana" w:eastAsia="Times New Roman" w:hAnsi="Verdan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6C00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bidi="bn-IN"/>
                                                  </w:rPr>
                                                  <w:t>2. Educational Institutions (Basic and Post Basic):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Borders>
                                                    <w:top w:val="outset" w:sz="6" w:space="0" w:color="auto"/>
                                                    <w:left w:val="outset" w:sz="6" w:space="0" w:color="auto"/>
                                                    <w:bottom w:val="outset" w:sz="6" w:space="0" w:color="auto"/>
                                                    <w:right w:val="outset" w:sz="6" w:space="0" w:color="auto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042"/>
                                                  <w:gridCol w:w="93"/>
                                                  <w:gridCol w:w="4902"/>
                                                  <w:gridCol w:w="93"/>
                                                  <w:gridCol w:w="5304"/>
                                                </w:tblGrid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Nursing College-07 (Each has 100 seats for Basic Program)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Nursing Institutes-01 (With 50 seats for Diploma Program)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College of Nursing-01 (Containing 125 seats for Post-basic Program)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5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6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Vice 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Associate 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Lecturer (Nursing)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Lecturer (English)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7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Instructor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Nursing College-03 (Each has 125 seats for post-basic Program)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Nursing Institutes-13 (Each has 50 seats for Diploma Program)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Nursing Institutes-29 (Each has 30 seats for Diploma Program)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Vice Principal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Associate 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Professor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Lecturer (Nursing)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Lecturer (English)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8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Demonstrator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 In-Charge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9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 In-Charge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0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Nursing Instructor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F06CE" w:rsidRPr="00BF06CE" w:rsidRDefault="00BF06CE" w:rsidP="00BF06CE">
                                                <w:pPr>
                                                  <w:spacing w:after="240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</w:p>
                                              <w:p w:rsidR="00BF06CE" w:rsidRPr="00BF06CE" w:rsidRDefault="00BF06CE" w:rsidP="00BF06CE">
                                                <w:pPr>
                                                  <w:spacing w:beforeAutospacing="1" w:after="0" w:afterAutospacing="1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  <w:r w:rsidRPr="00BF06CE">
                                                  <w:rPr>
                                                    <w:rFonts w:ascii="Verdana" w:eastAsia="Times New Roman" w:hAnsi="Verdana" w:cs="Tahoma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6C00"/>
                                                    <w:sz w:val="18"/>
                                                    <w:szCs w:val="18"/>
                                                    <w:u w:val="single"/>
                                                    <w:lang w:bidi="bn-IN"/>
                                                  </w:rPr>
                                                  <w:t>3. Administration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Borders>
                                                    <w:top w:val="outset" w:sz="6" w:space="0" w:color="auto"/>
                                                    <w:left w:val="outset" w:sz="6" w:space="0" w:color="auto"/>
                                                    <w:bottom w:val="outset" w:sz="6" w:space="0" w:color="auto"/>
                                                    <w:right w:val="outset" w:sz="6" w:space="0" w:color="auto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391"/>
                                                  <w:gridCol w:w="236"/>
                                                  <w:gridCol w:w="6807"/>
                                                </w:tblGrid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325" w:type="dxa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Directorate of Nursing Services (HQ)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0" w:type="dxa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320" w:type="dxa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shd w:val="clear" w:color="auto" w:fill="00569D"/>
                                                      <w:tcMar>
                                                        <w:top w:w="30" w:type="dxa"/>
                                                        <w:left w:w="30" w:type="dxa"/>
                                                        <w:bottom w:w="30" w:type="dxa"/>
                                                        <w:right w:w="3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sz w:val="18"/>
                                                          <w:szCs w:val="18"/>
                                                          <w:lang w:bidi="bn-IN"/>
                                                        </w:rPr>
                                                        <w:t>Divisional Offices-06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F06CE" w:rsidRPr="00BF06CE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Director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Deputy Director (Admin)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Deputy Director (Education)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Project Officer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Director (Admin)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1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Director (Education)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outset" w:sz="6" w:space="0" w:color="auto"/>
                                                        <w:left w:val="outset" w:sz="6" w:space="0" w:color="auto"/>
                                                        <w:bottom w:val="outset" w:sz="6" w:space="0" w:color="auto"/>
                                                        <w:right w:val="outset" w:sz="6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BF06CE" w:rsidRPr="00BF06CE" w:rsidRDefault="00BF06CE" w:rsidP="00BF06CE">
                                                      <w:pPr>
                                                        <w:spacing w:beforeAutospacing="1" w:after="0" w:afterAutospacing="1" w:line="240" w:lineRule="auto"/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Tahoma" w:eastAsia="Times New Roman" w:hAnsi="Tahoma" w:cs="Tahoma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single" w:sz="6" w:space="0" w:color="00569D"/>
                                                        <w:bottom w:val="single" w:sz="6" w:space="0" w:color="00569D"/>
                                                        <w:right w:val="single" w:sz="6" w:space="0" w:color="00569D"/>
                                                      </w:tcBorders>
                                                      <w:hideMark/>
                                                    </w:tcPr>
                                                    <w:p w:rsidR="00BF06CE" w:rsidRPr="00BF06CE" w:rsidRDefault="00BF06CE" w:rsidP="00BF06CE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32"/>
                                                        </w:numPr>
                                                        <w:spacing w:after="0" w:line="240" w:lineRule="auto"/>
                                                        <w:ind w:left="75" w:right="75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</w:pPr>
                                                      <w:r w:rsidRPr="00BF06C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bidi="bn-IN"/>
                                                        </w:rPr>
                                                        <w:t>Assistant Director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F06CE" w:rsidRPr="00BF06CE" w:rsidRDefault="00BF06CE" w:rsidP="00BF06CE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</w:pPr>
                                                <w:r w:rsidRPr="00BF06CE">
                                                  <w:rPr>
                                                    <w:rFonts w:ascii="Tahoma" w:eastAsia="Times New Roman" w:hAnsi="Tahoma" w:cs="Tahoma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bidi="bn-IN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BF06CE" w:rsidRPr="00BF06CE" w:rsidRDefault="00BF06CE" w:rsidP="00BF06CE">
                                          <w:pPr>
                                            <w:spacing w:after="0" w:line="240" w:lineRule="auto"/>
                                            <w:rPr>
                                              <w:rFonts w:ascii="Tahoma" w:eastAsia="Times New Roman" w:hAnsi="Tahoma" w:cs="Tahoma"/>
                                              <w:color w:val="000000"/>
                                              <w:sz w:val="20"/>
                                              <w:szCs w:val="20"/>
                                              <w:lang w:bidi="bn-I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F06CE" w:rsidRPr="00BF06CE" w:rsidRDefault="00BF06CE" w:rsidP="00BF06CE">
                                    <w:pPr>
                                      <w:spacing w:after="0" w:line="240" w:lineRule="auto"/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20"/>
                                        <w:szCs w:val="20"/>
                                        <w:lang w:bidi="bn-I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F06CE" w:rsidRPr="00BF06CE" w:rsidRDefault="00BF06CE" w:rsidP="00BF06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bidi="bn-IN"/>
                                </w:rPr>
                              </w:pPr>
                            </w:p>
                          </w:tc>
                        </w:tr>
                      </w:tbl>
                      <w:p w:rsidR="00BF06CE" w:rsidRPr="00BF06CE" w:rsidRDefault="00BF06CE" w:rsidP="00BF06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bidi="bn-IN"/>
                          </w:rPr>
                        </w:pPr>
                      </w:p>
                    </w:tc>
                  </w:tr>
                </w:tbl>
                <w:p w:rsidR="00BF06CE" w:rsidRPr="00BF06CE" w:rsidRDefault="00BF06CE" w:rsidP="00BF06C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bidi="bn-IN"/>
                    </w:rPr>
                  </w:pPr>
                </w:p>
              </w:tc>
            </w:tr>
          </w:tbl>
          <w:p w:rsidR="00BF06CE" w:rsidRPr="00BF06CE" w:rsidRDefault="00BF06CE" w:rsidP="00BF06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bidi="bn-IN"/>
              </w:rPr>
            </w:pPr>
          </w:p>
        </w:tc>
      </w:tr>
    </w:tbl>
    <w:p w:rsidR="00BD3956" w:rsidRPr="00BF06CE" w:rsidRDefault="00BD3956" w:rsidP="00BF06CE">
      <w:pPr>
        <w:rPr>
          <w:cs/>
        </w:rPr>
      </w:pPr>
    </w:p>
    <w:sectPr w:rsidR="00BD3956" w:rsidRPr="00BF0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5E83"/>
    <w:multiLevelType w:val="multilevel"/>
    <w:tmpl w:val="417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0044"/>
    <w:multiLevelType w:val="multilevel"/>
    <w:tmpl w:val="B4BC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C0E05"/>
    <w:multiLevelType w:val="multilevel"/>
    <w:tmpl w:val="13E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17D82"/>
    <w:multiLevelType w:val="multilevel"/>
    <w:tmpl w:val="8D7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775D3"/>
    <w:multiLevelType w:val="multilevel"/>
    <w:tmpl w:val="D52A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E1153"/>
    <w:multiLevelType w:val="multilevel"/>
    <w:tmpl w:val="9BC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C07B9"/>
    <w:multiLevelType w:val="multilevel"/>
    <w:tmpl w:val="E68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D0340"/>
    <w:multiLevelType w:val="multilevel"/>
    <w:tmpl w:val="C932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E1A6D"/>
    <w:multiLevelType w:val="multilevel"/>
    <w:tmpl w:val="00F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C710B"/>
    <w:multiLevelType w:val="multilevel"/>
    <w:tmpl w:val="01A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5795A"/>
    <w:multiLevelType w:val="multilevel"/>
    <w:tmpl w:val="A30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52A62"/>
    <w:multiLevelType w:val="multilevel"/>
    <w:tmpl w:val="6A58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CB3B7B"/>
    <w:multiLevelType w:val="multilevel"/>
    <w:tmpl w:val="56AA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5FA"/>
    <w:multiLevelType w:val="multilevel"/>
    <w:tmpl w:val="5F4E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A3BA1"/>
    <w:multiLevelType w:val="multilevel"/>
    <w:tmpl w:val="881E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B506F5"/>
    <w:multiLevelType w:val="multilevel"/>
    <w:tmpl w:val="3D1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B24033"/>
    <w:multiLevelType w:val="multilevel"/>
    <w:tmpl w:val="5470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12861"/>
    <w:multiLevelType w:val="multilevel"/>
    <w:tmpl w:val="9EB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D61DB"/>
    <w:multiLevelType w:val="multilevel"/>
    <w:tmpl w:val="D3E6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A67ED"/>
    <w:multiLevelType w:val="multilevel"/>
    <w:tmpl w:val="8A0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B54A48"/>
    <w:multiLevelType w:val="multilevel"/>
    <w:tmpl w:val="CB9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566C8"/>
    <w:multiLevelType w:val="multilevel"/>
    <w:tmpl w:val="ADE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BF330E"/>
    <w:multiLevelType w:val="multilevel"/>
    <w:tmpl w:val="BC4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B1F57"/>
    <w:multiLevelType w:val="multilevel"/>
    <w:tmpl w:val="F3D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B0FEC"/>
    <w:multiLevelType w:val="multilevel"/>
    <w:tmpl w:val="17C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5F2F55"/>
    <w:multiLevelType w:val="multilevel"/>
    <w:tmpl w:val="0A4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D635A"/>
    <w:multiLevelType w:val="multilevel"/>
    <w:tmpl w:val="9AE4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0D2CC1"/>
    <w:multiLevelType w:val="multilevel"/>
    <w:tmpl w:val="50B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10DCF"/>
    <w:multiLevelType w:val="multilevel"/>
    <w:tmpl w:val="D1A2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874D5A"/>
    <w:multiLevelType w:val="multilevel"/>
    <w:tmpl w:val="80A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BE2C22"/>
    <w:multiLevelType w:val="multilevel"/>
    <w:tmpl w:val="A15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A0ED0"/>
    <w:multiLevelType w:val="multilevel"/>
    <w:tmpl w:val="E8B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75"/>
    <w:rsid w:val="002A05B4"/>
    <w:rsid w:val="00A0787B"/>
    <w:rsid w:val="00BD3956"/>
    <w:rsid w:val="00BF06CE"/>
    <w:rsid w:val="00C51CF4"/>
    <w:rsid w:val="00D6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35C41-A118-49E9-8F29-A0B8B8F1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1C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2016-12-08T03:00:00Z</dcterms:created>
  <dcterms:modified xsi:type="dcterms:W3CDTF">2016-12-08T03:00:00Z</dcterms:modified>
</cp:coreProperties>
</file>